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86" w:type="dxa"/>
        <w:tblInd w:w="-297" w:type="dxa"/>
        <w:tblLayout w:type="fixed"/>
        <w:tblLook w:val="0000"/>
      </w:tblPr>
      <w:tblGrid>
        <w:gridCol w:w="1258"/>
        <w:gridCol w:w="3493"/>
        <w:gridCol w:w="6135"/>
      </w:tblGrid>
      <w:tr w:rsidR="009B12D8">
        <w:tc>
          <w:tcPr>
            <w:tcW w:w="1258" w:type="dxa"/>
            <w:tcBorders>
              <w:top w:val="single" w:sz="4" w:space="0" w:color="000000"/>
              <w:bottom w:val="single" w:sz="4" w:space="0" w:color="000000"/>
            </w:tcBorders>
          </w:tcPr>
          <w:p w:rsidR="009B12D8" w:rsidRDefault="009B12D8">
            <w:pPr>
              <w:pStyle w:val="covertext"/>
              <w:snapToGrid w:val="0"/>
            </w:pPr>
            <w:r>
              <w:t>Project</w:t>
            </w:r>
          </w:p>
        </w:tc>
        <w:tc>
          <w:tcPr>
            <w:tcW w:w="9628" w:type="dxa"/>
            <w:gridSpan w:val="2"/>
            <w:tcBorders>
              <w:top w:val="single" w:sz="4" w:space="0" w:color="000000"/>
              <w:bottom w:val="single" w:sz="4" w:space="0" w:color="000000"/>
            </w:tcBorders>
          </w:tcPr>
          <w:p w:rsidR="009B12D8" w:rsidRDefault="009B12D8" w:rsidP="00A94EC6">
            <w:pPr>
              <w:pStyle w:val="covertext"/>
              <w:tabs>
                <w:tab w:val="left" w:pos="8802"/>
              </w:tabs>
              <w:snapToGrid w:val="0"/>
              <w:ind w:right="162"/>
              <w:rPr>
                <w:b/>
              </w:rPr>
            </w:pPr>
            <w:r>
              <w:rPr>
                <w:b/>
              </w:rPr>
              <w:t>IEEE 802.16 Broadband Wireless Access Working Group &lt;</w:t>
            </w:r>
            <w:hyperlink r:id="rId7" w:history="1">
              <w:r>
                <w:rPr>
                  <w:rStyle w:val="InternetLink"/>
                </w:rPr>
                <w:t>http://ieee802.org/16</w:t>
              </w:r>
            </w:hyperlink>
            <w:r>
              <w:rPr>
                <w:b/>
              </w:rPr>
              <w:t>&gt;</w:t>
            </w:r>
          </w:p>
        </w:tc>
      </w:tr>
      <w:tr w:rsidR="009B12D8">
        <w:tc>
          <w:tcPr>
            <w:tcW w:w="1258" w:type="dxa"/>
            <w:tcBorders>
              <w:bottom w:val="single" w:sz="4" w:space="0" w:color="000000"/>
            </w:tcBorders>
          </w:tcPr>
          <w:p w:rsidR="009B12D8" w:rsidRDefault="009B12D8">
            <w:pPr>
              <w:pStyle w:val="covertext"/>
              <w:snapToGrid w:val="0"/>
            </w:pPr>
            <w:r>
              <w:t>Title</w:t>
            </w:r>
          </w:p>
        </w:tc>
        <w:tc>
          <w:tcPr>
            <w:tcW w:w="9628" w:type="dxa"/>
            <w:gridSpan w:val="2"/>
            <w:tcBorders>
              <w:bottom w:val="single" w:sz="4" w:space="0" w:color="000000"/>
            </w:tcBorders>
          </w:tcPr>
          <w:p w:rsidR="009B12D8" w:rsidRPr="001469D3" w:rsidRDefault="009B3A0D" w:rsidP="001469D3">
            <w:pPr>
              <w:pStyle w:val="covertext"/>
              <w:snapToGrid w:val="0"/>
              <w:rPr>
                <w:b/>
                <w:i/>
              </w:rPr>
            </w:pPr>
            <w:bookmarkStart w:id="0" w:name="OLE_LINK83"/>
            <w:bookmarkStart w:id="1" w:name="OLE_LINK9"/>
            <w:r w:rsidRPr="009B3A0D">
              <w:rPr>
                <w:b/>
                <w:i/>
              </w:rPr>
              <w:t xml:space="preserve">Proposed </w:t>
            </w:r>
            <w:r w:rsidR="001469D3">
              <w:rPr>
                <w:b/>
                <w:i/>
              </w:rPr>
              <w:t>M.2012</w:t>
            </w:r>
            <w:r w:rsidR="003479A4">
              <w:rPr>
                <w:b/>
                <w:i/>
              </w:rPr>
              <w:t>-1</w:t>
            </w:r>
            <w:r w:rsidR="001469D3">
              <w:rPr>
                <w:b/>
                <w:i/>
              </w:rPr>
              <w:t xml:space="preserve"> </w:t>
            </w:r>
            <w:bookmarkStart w:id="2" w:name="OLE_LINK10"/>
            <w:r w:rsidR="001469D3">
              <w:rPr>
                <w:b/>
                <w:i/>
              </w:rPr>
              <w:t>C</w:t>
            </w:r>
            <w:r w:rsidR="001469D3" w:rsidRPr="001469D3">
              <w:rPr>
                <w:b/>
                <w:i/>
              </w:rPr>
              <w:t>ertification B</w:t>
            </w:r>
            <w:bookmarkEnd w:id="0"/>
            <w:r w:rsidR="001469D3">
              <w:rPr>
                <w:b/>
                <w:i/>
              </w:rPr>
              <w:t xml:space="preserve"> for ITU-R</w:t>
            </w:r>
            <w:bookmarkEnd w:id="1"/>
            <w:bookmarkEnd w:id="2"/>
          </w:p>
        </w:tc>
      </w:tr>
      <w:tr w:rsidR="009B12D8">
        <w:tc>
          <w:tcPr>
            <w:tcW w:w="1258" w:type="dxa"/>
            <w:tcBorders>
              <w:bottom w:val="single" w:sz="4" w:space="0" w:color="000000"/>
            </w:tcBorders>
          </w:tcPr>
          <w:p w:rsidR="009B12D8" w:rsidRDefault="009B12D8">
            <w:pPr>
              <w:pStyle w:val="covertext"/>
              <w:snapToGrid w:val="0"/>
            </w:pPr>
            <w:r>
              <w:t>Date Submitted</w:t>
            </w:r>
          </w:p>
        </w:tc>
        <w:tc>
          <w:tcPr>
            <w:tcW w:w="9628" w:type="dxa"/>
            <w:gridSpan w:val="2"/>
            <w:tcBorders>
              <w:bottom w:val="single" w:sz="4" w:space="0" w:color="000000"/>
            </w:tcBorders>
          </w:tcPr>
          <w:p w:rsidR="009B12D8" w:rsidRDefault="00235AA3" w:rsidP="00AB2A5B">
            <w:pPr>
              <w:pStyle w:val="covertext"/>
              <w:snapToGrid w:val="0"/>
              <w:rPr>
                <w:b/>
              </w:rPr>
            </w:pPr>
            <w:r>
              <w:rPr>
                <w:b/>
              </w:rPr>
              <w:t>2013</w:t>
            </w:r>
            <w:r w:rsidR="009B12D8">
              <w:rPr>
                <w:b/>
              </w:rPr>
              <w:t>-</w:t>
            </w:r>
            <w:r w:rsidR="001469D3">
              <w:rPr>
                <w:b/>
              </w:rPr>
              <w:t>05</w:t>
            </w:r>
            <w:r w:rsidR="009B12D8">
              <w:rPr>
                <w:b/>
              </w:rPr>
              <w:t>-</w:t>
            </w:r>
            <w:r w:rsidR="001469D3">
              <w:rPr>
                <w:b/>
              </w:rPr>
              <w:t>0</w:t>
            </w:r>
            <w:r w:rsidR="009B12D8">
              <w:rPr>
                <w:b/>
              </w:rPr>
              <w:t>1</w:t>
            </w:r>
          </w:p>
        </w:tc>
      </w:tr>
      <w:tr w:rsidR="009B12D8">
        <w:tc>
          <w:tcPr>
            <w:tcW w:w="1258" w:type="dxa"/>
            <w:tcBorders>
              <w:bottom w:val="single" w:sz="4" w:space="0" w:color="000000"/>
            </w:tcBorders>
          </w:tcPr>
          <w:p w:rsidR="009B12D8" w:rsidRDefault="009B12D8">
            <w:pPr>
              <w:pStyle w:val="covertext"/>
              <w:snapToGrid w:val="0"/>
            </w:pPr>
            <w:r>
              <w:t>Source(s)</w:t>
            </w:r>
          </w:p>
        </w:tc>
        <w:tc>
          <w:tcPr>
            <w:tcW w:w="3493" w:type="dxa"/>
            <w:tcBorders>
              <w:bottom w:val="single" w:sz="4" w:space="0" w:color="000000"/>
            </w:tcBorders>
          </w:tcPr>
          <w:p w:rsidR="009B12D8" w:rsidRDefault="009B12D8" w:rsidP="00626EFC">
            <w:pPr>
              <w:pStyle w:val="covertext"/>
              <w:snapToGrid w:val="0"/>
            </w:pPr>
            <w:r>
              <w:t>Roger B. Marks</w:t>
            </w:r>
          </w:p>
          <w:p w:rsidR="009B12D8" w:rsidRDefault="0025448D" w:rsidP="00626EFC">
            <w:pPr>
              <w:pStyle w:val="covertext"/>
              <w:snapToGrid w:val="0"/>
            </w:pPr>
            <w:proofErr w:type="spellStart"/>
            <w:r>
              <w:t>Consensii</w:t>
            </w:r>
            <w:proofErr w:type="spellEnd"/>
            <w:r>
              <w:t xml:space="preserve"> LLC</w:t>
            </w:r>
          </w:p>
          <w:p w:rsidR="009B12D8" w:rsidRDefault="009B12D8" w:rsidP="00626EFC">
            <w:pPr>
              <w:pStyle w:val="covertext"/>
              <w:snapToGrid w:val="0"/>
            </w:pPr>
            <w:r>
              <w:t xml:space="preserve">4040 </w:t>
            </w:r>
            <w:proofErr w:type="spellStart"/>
            <w:r>
              <w:t>Montview</w:t>
            </w:r>
            <w:proofErr w:type="spellEnd"/>
            <w:r>
              <w:t xml:space="preserve"> Blvd</w:t>
            </w:r>
          </w:p>
          <w:p w:rsidR="009B12D8" w:rsidRPr="00F46E02" w:rsidRDefault="009B12D8" w:rsidP="00626EFC">
            <w:pPr>
              <w:pStyle w:val="covertext"/>
              <w:snapToGrid w:val="0"/>
            </w:pPr>
            <w:r>
              <w:t>Denver, CO 80207 USA</w:t>
            </w:r>
          </w:p>
        </w:tc>
        <w:tc>
          <w:tcPr>
            <w:tcW w:w="6135" w:type="dxa"/>
            <w:tcBorders>
              <w:bottom w:val="single" w:sz="4" w:space="0" w:color="000000"/>
            </w:tcBorders>
          </w:tcPr>
          <w:p w:rsidR="009B12D8" w:rsidRDefault="009B12D8">
            <w:pPr>
              <w:pStyle w:val="Default"/>
            </w:pPr>
            <w:r>
              <w:t>Voice:</w:t>
            </w:r>
            <w:r>
              <w:tab/>
              <w:t>+1 619 393 1913</w:t>
            </w:r>
            <w:r>
              <w:br/>
              <w:t>E-mail: roger@consensii.com</w:t>
            </w:r>
          </w:p>
          <w:p w:rsidR="009B12D8" w:rsidRDefault="009B12D8">
            <w:pPr>
              <w:pStyle w:val="Default"/>
              <w:rPr>
                <w:rFonts w:ascii="Helvetica" w:hAnsi="Helvetica"/>
                <w:sz w:val="20"/>
              </w:rPr>
            </w:pPr>
          </w:p>
          <w:p w:rsidR="009B12D8" w:rsidRDefault="009B12D8">
            <w:pPr>
              <w:pStyle w:val="Default"/>
            </w:pPr>
            <w:r>
              <w:rPr>
                <w:rFonts w:ascii="Helvetica" w:hAnsi="Helvetica"/>
                <w:sz w:val="20"/>
              </w:rPr>
              <w:t>*&lt;</w:t>
            </w:r>
            <w:hyperlink r:id="rId8" w:history="1">
              <w:r>
                <w:rPr>
                  <w:rStyle w:val="InternetLink"/>
                  <w:rFonts w:ascii="Helvetica" w:hAnsi="Helvetica"/>
                  <w:sz w:val="20"/>
                </w:rPr>
                <w:t>http://standards.ieee.org/faqs/affiliationFAQ.html</w:t>
              </w:r>
            </w:hyperlink>
            <w:r>
              <w:rPr>
                <w:rFonts w:ascii="Helvetica" w:hAnsi="Helvetica"/>
                <w:sz w:val="20"/>
              </w:rPr>
              <w:t>&gt;</w:t>
            </w:r>
          </w:p>
        </w:tc>
      </w:tr>
      <w:tr w:rsidR="009B12D8">
        <w:tc>
          <w:tcPr>
            <w:tcW w:w="1258" w:type="dxa"/>
            <w:tcBorders>
              <w:bottom w:val="single" w:sz="4" w:space="0" w:color="000000"/>
            </w:tcBorders>
          </w:tcPr>
          <w:p w:rsidR="009B12D8" w:rsidRDefault="009B12D8">
            <w:pPr>
              <w:pStyle w:val="covertext"/>
              <w:snapToGrid w:val="0"/>
            </w:pPr>
            <w:r>
              <w:t>Re:</w:t>
            </w:r>
          </w:p>
        </w:tc>
        <w:tc>
          <w:tcPr>
            <w:tcW w:w="9628" w:type="dxa"/>
            <w:gridSpan w:val="2"/>
            <w:tcBorders>
              <w:bottom w:val="single" w:sz="4" w:space="0" w:color="000000"/>
            </w:tcBorders>
          </w:tcPr>
          <w:p w:rsidR="006B4962" w:rsidRDefault="006B4962" w:rsidP="006B4962">
            <w:pPr>
              <w:pStyle w:val="covertext"/>
              <w:snapToGrid w:val="0"/>
            </w:pPr>
            <w:r>
              <w:t xml:space="preserve">13 February 2012 liaison statement from ITU-R WP 5D “on the schedule for updating </w:t>
            </w:r>
            <w:bookmarkStart w:id="3" w:name="OLE_LINK34"/>
            <w:r>
              <w:t xml:space="preserve">Recommendation ITU-R M.2012 </w:t>
            </w:r>
            <w:bookmarkEnd w:id="3"/>
            <w:r>
              <w:t>‘Detailed specifications of the terrestrial radio interfaces of International Mobile Telecommunications-Advanced (IMT-Advanced)’ to Revision 1” (</w:t>
            </w:r>
            <w:bookmarkStart w:id="4" w:name="OLE_LINK52"/>
            <w:r w:rsidR="00434D6B">
              <w:fldChar w:fldCharType="begin"/>
            </w:r>
            <w:r>
              <w:instrText xml:space="preserve"> HYPERLINK "http://doc.wirelessman.org/16-12-0145" </w:instrText>
            </w:r>
            <w:r w:rsidR="00434D6B">
              <w:fldChar w:fldCharType="separate"/>
            </w:r>
            <w:bookmarkEnd w:id="4"/>
            <w:r>
              <w:rPr>
                <w:rStyle w:val="Hyperlink"/>
              </w:rPr>
              <w:t>IEEE 802.16-12-0145</w:t>
            </w:r>
            <w:r w:rsidR="00434D6B">
              <w:fldChar w:fldCharType="end"/>
            </w:r>
            <w:r>
              <w:t>)</w:t>
            </w:r>
            <w:bookmarkStart w:id="5" w:name="OLE_LINK58"/>
            <w:bookmarkStart w:id="6" w:name="OLE_LINK86"/>
            <w:r>
              <w:t xml:space="preserve"> </w:t>
            </w:r>
            <w:bookmarkEnd w:id="5"/>
            <w:bookmarkEnd w:id="6"/>
            <w:r w:rsidR="00E31983">
              <w:t>and the response IEEE 802.16-13-0056.</w:t>
            </w:r>
          </w:p>
          <w:p w:rsidR="009B12D8" w:rsidRPr="005F7555" w:rsidRDefault="006B4962" w:rsidP="00E31983">
            <w:pPr>
              <w:pStyle w:val="covertext"/>
              <w:snapToGrid w:val="0"/>
            </w:pPr>
            <w:r>
              <w:t xml:space="preserve">Other relevant contributions include </w:t>
            </w:r>
            <w:bookmarkStart w:id="7" w:name="OLE_LINK23"/>
            <w:r w:rsidR="00E31983">
              <w:t>IEEE 802.16-12-0409 (5D/64) and</w:t>
            </w:r>
            <w:r>
              <w:t xml:space="preserve"> </w:t>
            </w:r>
            <w:bookmarkStart w:id="8" w:name="OLE_LINK7"/>
            <w:r>
              <w:t>802.16-12-0487</w:t>
            </w:r>
            <w:bookmarkStart w:id="9" w:name="OLE_LINK21"/>
            <w:bookmarkStart w:id="10" w:name="OLE_LINK25"/>
            <w:bookmarkEnd w:id="7"/>
            <w:bookmarkEnd w:id="8"/>
            <w:r>
              <w:t>, as well as 802.16-12-</w:t>
            </w:r>
            <w:bookmarkEnd w:id="9"/>
            <w:r>
              <w:t>0272</w:t>
            </w:r>
            <w:bookmarkEnd w:id="10"/>
            <w:r w:rsidR="0026411A">
              <w:t xml:space="preserve">, </w:t>
            </w:r>
            <w:bookmarkStart w:id="11" w:name="OLE_LINK8"/>
            <w:r>
              <w:t>802.16-12-0518</w:t>
            </w:r>
            <w:bookmarkEnd w:id="11"/>
            <w:r w:rsidR="0026411A">
              <w:t>, and 802.16-13-0082</w:t>
            </w:r>
            <w:r>
              <w:t>.</w:t>
            </w:r>
          </w:p>
        </w:tc>
      </w:tr>
      <w:tr w:rsidR="009B12D8">
        <w:tc>
          <w:tcPr>
            <w:tcW w:w="1258" w:type="dxa"/>
            <w:tcBorders>
              <w:bottom w:val="single" w:sz="4" w:space="0" w:color="000000"/>
            </w:tcBorders>
          </w:tcPr>
          <w:p w:rsidR="009B12D8" w:rsidRDefault="009B12D8">
            <w:pPr>
              <w:pStyle w:val="covertext"/>
              <w:snapToGrid w:val="0"/>
            </w:pPr>
            <w:r>
              <w:t>Abstract</w:t>
            </w:r>
          </w:p>
        </w:tc>
        <w:tc>
          <w:tcPr>
            <w:tcW w:w="9628" w:type="dxa"/>
            <w:gridSpan w:val="2"/>
            <w:tcBorders>
              <w:bottom w:val="single" w:sz="4" w:space="0" w:color="000000"/>
            </w:tcBorders>
          </w:tcPr>
          <w:p w:rsidR="009B12D8" w:rsidRPr="00A56057" w:rsidRDefault="009B12D8" w:rsidP="00AF55ED">
            <w:pPr>
              <w:pStyle w:val="covertext"/>
              <w:snapToGrid w:val="0"/>
            </w:pPr>
            <w:bookmarkStart w:id="12" w:name="OLE_LINK243"/>
            <w:bookmarkStart w:id="13" w:name="OLE_LINK56"/>
            <w:bookmarkStart w:id="14" w:name="OLE_LINK84"/>
            <w:bookmarkStart w:id="15" w:name="OLE_LINK133"/>
            <w:r w:rsidRPr="00BD71DF">
              <w:t xml:space="preserve">This document proposes a </w:t>
            </w:r>
            <w:bookmarkStart w:id="16" w:name="OLE_LINK224"/>
            <w:bookmarkEnd w:id="12"/>
            <w:r w:rsidR="00AF55ED">
              <w:t xml:space="preserve">draft </w:t>
            </w:r>
            <w:bookmarkStart w:id="17" w:name="OLE_LINK22"/>
            <w:r w:rsidR="00AF55ED" w:rsidRPr="00AF55ED">
              <w:t xml:space="preserve">Certification B </w:t>
            </w:r>
            <w:bookmarkEnd w:id="17"/>
            <w:r w:rsidR="00AF55ED">
              <w:t>to be submitted to</w:t>
            </w:r>
            <w:r w:rsidR="00AF55ED" w:rsidRPr="00AF55ED">
              <w:t xml:space="preserve"> ITU-R </w:t>
            </w:r>
            <w:r w:rsidR="00AF55ED">
              <w:t xml:space="preserve">by IEEE </w:t>
            </w:r>
            <w:bookmarkEnd w:id="13"/>
            <w:bookmarkEnd w:id="14"/>
            <w:bookmarkEnd w:id="15"/>
            <w:r w:rsidR="00AF55ED">
              <w:t xml:space="preserve">in support of the proposal in IEEE </w:t>
            </w:r>
            <w:bookmarkStart w:id="18" w:name="OLE_LINK13"/>
            <w:r w:rsidR="00AF55ED">
              <w:t xml:space="preserve">802.16-13-0056 </w:t>
            </w:r>
            <w:bookmarkEnd w:id="18"/>
            <w:r w:rsidR="00AF55ED">
              <w:t>to update Recommendation ITU-R M.2012 to Revision 1</w:t>
            </w:r>
            <w:r>
              <w:t>.</w:t>
            </w:r>
            <w:bookmarkEnd w:id="16"/>
            <w:r w:rsidR="00E31983">
              <w:t xml:space="preserve"> Note that 802.16-13-0056 says </w:t>
            </w:r>
            <w:r w:rsidR="00A56057">
              <w:t xml:space="preserve">that the </w:t>
            </w:r>
            <w:r w:rsidR="00A56057" w:rsidRPr="00AF55ED">
              <w:t xml:space="preserve">Certification B </w:t>
            </w:r>
            <w:r w:rsidR="00A56057">
              <w:t xml:space="preserve">is </w:t>
            </w:r>
            <w:r w:rsidR="00E31983">
              <w:t>“</w:t>
            </w:r>
            <w:r w:rsidR="00A56057">
              <w:t>t</w:t>
            </w:r>
            <w:r w:rsidR="00A56057" w:rsidRPr="00A56057">
              <w:t xml:space="preserve">o be provided to the </w:t>
            </w:r>
            <w:proofErr w:type="spellStart"/>
            <w:r w:rsidR="00A56057" w:rsidRPr="00A56057">
              <w:t>Counsellor</w:t>
            </w:r>
            <w:proofErr w:type="spellEnd"/>
            <w:r w:rsidR="00A56057" w:rsidRPr="00A56057">
              <w:t xml:space="preserve"> by the specified </w:t>
            </w:r>
            <w:bookmarkStart w:id="19" w:name="OLE_LINK26"/>
            <w:r w:rsidR="00A56057" w:rsidRPr="00A56057">
              <w:t>deadline</w:t>
            </w:r>
            <w:r w:rsidR="00A56057">
              <w:t xml:space="preserve">,” which </w:t>
            </w:r>
            <w:r w:rsidR="00A56057" w:rsidRPr="00A56057">
              <w:t>is 3 July 2013</w:t>
            </w:r>
            <w:bookmarkEnd w:id="19"/>
            <w:r w:rsidR="00A56057" w:rsidRPr="00A56057">
              <w:t>.</w:t>
            </w:r>
          </w:p>
        </w:tc>
      </w:tr>
      <w:tr w:rsidR="009B12D8">
        <w:tc>
          <w:tcPr>
            <w:tcW w:w="1258" w:type="dxa"/>
            <w:tcBorders>
              <w:bottom w:val="single" w:sz="4" w:space="0" w:color="000000"/>
            </w:tcBorders>
          </w:tcPr>
          <w:p w:rsidR="009B12D8" w:rsidRDefault="009B12D8">
            <w:pPr>
              <w:pStyle w:val="covertext"/>
              <w:snapToGrid w:val="0"/>
            </w:pPr>
            <w:r>
              <w:t>Purpose</w:t>
            </w:r>
          </w:p>
        </w:tc>
        <w:tc>
          <w:tcPr>
            <w:tcW w:w="9628" w:type="dxa"/>
            <w:gridSpan w:val="2"/>
            <w:tcBorders>
              <w:bottom w:val="single" w:sz="4" w:space="0" w:color="000000"/>
            </w:tcBorders>
          </w:tcPr>
          <w:p w:rsidR="009B12D8" w:rsidRPr="00466E19" w:rsidRDefault="009B12D8" w:rsidP="00A56057">
            <w:pPr>
              <w:widowControl w:val="0"/>
              <w:tabs>
                <w:tab w:val="clear" w:pos="1871"/>
                <w:tab w:val="clear" w:pos="2268"/>
                <w:tab w:val="left" w:pos="560"/>
                <w:tab w:val="left" w:pos="1680"/>
                <w:tab w:val="left" w:pos="2240"/>
                <w:tab w:val="left" w:pos="2800"/>
                <w:tab w:val="left" w:pos="3360"/>
                <w:tab w:val="left" w:pos="3920"/>
                <w:tab w:val="left" w:pos="4480"/>
                <w:tab w:val="left" w:pos="5040"/>
                <w:tab w:val="left" w:pos="5600"/>
                <w:tab w:val="left" w:pos="6160"/>
                <w:tab w:val="left" w:pos="6720"/>
              </w:tabs>
              <w:overflowPunct/>
              <w:spacing w:before="0"/>
              <w:textAlignment w:val="auto"/>
              <w:rPr>
                <w:color w:val="000000"/>
                <w:lang w:val="en-US" w:eastAsia="zh-CN"/>
              </w:rPr>
            </w:pPr>
            <w:bookmarkStart w:id="20" w:name="OLE_LINK211"/>
            <w:bookmarkStart w:id="21" w:name="OLE_LINK113"/>
            <w:bookmarkStart w:id="22" w:name="OLE_LINK148"/>
            <w:bookmarkStart w:id="23" w:name="OLE_LINK79"/>
            <w:r>
              <w:t xml:space="preserve">This contribution requests that the </w:t>
            </w:r>
            <w:bookmarkStart w:id="24" w:name="OLE_LINK75"/>
            <w:r w:rsidR="008A1880">
              <w:t>ITU-R Liaison</w:t>
            </w:r>
            <w:r w:rsidRPr="00427EB0">
              <w:t xml:space="preserve"> Group</w:t>
            </w:r>
            <w:r>
              <w:t xml:space="preserve"> </w:t>
            </w:r>
            <w:bookmarkEnd w:id="24"/>
            <w:r>
              <w:t xml:space="preserve">review the attached proposal and, on that basis, </w:t>
            </w:r>
            <w:bookmarkStart w:id="25" w:name="OLE_LINK152"/>
            <w:r>
              <w:t xml:space="preserve">prepare and forward </w:t>
            </w:r>
            <w:bookmarkStart w:id="26" w:name="OLE_LINK151"/>
            <w:bookmarkEnd w:id="25"/>
            <w:r w:rsidR="00AF55ED">
              <w:t>a draft to</w:t>
            </w:r>
            <w:r>
              <w:t xml:space="preserve"> the IEEE 802.16 Working Group for approval at the Session #8</w:t>
            </w:r>
            <w:bookmarkEnd w:id="20"/>
            <w:bookmarkEnd w:id="21"/>
            <w:r w:rsidR="00AF55ED">
              <w:t>5</w:t>
            </w:r>
            <w:r>
              <w:t xml:space="preserve"> Closing Plenary</w:t>
            </w:r>
            <w:bookmarkEnd w:id="22"/>
            <w:bookmarkEnd w:id="26"/>
            <w:r w:rsidR="00181440">
              <w:t xml:space="preserve">, </w:t>
            </w:r>
            <w:bookmarkEnd w:id="23"/>
            <w:r w:rsidR="00AF55ED">
              <w:t xml:space="preserve">and thence to the </w:t>
            </w:r>
            <w:r w:rsidR="00466E19">
              <w:rPr>
                <w:color w:val="000000"/>
                <w:lang w:val="en-US" w:eastAsia="zh-CN"/>
              </w:rPr>
              <w:t>IEEE-SA Technical Liaison to ITU-R</w:t>
            </w:r>
            <w:r w:rsidR="00A56057">
              <w:rPr>
                <w:color w:val="000000"/>
                <w:lang w:val="en-US" w:eastAsia="zh-CN"/>
              </w:rPr>
              <w:t xml:space="preserve"> for submission by the </w:t>
            </w:r>
            <w:r w:rsidR="00A56057" w:rsidRPr="00A56057">
              <w:rPr>
                <w:b/>
              </w:rPr>
              <w:t>deadline of 3 July 2013</w:t>
            </w:r>
            <w:r w:rsidR="00FD5234">
              <w:t>.</w:t>
            </w:r>
          </w:p>
        </w:tc>
      </w:tr>
      <w:tr w:rsidR="009B12D8">
        <w:tc>
          <w:tcPr>
            <w:tcW w:w="1258" w:type="dxa"/>
            <w:tcBorders>
              <w:bottom w:val="single" w:sz="4" w:space="0" w:color="000000"/>
            </w:tcBorders>
          </w:tcPr>
          <w:p w:rsidR="009B12D8" w:rsidRDefault="009B12D8">
            <w:pPr>
              <w:pStyle w:val="covertext"/>
              <w:snapToGrid w:val="0"/>
            </w:pPr>
            <w:r>
              <w:t>Notice</w:t>
            </w:r>
          </w:p>
        </w:tc>
        <w:tc>
          <w:tcPr>
            <w:tcW w:w="9628" w:type="dxa"/>
            <w:gridSpan w:val="2"/>
            <w:tcBorders>
              <w:bottom w:val="single" w:sz="4" w:space="0" w:color="000000"/>
            </w:tcBorders>
          </w:tcPr>
          <w:p w:rsidR="009B12D8" w:rsidRDefault="009B12D8">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B12D8">
        <w:tc>
          <w:tcPr>
            <w:tcW w:w="1258" w:type="dxa"/>
            <w:tcBorders>
              <w:bottom w:val="single" w:sz="4" w:space="0" w:color="000000"/>
            </w:tcBorders>
            <w:vAlign w:val="center"/>
          </w:tcPr>
          <w:p w:rsidR="009B12D8" w:rsidRDefault="009B12D8">
            <w:pPr>
              <w:pStyle w:val="covertext"/>
              <w:snapToGrid w:val="0"/>
            </w:pPr>
            <w:r>
              <w:t>Copyright Policy</w:t>
            </w:r>
          </w:p>
        </w:tc>
        <w:tc>
          <w:tcPr>
            <w:tcW w:w="9628" w:type="dxa"/>
            <w:gridSpan w:val="2"/>
            <w:tcBorders>
              <w:bottom w:val="single" w:sz="4" w:space="0" w:color="000000"/>
            </w:tcBorders>
            <w:vAlign w:val="center"/>
          </w:tcPr>
          <w:p w:rsidR="009B12D8" w:rsidRPr="006C0901" w:rsidRDefault="009B12D8">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B12D8">
        <w:tc>
          <w:tcPr>
            <w:tcW w:w="1258" w:type="dxa"/>
            <w:tcBorders>
              <w:bottom w:val="single" w:sz="4" w:space="0" w:color="000000"/>
            </w:tcBorders>
          </w:tcPr>
          <w:p w:rsidR="009B12D8" w:rsidRDefault="009B12D8">
            <w:pPr>
              <w:pStyle w:val="covertext"/>
              <w:snapToGrid w:val="0"/>
            </w:pPr>
            <w:r>
              <w:t>Patent Policy</w:t>
            </w:r>
          </w:p>
        </w:tc>
        <w:tc>
          <w:tcPr>
            <w:tcW w:w="9628" w:type="dxa"/>
            <w:gridSpan w:val="2"/>
            <w:tcBorders>
              <w:bottom w:val="single" w:sz="4" w:space="0" w:color="000000"/>
            </w:tcBorders>
            <w:vAlign w:val="center"/>
          </w:tcPr>
          <w:p w:rsidR="009B12D8" w:rsidRDefault="009B12D8">
            <w:pPr>
              <w:pStyle w:val="Default"/>
              <w:snapToGrid w:val="0"/>
              <w:rPr>
                <w:sz w:val="20"/>
              </w:rPr>
            </w:pPr>
            <w:r>
              <w:rPr>
                <w:sz w:val="20"/>
              </w:rPr>
              <w:t>The contributor is familiar with the IEEE-SA Patent Policy and Procedures:</w:t>
            </w:r>
          </w:p>
          <w:p w:rsidR="009B12D8" w:rsidRDefault="009B12D8">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9B12D8" w:rsidRDefault="009B12D8">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CA4C02" w:rsidRPr="00351DA5" w:rsidRDefault="009B12D8" w:rsidP="00C652A4">
      <w:pPr>
        <w:pStyle w:val="Title"/>
      </w:pPr>
      <w:r>
        <w:br w:type="page"/>
      </w:r>
    </w:p>
    <w:p w:rsidR="00C652A4" w:rsidRPr="00FF0F49" w:rsidRDefault="00C652A4" w:rsidP="00C652A4">
      <w:pPr>
        <w:pStyle w:val="Annextitle"/>
      </w:pPr>
      <w:r w:rsidRPr="00FF0F49">
        <w:t xml:space="preserve">Certification “B” </w:t>
      </w:r>
      <w:r w:rsidRPr="00FF0F49">
        <w:br/>
      </w:r>
      <w:r w:rsidRPr="00035CEB">
        <w:t>Provision of a Global Core Specification or</w:t>
      </w:r>
      <w:r w:rsidRPr="00B8506D">
        <w:t xml:space="preserve"> </w:t>
      </w:r>
      <w:r>
        <w:rPr>
          <w:bCs/>
          <w:color w:val="000000"/>
        </w:rPr>
        <w:t>D</w:t>
      </w:r>
      <w:r w:rsidRPr="00B8506D">
        <w:rPr>
          <w:bCs/>
          <w:color w:val="000000"/>
        </w:rPr>
        <w:t xml:space="preserve">irectly </w:t>
      </w:r>
      <w:r>
        <w:rPr>
          <w:bCs/>
          <w:color w:val="000000"/>
        </w:rPr>
        <w:t>I</w:t>
      </w:r>
      <w:r w:rsidRPr="00B8506D">
        <w:rPr>
          <w:bCs/>
          <w:color w:val="000000"/>
        </w:rPr>
        <w:t xml:space="preserve">ncorporated </w:t>
      </w:r>
      <w:r>
        <w:rPr>
          <w:bCs/>
          <w:color w:val="000000"/>
        </w:rPr>
        <w:t>S</w:t>
      </w:r>
      <w:r w:rsidRPr="00B8506D">
        <w:rPr>
          <w:bCs/>
          <w:color w:val="000000"/>
        </w:rPr>
        <w:t xml:space="preserve">pecification </w:t>
      </w:r>
      <w:r>
        <w:rPr>
          <w:bCs/>
          <w:color w:val="000000"/>
        </w:rPr>
        <w:br/>
      </w:r>
      <w:r w:rsidRPr="00B8506D">
        <w:t>for Recommendation ITU-R M.</w:t>
      </w:r>
      <w:r>
        <w:t>2012</w:t>
      </w:r>
      <w:r w:rsidRPr="00B8506D">
        <w:t xml:space="preserve"> and </w:t>
      </w:r>
      <w:r>
        <w:t>C</w:t>
      </w:r>
      <w:r w:rsidRPr="00B8506D">
        <w:t xml:space="preserve">ertification of </w:t>
      </w:r>
      <w:r>
        <w:t>C</w:t>
      </w:r>
      <w:r w:rsidRPr="00B8506D">
        <w:t xml:space="preserve">onsistency </w:t>
      </w:r>
      <w:r>
        <w:br/>
      </w:r>
      <w:r w:rsidRPr="00B8506D">
        <w:t xml:space="preserve">of the GCS or </w:t>
      </w:r>
      <w:r>
        <w:rPr>
          <w:bCs/>
          <w:color w:val="000000"/>
        </w:rPr>
        <w:t>DIS</w:t>
      </w:r>
      <w:r w:rsidRPr="00B8506D">
        <w:rPr>
          <w:bCs/>
          <w:color w:val="000000"/>
        </w:rPr>
        <w:t xml:space="preserve"> </w:t>
      </w:r>
      <w:r w:rsidRPr="00B8506D">
        <w:t>with the technology su</w:t>
      </w:r>
      <w:r w:rsidRPr="00035CEB">
        <w:t xml:space="preserve">bmission </w:t>
      </w:r>
    </w:p>
    <w:p w:rsidR="00C652A4" w:rsidRPr="00FF0F49" w:rsidRDefault="00C652A4" w:rsidP="00C652A4">
      <w:pPr>
        <w:rPr>
          <w:bCs/>
          <w:color w:val="000000"/>
        </w:rPr>
      </w:pPr>
    </w:p>
    <w:p w:rsidR="00C652A4" w:rsidRPr="00FF0F49" w:rsidRDefault="00C652A4" w:rsidP="00C652A4">
      <w:pPr>
        <w:rPr>
          <w:b/>
          <w:i/>
        </w:rPr>
      </w:pPr>
      <w:r w:rsidRPr="00FF0F49">
        <w:t xml:space="preserve">Date:  </w:t>
      </w:r>
      <w:r w:rsidRPr="00204548">
        <w:rPr>
          <w:highlight w:val="yellow"/>
        </w:rPr>
        <w:t>2013-05-30</w:t>
      </w:r>
    </w:p>
    <w:p w:rsidR="00C652A4" w:rsidRPr="00FF0F49" w:rsidRDefault="00C652A4" w:rsidP="00C652A4"/>
    <w:p w:rsidR="00C652A4" w:rsidRPr="00FF0F49" w:rsidRDefault="00C652A4" w:rsidP="00C652A4">
      <w:r w:rsidRPr="00FF0F49">
        <w:t>To: ITU-R</w:t>
      </w:r>
    </w:p>
    <w:p w:rsidR="00C652A4" w:rsidRPr="00FF0F49" w:rsidRDefault="00C652A4" w:rsidP="00C652A4"/>
    <w:p w:rsidR="00C652A4" w:rsidRPr="00FF0F49" w:rsidRDefault="00C652A4" w:rsidP="00C652A4">
      <w:pPr>
        <w:outlineLvl w:val="0"/>
        <w:rPr>
          <w:i/>
        </w:rPr>
      </w:pPr>
      <w:r w:rsidRPr="00FF0F49">
        <w:t xml:space="preserve">From: </w:t>
      </w:r>
      <w:r>
        <w:rPr>
          <w:color w:val="000000"/>
          <w:lang w:val="en-US" w:eastAsia="zh-CN"/>
        </w:rPr>
        <w:t xml:space="preserve">Michael Lynch, </w:t>
      </w:r>
      <w:bookmarkStart w:id="27" w:name="OLE_LINK1"/>
      <w:r>
        <w:rPr>
          <w:color w:val="000000"/>
          <w:lang w:val="en-US" w:eastAsia="zh-CN"/>
        </w:rPr>
        <w:t xml:space="preserve">IEEE-SA Technical Liaison to ITU-R </w:t>
      </w:r>
      <w:bookmarkEnd w:id="27"/>
      <w:r>
        <w:rPr>
          <w:color w:val="000000"/>
          <w:lang w:val="en-US" w:eastAsia="zh-CN"/>
        </w:rPr>
        <w:t>(</w:t>
      </w:r>
      <w:r>
        <w:rPr>
          <w:color w:val="0000FE"/>
          <w:lang w:val="en-US" w:eastAsia="zh-CN"/>
        </w:rPr>
        <w:t>freqmgr@ieee.org</w:t>
      </w:r>
      <w:r>
        <w:rPr>
          <w:color w:val="000000"/>
          <w:lang w:val="en-US" w:eastAsia="zh-CN"/>
        </w:rPr>
        <w:t>)</w:t>
      </w:r>
    </w:p>
    <w:p w:rsidR="00C652A4" w:rsidRDefault="00C652A4" w:rsidP="00C652A4">
      <w:pPr>
        <w:pStyle w:val="headingi0"/>
        <w:keepLines w:val="0"/>
        <w:tabs>
          <w:tab w:val="clear" w:pos="2127"/>
          <w:tab w:val="clear" w:pos="2410"/>
          <w:tab w:val="clear" w:pos="2921"/>
          <w:tab w:val="clear" w:pos="3261"/>
          <w:tab w:val="left" w:pos="1191"/>
          <w:tab w:val="left" w:pos="1588"/>
          <w:tab w:val="left" w:pos="1985"/>
        </w:tabs>
        <w:spacing w:before="120"/>
      </w:pPr>
    </w:p>
    <w:p w:rsidR="00C652A4" w:rsidRPr="00FF0F49" w:rsidRDefault="00C652A4" w:rsidP="00C652A4">
      <w:pPr>
        <w:pStyle w:val="headingi0"/>
        <w:keepLines w:val="0"/>
        <w:tabs>
          <w:tab w:val="clear" w:pos="2127"/>
          <w:tab w:val="clear" w:pos="2410"/>
          <w:tab w:val="clear" w:pos="2921"/>
          <w:tab w:val="clear" w:pos="3261"/>
          <w:tab w:val="left" w:pos="1191"/>
          <w:tab w:val="left" w:pos="1588"/>
          <w:tab w:val="left" w:pos="1985"/>
        </w:tabs>
        <w:spacing w:before="120"/>
      </w:pPr>
      <w:r w:rsidRPr="00FF0F49">
        <w:t xml:space="preserve">The undersigned, a duly authorized representative of </w:t>
      </w:r>
    </w:p>
    <w:p w:rsidR="00C652A4" w:rsidRPr="00FF0F49" w:rsidRDefault="00C652A4" w:rsidP="00C652A4">
      <w:pPr>
        <w:pStyle w:val="Heading1"/>
        <w:spacing w:before="240"/>
        <w:ind w:left="792" w:hanging="792"/>
        <w:rPr>
          <w:b w:val="0"/>
        </w:rPr>
      </w:pPr>
      <w:r w:rsidRPr="00AB1831">
        <w:t>IEEE</w:t>
      </w:r>
      <w:r>
        <w:rPr>
          <w:b w:val="0"/>
        </w:rPr>
        <w:t xml:space="preserve"> (the </w:t>
      </w:r>
      <w:r>
        <w:t>“</w:t>
      </w:r>
      <w:r>
        <w:rPr>
          <w:i/>
        </w:rPr>
        <w:t>GCS</w:t>
      </w:r>
      <w:r w:rsidRPr="0077163B">
        <w:rPr>
          <w:i/>
        </w:rPr>
        <w:t xml:space="preserve"> PROPONENT</w:t>
      </w:r>
      <w:r>
        <w:rPr>
          <w:i/>
        </w:rPr>
        <w:t>”</w:t>
      </w:r>
      <w:r>
        <w:rPr>
          <w:b w:val="0"/>
        </w:rPr>
        <w:t>)</w:t>
      </w:r>
      <w:r w:rsidRPr="00FF0F49">
        <w:rPr>
          <w:b w:val="0"/>
        </w:rPr>
        <w:t xml:space="preserve"> </w:t>
      </w:r>
    </w:p>
    <w:p w:rsidR="00C652A4" w:rsidRPr="00FF0F49" w:rsidRDefault="00C652A4" w:rsidP="00C652A4">
      <w:pPr>
        <w:pStyle w:val="headingi0"/>
        <w:keepNext w:val="0"/>
        <w:keepLines w:val="0"/>
        <w:tabs>
          <w:tab w:val="clear" w:pos="2127"/>
          <w:tab w:val="clear" w:pos="2410"/>
          <w:tab w:val="clear" w:pos="2921"/>
          <w:tab w:val="clear" w:pos="3261"/>
          <w:tab w:val="left" w:pos="1191"/>
          <w:tab w:val="left" w:pos="1588"/>
          <w:tab w:val="left" w:pos="1985"/>
        </w:tabs>
        <w:spacing w:before="120"/>
      </w:pPr>
      <w:r w:rsidRPr="00FF0F49">
        <w:t xml:space="preserve">affirms its intentions with regard to material submitted to the ITU-R </w:t>
      </w:r>
      <w:r w:rsidRPr="00FF0F49">
        <w:rPr>
          <w:b/>
        </w:rPr>
        <w:t>(</w:t>
      </w:r>
      <w:r w:rsidRPr="00EA7920">
        <w:rPr>
          <w:b/>
          <w:highlight w:val="yellow"/>
        </w:rPr>
        <w:t>GCS documentation submitted by IEEE to BR of 2013-05-30</w:t>
      </w:r>
      <w:r w:rsidRPr="00FF0F49">
        <w:rPr>
          <w:b/>
        </w:rPr>
        <w:t>)</w:t>
      </w:r>
      <w:r w:rsidRPr="00FF0F49">
        <w:t xml:space="preserve"> as indicated by the responses below with regard to:</w:t>
      </w:r>
    </w:p>
    <w:p w:rsidR="00C652A4" w:rsidRPr="00FF0F49" w:rsidRDefault="00C652A4" w:rsidP="00C652A4"/>
    <w:p w:rsidR="00C652A4" w:rsidRPr="00F663DF" w:rsidRDefault="00C652A4" w:rsidP="00C652A4">
      <w:r w:rsidRPr="00FF0F49">
        <w:rPr>
          <w:b/>
        </w:rPr>
        <w:t xml:space="preserve">PROVISION OF A GLOBAL CORE SPECIFICATION </w:t>
      </w:r>
      <w:r w:rsidRPr="00B8506D">
        <w:rPr>
          <w:b/>
        </w:rPr>
        <w:t xml:space="preserve">OR </w:t>
      </w:r>
      <w:r w:rsidRPr="00B8506D">
        <w:rPr>
          <w:b/>
          <w:bCs/>
          <w:color w:val="000000"/>
        </w:rPr>
        <w:t xml:space="preserve">DIRECTLY INCORPORATED SPECIFICATION  </w:t>
      </w:r>
      <w:r w:rsidRPr="00B8506D">
        <w:rPr>
          <w:b/>
        </w:rPr>
        <w:t>FOR RECOMME</w:t>
      </w:r>
      <w:r w:rsidRPr="00FF0F49">
        <w:rPr>
          <w:b/>
        </w:rPr>
        <w:t>NDATION ITU-R M.</w:t>
      </w:r>
      <w:r>
        <w:rPr>
          <w:b/>
        </w:rPr>
        <w:t>2012</w:t>
      </w:r>
      <w:r w:rsidRPr="00FF0F49">
        <w:rPr>
          <w:b/>
        </w:rPr>
        <w:t xml:space="preserve"> AND CERTIFICATION OF CONSISTENCY OF THE GCS</w:t>
      </w:r>
      <w:r>
        <w:rPr>
          <w:b/>
        </w:rPr>
        <w:t xml:space="preserve"> or DIS</w:t>
      </w:r>
      <w:r w:rsidRPr="00FF0F49">
        <w:rPr>
          <w:b/>
        </w:rPr>
        <w:t xml:space="preserve"> WITH THE TECHNOLOGY SUBMISSION  </w:t>
      </w:r>
      <w:r w:rsidRPr="00FF0F49">
        <w:t>(See Note 1)</w:t>
      </w:r>
    </w:p>
    <w:p w:rsidR="00C652A4" w:rsidRPr="00F663DF" w:rsidRDefault="00C652A4" w:rsidP="00C652A4"/>
    <w:p w:rsidR="00C652A4" w:rsidRPr="00F663DF" w:rsidRDefault="00C652A4" w:rsidP="00C652A4">
      <w:pPr>
        <w:rPr>
          <w:i/>
        </w:rPr>
      </w:pPr>
      <w:r w:rsidRPr="00F663DF">
        <w:rPr>
          <w:i/>
        </w:rPr>
        <w:t xml:space="preserve">Both sections below (Certification of Consistency </w:t>
      </w:r>
      <w:r>
        <w:rPr>
          <w:i/>
        </w:rPr>
        <w:t>and Identification of authorized Transposing Organizations for the GCS</w:t>
      </w:r>
      <w:r w:rsidRPr="00F663DF">
        <w:rPr>
          <w:i/>
        </w:rPr>
        <w:t>) must be completed.</w:t>
      </w:r>
    </w:p>
    <w:p w:rsidR="00C652A4" w:rsidRPr="00F663DF" w:rsidRDefault="00C652A4" w:rsidP="00C652A4"/>
    <w:p w:rsidR="00C652A4" w:rsidRPr="00F663DF" w:rsidRDefault="00C652A4" w:rsidP="00C652A4">
      <w:pPr>
        <w:outlineLvl w:val="0"/>
        <w:rPr>
          <w:b/>
        </w:rPr>
      </w:pPr>
      <w:r w:rsidRPr="00F663DF">
        <w:rPr>
          <w:b/>
        </w:rPr>
        <w:t xml:space="preserve">Section </w:t>
      </w:r>
      <w:r>
        <w:rPr>
          <w:b/>
        </w:rPr>
        <w:t>1</w:t>
      </w:r>
      <w:r w:rsidRPr="00F663DF">
        <w:rPr>
          <w:b/>
        </w:rPr>
        <w:t xml:space="preserve">: Certification of Consistency of the GCS </w:t>
      </w:r>
      <w:r>
        <w:rPr>
          <w:b/>
        </w:rPr>
        <w:t xml:space="preserve">or DIS </w:t>
      </w:r>
      <w:r w:rsidRPr="00F663DF">
        <w:rPr>
          <w:b/>
        </w:rPr>
        <w:t>with the technology submission:</w:t>
      </w:r>
      <w:r w:rsidRPr="00F663DF">
        <w:rPr>
          <w:b/>
          <w:bCs/>
          <w:color w:val="000000"/>
        </w:rPr>
        <w:t xml:space="preserve"> </w:t>
      </w:r>
    </w:p>
    <w:p w:rsidR="00C652A4" w:rsidRPr="00F663DF" w:rsidRDefault="00C652A4" w:rsidP="00C652A4">
      <w:pPr>
        <w:rPr>
          <w:b/>
          <w:bCs/>
          <w:color w:val="000000"/>
        </w:rPr>
      </w:pPr>
    </w:p>
    <w:p w:rsidR="00C652A4" w:rsidRPr="00F663DF" w:rsidRDefault="00C652A4" w:rsidP="00C652A4">
      <w:r w:rsidRPr="00F663DF">
        <w:t>(Choose one)</w:t>
      </w:r>
    </w:p>
    <w:p w:rsidR="00C652A4" w:rsidRPr="00F663DF" w:rsidRDefault="00C652A4" w:rsidP="00C652A4"/>
    <w:p w:rsidR="00C652A4" w:rsidRPr="00204548" w:rsidRDefault="00C652A4" w:rsidP="00C652A4">
      <w:pPr>
        <w:rPr>
          <w:bCs/>
          <w:strike/>
          <w:color w:val="000000"/>
        </w:rPr>
      </w:pPr>
      <w:r w:rsidRPr="00204548">
        <w:rPr>
          <w:b/>
          <w:i/>
          <w:strike/>
        </w:rPr>
        <w:t>B-1)_</w:t>
      </w:r>
      <w:r w:rsidRPr="00204548">
        <w:rPr>
          <w:strike/>
        </w:rPr>
        <w:t>__________(</w:t>
      </w:r>
      <w:r w:rsidRPr="00204548">
        <w:rPr>
          <w:strike/>
          <w:u w:val="single"/>
        </w:rPr>
        <w:t>Certification for a New IMT-Advanced Radio Interface Technology for first time inclusion in Rec. ITU-R M.2012</w:t>
      </w:r>
      <w:r w:rsidRPr="00204548">
        <w:rPr>
          <w:strike/>
        </w:rPr>
        <w:t xml:space="preserve">) The </w:t>
      </w:r>
      <w:r w:rsidRPr="00204548">
        <w:rPr>
          <w:b/>
          <w:i/>
          <w:strike/>
        </w:rPr>
        <w:t xml:space="preserve">GCS Proponent </w:t>
      </w:r>
      <w:r w:rsidRPr="00204548">
        <w:rPr>
          <w:strike/>
        </w:rPr>
        <w:t xml:space="preserve"> certifies to the ITU-R that the Global Core Specification(s) or </w:t>
      </w:r>
      <w:r w:rsidRPr="00204548">
        <w:rPr>
          <w:bCs/>
          <w:strike/>
          <w:color w:val="000000"/>
        </w:rPr>
        <w:t>Directly Incorporated Specification</w:t>
      </w:r>
      <w:r w:rsidRPr="00204548">
        <w:rPr>
          <w:b/>
          <w:bCs/>
          <w:strike/>
          <w:color w:val="000000"/>
        </w:rPr>
        <w:t xml:space="preserve"> </w:t>
      </w:r>
      <w:r w:rsidRPr="00204548">
        <w:rPr>
          <w:bCs/>
          <w:strike/>
          <w:color w:val="000000"/>
        </w:rPr>
        <w:t xml:space="preserve"> </w:t>
      </w:r>
      <w:r w:rsidRPr="00204548">
        <w:rPr>
          <w:strike/>
        </w:rPr>
        <w:t xml:space="preserve">submitted to form the basis of information in the </w:t>
      </w:r>
      <w:r w:rsidRPr="00204548">
        <w:rPr>
          <w:bCs/>
          <w:strike/>
          <w:color w:val="000000"/>
        </w:rPr>
        <w:t>Recommendation ITU-R M.2012 is consistent with the candidate technology submission as it has been accepted for Step 8 of the IMT-Advanced process for those technologies that will be included for the first time in revised versions of Recommendation ITU-R M.2012.</w:t>
      </w:r>
    </w:p>
    <w:p w:rsidR="00C652A4" w:rsidRPr="00F663DF" w:rsidRDefault="00C652A4" w:rsidP="00C652A4">
      <w:pPr>
        <w:rPr>
          <w:bCs/>
          <w:color w:val="000000"/>
        </w:rPr>
      </w:pPr>
      <w:r>
        <w:rPr>
          <w:b/>
          <w:i/>
        </w:rPr>
        <w:t>B</w:t>
      </w:r>
      <w:r w:rsidRPr="00F663DF">
        <w:rPr>
          <w:b/>
          <w:i/>
        </w:rPr>
        <w:t>-</w:t>
      </w:r>
      <w:r>
        <w:rPr>
          <w:b/>
          <w:i/>
        </w:rPr>
        <w:t>2</w:t>
      </w:r>
      <w:r w:rsidRPr="00F663DF">
        <w:rPr>
          <w:b/>
          <w:i/>
        </w:rPr>
        <w:t>)</w:t>
      </w:r>
      <w:r w:rsidRPr="00204548">
        <w:rPr>
          <w:i/>
        </w:rPr>
        <w:t>_</w:t>
      </w:r>
      <w:r>
        <w:rPr>
          <w:b/>
          <w:i/>
        </w:rPr>
        <w:t>X</w:t>
      </w:r>
      <w:r w:rsidRPr="00F663DF">
        <w:t>_</w:t>
      </w:r>
      <w:r w:rsidRPr="00616736">
        <w:t xml:space="preserve"> </w:t>
      </w:r>
      <w:r>
        <w:t>(</w:t>
      </w:r>
      <w:r w:rsidRPr="00433A65">
        <w:rPr>
          <w:u w:val="single"/>
        </w:rPr>
        <w:t>Certification for a Revision of an existing IMT-Advanced Radio Interface Technology</w:t>
      </w:r>
      <w:r>
        <w:rPr>
          <w:u w:val="single"/>
        </w:rPr>
        <w:t xml:space="preserve"> in Rec. ITU-R M.2012 </w:t>
      </w:r>
      <w:r>
        <w:t xml:space="preserve">) </w:t>
      </w:r>
      <w:r w:rsidRPr="00F663DF">
        <w:t xml:space="preserve">The </w:t>
      </w:r>
      <w:r>
        <w:rPr>
          <w:b/>
          <w:i/>
        </w:rPr>
        <w:t>GCS P</w:t>
      </w:r>
      <w:r w:rsidRPr="00F663DF">
        <w:rPr>
          <w:b/>
          <w:i/>
        </w:rPr>
        <w:t xml:space="preserve">roponent </w:t>
      </w:r>
      <w:r w:rsidRPr="00F663DF">
        <w:t xml:space="preserve"> certifies to the ITU-R that the Global Core Specification</w:t>
      </w:r>
      <w:r>
        <w:t>(s)</w:t>
      </w:r>
      <w:r w:rsidRPr="00F663DF">
        <w:t xml:space="preserve"> </w:t>
      </w:r>
      <w:r>
        <w:t xml:space="preserve">or the </w:t>
      </w:r>
      <w:r>
        <w:rPr>
          <w:bCs/>
          <w:color w:val="000000"/>
        </w:rPr>
        <w:t>Directly Incorporated Specification</w:t>
      </w:r>
      <w:r w:rsidRPr="00035CEB">
        <w:rPr>
          <w:b/>
          <w:bCs/>
          <w:color w:val="000000"/>
        </w:rPr>
        <w:t xml:space="preserve"> </w:t>
      </w:r>
      <w:r w:rsidRPr="00F663DF">
        <w:t xml:space="preserve">submitted to form the basis of information in the </w:t>
      </w:r>
      <w:r w:rsidRPr="00F663DF">
        <w:rPr>
          <w:bCs/>
          <w:color w:val="000000"/>
        </w:rPr>
        <w:t>Recommendation ITU-R M.</w:t>
      </w:r>
      <w:r>
        <w:rPr>
          <w:bCs/>
          <w:color w:val="000000"/>
        </w:rPr>
        <w:t>2012</w:t>
      </w:r>
      <w:r w:rsidRPr="00F663DF">
        <w:rPr>
          <w:bCs/>
          <w:color w:val="000000"/>
        </w:rPr>
        <w:t xml:space="preserve"> is consistent with the </w:t>
      </w:r>
      <w:r>
        <w:rPr>
          <w:bCs/>
          <w:color w:val="000000"/>
        </w:rPr>
        <w:t xml:space="preserve">material being submitted for the update. The GCS Proponent also certifies that </w:t>
      </w:r>
      <w:r w:rsidRPr="004E31C4">
        <w:rPr>
          <w:rFonts w:eastAsia="MS Mincho"/>
          <w:lang w:eastAsia="ja-JP"/>
        </w:rPr>
        <w:t xml:space="preserve">the </w:t>
      </w:r>
      <w:r>
        <w:rPr>
          <w:rFonts w:eastAsia="MS Mincho"/>
          <w:lang w:eastAsia="ja-JP"/>
        </w:rPr>
        <w:t>terrestrial radio interface technology as updated continues</w:t>
      </w:r>
      <w:r w:rsidRPr="004E31C4">
        <w:rPr>
          <w:rFonts w:eastAsia="MS Mincho"/>
          <w:lang w:eastAsia="ja-JP"/>
        </w:rPr>
        <w:t xml:space="preserve"> to meet the requirements for IMT-Advanced as established in Reports ITU</w:t>
      </w:r>
      <w:r>
        <w:rPr>
          <w:rFonts w:eastAsia="MS Mincho"/>
          <w:lang w:eastAsia="ja-JP"/>
        </w:rPr>
        <w:noBreakHyphen/>
      </w:r>
      <w:r w:rsidRPr="004E31C4">
        <w:rPr>
          <w:rFonts w:eastAsia="MS Mincho"/>
          <w:lang w:eastAsia="ja-JP"/>
        </w:rPr>
        <w:t>R</w:t>
      </w:r>
      <w:r>
        <w:rPr>
          <w:rFonts w:eastAsia="MS Mincho"/>
          <w:lang w:eastAsia="ja-JP"/>
        </w:rPr>
        <w:t> </w:t>
      </w:r>
      <w:r w:rsidRPr="004E31C4">
        <w:rPr>
          <w:rFonts w:eastAsia="MS Mincho"/>
          <w:lang w:eastAsia="ja-JP"/>
        </w:rPr>
        <w:t>M.2133 (2008), ITU</w:t>
      </w:r>
      <w:r w:rsidRPr="004E31C4">
        <w:rPr>
          <w:rFonts w:eastAsia="MS Mincho"/>
          <w:lang w:eastAsia="ja-JP"/>
        </w:rPr>
        <w:noBreakHyphen/>
        <w:t>R M.2134 (2008) and ITU-R M.2135-1 (2009)</w:t>
      </w:r>
      <w:r>
        <w:rPr>
          <w:rFonts w:eastAsia="MS Mincho"/>
          <w:lang w:eastAsia="ja-JP"/>
        </w:rPr>
        <w:t>.</w:t>
      </w:r>
      <w:r w:rsidRPr="00F663DF">
        <w:rPr>
          <w:bCs/>
          <w:color w:val="000000"/>
        </w:rPr>
        <w:t xml:space="preserve"> </w:t>
      </w:r>
    </w:p>
    <w:p w:rsidR="00C652A4" w:rsidRDefault="00C652A4" w:rsidP="00C652A4">
      <w:pPr>
        <w:outlineLvl w:val="0"/>
        <w:rPr>
          <w:b/>
        </w:rPr>
      </w:pPr>
      <w:r w:rsidRPr="00F663DF">
        <w:rPr>
          <w:b/>
        </w:rPr>
        <w:t xml:space="preserve">Section </w:t>
      </w:r>
      <w:r>
        <w:rPr>
          <w:b/>
        </w:rPr>
        <w:t>2</w:t>
      </w:r>
      <w:r w:rsidRPr="00F663DF">
        <w:rPr>
          <w:b/>
        </w:rPr>
        <w:t xml:space="preserve">: </w:t>
      </w:r>
      <w:r>
        <w:rPr>
          <w:b/>
        </w:rPr>
        <w:t>Identification of authorized Transposing Organizations for</w:t>
      </w:r>
      <w:r w:rsidRPr="00F663DF">
        <w:rPr>
          <w:b/>
        </w:rPr>
        <w:t xml:space="preserve"> the </w:t>
      </w:r>
      <w:r>
        <w:rPr>
          <w:b/>
        </w:rPr>
        <w:t xml:space="preserve">case where a </w:t>
      </w:r>
      <w:r w:rsidRPr="00F663DF">
        <w:rPr>
          <w:b/>
        </w:rPr>
        <w:t>GCS</w:t>
      </w:r>
      <w:r>
        <w:rPr>
          <w:b/>
        </w:rPr>
        <w:t xml:space="preserve"> is utilized</w:t>
      </w:r>
    </w:p>
    <w:p w:rsidR="00C652A4" w:rsidRPr="00FF0F49" w:rsidRDefault="00C652A4" w:rsidP="00C652A4">
      <w:pPr>
        <w:rPr>
          <w:bCs/>
          <w:color w:val="000000"/>
        </w:rPr>
      </w:pPr>
      <w:r w:rsidRPr="000C1C96">
        <w:t>The</w:t>
      </w:r>
      <w:r>
        <w:rPr>
          <w:b/>
        </w:rPr>
        <w:t xml:space="preserve"> </w:t>
      </w:r>
      <w:r>
        <w:rPr>
          <w:b/>
          <w:i/>
        </w:rPr>
        <w:t>GCS P</w:t>
      </w:r>
      <w:r w:rsidRPr="000C1C96">
        <w:rPr>
          <w:b/>
          <w:i/>
        </w:rPr>
        <w:t>roponent</w:t>
      </w:r>
      <w:r>
        <w:rPr>
          <w:b/>
        </w:rPr>
        <w:t xml:space="preserve"> </w:t>
      </w:r>
      <w:r>
        <w:t>notifies the ITU-R that</w:t>
      </w:r>
      <w:r w:rsidRPr="000C1C96">
        <w:t xml:space="preserve"> the following entities</w:t>
      </w:r>
      <w:r>
        <w:t xml:space="preserve"> are authorized</w:t>
      </w:r>
      <w:r w:rsidRPr="000C1C96">
        <w:t xml:space="preserve"> to develop transposed standards and/or specifications corresponding to the submitted GCS</w:t>
      </w:r>
      <w:r>
        <w:t>(s)</w:t>
      </w:r>
      <w:r w:rsidRPr="000C1C96">
        <w:t xml:space="preserve"> </w:t>
      </w:r>
      <w:r>
        <w:t>and to appropriately</w:t>
      </w:r>
      <w:r w:rsidRPr="000C1C96">
        <w:t xml:space="preserve"> provide </w:t>
      </w:r>
      <w:r>
        <w:t xml:space="preserve">hyperlinks to </w:t>
      </w:r>
      <w:r w:rsidRPr="000C1C96">
        <w:t xml:space="preserve">these transposed standards/specifications </w:t>
      </w:r>
      <w:r>
        <w:t xml:space="preserve">to the ITU-R for </w:t>
      </w:r>
      <w:r w:rsidRPr="00FF0F49">
        <w:t>the use in Recommendation</w:t>
      </w:r>
      <w:r w:rsidRPr="00FF0F49">
        <w:rPr>
          <w:bCs/>
          <w:color w:val="000000"/>
        </w:rPr>
        <w:t xml:space="preserve"> ITU-R M.</w:t>
      </w:r>
      <w:r>
        <w:rPr>
          <w:bCs/>
          <w:color w:val="000000"/>
        </w:rPr>
        <w:t>2012</w:t>
      </w:r>
      <w:r w:rsidRPr="00FF0F49">
        <w:rPr>
          <w:bCs/>
          <w:color w:val="000000"/>
        </w:rPr>
        <w:t>.</w:t>
      </w:r>
    </w:p>
    <w:p w:rsidR="00C652A4" w:rsidRDefault="00C652A4" w:rsidP="00C652A4">
      <w:pPr>
        <w:outlineLvl w:val="0"/>
        <w:rPr>
          <w:sz w:val="28"/>
          <w:szCs w:val="28"/>
        </w:rPr>
      </w:pPr>
    </w:p>
    <w:p w:rsidR="00C652A4" w:rsidRDefault="00C652A4" w:rsidP="00C652A4">
      <w:pPr>
        <w:widowControl w:val="0"/>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before="0"/>
        <w:textAlignment w:val="auto"/>
        <w:rPr>
          <w:color w:val="000000"/>
          <w:lang w:val="en-US" w:eastAsia="zh-CN"/>
        </w:rPr>
      </w:pPr>
      <w:r>
        <w:rPr>
          <w:color w:val="000000"/>
          <w:lang w:val="en-US" w:eastAsia="zh-CN"/>
        </w:rPr>
        <w:t>IEEE: Michael Lynch, IEEE-SA Technical Liaison to ITU-R</w:t>
      </w:r>
    </w:p>
    <w:p w:rsidR="00C652A4" w:rsidRDefault="00C652A4" w:rsidP="00C652A4">
      <w:pPr>
        <w:widowControl w:val="0"/>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before="0"/>
        <w:textAlignment w:val="auto"/>
        <w:rPr>
          <w:color w:val="000000"/>
          <w:lang w:val="en-US" w:eastAsia="zh-CN"/>
        </w:rPr>
      </w:pPr>
      <w:r>
        <w:rPr>
          <w:color w:val="000000"/>
          <w:lang w:val="en-US" w:eastAsia="zh-CN"/>
        </w:rPr>
        <w:t>ARIB: Yoshinori Ohmura: Director of Land Mobile Communications Group, Research &amp; Development Headquarters, ARIB</w:t>
      </w:r>
    </w:p>
    <w:p w:rsidR="00C652A4" w:rsidRDefault="00C652A4" w:rsidP="00C652A4">
      <w:pPr>
        <w:widowControl w:val="0"/>
        <w:tabs>
          <w:tab w:val="clear" w:pos="1871"/>
          <w:tab w:val="clear" w:pos="2268"/>
          <w:tab w:val="left" w:pos="560"/>
          <w:tab w:val="left" w:pos="1680"/>
          <w:tab w:val="left" w:pos="2240"/>
          <w:tab w:val="left" w:pos="2800"/>
          <w:tab w:val="left" w:pos="3360"/>
          <w:tab w:val="left" w:pos="3920"/>
          <w:tab w:val="left" w:pos="4480"/>
          <w:tab w:val="left" w:pos="5040"/>
          <w:tab w:val="left" w:pos="5600"/>
          <w:tab w:val="left" w:pos="6160"/>
          <w:tab w:val="left" w:pos="6720"/>
        </w:tabs>
        <w:overflowPunct/>
        <w:spacing w:before="0"/>
        <w:textAlignment w:val="auto"/>
        <w:rPr>
          <w:color w:val="000000"/>
          <w:lang w:val="en-US" w:eastAsia="zh-CN"/>
        </w:rPr>
      </w:pPr>
      <w:r>
        <w:rPr>
          <w:color w:val="000000"/>
          <w:lang w:val="en-US" w:eastAsia="zh-CN"/>
        </w:rPr>
        <w:t xml:space="preserve">TTA: </w:t>
      </w:r>
      <w:proofErr w:type="spellStart"/>
      <w:r>
        <w:rPr>
          <w:color w:val="000000"/>
          <w:lang w:val="en-US" w:eastAsia="zh-CN"/>
        </w:rPr>
        <w:t>Daejung</w:t>
      </w:r>
      <w:proofErr w:type="spellEnd"/>
      <w:r>
        <w:rPr>
          <w:color w:val="000000"/>
          <w:lang w:val="en-US" w:eastAsia="zh-CN"/>
        </w:rPr>
        <w:t xml:space="preserve"> Kim, Director of Radio and Broadcasting Team, Standardization Department, TTA</w:t>
      </w:r>
    </w:p>
    <w:p w:rsidR="00411E5C" w:rsidRDefault="00C652A4" w:rsidP="00C652A4">
      <w:pPr>
        <w:widowControl w:val="0"/>
        <w:tabs>
          <w:tab w:val="clear" w:pos="1871"/>
          <w:tab w:val="clear" w:pos="2268"/>
          <w:tab w:val="left" w:pos="560"/>
          <w:tab w:val="left" w:pos="1680"/>
          <w:tab w:val="left" w:pos="2240"/>
          <w:tab w:val="left" w:pos="2800"/>
          <w:tab w:val="left" w:pos="3360"/>
          <w:tab w:val="left" w:pos="3920"/>
          <w:tab w:val="left" w:pos="4480"/>
          <w:tab w:val="left" w:pos="5040"/>
          <w:tab w:val="left" w:pos="5600"/>
          <w:tab w:val="left" w:pos="6160"/>
          <w:tab w:val="left" w:pos="6720"/>
        </w:tabs>
        <w:overflowPunct/>
        <w:spacing w:before="0"/>
        <w:textAlignment w:val="auto"/>
        <w:rPr>
          <w:color w:val="000000"/>
          <w:lang w:val="en-US" w:eastAsia="zh-CN"/>
        </w:rPr>
      </w:pPr>
      <w:proofErr w:type="spellStart"/>
      <w:r>
        <w:rPr>
          <w:color w:val="000000"/>
          <w:lang w:val="en-US" w:eastAsia="zh-CN"/>
        </w:rPr>
        <w:t>WiMAX</w:t>
      </w:r>
      <w:proofErr w:type="spellEnd"/>
      <w:r>
        <w:rPr>
          <w:color w:val="000000"/>
          <w:lang w:val="en-US" w:eastAsia="zh-CN"/>
        </w:rPr>
        <w:t xml:space="preserve"> Forum: Jayne </w:t>
      </w:r>
      <w:proofErr w:type="spellStart"/>
      <w:r>
        <w:rPr>
          <w:color w:val="000000"/>
          <w:lang w:val="en-US" w:eastAsia="zh-CN"/>
        </w:rPr>
        <w:t>Stancavage</w:t>
      </w:r>
      <w:proofErr w:type="spellEnd"/>
      <w:r>
        <w:rPr>
          <w:color w:val="000000"/>
          <w:lang w:val="en-US" w:eastAsia="zh-CN"/>
        </w:rPr>
        <w:t xml:space="preserve">, Chair, Regulatory Working Group, </w:t>
      </w:r>
      <w:proofErr w:type="spellStart"/>
      <w:r>
        <w:rPr>
          <w:color w:val="000000"/>
          <w:lang w:val="en-US" w:eastAsia="zh-CN"/>
        </w:rPr>
        <w:t>WiMAX</w:t>
      </w:r>
      <w:proofErr w:type="spellEnd"/>
      <w:r>
        <w:rPr>
          <w:color w:val="000000"/>
          <w:lang w:val="en-US" w:eastAsia="zh-CN"/>
        </w:rPr>
        <w:t xml:space="preserve"> Forum </w:t>
      </w:r>
    </w:p>
    <w:p w:rsidR="00C652A4" w:rsidRPr="00C76879" w:rsidRDefault="00C652A4" w:rsidP="00C652A4">
      <w:pPr>
        <w:widowControl w:val="0"/>
        <w:tabs>
          <w:tab w:val="clear" w:pos="1871"/>
          <w:tab w:val="clear" w:pos="2268"/>
          <w:tab w:val="left" w:pos="560"/>
          <w:tab w:val="left" w:pos="1680"/>
          <w:tab w:val="left" w:pos="2240"/>
          <w:tab w:val="left" w:pos="2800"/>
          <w:tab w:val="left" w:pos="3360"/>
          <w:tab w:val="left" w:pos="3920"/>
          <w:tab w:val="left" w:pos="4480"/>
          <w:tab w:val="left" w:pos="5040"/>
          <w:tab w:val="left" w:pos="5600"/>
          <w:tab w:val="left" w:pos="6160"/>
          <w:tab w:val="left" w:pos="6720"/>
        </w:tabs>
        <w:overflowPunct/>
        <w:spacing w:before="0"/>
        <w:textAlignment w:val="auto"/>
        <w:rPr>
          <w:color w:val="000000"/>
          <w:lang w:val="en-US" w:eastAsia="zh-CN"/>
        </w:rPr>
      </w:pPr>
    </w:p>
    <w:p w:rsidR="00C652A4" w:rsidRDefault="00C652A4" w:rsidP="00C652A4">
      <w:pPr>
        <w:outlineLvl w:val="0"/>
        <w:rPr>
          <w:b/>
        </w:rPr>
      </w:pPr>
      <w:r w:rsidRPr="00F663DF">
        <w:rPr>
          <w:b/>
        </w:rPr>
        <w:t xml:space="preserve">Section </w:t>
      </w:r>
      <w:r>
        <w:rPr>
          <w:b/>
        </w:rPr>
        <w:t>3</w:t>
      </w:r>
      <w:r w:rsidRPr="00F663DF">
        <w:rPr>
          <w:b/>
        </w:rPr>
        <w:t xml:space="preserve">: </w:t>
      </w:r>
      <w:r>
        <w:rPr>
          <w:b/>
        </w:rPr>
        <w:t>Removal of authorized Transposing Organizations for</w:t>
      </w:r>
      <w:r w:rsidRPr="00F663DF">
        <w:rPr>
          <w:b/>
        </w:rPr>
        <w:t xml:space="preserve"> the </w:t>
      </w:r>
      <w:r>
        <w:rPr>
          <w:b/>
        </w:rPr>
        <w:t xml:space="preserve">case where a </w:t>
      </w:r>
      <w:r w:rsidRPr="00F663DF">
        <w:rPr>
          <w:b/>
        </w:rPr>
        <w:t>GCS</w:t>
      </w:r>
      <w:r>
        <w:rPr>
          <w:b/>
        </w:rPr>
        <w:t xml:space="preserve"> is utilized</w:t>
      </w:r>
    </w:p>
    <w:p w:rsidR="00C652A4" w:rsidRPr="00FF0F49" w:rsidRDefault="00C652A4" w:rsidP="00C652A4">
      <w:pPr>
        <w:rPr>
          <w:bCs/>
          <w:color w:val="000000"/>
        </w:rPr>
      </w:pPr>
      <w:r w:rsidRPr="000C1C96">
        <w:t>The</w:t>
      </w:r>
      <w:r>
        <w:rPr>
          <w:b/>
        </w:rPr>
        <w:t xml:space="preserve"> </w:t>
      </w:r>
      <w:r>
        <w:rPr>
          <w:b/>
          <w:i/>
        </w:rPr>
        <w:t>GCS P</w:t>
      </w:r>
      <w:r w:rsidRPr="000C1C96">
        <w:rPr>
          <w:b/>
          <w:i/>
        </w:rPr>
        <w:t>roponent</w:t>
      </w:r>
      <w:r>
        <w:rPr>
          <w:b/>
        </w:rPr>
        <w:t xml:space="preserve"> </w:t>
      </w:r>
      <w:r>
        <w:t>notifies the ITU-R that</w:t>
      </w:r>
      <w:r w:rsidRPr="000C1C96">
        <w:t xml:space="preserve"> the following entities</w:t>
      </w:r>
      <w:r>
        <w:t xml:space="preserve"> are no longer authorized</w:t>
      </w:r>
      <w:r w:rsidRPr="000C1C96">
        <w:t xml:space="preserve"> to develop transposed standards and/or specifications corresponding </w:t>
      </w:r>
      <w:r>
        <w:t xml:space="preserve">to </w:t>
      </w:r>
      <w:r w:rsidRPr="00CD17DE">
        <w:rPr>
          <w:i/>
        </w:rPr>
        <w:t>&lt;indicate for which specific future revision of IMT.RSPEC and the specific GCS(s) that this notice applies to&gt;</w:t>
      </w:r>
      <w:r w:rsidRPr="00FF0F49">
        <w:rPr>
          <w:bCs/>
          <w:color w:val="000000"/>
        </w:rPr>
        <w:t>.</w:t>
      </w:r>
    </w:p>
    <w:p w:rsidR="00C652A4" w:rsidRPr="007835E4" w:rsidRDefault="00C652A4" w:rsidP="00C652A4">
      <w:r w:rsidRPr="006518D0">
        <w:rPr>
          <w:sz w:val="28"/>
          <w:szCs w:val="28"/>
        </w:rPr>
        <w:t>&lt;</w:t>
      </w:r>
      <w:r w:rsidRPr="006518D0">
        <w:t>NOTE -</w:t>
      </w:r>
      <w:r w:rsidRPr="00FF0F49">
        <w:t xml:space="preserve"> Include list of </w:t>
      </w:r>
      <w:r>
        <w:t>existing</w:t>
      </w:r>
      <w:r w:rsidRPr="00FF0F49">
        <w:t xml:space="preserve"> </w:t>
      </w:r>
      <w:r w:rsidRPr="00244DB5">
        <w:rPr>
          <w:i/>
        </w:rPr>
        <w:t>Transposing Organizations</w:t>
      </w:r>
      <w:r w:rsidRPr="00FF0F49">
        <w:t xml:space="preserve"> </w:t>
      </w:r>
      <w:r>
        <w:t>no longer authorised</w:t>
      </w:r>
      <w:r w:rsidRPr="00FF0F49">
        <w:t>.</w:t>
      </w:r>
      <w:r w:rsidRPr="00C7666F">
        <w:rPr>
          <w:sz w:val="28"/>
          <w:szCs w:val="28"/>
        </w:rPr>
        <w:t>&gt;</w:t>
      </w:r>
    </w:p>
    <w:p w:rsidR="00C652A4" w:rsidRPr="00F663DF" w:rsidRDefault="00C652A4" w:rsidP="00C652A4">
      <w:pPr>
        <w:pStyle w:val="FootnoteText"/>
      </w:pPr>
      <w:r w:rsidRPr="00215E0E">
        <w:rPr>
          <w:b/>
        </w:rPr>
        <w:t>Note 1:</w:t>
      </w:r>
      <w:r w:rsidRPr="00215E0E">
        <w:t xml:space="preserve"> In these procedural aspects and certifications, it is noted that the responses of the </w:t>
      </w:r>
      <w:r w:rsidRPr="00215E0E">
        <w:rPr>
          <w:b/>
          <w:i/>
        </w:rPr>
        <w:t>GCS Proponent</w:t>
      </w:r>
      <w:r w:rsidRPr="00215E0E">
        <w:rPr>
          <w:i/>
        </w:rPr>
        <w:t xml:space="preserve">, </w:t>
      </w:r>
      <w:r w:rsidRPr="00215E0E">
        <w:t>in accordance with the terminology in Section III of Document ITU-R IMT-ADV/24</w:t>
      </w:r>
      <w:r w:rsidRPr="00215E0E">
        <w:rPr>
          <w:lang w:eastAsia="ja-JP"/>
        </w:rPr>
        <w:t xml:space="preserve"> </w:t>
      </w:r>
      <w:r w:rsidRPr="00CD17DE">
        <w:rPr>
          <w:lang w:eastAsia="ja-JP"/>
        </w:rPr>
        <w:t>Rev.1</w:t>
      </w:r>
      <w:r w:rsidRPr="00215E0E">
        <w:t xml:space="preserve">, refers to responses provided by a single entity in the case of a </w:t>
      </w:r>
      <w:r w:rsidRPr="00215E0E">
        <w:rPr>
          <w:b/>
          <w:i/>
        </w:rPr>
        <w:t>GCS Proponent</w:t>
      </w:r>
      <w:r w:rsidRPr="00215E0E">
        <w:t xml:space="preserve"> with one constituent entity, or may be multiple responses in the case of a </w:t>
      </w:r>
      <w:r w:rsidRPr="00215E0E">
        <w:rPr>
          <w:b/>
          <w:i/>
        </w:rPr>
        <w:t>GCS Proponent</w:t>
      </w:r>
      <w:r w:rsidRPr="00215E0E">
        <w:t xml:space="preserve"> with a multiplicity</w:t>
      </w:r>
      <w:r w:rsidRPr="00F663DF">
        <w:t xml:space="preserve"> of constituent entities. Optionally, in the case of a </w:t>
      </w:r>
      <w:r>
        <w:rPr>
          <w:b/>
          <w:i/>
        </w:rPr>
        <w:t>GCS p</w:t>
      </w:r>
      <w:r w:rsidRPr="00F663DF">
        <w:rPr>
          <w:b/>
          <w:i/>
        </w:rPr>
        <w:t>roponent</w:t>
      </w:r>
      <w:r w:rsidRPr="00F663DF">
        <w:t xml:space="preserve"> with a </w:t>
      </w:r>
      <w:r>
        <w:t>multiplicity</w:t>
      </w:r>
      <w:r w:rsidRPr="00F663DF">
        <w:t xml:space="preserve"> of constituent entities</w:t>
      </w:r>
      <w:r>
        <w:t>,</w:t>
      </w:r>
      <w:r w:rsidRPr="00F663DF">
        <w:t xml:space="preserve"> a single consolidated response indicating the positions/responses of each of the constituent entities may alternatively be provided.</w:t>
      </w:r>
    </w:p>
    <w:p w:rsidR="00C652A4" w:rsidRPr="00F663DF" w:rsidRDefault="00C652A4" w:rsidP="00C652A4">
      <w:pPr>
        <w:rPr>
          <w:bCs/>
          <w:color w:val="000000"/>
        </w:rPr>
      </w:pPr>
    </w:p>
    <w:p w:rsidR="00C652A4" w:rsidRDefault="00C652A4" w:rsidP="00C652A4">
      <w:pPr>
        <w:widowControl w:val="0"/>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before="0"/>
        <w:textAlignment w:val="auto"/>
        <w:rPr>
          <w:color w:val="000000"/>
          <w:lang w:val="en-US" w:eastAsia="zh-CN"/>
        </w:rPr>
      </w:pPr>
      <w:r>
        <w:rPr>
          <w:color w:val="000000"/>
          <w:lang w:val="en-US" w:eastAsia="zh-CN"/>
        </w:rPr>
        <w:t>Signed,</w:t>
      </w:r>
    </w:p>
    <w:p w:rsidR="00C652A4" w:rsidRDefault="00C652A4" w:rsidP="00C652A4">
      <w:pPr>
        <w:widowControl w:val="0"/>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before="0"/>
        <w:textAlignment w:val="auto"/>
        <w:rPr>
          <w:color w:val="000000"/>
          <w:lang w:val="en-US" w:eastAsia="zh-CN"/>
        </w:rPr>
      </w:pPr>
    </w:p>
    <w:p w:rsidR="00C652A4" w:rsidRDefault="00C652A4" w:rsidP="00C652A4">
      <w:pPr>
        <w:widowControl w:val="0"/>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before="0"/>
        <w:textAlignment w:val="auto"/>
        <w:rPr>
          <w:color w:val="000000"/>
          <w:lang w:val="en-US" w:eastAsia="zh-CN"/>
        </w:rPr>
      </w:pPr>
      <w:r>
        <w:rPr>
          <w:color w:val="000000"/>
          <w:lang w:val="en-US" w:eastAsia="zh-CN"/>
        </w:rPr>
        <w:t>/Original Signed/</w:t>
      </w:r>
    </w:p>
    <w:p w:rsidR="00C652A4" w:rsidRDefault="00C652A4" w:rsidP="00C652A4">
      <w:pPr>
        <w:widowControl w:val="0"/>
        <w:tabs>
          <w:tab w:val="clear" w:pos="1871"/>
          <w:tab w:val="clear" w:pos="2268"/>
          <w:tab w:val="left" w:pos="560"/>
          <w:tab w:val="left" w:pos="1680"/>
          <w:tab w:val="left" w:pos="2240"/>
          <w:tab w:val="left" w:pos="2800"/>
          <w:tab w:val="left" w:pos="3360"/>
          <w:tab w:val="left" w:pos="3920"/>
          <w:tab w:val="left" w:pos="4480"/>
          <w:tab w:val="left" w:pos="5040"/>
          <w:tab w:val="left" w:pos="5600"/>
          <w:tab w:val="left" w:pos="6160"/>
          <w:tab w:val="left" w:pos="6720"/>
        </w:tabs>
        <w:overflowPunct/>
        <w:spacing w:before="0"/>
        <w:textAlignment w:val="auto"/>
        <w:rPr>
          <w:color w:val="000000"/>
          <w:lang w:val="en-US" w:eastAsia="zh-CN"/>
        </w:rPr>
      </w:pPr>
    </w:p>
    <w:p w:rsidR="00C652A4" w:rsidRDefault="00C652A4" w:rsidP="00C652A4">
      <w:pPr>
        <w:widowControl w:val="0"/>
        <w:tabs>
          <w:tab w:val="clear" w:pos="1871"/>
          <w:tab w:val="clear" w:pos="2268"/>
          <w:tab w:val="left" w:pos="560"/>
          <w:tab w:val="left" w:pos="1680"/>
          <w:tab w:val="left" w:pos="2240"/>
          <w:tab w:val="left" w:pos="2800"/>
          <w:tab w:val="left" w:pos="3360"/>
          <w:tab w:val="left" w:pos="3920"/>
          <w:tab w:val="left" w:pos="4480"/>
          <w:tab w:val="left" w:pos="5040"/>
          <w:tab w:val="left" w:pos="5600"/>
          <w:tab w:val="left" w:pos="6160"/>
          <w:tab w:val="left" w:pos="6720"/>
        </w:tabs>
        <w:overflowPunct/>
        <w:spacing w:before="0"/>
        <w:textAlignment w:val="auto"/>
        <w:rPr>
          <w:color w:val="000000"/>
          <w:lang w:val="en-US" w:eastAsia="zh-CN"/>
        </w:rPr>
      </w:pPr>
      <w:r>
        <w:rPr>
          <w:color w:val="000000"/>
          <w:lang w:val="en-US" w:eastAsia="zh-CN"/>
        </w:rPr>
        <w:t>Michael Lynch</w:t>
      </w:r>
    </w:p>
    <w:p w:rsidR="00C652A4" w:rsidRDefault="00C652A4" w:rsidP="00C652A4">
      <w:pPr>
        <w:widowControl w:val="0"/>
        <w:tabs>
          <w:tab w:val="clear" w:pos="1871"/>
          <w:tab w:val="clear" w:pos="2268"/>
          <w:tab w:val="left" w:pos="560"/>
          <w:tab w:val="left" w:pos="1680"/>
          <w:tab w:val="left" w:pos="2240"/>
          <w:tab w:val="left" w:pos="2800"/>
          <w:tab w:val="left" w:pos="3360"/>
          <w:tab w:val="left" w:pos="3920"/>
          <w:tab w:val="left" w:pos="4480"/>
          <w:tab w:val="left" w:pos="5040"/>
          <w:tab w:val="left" w:pos="5600"/>
          <w:tab w:val="left" w:pos="6160"/>
          <w:tab w:val="left" w:pos="6720"/>
        </w:tabs>
        <w:overflowPunct/>
        <w:spacing w:before="0"/>
        <w:textAlignment w:val="auto"/>
        <w:rPr>
          <w:color w:val="000000"/>
          <w:lang w:val="en-US" w:eastAsia="zh-CN"/>
        </w:rPr>
      </w:pPr>
      <w:bookmarkStart w:id="28" w:name="OLE_LINK12"/>
      <w:r>
        <w:rPr>
          <w:color w:val="000000"/>
          <w:lang w:val="en-US" w:eastAsia="zh-CN"/>
        </w:rPr>
        <w:t>IEEE-SA Technical Liaison to ITU-R</w:t>
      </w:r>
    </w:p>
    <w:bookmarkEnd w:id="28"/>
    <w:p w:rsidR="00C652A4" w:rsidRPr="00204548" w:rsidRDefault="00C652A4" w:rsidP="00C652A4">
      <w:pPr>
        <w:widowControl w:val="0"/>
        <w:tabs>
          <w:tab w:val="clear" w:pos="1871"/>
          <w:tab w:val="clear" w:pos="2268"/>
          <w:tab w:val="left" w:pos="560"/>
          <w:tab w:val="left" w:pos="1680"/>
          <w:tab w:val="left" w:pos="2240"/>
          <w:tab w:val="left" w:pos="2800"/>
          <w:tab w:val="left" w:pos="3360"/>
          <w:tab w:val="left" w:pos="3920"/>
          <w:tab w:val="left" w:pos="4480"/>
          <w:tab w:val="left" w:pos="5040"/>
          <w:tab w:val="left" w:pos="5600"/>
          <w:tab w:val="left" w:pos="6160"/>
          <w:tab w:val="left" w:pos="6720"/>
        </w:tabs>
        <w:overflowPunct/>
        <w:spacing w:before="0"/>
        <w:textAlignment w:val="auto"/>
        <w:rPr>
          <w:color w:val="000000"/>
          <w:lang w:val="en-US" w:eastAsia="zh-CN"/>
        </w:rPr>
      </w:pPr>
      <w:r>
        <w:rPr>
          <w:color w:val="000000"/>
          <w:lang w:val="en-US" w:eastAsia="zh-CN"/>
        </w:rPr>
        <w:t>freqmgr@ieee.org</w:t>
      </w:r>
    </w:p>
    <w:p w:rsidR="00C652A4" w:rsidRPr="00F663DF" w:rsidRDefault="00C652A4" w:rsidP="00C652A4">
      <w:pPr>
        <w:rPr>
          <w:bCs/>
          <w:color w:val="000000"/>
        </w:rPr>
      </w:pPr>
    </w:p>
    <w:p w:rsidR="00C652A4" w:rsidRDefault="00C652A4" w:rsidP="00C652A4">
      <w:pPr>
        <w:rPr>
          <w:lang w:val="pt-BR"/>
        </w:rPr>
      </w:pPr>
      <w:r w:rsidRPr="00CD17DE">
        <w:rPr>
          <w:b/>
          <w:bCs/>
          <w:lang w:val="pt-BR"/>
        </w:rPr>
        <w:t xml:space="preserve">ITU-R </w:t>
      </w:r>
      <w:proofErr w:type="spellStart"/>
      <w:r w:rsidRPr="00CD17DE">
        <w:rPr>
          <w:b/>
          <w:bCs/>
          <w:lang w:val="pt-BR"/>
        </w:rPr>
        <w:t>Contact</w:t>
      </w:r>
      <w:proofErr w:type="spellEnd"/>
      <w:r w:rsidRPr="00CD17DE">
        <w:rPr>
          <w:b/>
          <w:bCs/>
          <w:lang w:val="pt-BR"/>
        </w:rPr>
        <w:t>:</w:t>
      </w:r>
      <w:r w:rsidRPr="005E2169">
        <w:rPr>
          <w:lang w:val="pt-BR"/>
        </w:rPr>
        <w:tab/>
      </w:r>
      <w:r w:rsidRPr="00CD17DE">
        <w:rPr>
          <w:lang w:val="pt-BR"/>
        </w:rPr>
        <w:t xml:space="preserve">Sergio </w:t>
      </w:r>
      <w:proofErr w:type="spellStart"/>
      <w:r w:rsidRPr="00CD17DE">
        <w:rPr>
          <w:lang w:val="pt-BR"/>
        </w:rPr>
        <w:t>Buonomo</w:t>
      </w:r>
      <w:proofErr w:type="spellEnd"/>
      <w:r>
        <w:rPr>
          <w:lang w:val="pt-BR"/>
        </w:rPr>
        <w:tab/>
      </w:r>
      <w:r>
        <w:rPr>
          <w:lang w:val="pt-BR"/>
        </w:rPr>
        <w:tab/>
      </w:r>
      <w:r>
        <w:rPr>
          <w:lang w:val="pt-BR"/>
        </w:rPr>
        <w:tab/>
      </w:r>
      <w:proofErr w:type="spellStart"/>
      <w:r w:rsidRPr="00DC0C96">
        <w:rPr>
          <w:b/>
          <w:bCs/>
          <w:lang w:val="pt-BR"/>
        </w:rPr>
        <w:t>E-mail</w:t>
      </w:r>
      <w:proofErr w:type="spellEnd"/>
      <w:r w:rsidRPr="00DC0C96">
        <w:rPr>
          <w:b/>
          <w:bCs/>
          <w:lang w:val="pt-BR"/>
        </w:rPr>
        <w:t>:</w:t>
      </w:r>
      <w:r>
        <w:rPr>
          <w:lang w:val="pt-BR"/>
        </w:rPr>
        <w:t xml:space="preserve"> </w:t>
      </w:r>
      <w:hyperlink r:id="rId13" w:history="1">
        <w:r w:rsidRPr="001747A4">
          <w:rPr>
            <w:rStyle w:val="Hyperlink"/>
            <w:lang w:val="pt-BR"/>
          </w:rPr>
          <w:t>sergio.buonomo@itu.int</w:t>
        </w:r>
      </w:hyperlink>
    </w:p>
    <w:p w:rsidR="00C652A4" w:rsidRPr="000A1B58" w:rsidRDefault="00C652A4" w:rsidP="00C652A4">
      <w:pPr>
        <w:spacing w:before="0"/>
        <w:rPr>
          <w:lang w:val="en-US" w:eastAsia="zh-CN"/>
        </w:rPr>
      </w:pPr>
      <w:r w:rsidRPr="005E2169">
        <w:rPr>
          <w:lang w:val="pt-BR"/>
        </w:rPr>
        <w:tab/>
      </w:r>
      <w:r w:rsidRPr="005E2169">
        <w:rPr>
          <w:lang w:val="pt-BR"/>
        </w:rPr>
        <w:tab/>
      </w:r>
      <w:proofErr w:type="spellStart"/>
      <w:r w:rsidRPr="00CD17DE">
        <w:rPr>
          <w:lang w:val="pt-BR"/>
        </w:rPr>
        <w:t>Counsellor</w:t>
      </w:r>
      <w:proofErr w:type="spellEnd"/>
      <w:r w:rsidRPr="00CD17DE">
        <w:rPr>
          <w:lang w:val="pt-BR"/>
        </w:rPr>
        <w:t>, ITU-R SG 5</w:t>
      </w:r>
      <w:r w:rsidRPr="005E2169">
        <w:rPr>
          <w:lang w:val="pt-BR"/>
        </w:rPr>
        <w:br/>
      </w:r>
    </w:p>
    <w:sectPr w:rsidR="00C652A4" w:rsidRPr="000A1B58" w:rsidSect="00C652A4">
      <w:headerReference w:type="even" r:id="rId14"/>
      <w:headerReference w:type="default" r:id="rId15"/>
      <w:footerReference w:type="even" r:id="rId16"/>
      <w:footerReference w:type="default" r:id="rId17"/>
      <w:headerReference w:type="first" r:id="rId18"/>
      <w:footerReference w:type="first" r:id="rId19"/>
      <w:pgSz w:w="11907" w:h="16834"/>
      <w:pgMar w:top="1080" w:right="1134" w:bottom="1418" w:left="1134"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234" w:rsidRDefault="00FD5234">
      <w:r>
        <w:separator/>
      </w:r>
    </w:p>
  </w:endnote>
  <w:endnote w:type="continuationSeparator" w:id="0">
    <w:p w:rsidR="00FD5234" w:rsidRDefault="00FD5234">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9A4" w:rsidRDefault="003479A4">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9A4" w:rsidRDefault="003479A4">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9A4" w:rsidRDefault="003479A4">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234" w:rsidRDefault="00FD5234">
      <w:r>
        <w:t>____________________</w:t>
      </w:r>
    </w:p>
  </w:footnote>
  <w:footnote w:type="continuationSeparator" w:id="0">
    <w:p w:rsidR="00FD5234" w:rsidRDefault="00FD5234">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9A4" w:rsidRDefault="003479A4">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234" w:rsidRPr="005F6508" w:rsidRDefault="00FD5234" w:rsidP="00EA1099">
    <w:pPr>
      <w:pStyle w:val="Header"/>
      <w:rPr>
        <w:color w:val="FF0000"/>
        <w:sz w:val="36"/>
      </w:rPr>
    </w:pPr>
    <w:r w:rsidRPr="005F6508">
      <w:rPr>
        <w:color w:val="FF0000"/>
        <w:sz w:val="36"/>
      </w:rPr>
      <w:t>PROPOSED DRAFT</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234" w:rsidRPr="003F71F1" w:rsidRDefault="00FD5234" w:rsidP="001F1326">
    <w:pPr>
      <w:pStyle w:val="Header"/>
      <w:tabs>
        <w:tab w:val="left" w:pos="3677"/>
        <w:tab w:val="center" w:pos="5400"/>
        <w:tab w:val="right" w:pos="9639"/>
        <w:tab w:val="right" w:pos="10800"/>
      </w:tabs>
      <w:jc w:val="left"/>
      <w:rPr>
        <w:sz w:val="24"/>
      </w:rPr>
    </w:pPr>
    <w:bookmarkStart w:id="29" w:name="OLE_LINK123"/>
    <w:bookmarkStart w:id="30" w:name="OLE_LINK82"/>
    <w:bookmarkStart w:id="31" w:name="OLE_LINK81"/>
    <w:bookmarkStart w:id="32" w:name="OLE_LINK80"/>
    <w:r>
      <w:rPr>
        <w:sz w:val="24"/>
      </w:rPr>
      <w:tab/>
    </w:r>
    <w:r>
      <w:rPr>
        <w:sz w:val="24"/>
      </w:rPr>
      <w:tab/>
    </w:r>
    <w:r>
      <w:rPr>
        <w:sz w:val="24"/>
      </w:rPr>
      <w:tab/>
    </w:r>
    <w:r>
      <w:rPr>
        <w:sz w:val="24"/>
      </w:rPr>
      <w:tab/>
    </w:r>
    <w:r>
      <w:rPr>
        <w:sz w:val="24"/>
      </w:rPr>
      <w:tab/>
    </w:r>
    <w:r>
      <w:rPr>
        <w:sz w:val="24"/>
      </w:rPr>
      <w:tab/>
    </w:r>
    <w:r w:rsidRPr="003F71F1">
      <w:rPr>
        <w:sz w:val="24"/>
      </w:rPr>
      <w:t>IEEE 802.</w:t>
    </w:r>
    <w:bookmarkStart w:id="33" w:name="OLE_LINK3"/>
    <w:r w:rsidRPr="003F71F1">
      <w:rPr>
        <w:sz w:val="24"/>
      </w:rPr>
      <w:t>16-1</w:t>
    </w:r>
    <w:r>
      <w:rPr>
        <w:sz w:val="24"/>
      </w:rPr>
      <w:t>3</w:t>
    </w:r>
    <w:r w:rsidRPr="003F71F1">
      <w:rPr>
        <w:sz w:val="24"/>
      </w:rPr>
      <w:t>-</w:t>
    </w:r>
    <w:r w:rsidR="00AB2A5B">
      <w:rPr>
        <w:sz w:val="24"/>
      </w:rPr>
      <w:t>00</w:t>
    </w:r>
    <w:r w:rsidR="003479A4">
      <w:rPr>
        <w:sz w:val="24"/>
      </w:rPr>
      <w:t>90</w:t>
    </w:r>
    <w:r w:rsidR="00AB2A5B">
      <w:rPr>
        <w:sz w:val="24"/>
      </w:rPr>
      <w:t>-0</w:t>
    </w:r>
    <w:r w:rsidR="003479A4">
      <w:rPr>
        <w:sz w:val="24"/>
      </w:rPr>
      <w:t>0</w:t>
    </w:r>
    <w:r w:rsidRPr="003F71F1">
      <w:rPr>
        <w:sz w:val="24"/>
      </w:rPr>
      <w:t>-</w:t>
    </w:r>
    <w:bookmarkEnd w:id="33"/>
    <w:bookmarkEnd w:id="29"/>
    <w:r w:rsidRPr="003F71F1">
      <w:rPr>
        <w:sz w:val="24"/>
      </w:rPr>
      <w:t>G</w:t>
    </w:r>
    <w:bookmarkEnd w:id="30"/>
    <w:r>
      <w:rPr>
        <w:sz w:val="24"/>
      </w:rPr>
      <w:t>con</w:t>
    </w:r>
  </w:p>
  <w:bookmarkEnd w:id="31"/>
  <w:p w:rsidR="00FD5234" w:rsidRPr="003F71F1" w:rsidRDefault="00FD5234" w:rsidP="003F71F1">
    <w:pPr>
      <w:pStyle w:val="Header"/>
      <w:rPr>
        <w:sz w:val="24"/>
      </w:rPr>
    </w:pPr>
  </w:p>
  <w:bookmarkEnd w:id="32"/>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382A6333"/>
    <w:multiLevelType w:val="hybridMultilevel"/>
    <w:tmpl w:val="1C1A5D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093EDB"/>
    <w:multiLevelType w:val="hybridMultilevel"/>
    <w:tmpl w:val="74346034"/>
    <w:lvl w:ilvl="0" w:tplc="3604A898">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7D5805"/>
    <w:multiLevelType w:val="hybridMultilevel"/>
    <w:tmpl w:val="11E00C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7AEF7525"/>
    <w:multiLevelType w:val="hybridMultilevel"/>
    <w:tmpl w:val="D20A7732"/>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5"/>
  </w:num>
  <w:num w:numId="6">
    <w:abstractNumId w:val="4"/>
  </w:num>
  <w:num w:numId="7">
    <w:abstractNumId w:val="10"/>
  </w:num>
  <w:num w:numId="8">
    <w:abstractNumId w:val="13"/>
  </w:num>
  <w:num w:numId="9">
    <w:abstractNumId w:val="11"/>
  </w:num>
  <w:num w:numId="10">
    <w:abstractNumId w:val="3"/>
  </w:num>
  <w:num w:numId="11">
    <w:abstractNumId w:val="8"/>
  </w:num>
  <w:num w:numId="12">
    <w:abstractNumId w:val="9"/>
  </w:num>
  <w:num w:numId="13">
    <w:abstractNumId w:val="6"/>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8"/>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attachedTemplate r:id="rId1"/>
  <w:stylePaneFormatFilter w:val="3001"/>
  <w:revisionView w:markup="0"/>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483553"/>
    <w:rsid w:val="000065EC"/>
    <w:rsid w:val="000069D4"/>
    <w:rsid w:val="000174AD"/>
    <w:rsid w:val="00041383"/>
    <w:rsid w:val="00042300"/>
    <w:rsid w:val="000522D1"/>
    <w:rsid w:val="000724C0"/>
    <w:rsid w:val="00073483"/>
    <w:rsid w:val="000A48F3"/>
    <w:rsid w:val="000A7D55"/>
    <w:rsid w:val="000C2E8E"/>
    <w:rsid w:val="000D557D"/>
    <w:rsid w:val="000E0E7C"/>
    <w:rsid w:val="000E4C90"/>
    <w:rsid w:val="000F1B4B"/>
    <w:rsid w:val="000F7406"/>
    <w:rsid w:val="001044C2"/>
    <w:rsid w:val="00112658"/>
    <w:rsid w:val="00112D0D"/>
    <w:rsid w:val="00114ED4"/>
    <w:rsid w:val="001177F6"/>
    <w:rsid w:val="0012744F"/>
    <w:rsid w:val="001376E0"/>
    <w:rsid w:val="00144BF9"/>
    <w:rsid w:val="001469D3"/>
    <w:rsid w:val="00153528"/>
    <w:rsid w:val="00154062"/>
    <w:rsid w:val="00156F66"/>
    <w:rsid w:val="00171AE1"/>
    <w:rsid w:val="00181440"/>
    <w:rsid w:val="00182528"/>
    <w:rsid w:val="0018500B"/>
    <w:rsid w:val="001854F5"/>
    <w:rsid w:val="00186ED4"/>
    <w:rsid w:val="001926A1"/>
    <w:rsid w:val="00194077"/>
    <w:rsid w:val="001942C4"/>
    <w:rsid w:val="00196632"/>
    <w:rsid w:val="00196A19"/>
    <w:rsid w:val="001A231E"/>
    <w:rsid w:val="001A286F"/>
    <w:rsid w:val="001B3560"/>
    <w:rsid w:val="001C1A77"/>
    <w:rsid w:val="001C4615"/>
    <w:rsid w:val="001C7769"/>
    <w:rsid w:val="001D5CEE"/>
    <w:rsid w:val="001E70D3"/>
    <w:rsid w:val="001F1326"/>
    <w:rsid w:val="00202DC1"/>
    <w:rsid w:val="0020324F"/>
    <w:rsid w:val="002116EE"/>
    <w:rsid w:val="00214DD4"/>
    <w:rsid w:val="002156CE"/>
    <w:rsid w:val="002174DC"/>
    <w:rsid w:val="002309D8"/>
    <w:rsid w:val="00235AA3"/>
    <w:rsid w:val="002371B9"/>
    <w:rsid w:val="00251F0D"/>
    <w:rsid w:val="0025260F"/>
    <w:rsid w:val="002527A8"/>
    <w:rsid w:val="00253067"/>
    <w:rsid w:val="0025448D"/>
    <w:rsid w:val="0026411A"/>
    <w:rsid w:val="00265635"/>
    <w:rsid w:val="0026608D"/>
    <w:rsid w:val="002A26C1"/>
    <w:rsid w:val="002A3372"/>
    <w:rsid w:val="002A3BA3"/>
    <w:rsid w:val="002A420E"/>
    <w:rsid w:val="002A7FE2"/>
    <w:rsid w:val="002B572D"/>
    <w:rsid w:val="002B7656"/>
    <w:rsid w:val="002C0831"/>
    <w:rsid w:val="002D0D04"/>
    <w:rsid w:val="002E02C2"/>
    <w:rsid w:val="002E1B4F"/>
    <w:rsid w:val="002E57EF"/>
    <w:rsid w:val="002F2E67"/>
    <w:rsid w:val="002F5695"/>
    <w:rsid w:val="0031277B"/>
    <w:rsid w:val="00315546"/>
    <w:rsid w:val="003173C5"/>
    <w:rsid w:val="00330567"/>
    <w:rsid w:val="003317F3"/>
    <w:rsid w:val="00333A36"/>
    <w:rsid w:val="00337EC7"/>
    <w:rsid w:val="00344FEB"/>
    <w:rsid w:val="003479A4"/>
    <w:rsid w:val="00353D5C"/>
    <w:rsid w:val="00355AB6"/>
    <w:rsid w:val="00363F5F"/>
    <w:rsid w:val="00374854"/>
    <w:rsid w:val="00384067"/>
    <w:rsid w:val="00386A9D"/>
    <w:rsid w:val="00390B95"/>
    <w:rsid w:val="00391081"/>
    <w:rsid w:val="00391E5A"/>
    <w:rsid w:val="003925B6"/>
    <w:rsid w:val="003A0780"/>
    <w:rsid w:val="003A0E5F"/>
    <w:rsid w:val="003B2789"/>
    <w:rsid w:val="003C13CE"/>
    <w:rsid w:val="003C56CF"/>
    <w:rsid w:val="003C6D94"/>
    <w:rsid w:val="003E2518"/>
    <w:rsid w:val="003F2D76"/>
    <w:rsid w:val="003F71F1"/>
    <w:rsid w:val="004016F7"/>
    <w:rsid w:val="00402766"/>
    <w:rsid w:val="00403E70"/>
    <w:rsid w:val="00411E5C"/>
    <w:rsid w:val="004160B9"/>
    <w:rsid w:val="00422A88"/>
    <w:rsid w:val="004240DA"/>
    <w:rsid w:val="00430424"/>
    <w:rsid w:val="004334EE"/>
    <w:rsid w:val="00434D6B"/>
    <w:rsid w:val="004577F5"/>
    <w:rsid w:val="0046181B"/>
    <w:rsid w:val="00462099"/>
    <w:rsid w:val="0046565C"/>
    <w:rsid w:val="004662B6"/>
    <w:rsid w:val="00466E19"/>
    <w:rsid w:val="004736FA"/>
    <w:rsid w:val="00481349"/>
    <w:rsid w:val="00483553"/>
    <w:rsid w:val="00494931"/>
    <w:rsid w:val="00494F01"/>
    <w:rsid w:val="0049641D"/>
    <w:rsid w:val="004A02DB"/>
    <w:rsid w:val="004A1391"/>
    <w:rsid w:val="004A526C"/>
    <w:rsid w:val="004A71ED"/>
    <w:rsid w:val="004B1EF7"/>
    <w:rsid w:val="004B3FAD"/>
    <w:rsid w:val="004D16D8"/>
    <w:rsid w:val="004D59D8"/>
    <w:rsid w:val="004E4247"/>
    <w:rsid w:val="004E439A"/>
    <w:rsid w:val="004E4594"/>
    <w:rsid w:val="004F0A1E"/>
    <w:rsid w:val="004F1EAC"/>
    <w:rsid w:val="00501DCA"/>
    <w:rsid w:val="005117F7"/>
    <w:rsid w:val="00513A47"/>
    <w:rsid w:val="00522B92"/>
    <w:rsid w:val="00523D61"/>
    <w:rsid w:val="00531748"/>
    <w:rsid w:val="00534A58"/>
    <w:rsid w:val="0053630E"/>
    <w:rsid w:val="00540601"/>
    <w:rsid w:val="005408DF"/>
    <w:rsid w:val="00551050"/>
    <w:rsid w:val="00557598"/>
    <w:rsid w:val="00570AB9"/>
    <w:rsid w:val="00573344"/>
    <w:rsid w:val="0058134D"/>
    <w:rsid w:val="0058279C"/>
    <w:rsid w:val="005834BD"/>
    <w:rsid w:val="0058355A"/>
    <w:rsid w:val="00583F9B"/>
    <w:rsid w:val="0059003B"/>
    <w:rsid w:val="005A6C58"/>
    <w:rsid w:val="005B14CE"/>
    <w:rsid w:val="005B1DB6"/>
    <w:rsid w:val="005C651B"/>
    <w:rsid w:val="005D6336"/>
    <w:rsid w:val="005E07EA"/>
    <w:rsid w:val="005E5C10"/>
    <w:rsid w:val="005F2C78"/>
    <w:rsid w:val="005F5EF0"/>
    <w:rsid w:val="005F6508"/>
    <w:rsid w:val="005F7555"/>
    <w:rsid w:val="006144E4"/>
    <w:rsid w:val="00620C9D"/>
    <w:rsid w:val="00622067"/>
    <w:rsid w:val="00626EFC"/>
    <w:rsid w:val="00645A7C"/>
    <w:rsid w:val="00650299"/>
    <w:rsid w:val="00651D78"/>
    <w:rsid w:val="00652E5A"/>
    <w:rsid w:val="00655FC5"/>
    <w:rsid w:val="006660D8"/>
    <w:rsid w:val="0066660E"/>
    <w:rsid w:val="00682504"/>
    <w:rsid w:val="00687E42"/>
    <w:rsid w:val="006B4962"/>
    <w:rsid w:val="006C1AAA"/>
    <w:rsid w:val="006D43A2"/>
    <w:rsid w:val="006D55F5"/>
    <w:rsid w:val="006D6864"/>
    <w:rsid w:val="006E5769"/>
    <w:rsid w:val="006F67C2"/>
    <w:rsid w:val="00702883"/>
    <w:rsid w:val="00710851"/>
    <w:rsid w:val="00715216"/>
    <w:rsid w:val="007439C3"/>
    <w:rsid w:val="00744FF3"/>
    <w:rsid w:val="00750C59"/>
    <w:rsid w:val="00752BDA"/>
    <w:rsid w:val="00754E53"/>
    <w:rsid w:val="007579C0"/>
    <w:rsid w:val="0077371F"/>
    <w:rsid w:val="00785FC8"/>
    <w:rsid w:val="00792311"/>
    <w:rsid w:val="00793E91"/>
    <w:rsid w:val="007C5169"/>
    <w:rsid w:val="007C7D19"/>
    <w:rsid w:val="007D0C19"/>
    <w:rsid w:val="007D2D0D"/>
    <w:rsid w:val="007E17CA"/>
    <w:rsid w:val="007F1C7B"/>
    <w:rsid w:val="007F4598"/>
    <w:rsid w:val="007F633F"/>
    <w:rsid w:val="008118F8"/>
    <w:rsid w:val="00822581"/>
    <w:rsid w:val="00823222"/>
    <w:rsid w:val="008235BD"/>
    <w:rsid w:val="008309DD"/>
    <w:rsid w:val="00831D59"/>
    <w:rsid w:val="0083227A"/>
    <w:rsid w:val="00833459"/>
    <w:rsid w:val="0083546F"/>
    <w:rsid w:val="00843E7B"/>
    <w:rsid w:val="00866900"/>
    <w:rsid w:val="00881BA1"/>
    <w:rsid w:val="008913D6"/>
    <w:rsid w:val="008A1880"/>
    <w:rsid w:val="008A5A7E"/>
    <w:rsid w:val="008B1240"/>
    <w:rsid w:val="008C26B8"/>
    <w:rsid w:val="008C4579"/>
    <w:rsid w:val="008C5252"/>
    <w:rsid w:val="008C6E43"/>
    <w:rsid w:val="008E5D27"/>
    <w:rsid w:val="008E753F"/>
    <w:rsid w:val="00902699"/>
    <w:rsid w:val="00902D01"/>
    <w:rsid w:val="0090561D"/>
    <w:rsid w:val="00916290"/>
    <w:rsid w:val="00923016"/>
    <w:rsid w:val="009613E1"/>
    <w:rsid w:val="00975B5F"/>
    <w:rsid w:val="009806D3"/>
    <w:rsid w:val="00982084"/>
    <w:rsid w:val="009837D3"/>
    <w:rsid w:val="00992CD3"/>
    <w:rsid w:val="00995963"/>
    <w:rsid w:val="009A272D"/>
    <w:rsid w:val="009B12D8"/>
    <w:rsid w:val="009B251D"/>
    <w:rsid w:val="009B3A0D"/>
    <w:rsid w:val="009B3E3B"/>
    <w:rsid w:val="009B61EB"/>
    <w:rsid w:val="009B6A6D"/>
    <w:rsid w:val="009C2064"/>
    <w:rsid w:val="009C6770"/>
    <w:rsid w:val="009D1697"/>
    <w:rsid w:val="009D29CD"/>
    <w:rsid w:val="009D6FDE"/>
    <w:rsid w:val="00A014F8"/>
    <w:rsid w:val="00A10D27"/>
    <w:rsid w:val="00A350D0"/>
    <w:rsid w:val="00A35996"/>
    <w:rsid w:val="00A43200"/>
    <w:rsid w:val="00A45EF7"/>
    <w:rsid w:val="00A5173C"/>
    <w:rsid w:val="00A55CC4"/>
    <w:rsid w:val="00A56057"/>
    <w:rsid w:val="00A5764E"/>
    <w:rsid w:val="00A613BF"/>
    <w:rsid w:val="00A617C6"/>
    <w:rsid w:val="00A61AEF"/>
    <w:rsid w:val="00A632AB"/>
    <w:rsid w:val="00A64404"/>
    <w:rsid w:val="00A65BEB"/>
    <w:rsid w:val="00A734D2"/>
    <w:rsid w:val="00A75047"/>
    <w:rsid w:val="00A94EC6"/>
    <w:rsid w:val="00AB2A5B"/>
    <w:rsid w:val="00AC0240"/>
    <w:rsid w:val="00AC66FE"/>
    <w:rsid w:val="00AD4F8A"/>
    <w:rsid w:val="00AD7E09"/>
    <w:rsid w:val="00AE00B9"/>
    <w:rsid w:val="00AF0A3A"/>
    <w:rsid w:val="00AF173A"/>
    <w:rsid w:val="00AF4F61"/>
    <w:rsid w:val="00AF55ED"/>
    <w:rsid w:val="00AF78AD"/>
    <w:rsid w:val="00B066A4"/>
    <w:rsid w:val="00B07A13"/>
    <w:rsid w:val="00B14305"/>
    <w:rsid w:val="00B220F5"/>
    <w:rsid w:val="00B24485"/>
    <w:rsid w:val="00B2717A"/>
    <w:rsid w:val="00B31D17"/>
    <w:rsid w:val="00B36908"/>
    <w:rsid w:val="00B40EC9"/>
    <w:rsid w:val="00B4279B"/>
    <w:rsid w:val="00B459C6"/>
    <w:rsid w:val="00B45FC9"/>
    <w:rsid w:val="00B467CD"/>
    <w:rsid w:val="00B47513"/>
    <w:rsid w:val="00B609C0"/>
    <w:rsid w:val="00B77E09"/>
    <w:rsid w:val="00B80ED8"/>
    <w:rsid w:val="00B80F29"/>
    <w:rsid w:val="00BB72C2"/>
    <w:rsid w:val="00BC1CE8"/>
    <w:rsid w:val="00BC3850"/>
    <w:rsid w:val="00BC7CCF"/>
    <w:rsid w:val="00BD2B86"/>
    <w:rsid w:val="00BE470B"/>
    <w:rsid w:val="00BF342A"/>
    <w:rsid w:val="00BF4F7D"/>
    <w:rsid w:val="00BF5D96"/>
    <w:rsid w:val="00C03D50"/>
    <w:rsid w:val="00C318AE"/>
    <w:rsid w:val="00C4762D"/>
    <w:rsid w:val="00C55219"/>
    <w:rsid w:val="00C57A91"/>
    <w:rsid w:val="00C64198"/>
    <w:rsid w:val="00C652A4"/>
    <w:rsid w:val="00C74DBD"/>
    <w:rsid w:val="00C9347F"/>
    <w:rsid w:val="00CA40F5"/>
    <w:rsid w:val="00CA4C02"/>
    <w:rsid w:val="00CC01C2"/>
    <w:rsid w:val="00CC0C72"/>
    <w:rsid w:val="00CD1DFA"/>
    <w:rsid w:val="00CE20F1"/>
    <w:rsid w:val="00CF21F2"/>
    <w:rsid w:val="00CF50F4"/>
    <w:rsid w:val="00CF64D1"/>
    <w:rsid w:val="00D02712"/>
    <w:rsid w:val="00D10834"/>
    <w:rsid w:val="00D1201D"/>
    <w:rsid w:val="00D214D0"/>
    <w:rsid w:val="00D24BE4"/>
    <w:rsid w:val="00D32D2E"/>
    <w:rsid w:val="00D373C9"/>
    <w:rsid w:val="00D53B46"/>
    <w:rsid w:val="00D54ECF"/>
    <w:rsid w:val="00D6546B"/>
    <w:rsid w:val="00D67EC8"/>
    <w:rsid w:val="00D777C0"/>
    <w:rsid w:val="00D8197C"/>
    <w:rsid w:val="00D84474"/>
    <w:rsid w:val="00D93E23"/>
    <w:rsid w:val="00DB557E"/>
    <w:rsid w:val="00DC1B72"/>
    <w:rsid w:val="00DC4512"/>
    <w:rsid w:val="00DD4BED"/>
    <w:rsid w:val="00DE1C2B"/>
    <w:rsid w:val="00DE39F0"/>
    <w:rsid w:val="00DE5FBA"/>
    <w:rsid w:val="00DF0AF3"/>
    <w:rsid w:val="00DF3BBA"/>
    <w:rsid w:val="00E166A3"/>
    <w:rsid w:val="00E24DE8"/>
    <w:rsid w:val="00E27D7E"/>
    <w:rsid w:val="00E31983"/>
    <w:rsid w:val="00E42E13"/>
    <w:rsid w:val="00E45696"/>
    <w:rsid w:val="00E46508"/>
    <w:rsid w:val="00E50FC4"/>
    <w:rsid w:val="00E5329B"/>
    <w:rsid w:val="00E6257C"/>
    <w:rsid w:val="00E63C59"/>
    <w:rsid w:val="00E65DCC"/>
    <w:rsid w:val="00E66D31"/>
    <w:rsid w:val="00E673EE"/>
    <w:rsid w:val="00E73B0B"/>
    <w:rsid w:val="00E967AD"/>
    <w:rsid w:val="00EA1099"/>
    <w:rsid w:val="00EA2069"/>
    <w:rsid w:val="00EA7920"/>
    <w:rsid w:val="00EC15E8"/>
    <w:rsid w:val="00ED11F5"/>
    <w:rsid w:val="00EE1DC1"/>
    <w:rsid w:val="00EE36D4"/>
    <w:rsid w:val="00EE3DDE"/>
    <w:rsid w:val="00EF2236"/>
    <w:rsid w:val="00F05004"/>
    <w:rsid w:val="00F0763E"/>
    <w:rsid w:val="00F2118A"/>
    <w:rsid w:val="00F23D3C"/>
    <w:rsid w:val="00F32E42"/>
    <w:rsid w:val="00F43BF2"/>
    <w:rsid w:val="00F44347"/>
    <w:rsid w:val="00F455A4"/>
    <w:rsid w:val="00F45B71"/>
    <w:rsid w:val="00F500A6"/>
    <w:rsid w:val="00F61731"/>
    <w:rsid w:val="00F654BB"/>
    <w:rsid w:val="00F75653"/>
    <w:rsid w:val="00F8543F"/>
    <w:rsid w:val="00F91766"/>
    <w:rsid w:val="00FA124A"/>
    <w:rsid w:val="00FA13C1"/>
    <w:rsid w:val="00FB1047"/>
    <w:rsid w:val="00FC08DD"/>
    <w:rsid w:val="00FC2316"/>
    <w:rsid w:val="00FC2CFD"/>
    <w:rsid w:val="00FD5234"/>
    <w:rsid w:val="00FE2EEE"/>
    <w:rsid w:val="00FF29CC"/>
  </w:rsids>
  <m:mathPr>
    <m:mathFont m:val="Arial Black"/>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note reference" w:uiPriority="99"/>
    <w:lsdException w:name="Hyperlink" w:uiPriority="99"/>
  </w:latentStyles>
  <w:style w:type="paragraph" w:default="1" w:styleId="Normal">
    <w:name w:val="Normal"/>
    <w:qFormat/>
    <w:rsid w:val="00466E1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uiPriority w:val="99"/>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uiPriority w:val="99"/>
    <w:rsid w:val="00E63C59"/>
    <w:pPr>
      <w:keepLines/>
      <w:tabs>
        <w:tab w:val="left" w:pos="255"/>
      </w:tabs>
    </w:pPr>
  </w:style>
  <w:style w:type="paragraph" w:customStyle="1" w:styleId="Note">
    <w:name w:val="Note"/>
    <w:basedOn w:val="Normal"/>
    <w:uiPriority w:val="99"/>
    <w:rsid w:val="00E63C59"/>
    <w:pPr>
      <w:tabs>
        <w:tab w:val="left" w:pos="284"/>
      </w:tabs>
      <w:spacing w:before="80"/>
    </w:p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firs,h,first"/>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link w:val="AnnexNoChar"/>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basedOn w:val="DefaultParagraphFont"/>
    <w:link w:val="Heading2"/>
    <w:uiPriority w:val="99"/>
    <w:rsid w:val="009B12D8"/>
    <w:rPr>
      <w:rFonts w:ascii="Times New Roman" w:hAnsi="Times New Roman"/>
      <w:b/>
      <w:sz w:val="24"/>
      <w:lang w:val="en-GB" w:eastAsia="en-US"/>
    </w:rPr>
  </w:style>
  <w:style w:type="character" w:customStyle="1" w:styleId="Heading3Char">
    <w:name w:val="Heading 3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firs Char"/>
    <w:basedOn w:val="DefaultParagraphFont"/>
    <w:link w:val="Header"/>
    <w:uiPriority w:val="99"/>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rsid w:val="00CF64D1"/>
    <w:rPr>
      <w:rFonts w:ascii="Times New Roman" w:hAnsi="Times New Roman"/>
      <w:lang w:val="en-GB" w:eastAsia="en-US"/>
    </w:rPr>
  </w:style>
  <w:style w:type="character" w:customStyle="1" w:styleId="Heading4Char">
    <w:name w:val="Heading 4 Char"/>
    <w:basedOn w:val="DefaultParagraphFont"/>
    <w:link w:val="Heading4"/>
    <w:rsid w:val="00C652A4"/>
    <w:rPr>
      <w:rFonts w:ascii="Times New Roman" w:hAnsi="Times New Roman"/>
      <w:b/>
      <w:lang w:val="en-GB" w:eastAsia="en-US"/>
    </w:rPr>
  </w:style>
  <w:style w:type="character" w:customStyle="1" w:styleId="Heading5Char">
    <w:name w:val="Heading 5 Char"/>
    <w:basedOn w:val="DefaultParagraphFont"/>
    <w:link w:val="Heading5"/>
    <w:rsid w:val="00C652A4"/>
    <w:rPr>
      <w:rFonts w:ascii="Times New Roman" w:hAnsi="Times New Roman"/>
      <w:b/>
      <w:lang w:val="en-GB" w:eastAsia="en-US"/>
    </w:rPr>
  </w:style>
  <w:style w:type="character" w:customStyle="1" w:styleId="Heading6Char">
    <w:name w:val="Heading 6 Char"/>
    <w:basedOn w:val="DefaultParagraphFont"/>
    <w:link w:val="Heading6"/>
    <w:rsid w:val="00C652A4"/>
    <w:rPr>
      <w:rFonts w:ascii="Times New Roman" w:hAnsi="Times New Roman"/>
      <w:b/>
      <w:lang w:val="en-GB" w:eastAsia="en-US"/>
    </w:rPr>
  </w:style>
  <w:style w:type="character" w:customStyle="1" w:styleId="Heading7Char">
    <w:name w:val="Heading 7 Char"/>
    <w:basedOn w:val="DefaultParagraphFont"/>
    <w:link w:val="Heading7"/>
    <w:rsid w:val="00C652A4"/>
    <w:rPr>
      <w:rFonts w:ascii="Times New Roman" w:hAnsi="Times New Roman"/>
      <w:b/>
      <w:lang w:val="en-GB" w:eastAsia="en-US"/>
    </w:rPr>
  </w:style>
  <w:style w:type="character" w:customStyle="1" w:styleId="Heading8Char">
    <w:name w:val="Heading 8 Char"/>
    <w:basedOn w:val="DefaultParagraphFont"/>
    <w:link w:val="Heading8"/>
    <w:rsid w:val="00C652A4"/>
    <w:rPr>
      <w:rFonts w:ascii="Times New Roman" w:hAnsi="Times New Roman"/>
      <w:b/>
      <w:lang w:val="en-GB" w:eastAsia="en-US"/>
    </w:rPr>
  </w:style>
  <w:style w:type="character" w:customStyle="1" w:styleId="Heading9Char">
    <w:name w:val="Heading 9 Char"/>
    <w:basedOn w:val="DefaultParagraphFont"/>
    <w:link w:val="Heading9"/>
    <w:rsid w:val="00C652A4"/>
    <w:rPr>
      <w:rFonts w:ascii="Times New Roman" w:hAnsi="Times New Roman"/>
      <w:b/>
      <w:lang w:val="en-GB" w:eastAsia="en-US"/>
    </w:rPr>
  </w:style>
  <w:style w:type="paragraph" w:customStyle="1" w:styleId="headingi0">
    <w:name w:val="heading_i"/>
    <w:basedOn w:val="Heading3"/>
    <w:next w:val="Normal"/>
    <w:rsid w:val="00C652A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b w:val="0"/>
      <w:i/>
    </w:rPr>
  </w:style>
  <w:style w:type="character" w:customStyle="1" w:styleId="NormalaftertitleChar">
    <w:name w:val="Normal_after_title Char"/>
    <w:basedOn w:val="DefaultParagraphFont"/>
    <w:link w:val="Normalaftertitle"/>
    <w:locked/>
    <w:rsid w:val="00C652A4"/>
    <w:rPr>
      <w:rFonts w:ascii="Times New Roman" w:hAnsi="Times New Roman"/>
      <w:lang w:val="en-GB" w:eastAsia="en-US"/>
    </w:rPr>
  </w:style>
  <w:style w:type="character" w:customStyle="1" w:styleId="AnnexNoChar">
    <w:name w:val="Annex_No Char"/>
    <w:basedOn w:val="DefaultParagraphFont"/>
    <w:link w:val="AnnexNo"/>
    <w:rsid w:val="00C652A4"/>
    <w:rPr>
      <w:rFonts w:ascii="Times New Roman" w:hAnsi="Times New Roman"/>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bylaws/sect6-7.html" TargetMode="External"/><Relationship Id="rId20" Type="http://schemas.openxmlformats.org/officeDocument/2006/relationships/fontTable" Target="fontTable.xml"/><Relationship Id="rId21" Type="http://schemas.openxmlformats.org/officeDocument/2006/relationships/theme" Target="theme/theme1.xml"/><Relationship Id="rId29" Type="http://schemas.microsoft.com/office/2007/relationships/stylesWithEffects" Target="stylesWithEffects.xml"/><Relationship Id="rId10" Type="http://schemas.openxmlformats.org/officeDocument/2006/relationships/hyperlink" Target="http://standards.ieee.org/guides/opman/sect6.html" TargetMode="External"/><Relationship Id="rId11" Type="http://schemas.openxmlformats.org/officeDocument/2006/relationships/hyperlink" Target="http://standards.ieee.org/board/pat/pat-material.html" TargetMode="External"/><Relationship Id="rId12" Type="http://schemas.openxmlformats.org/officeDocument/2006/relationships/hyperlink" Target="http://standards.ieee.org/board/pat" TargetMode="External"/><Relationship Id="rId13" Type="http://schemas.openxmlformats.org/officeDocument/2006/relationships/hyperlink" Target="mailto:sergio.buonomo@itu.int"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 TargetMode="External"/><Relationship Id="rId8" Type="http://schemas.openxmlformats.org/officeDocument/2006/relationships/hyperlink" Target="http://standards.ieee.org/faqs/affiliationFAQ.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\TEMPLATE\ITUOffice2007\POOL\POOL E - ITU\PE_BR.dotm</Template>
  <TotalTime>62</TotalTime>
  <Pages>3</Pages>
  <Words>930</Words>
  <Characters>5676</Characters>
  <Application>Microsoft Macintosh Word</Application>
  <DocSecurity>0</DocSecurity>
  <Lines>195</Lines>
  <Paragraphs>105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Abstract</vt:lpstr>
      <vt:lpstr>Background</vt:lpstr>
      <vt:lpstr>Proposal</vt:lpstr>
      <vt:lpstr>1	Source information</vt:lpstr>
      <vt:lpstr>2	Background</vt:lpstr>
      <vt:lpstr>1	Source information</vt:lpstr>
      <vt:lpstr>2	Background</vt:lpstr>
      <vt:lpstr>3	Notification</vt:lpstr>
    </vt:vector>
  </TitlesOfParts>
  <Manager/>
  <Company/>
  <LinksUpToDate>false</LinksUpToDate>
  <CharactersWithSpaces>6885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Roger Marks</cp:lastModifiedBy>
  <cp:revision>60</cp:revision>
  <cp:lastPrinted>2012-09-17T23:55:00Z</cp:lastPrinted>
  <dcterms:created xsi:type="dcterms:W3CDTF">2013-03-17T03:01:00Z</dcterms:created>
  <dcterms:modified xsi:type="dcterms:W3CDTF">2013-05-01T17:54:00Z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