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0DAF" w14:textId="77777777" w:rsidR="00CA09B2" w:rsidRPr="008E4A8C" w:rsidRDefault="00CA09B2">
      <w:pPr>
        <w:pStyle w:val="T1"/>
        <w:pBdr>
          <w:bottom w:val="single" w:sz="6" w:space="0" w:color="auto"/>
        </w:pBdr>
        <w:spacing w:after="240"/>
      </w:pPr>
      <w:r w:rsidRPr="008E4A8C">
        <w:t>IEEE P802.11</w:t>
      </w:r>
      <w:r w:rsidRPr="008E4A8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8E4A8C" w14:paraId="380A583B" w14:textId="77777777">
        <w:trPr>
          <w:trHeight w:val="485"/>
          <w:jc w:val="center"/>
        </w:trPr>
        <w:tc>
          <w:tcPr>
            <w:tcW w:w="9576" w:type="dxa"/>
            <w:gridSpan w:val="5"/>
            <w:vAlign w:val="center"/>
          </w:tcPr>
          <w:p w14:paraId="2E70C6F2" w14:textId="77777777" w:rsidR="00113A52" w:rsidRPr="008E4A8C" w:rsidRDefault="00113A52">
            <w:pPr>
              <w:pStyle w:val="T2"/>
            </w:pPr>
            <w:r w:rsidRPr="008E4A8C">
              <w:t xml:space="preserve">IEEE 802.11 </w:t>
            </w:r>
            <w:proofErr w:type="spellStart"/>
            <w:r w:rsidRPr="008E4A8C">
              <w:t>TGbq</w:t>
            </w:r>
            <w:proofErr w:type="spellEnd"/>
          </w:p>
          <w:p w14:paraId="378D051F" w14:textId="40F7EB0F" w:rsidR="00CA09B2" w:rsidRPr="008E4A8C" w:rsidRDefault="00113A52" w:rsidP="00F86741">
            <w:pPr>
              <w:pStyle w:val="T2"/>
            </w:pPr>
            <w:r w:rsidRPr="008E4A8C">
              <w:t xml:space="preserve">Teleconference Minutes </w:t>
            </w:r>
            <w:r w:rsidR="00F86741">
              <w:t>April</w:t>
            </w:r>
            <w:r w:rsidRPr="008E4A8C">
              <w:t xml:space="preserve"> 2025</w:t>
            </w:r>
          </w:p>
        </w:tc>
      </w:tr>
      <w:tr w:rsidR="00CA09B2" w:rsidRPr="008E4A8C" w14:paraId="754D147D" w14:textId="77777777">
        <w:trPr>
          <w:trHeight w:val="359"/>
          <w:jc w:val="center"/>
        </w:trPr>
        <w:tc>
          <w:tcPr>
            <w:tcW w:w="9576" w:type="dxa"/>
            <w:gridSpan w:val="5"/>
            <w:vAlign w:val="center"/>
          </w:tcPr>
          <w:p w14:paraId="7FE7A90B" w14:textId="2E7A5813" w:rsidR="00CA09B2" w:rsidRPr="008E4A8C" w:rsidRDefault="00CA09B2" w:rsidP="00D21C59">
            <w:pPr>
              <w:pStyle w:val="T2"/>
              <w:ind w:left="0"/>
              <w:rPr>
                <w:sz w:val="20"/>
                <w:lang w:eastAsia="ko-KR"/>
              </w:rPr>
            </w:pPr>
            <w:r w:rsidRPr="008E4A8C">
              <w:rPr>
                <w:sz w:val="20"/>
              </w:rPr>
              <w:t>Date:</w:t>
            </w:r>
            <w:r w:rsidRPr="008E4A8C">
              <w:rPr>
                <w:b w:val="0"/>
                <w:sz w:val="20"/>
              </w:rPr>
              <w:t xml:space="preserve">  </w:t>
            </w:r>
            <w:r w:rsidR="00113A52" w:rsidRPr="008E4A8C">
              <w:rPr>
                <w:b w:val="0"/>
                <w:sz w:val="20"/>
              </w:rPr>
              <w:t>2025</w:t>
            </w:r>
            <w:r w:rsidRPr="008E4A8C">
              <w:rPr>
                <w:b w:val="0"/>
                <w:sz w:val="20"/>
              </w:rPr>
              <w:t>-</w:t>
            </w:r>
            <w:r w:rsidR="00113A52" w:rsidRPr="008E4A8C">
              <w:rPr>
                <w:b w:val="0"/>
                <w:sz w:val="20"/>
              </w:rPr>
              <w:t>0</w:t>
            </w:r>
            <w:r w:rsidR="006A3F67">
              <w:rPr>
                <w:b w:val="0"/>
                <w:sz w:val="20"/>
              </w:rPr>
              <w:t>4</w:t>
            </w:r>
            <w:r w:rsidRPr="008E4A8C">
              <w:rPr>
                <w:b w:val="0"/>
                <w:sz w:val="20"/>
              </w:rPr>
              <w:t>-</w:t>
            </w:r>
            <w:r w:rsidR="00D21C59">
              <w:rPr>
                <w:b w:val="0"/>
                <w:sz w:val="20"/>
                <w:lang w:eastAsia="ko-KR"/>
              </w:rPr>
              <w:t>2</w:t>
            </w:r>
            <w:r w:rsidR="002A27F8">
              <w:rPr>
                <w:b w:val="0"/>
                <w:sz w:val="20"/>
                <w:lang w:eastAsia="ko-KR"/>
              </w:rPr>
              <w:t>9</w:t>
            </w:r>
          </w:p>
        </w:tc>
      </w:tr>
      <w:tr w:rsidR="00CA09B2" w:rsidRPr="008E4A8C" w14:paraId="14C2294F" w14:textId="77777777">
        <w:trPr>
          <w:cantSplit/>
          <w:jc w:val="center"/>
        </w:trPr>
        <w:tc>
          <w:tcPr>
            <w:tcW w:w="9576" w:type="dxa"/>
            <w:gridSpan w:val="5"/>
            <w:vAlign w:val="center"/>
          </w:tcPr>
          <w:p w14:paraId="2917E53D" w14:textId="77777777" w:rsidR="00CA09B2" w:rsidRPr="008E4A8C" w:rsidRDefault="00CA09B2">
            <w:pPr>
              <w:pStyle w:val="T2"/>
              <w:spacing w:after="0"/>
              <w:ind w:left="0" w:right="0"/>
              <w:jc w:val="left"/>
              <w:rPr>
                <w:sz w:val="20"/>
              </w:rPr>
            </w:pPr>
            <w:r w:rsidRPr="008E4A8C">
              <w:rPr>
                <w:sz w:val="20"/>
              </w:rPr>
              <w:t>Author(s):</w:t>
            </w:r>
          </w:p>
        </w:tc>
      </w:tr>
      <w:tr w:rsidR="00CA09B2" w:rsidRPr="008E4A8C" w14:paraId="5D1CE3B5" w14:textId="77777777" w:rsidTr="00113A52">
        <w:trPr>
          <w:jc w:val="center"/>
        </w:trPr>
        <w:tc>
          <w:tcPr>
            <w:tcW w:w="1336" w:type="dxa"/>
            <w:vAlign w:val="center"/>
          </w:tcPr>
          <w:p w14:paraId="77B76E7F" w14:textId="77777777" w:rsidR="00CA09B2" w:rsidRPr="008E4A8C" w:rsidRDefault="00CA09B2">
            <w:pPr>
              <w:pStyle w:val="T2"/>
              <w:spacing w:after="0"/>
              <w:ind w:left="0" w:right="0"/>
              <w:jc w:val="left"/>
              <w:rPr>
                <w:sz w:val="20"/>
              </w:rPr>
            </w:pPr>
            <w:r w:rsidRPr="008E4A8C">
              <w:rPr>
                <w:sz w:val="20"/>
              </w:rPr>
              <w:t>Name</w:t>
            </w:r>
          </w:p>
        </w:tc>
        <w:tc>
          <w:tcPr>
            <w:tcW w:w="2064" w:type="dxa"/>
            <w:vAlign w:val="center"/>
          </w:tcPr>
          <w:p w14:paraId="5317042F" w14:textId="77777777" w:rsidR="00CA09B2" w:rsidRPr="008E4A8C" w:rsidRDefault="0062440B">
            <w:pPr>
              <w:pStyle w:val="T2"/>
              <w:spacing w:after="0"/>
              <w:ind w:left="0" w:right="0"/>
              <w:jc w:val="left"/>
              <w:rPr>
                <w:sz w:val="20"/>
              </w:rPr>
            </w:pPr>
            <w:r w:rsidRPr="008E4A8C">
              <w:rPr>
                <w:sz w:val="20"/>
              </w:rPr>
              <w:t>Affiliation</w:t>
            </w:r>
          </w:p>
        </w:tc>
        <w:tc>
          <w:tcPr>
            <w:tcW w:w="2814" w:type="dxa"/>
            <w:vAlign w:val="center"/>
          </w:tcPr>
          <w:p w14:paraId="35085744" w14:textId="77777777" w:rsidR="00CA09B2" w:rsidRPr="008E4A8C" w:rsidRDefault="00CA09B2">
            <w:pPr>
              <w:pStyle w:val="T2"/>
              <w:spacing w:after="0"/>
              <w:ind w:left="0" w:right="0"/>
              <w:jc w:val="left"/>
              <w:rPr>
                <w:sz w:val="20"/>
              </w:rPr>
            </w:pPr>
            <w:r w:rsidRPr="008E4A8C">
              <w:rPr>
                <w:sz w:val="20"/>
              </w:rPr>
              <w:t>Address</w:t>
            </w:r>
          </w:p>
        </w:tc>
        <w:tc>
          <w:tcPr>
            <w:tcW w:w="1436" w:type="dxa"/>
            <w:vAlign w:val="center"/>
          </w:tcPr>
          <w:p w14:paraId="1C089D87" w14:textId="77777777" w:rsidR="00CA09B2" w:rsidRPr="008E4A8C" w:rsidRDefault="00CA09B2">
            <w:pPr>
              <w:pStyle w:val="T2"/>
              <w:spacing w:after="0"/>
              <w:ind w:left="0" w:right="0"/>
              <w:jc w:val="left"/>
              <w:rPr>
                <w:sz w:val="20"/>
              </w:rPr>
            </w:pPr>
            <w:r w:rsidRPr="008E4A8C">
              <w:rPr>
                <w:sz w:val="20"/>
              </w:rPr>
              <w:t>Phone</w:t>
            </w:r>
          </w:p>
        </w:tc>
        <w:tc>
          <w:tcPr>
            <w:tcW w:w="1926" w:type="dxa"/>
            <w:vAlign w:val="center"/>
          </w:tcPr>
          <w:p w14:paraId="11900502" w14:textId="77777777" w:rsidR="00CA09B2" w:rsidRPr="008E4A8C" w:rsidRDefault="00CA09B2">
            <w:pPr>
              <w:pStyle w:val="T2"/>
              <w:spacing w:after="0"/>
              <w:ind w:left="0" w:right="0"/>
              <w:jc w:val="left"/>
              <w:rPr>
                <w:sz w:val="20"/>
              </w:rPr>
            </w:pPr>
            <w:r w:rsidRPr="008E4A8C">
              <w:rPr>
                <w:sz w:val="20"/>
              </w:rPr>
              <w:t>email</w:t>
            </w:r>
          </w:p>
        </w:tc>
      </w:tr>
      <w:tr w:rsidR="00CA09B2" w:rsidRPr="008E4A8C" w14:paraId="0EA71C7A" w14:textId="77777777" w:rsidTr="00113A52">
        <w:trPr>
          <w:jc w:val="center"/>
        </w:trPr>
        <w:tc>
          <w:tcPr>
            <w:tcW w:w="1336" w:type="dxa"/>
            <w:vAlign w:val="center"/>
          </w:tcPr>
          <w:p w14:paraId="3858899F" w14:textId="77777777" w:rsidR="00CA09B2" w:rsidRPr="008E4A8C" w:rsidRDefault="00113A52">
            <w:pPr>
              <w:pStyle w:val="T2"/>
              <w:spacing w:after="0"/>
              <w:ind w:left="0" w:right="0"/>
              <w:rPr>
                <w:b w:val="0"/>
                <w:sz w:val="20"/>
              </w:rPr>
            </w:pPr>
            <w:proofErr w:type="spellStart"/>
            <w:r w:rsidRPr="008E4A8C">
              <w:rPr>
                <w:b w:val="0"/>
                <w:sz w:val="20"/>
                <w:lang w:eastAsia="zh-CN"/>
              </w:rPr>
              <w:t>Jonghoe</w:t>
            </w:r>
            <w:proofErr w:type="spellEnd"/>
            <w:r w:rsidRPr="008E4A8C">
              <w:rPr>
                <w:b w:val="0"/>
                <w:sz w:val="20"/>
                <w:lang w:eastAsia="zh-CN"/>
              </w:rPr>
              <w:t xml:space="preserve"> Koo</w:t>
            </w:r>
          </w:p>
        </w:tc>
        <w:tc>
          <w:tcPr>
            <w:tcW w:w="2064" w:type="dxa"/>
            <w:vAlign w:val="center"/>
          </w:tcPr>
          <w:p w14:paraId="37A45DB2" w14:textId="77777777" w:rsidR="00CA09B2" w:rsidRPr="008E4A8C" w:rsidRDefault="00113A52">
            <w:pPr>
              <w:pStyle w:val="T2"/>
              <w:spacing w:after="0"/>
              <w:ind w:left="0" w:right="0"/>
              <w:rPr>
                <w:b w:val="0"/>
                <w:sz w:val="20"/>
              </w:rPr>
            </w:pPr>
            <w:r w:rsidRPr="008E4A8C">
              <w:rPr>
                <w:b w:val="0"/>
                <w:sz w:val="20"/>
                <w:lang w:eastAsia="zh-CN"/>
              </w:rPr>
              <w:t>Samsung Electronics</w:t>
            </w:r>
          </w:p>
        </w:tc>
        <w:tc>
          <w:tcPr>
            <w:tcW w:w="2814" w:type="dxa"/>
            <w:vAlign w:val="center"/>
          </w:tcPr>
          <w:p w14:paraId="37AB53B3" w14:textId="77777777" w:rsidR="00CA09B2" w:rsidRPr="008E4A8C" w:rsidRDefault="00CA09B2">
            <w:pPr>
              <w:pStyle w:val="T2"/>
              <w:spacing w:after="0"/>
              <w:ind w:left="0" w:right="0"/>
              <w:rPr>
                <w:b w:val="0"/>
                <w:sz w:val="20"/>
              </w:rPr>
            </w:pPr>
          </w:p>
        </w:tc>
        <w:tc>
          <w:tcPr>
            <w:tcW w:w="1436" w:type="dxa"/>
            <w:vAlign w:val="center"/>
          </w:tcPr>
          <w:p w14:paraId="42B6D24B" w14:textId="77777777" w:rsidR="00CA09B2" w:rsidRPr="008E4A8C" w:rsidRDefault="00CA09B2">
            <w:pPr>
              <w:pStyle w:val="T2"/>
              <w:spacing w:after="0"/>
              <w:ind w:left="0" w:right="0"/>
              <w:rPr>
                <w:b w:val="0"/>
                <w:sz w:val="20"/>
              </w:rPr>
            </w:pPr>
          </w:p>
        </w:tc>
        <w:tc>
          <w:tcPr>
            <w:tcW w:w="1926" w:type="dxa"/>
            <w:vAlign w:val="center"/>
          </w:tcPr>
          <w:p w14:paraId="7AAE6008" w14:textId="77777777" w:rsidR="00CA09B2" w:rsidRPr="008E4A8C" w:rsidRDefault="00113A52">
            <w:pPr>
              <w:pStyle w:val="T2"/>
              <w:spacing w:after="0"/>
              <w:ind w:left="0" w:right="0"/>
              <w:rPr>
                <w:b w:val="0"/>
                <w:sz w:val="16"/>
              </w:rPr>
            </w:pPr>
            <w:r w:rsidRPr="008E4A8C">
              <w:rPr>
                <w:b w:val="0"/>
                <w:sz w:val="16"/>
                <w:lang w:eastAsia="zh-CN"/>
              </w:rPr>
              <w:t>jh89.koo@samsung.com</w:t>
            </w:r>
          </w:p>
        </w:tc>
      </w:tr>
    </w:tbl>
    <w:p w14:paraId="3BFC3AAE" w14:textId="77777777" w:rsidR="00CA09B2" w:rsidRPr="008E4A8C" w:rsidRDefault="00673CF5">
      <w:pPr>
        <w:pStyle w:val="T1"/>
        <w:spacing w:after="120"/>
        <w:rPr>
          <w:sz w:val="22"/>
        </w:rPr>
      </w:pPr>
      <w:r w:rsidRPr="008E4A8C">
        <w:rPr>
          <w:noProof/>
          <w:lang w:val="en-US" w:eastAsia="ko-KR"/>
        </w:rPr>
        <mc:AlternateContent>
          <mc:Choice Requires="wps">
            <w:drawing>
              <wp:anchor distT="0" distB="0" distL="114300" distR="114300" simplePos="0" relativeHeight="251657728" behindDoc="0" locked="0" layoutInCell="0" allowOverlap="1" wp14:anchorId="025A6429" wp14:editId="4348114A">
                <wp:simplePos x="0" y="0"/>
                <wp:positionH relativeFrom="column">
                  <wp:posOffset>-59835</wp:posOffset>
                </wp:positionH>
                <wp:positionV relativeFrom="paragraph">
                  <wp:posOffset>206750</wp:posOffset>
                </wp:positionV>
                <wp:extent cx="6333294"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94"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BEAF2" w14:textId="77777777" w:rsidR="000274F3" w:rsidRDefault="000274F3">
                            <w:pPr>
                              <w:pStyle w:val="T1"/>
                              <w:spacing w:after="120"/>
                            </w:pPr>
                            <w:r>
                              <w:t>Abstract</w:t>
                            </w:r>
                          </w:p>
                          <w:p w14:paraId="4F4134A9" w14:textId="3FC9D854" w:rsidR="000274F3" w:rsidRDefault="000274F3" w:rsidP="00113A52">
                            <w:pPr>
                              <w:jc w:val="both"/>
                              <w:rPr>
                                <w:sz w:val="24"/>
                                <w:szCs w:val="24"/>
                                <w:lang w:val="en-US"/>
                              </w:rPr>
                            </w:pPr>
                            <w:r w:rsidRPr="0066589A">
                              <w:rPr>
                                <w:sz w:val="24"/>
                                <w:szCs w:val="24"/>
                                <w:lang w:val="en-US"/>
                              </w:rPr>
                              <w:t xml:space="preserve">This document contains the IEEE 802.11 </w:t>
                            </w:r>
                            <w:proofErr w:type="spellStart"/>
                            <w:r w:rsidRPr="0066589A">
                              <w:rPr>
                                <w:sz w:val="24"/>
                                <w:szCs w:val="24"/>
                                <w:lang w:val="en-US"/>
                              </w:rPr>
                              <w:t>TGb</w:t>
                            </w:r>
                            <w:proofErr w:type="spellEnd"/>
                            <w:r>
                              <w:rPr>
                                <w:sz w:val="24"/>
                                <w:szCs w:val="24"/>
                              </w:rPr>
                              <w:t>q</w:t>
                            </w:r>
                            <w:r w:rsidRPr="0066589A">
                              <w:rPr>
                                <w:sz w:val="24"/>
                                <w:szCs w:val="24"/>
                                <w:lang w:val="en-US"/>
                              </w:rPr>
                              <w:t xml:space="preserve"> min</w:t>
                            </w:r>
                            <w:r>
                              <w:rPr>
                                <w:sz w:val="24"/>
                                <w:szCs w:val="24"/>
                                <w:lang w:val="en-US"/>
                              </w:rPr>
                              <w:t xml:space="preserve">utes for the teleconferences on </w:t>
                            </w:r>
                            <w:r>
                              <w:rPr>
                                <w:sz w:val="24"/>
                                <w:szCs w:val="24"/>
                              </w:rPr>
                              <w:t xml:space="preserve">April, </w:t>
                            </w:r>
                            <w:r w:rsidRPr="0066589A">
                              <w:rPr>
                                <w:sz w:val="24"/>
                                <w:szCs w:val="24"/>
                                <w:lang w:val="en-US"/>
                              </w:rPr>
                              <w:t>2025.</w:t>
                            </w:r>
                          </w:p>
                          <w:p w14:paraId="0C484AD2" w14:textId="17901C8A" w:rsidR="000274F3" w:rsidRDefault="000274F3" w:rsidP="00113A52">
                            <w:pPr>
                              <w:jc w:val="both"/>
                              <w:rPr>
                                <w:sz w:val="24"/>
                                <w:szCs w:val="24"/>
                                <w:lang w:val="en-US"/>
                              </w:rPr>
                            </w:pPr>
                          </w:p>
                          <w:p w14:paraId="0EA388F7" w14:textId="5173AC2E" w:rsidR="000274F3" w:rsidRDefault="000274F3" w:rsidP="00113A52">
                            <w:pPr>
                              <w:jc w:val="both"/>
                              <w:rPr>
                                <w:sz w:val="24"/>
                                <w:szCs w:val="24"/>
                                <w:lang w:val="en-US"/>
                              </w:rPr>
                            </w:pPr>
                            <w:r>
                              <w:rPr>
                                <w:sz w:val="24"/>
                                <w:szCs w:val="24"/>
                                <w:lang w:val="en-US"/>
                              </w:rPr>
                              <w:t>Revision history:</w:t>
                            </w:r>
                          </w:p>
                          <w:p w14:paraId="5DA12FD5" w14:textId="0CBC46E0" w:rsidR="000274F3" w:rsidRDefault="000274F3" w:rsidP="00113A52">
                            <w:pPr>
                              <w:jc w:val="both"/>
                              <w:rPr>
                                <w:sz w:val="24"/>
                                <w:szCs w:val="24"/>
                                <w:lang w:val="en-US"/>
                              </w:rPr>
                            </w:pPr>
                            <w:r>
                              <w:rPr>
                                <w:sz w:val="24"/>
                                <w:szCs w:val="24"/>
                                <w:lang w:val="en-US"/>
                              </w:rPr>
                              <w:t>R0:</w:t>
                            </w:r>
                            <w:r>
                              <w:rPr>
                                <w:sz w:val="24"/>
                                <w:szCs w:val="24"/>
                                <w:lang w:val="en-US"/>
                              </w:rPr>
                              <w:tab/>
                              <w:t>initial version with the draft minutes for</w:t>
                            </w:r>
                            <w:r w:rsidR="004445C1">
                              <w:rPr>
                                <w:sz w:val="24"/>
                                <w:szCs w:val="24"/>
                                <w:lang w:val="en-US"/>
                              </w:rPr>
                              <w:t xml:space="preserve"> teleconference on 1 April 2025</w:t>
                            </w:r>
                          </w:p>
                          <w:p w14:paraId="3E697C73" w14:textId="78247DF8" w:rsidR="000274F3" w:rsidRDefault="000274F3" w:rsidP="00113A52">
                            <w:pPr>
                              <w:jc w:val="both"/>
                              <w:rPr>
                                <w:sz w:val="24"/>
                                <w:szCs w:val="24"/>
                                <w:lang w:val="en-US"/>
                              </w:rPr>
                            </w:pPr>
                            <w:r>
                              <w:rPr>
                                <w:sz w:val="24"/>
                                <w:szCs w:val="24"/>
                                <w:lang w:val="en-US"/>
                              </w:rPr>
                              <w:t>R1:</w:t>
                            </w:r>
                            <w:r>
                              <w:rPr>
                                <w:sz w:val="24"/>
                                <w:szCs w:val="24"/>
                                <w:lang w:val="en-US"/>
                              </w:rPr>
                              <w:tab/>
                              <w:t xml:space="preserve">added the draft minutes for </w:t>
                            </w:r>
                            <w:r w:rsidR="009526DF">
                              <w:rPr>
                                <w:sz w:val="24"/>
                                <w:szCs w:val="24"/>
                                <w:lang w:val="en-US"/>
                              </w:rPr>
                              <w:t xml:space="preserve">the </w:t>
                            </w:r>
                            <w:r w:rsidR="004445C1">
                              <w:rPr>
                                <w:sz w:val="24"/>
                                <w:szCs w:val="24"/>
                                <w:lang w:val="en-US"/>
                              </w:rPr>
                              <w:t>teleconference on 8 April 2025</w:t>
                            </w:r>
                          </w:p>
                          <w:p w14:paraId="496171EC" w14:textId="7C2638D6" w:rsidR="000274F3" w:rsidRDefault="000274F3" w:rsidP="00113A52">
                            <w:pPr>
                              <w:jc w:val="both"/>
                              <w:rPr>
                                <w:sz w:val="24"/>
                                <w:szCs w:val="24"/>
                                <w:lang w:val="en-US"/>
                              </w:rPr>
                            </w:pPr>
                            <w:r>
                              <w:rPr>
                                <w:sz w:val="24"/>
                                <w:szCs w:val="24"/>
                                <w:lang w:val="en-US"/>
                              </w:rPr>
                              <w:t>R2:</w:t>
                            </w:r>
                            <w:r>
                              <w:rPr>
                                <w:sz w:val="24"/>
                                <w:szCs w:val="24"/>
                                <w:lang w:val="en-US"/>
                              </w:rPr>
                              <w:tab/>
                              <w:t xml:space="preserve">added the draft minutes for </w:t>
                            </w:r>
                            <w:r w:rsidR="009526DF">
                              <w:rPr>
                                <w:sz w:val="24"/>
                                <w:szCs w:val="24"/>
                                <w:lang w:val="en-US"/>
                              </w:rPr>
                              <w:t xml:space="preserve">the </w:t>
                            </w:r>
                            <w:r>
                              <w:rPr>
                                <w:sz w:val="24"/>
                                <w:szCs w:val="24"/>
                                <w:lang w:val="en-US"/>
                              </w:rPr>
                              <w:t>teleconference on 15 April 2025</w:t>
                            </w:r>
                          </w:p>
                          <w:p w14:paraId="4F7942E9" w14:textId="75855E9B" w:rsidR="000274F3" w:rsidRDefault="000274F3" w:rsidP="00D21C59">
                            <w:pPr>
                              <w:jc w:val="both"/>
                              <w:rPr>
                                <w:sz w:val="24"/>
                                <w:szCs w:val="24"/>
                                <w:lang w:val="en-US"/>
                              </w:rPr>
                            </w:pPr>
                            <w:r>
                              <w:rPr>
                                <w:sz w:val="24"/>
                                <w:szCs w:val="24"/>
                                <w:lang w:val="en-US"/>
                              </w:rPr>
                              <w:t>R3:</w:t>
                            </w:r>
                            <w:r>
                              <w:rPr>
                                <w:sz w:val="24"/>
                                <w:szCs w:val="24"/>
                                <w:lang w:val="en-US"/>
                              </w:rPr>
                              <w:tab/>
                              <w:t xml:space="preserve">added the draft minutes for </w:t>
                            </w:r>
                            <w:r w:rsidR="009526DF">
                              <w:rPr>
                                <w:sz w:val="24"/>
                                <w:szCs w:val="24"/>
                                <w:lang w:val="en-US"/>
                              </w:rPr>
                              <w:t xml:space="preserve">the </w:t>
                            </w:r>
                            <w:r w:rsidR="004445C1">
                              <w:rPr>
                                <w:sz w:val="24"/>
                                <w:szCs w:val="24"/>
                                <w:lang w:val="en-US"/>
                              </w:rPr>
                              <w:t>teleconference on 22 April 2025</w:t>
                            </w:r>
                          </w:p>
                          <w:p w14:paraId="01B1C7D4" w14:textId="1B56E2C9" w:rsidR="009526DF" w:rsidRDefault="009526DF" w:rsidP="00D21C59">
                            <w:pPr>
                              <w:jc w:val="both"/>
                              <w:rPr>
                                <w:sz w:val="24"/>
                                <w:szCs w:val="24"/>
                                <w:lang w:val="en-US"/>
                              </w:rPr>
                            </w:pPr>
                            <w:r>
                              <w:rPr>
                                <w:sz w:val="24"/>
                                <w:szCs w:val="24"/>
                                <w:lang w:val="en-US"/>
                              </w:rPr>
                              <w:t>R4:</w:t>
                            </w:r>
                            <w:r>
                              <w:rPr>
                                <w:sz w:val="24"/>
                                <w:szCs w:val="24"/>
                                <w:lang w:val="en-US"/>
                              </w:rPr>
                              <w:tab/>
                              <w:t>added the attendance list for the teleconference on 22 April 2025, with some editorial revisions</w:t>
                            </w:r>
                          </w:p>
                          <w:p w14:paraId="6F46FF26" w14:textId="133687C0" w:rsidR="004445C1" w:rsidRDefault="004445C1" w:rsidP="00D21C59">
                            <w:pPr>
                              <w:jc w:val="both"/>
                              <w:rPr>
                                <w:sz w:val="24"/>
                                <w:szCs w:val="24"/>
                                <w:lang w:val="en-US"/>
                              </w:rPr>
                            </w:pPr>
                            <w:r>
                              <w:rPr>
                                <w:sz w:val="24"/>
                                <w:szCs w:val="24"/>
                                <w:lang w:val="en-US"/>
                              </w:rPr>
                              <w:t>R5:</w:t>
                            </w:r>
                            <w:r>
                              <w:rPr>
                                <w:sz w:val="24"/>
                                <w:szCs w:val="24"/>
                                <w:lang w:val="en-US"/>
                              </w:rPr>
                              <w:tab/>
                              <w:t>some editorial revisions</w:t>
                            </w:r>
                          </w:p>
                          <w:p w14:paraId="0BB125C2" w14:textId="77777777" w:rsidR="000274F3" w:rsidRDefault="000274F3" w:rsidP="00113A52">
                            <w:pPr>
                              <w:jc w:val="both"/>
                              <w:rPr>
                                <w:sz w:val="24"/>
                                <w:szCs w:val="24"/>
                                <w:lang w:val="en-US"/>
                              </w:rPr>
                            </w:pPr>
                          </w:p>
                          <w:p w14:paraId="138E13B6" w14:textId="77777777" w:rsidR="000274F3" w:rsidRDefault="000274F3" w:rsidP="00113A52">
                            <w:pPr>
                              <w:jc w:val="both"/>
                              <w:rPr>
                                <w:sz w:val="24"/>
                                <w:szCs w:val="24"/>
                              </w:rPr>
                            </w:pPr>
                          </w:p>
                          <w:p w14:paraId="4C96D833" w14:textId="77777777" w:rsidR="000274F3" w:rsidRPr="0066589A" w:rsidRDefault="000274F3"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0274F3" w:rsidRPr="0066589A" w:rsidRDefault="000274F3"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0274F3" w:rsidRPr="0066589A" w:rsidRDefault="000274F3"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0274F3" w:rsidRPr="0066589A" w:rsidRDefault="000274F3"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0274F3" w:rsidRPr="00552ED0" w:rsidRDefault="000274F3">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6429" id="_x0000_t202" coordsize="21600,21600" o:spt="202" path="m,l,21600r21600,l21600,xe">
                <v:stroke joinstyle="miter"/>
                <v:path gradientshapeok="t" o:connecttype="rect"/>
              </v:shapetype>
              <v:shape id="Text Box 3" o:spid="_x0000_s1026" type="#_x0000_t202" style="position:absolute;left:0;text-align:left;margin-left:-4.7pt;margin-top:16.3pt;width:498.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" o:allowincell="f" stroked="f">
                <v:textbox>
                  <w:txbxContent>
                    <w:p w14:paraId="670BEAF2" w14:textId="77777777" w:rsidR="000274F3" w:rsidRDefault="000274F3">
                      <w:pPr>
                        <w:pStyle w:val="T1"/>
                        <w:spacing w:after="120"/>
                      </w:pPr>
                      <w:r>
                        <w:t>Abstract</w:t>
                      </w:r>
                    </w:p>
                    <w:p w14:paraId="4F4134A9" w14:textId="3FC9D854" w:rsidR="000274F3" w:rsidRDefault="000274F3" w:rsidP="00113A52">
                      <w:pPr>
                        <w:jc w:val="both"/>
                        <w:rPr>
                          <w:sz w:val="24"/>
                          <w:szCs w:val="24"/>
                          <w:lang w:val="en-US"/>
                        </w:rPr>
                      </w:pPr>
                      <w:r w:rsidRPr="0066589A">
                        <w:rPr>
                          <w:sz w:val="24"/>
                          <w:szCs w:val="24"/>
                          <w:lang w:val="en-US"/>
                        </w:rPr>
                        <w:t xml:space="preserve">This document contains the IEEE 802.11 </w:t>
                      </w:r>
                      <w:proofErr w:type="spellStart"/>
                      <w:r w:rsidRPr="0066589A">
                        <w:rPr>
                          <w:sz w:val="24"/>
                          <w:szCs w:val="24"/>
                          <w:lang w:val="en-US"/>
                        </w:rPr>
                        <w:t>TGb</w:t>
                      </w:r>
                      <w:proofErr w:type="spellEnd"/>
                      <w:r>
                        <w:rPr>
                          <w:sz w:val="24"/>
                          <w:szCs w:val="24"/>
                        </w:rPr>
                        <w:t>q</w:t>
                      </w:r>
                      <w:r w:rsidRPr="0066589A">
                        <w:rPr>
                          <w:sz w:val="24"/>
                          <w:szCs w:val="24"/>
                          <w:lang w:val="en-US"/>
                        </w:rPr>
                        <w:t xml:space="preserve"> min</w:t>
                      </w:r>
                      <w:r>
                        <w:rPr>
                          <w:sz w:val="24"/>
                          <w:szCs w:val="24"/>
                          <w:lang w:val="en-US"/>
                        </w:rPr>
                        <w:t xml:space="preserve">utes for the teleconferences on </w:t>
                      </w:r>
                      <w:r>
                        <w:rPr>
                          <w:sz w:val="24"/>
                          <w:szCs w:val="24"/>
                        </w:rPr>
                        <w:t xml:space="preserve">April, </w:t>
                      </w:r>
                      <w:r w:rsidRPr="0066589A">
                        <w:rPr>
                          <w:sz w:val="24"/>
                          <w:szCs w:val="24"/>
                          <w:lang w:val="en-US"/>
                        </w:rPr>
                        <w:t>2025.</w:t>
                      </w:r>
                    </w:p>
                    <w:p w14:paraId="0C484AD2" w14:textId="17901C8A" w:rsidR="000274F3" w:rsidRDefault="000274F3" w:rsidP="00113A52">
                      <w:pPr>
                        <w:jc w:val="both"/>
                        <w:rPr>
                          <w:sz w:val="24"/>
                          <w:szCs w:val="24"/>
                          <w:lang w:val="en-US"/>
                        </w:rPr>
                      </w:pPr>
                    </w:p>
                    <w:p w14:paraId="0EA388F7" w14:textId="5173AC2E" w:rsidR="000274F3" w:rsidRDefault="000274F3" w:rsidP="00113A52">
                      <w:pPr>
                        <w:jc w:val="both"/>
                        <w:rPr>
                          <w:sz w:val="24"/>
                          <w:szCs w:val="24"/>
                          <w:lang w:val="en-US"/>
                        </w:rPr>
                      </w:pPr>
                      <w:r>
                        <w:rPr>
                          <w:sz w:val="24"/>
                          <w:szCs w:val="24"/>
                          <w:lang w:val="en-US"/>
                        </w:rPr>
                        <w:t>Revision history:</w:t>
                      </w:r>
                    </w:p>
                    <w:p w14:paraId="5DA12FD5" w14:textId="0CBC46E0" w:rsidR="000274F3" w:rsidRDefault="000274F3" w:rsidP="00113A52">
                      <w:pPr>
                        <w:jc w:val="both"/>
                        <w:rPr>
                          <w:sz w:val="24"/>
                          <w:szCs w:val="24"/>
                          <w:lang w:val="en-US"/>
                        </w:rPr>
                      </w:pPr>
                      <w:r>
                        <w:rPr>
                          <w:sz w:val="24"/>
                          <w:szCs w:val="24"/>
                          <w:lang w:val="en-US"/>
                        </w:rPr>
                        <w:t>R0:</w:t>
                      </w:r>
                      <w:r>
                        <w:rPr>
                          <w:sz w:val="24"/>
                          <w:szCs w:val="24"/>
                          <w:lang w:val="en-US"/>
                        </w:rPr>
                        <w:tab/>
                        <w:t>initial version with the draft minutes for</w:t>
                      </w:r>
                      <w:r w:rsidR="004445C1">
                        <w:rPr>
                          <w:sz w:val="24"/>
                          <w:szCs w:val="24"/>
                          <w:lang w:val="en-US"/>
                        </w:rPr>
                        <w:t xml:space="preserve"> teleconference on 1 April 2025</w:t>
                      </w:r>
                    </w:p>
                    <w:p w14:paraId="3E697C73" w14:textId="78247DF8" w:rsidR="000274F3" w:rsidRDefault="000274F3" w:rsidP="00113A52">
                      <w:pPr>
                        <w:jc w:val="both"/>
                        <w:rPr>
                          <w:sz w:val="24"/>
                          <w:szCs w:val="24"/>
                          <w:lang w:val="en-US"/>
                        </w:rPr>
                      </w:pPr>
                      <w:r>
                        <w:rPr>
                          <w:sz w:val="24"/>
                          <w:szCs w:val="24"/>
                          <w:lang w:val="en-US"/>
                        </w:rPr>
                        <w:t>R1:</w:t>
                      </w:r>
                      <w:r>
                        <w:rPr>
                          <w:sz w:val="24"/>
                          <w:szCs w:val="24"/>
                          <w:lang w:val="en-US"/>
                        </w:rPr>
                        <w:tab/>
                        <w:t xml:space="preserve">added the draft minutes for </w:t>
                      </w:r>
                      <w:r w:rsidR="009526DF">
                        <w:rPr>
                          <w:sz w:val="24"/>
                          <w:szCs w:val="24"/>
                          <w:lang w:val="en-US"/>
                        </w:rPr>
                        <w:t xml:space="preserve">the </w:t>
                      </w:r>
                      <w:r w:rsidR="004445C1">
                        <w:rPr>
                          <w:sz w:val="24"/>
                          <w:szCs w:val="24"/>
                          <w:lang w:val="en-US"/>
                        </w:rPr>
                        <w:t>teleconference on 8 April 2025</w:t>
                      </w:r>
                    </w:p>
                    <w:p w14:paraId="496171EC" w14:textId="7C2638D6" w:rsidR="000274F3" w:rsidRDefault="000274F3" w:rsidP="00113A52">
                      <w:pPr>
                        <w:jc w:val="both"/>
                        <w:rPr>
                          <w:sz w:val="24"/>
                          <w:szCs w:val="24"/>
                          <w:lang w:val="en-US"/>
                        </w:rPr>
                      </w:pPr>
                      <w:r>
                        <w:rPr>
                          <w:sz w:val="24"/>
                          <w:szCs w:val="24"/>
                          <w:lang w:val="en-US"/>
                        </w:rPr>
                        <w:t>R2:</w:t>
                      </w:r>
                      <w:r>
                        <w:rPr>
                          <w:sz w:val="24"/>
                          <w:szCs w:val="24"/>
                          <w:lang w:val="en-US"/>
                        </w:rPr>
                        <w:tab/>
                        <w:t xml:space="preserve">added the draft minutes for </w:t>
                      </w:r>
                      <w:r w:rsidR="009526DF">
                        <w:rPr>
                          <w:sz w:val="24"/>
                          <w:szCs w:val="24"/>
                          <w:lang w:val="en-US"/>
                        </w:rPr>
                        <w:t xml:space="preserve">the </w:t>
                      </w:r>
                      <w:r>
                        <w:rPr>
                          <w:sz w:val="24"/>
                          <w:szCs w:val="24"/>
                          <w:lang w:val="en-US"/>
                        </w:rPr>
                        <w:t>teleconference on 15 April 2025</w:t>
                      </w:r>
                    </w:p>
                    <w:p w14:paraId="4F7942E9" w14:textId="75855E9B" w:rsidR="000274F3" w:rsidRDefault="000274F3" w:rsidP="00D21C59">
                      <w:pPr>
                        <w:jc w:val="both"/>
                        <w:rPr>
                          <w:sz w:val="24"/>
                          <w:szCs w:val="24"/>
                          <w:lang w:val="en-US"/>
                        </w:rPr>
                      </w:pPr>
                      <w:r>
                        <w:rPr>
                          <w:sz w:val="24"/>
                          <w:szCs w:val="24"/>
                          <w:lang w:val="en-US"/>
                        </w:rPr>
                        <w:t>R3:</w:t>
                      </w:r>
                      <w:r>
                        <w:rPr>
                          <w:sz w:val="24"/>
                          <w:szCs w:val="24"/>
                          <w:lang w:val="en-US"/>
                        </w:rPr>
                        <w:tab/>
                        <w:t xml:space="preserve">added the draft minutes for </w:t>
                      </w:r>
                      <w:r w:rsidR="009526DF">
                        <w:rPr>
                          <w:sz w:val="24"/>
                          <w:szCs w:val="24"/>
                          <w:lang w:val="en-US"/>
                        </w:rPr>
                        <w:t xml:space="preserve">the </w:t>
                      </w:r>
                      <w:r w:rsidR="004445C1">
                        <w:rPr>
                          <w:sz w:val="24"/>
                          <w:szCs w:val="24"/>
                          <w:lang w:val="en-US"/>
                        </w:rPr>
                        <w:t>teleconference on 22 April 2025</w:t>
                      </w:r>
                    </w:p>
                    <w:p w14:paraId="01B1C7D4" w14:textId="1B56E2C9" w:rsidR="009526DF" w:rsidRDefault="009526DF" w:rsidP="00D21C59">
                      <w:pPr>
                        <w:jc w:val="both"/>
                        <w:rPr>
                          <w:sz w:val="24"/>
                          <w:szCs w:val="24"/>
                          <w:lang w:val="en-US"/>
                        </w:rPr>
                      </w:pPr>
                      <w:r>
                        <w:rPr>
                          <w:sz w:val="24"/>
                          <w:szCs w:val="24"/>
                          <w:lang w:val="en-US"/>
                        </w:rPr>
                        <w:t>R4:</w:t>
                      </w:r>
                      <w:r>
                        <w:rPr>
                          <w:sz w:val="24"/>
                          <w:szCs w:val="24"/>
                          <w:lang w:val="en-US"/>
                        </w:rPr>
                        <w:tab/>
                        <w:t>added the attendance list for the teleconference on 22 April 2025, with some editorial revisions</w:t>
                      </w:r>
                    </w:p>
                    <w:p w14:paraId="6F46FF26" w14:textId="133687C0" w:rsidR="004445C1" w:rsidRDefault="004445C1" w:rsidP="00D21C59">
                      <w:pPr>
                        <w:jc w:val="both"/>
                        <w:rPr>
                          <w:sz w:val="24"/>
                          <w:szCs w:val="24"/>
                          <w:lang w:val="en-US"/>
                        </w:rPr>
                      </w:pPr>
                      <w:r>
                        <w:rPr>
                          <w:sz w:val="24"/>
                          <w:szCs w:val="24"/>
                          <w:lang w:val="en-US"/>
                        </w:rPr>
                        <w:t>R5:</w:t>
                      </w:r>
                      <w:r>
                        <w:rPr>
                          <w:sz w:val="24"/>
                          <w:szCs w:val="24"/>
                          <w:lang w:val="en-US"/>
                        </w:rPr>
                        <w:tab/>
                        <w:t>some editorial revisions</w:t>
                      </w:r>
                    </w:p>
                    <w:p w14:paraId="0BB125C2" w14:textId="77777777" w:rsidR="000274F3" w:rsidRDefault="000274F3" w:rsidP="00113A52">
                      <w:pPr>
                        <w:jc w:val="both"/>
                        <w:rPr>
                          <w:sz w:val="24"/>
                          <w:szCs w:val="24"/>
                          <w:lang w:val="en-US"/>
                        </w:rPr>
                      </w:pPr>
                    </w:p>
                    <w:p w14:paraId="138E13B6" w14:textId="77777777" w:rsidR="000274F3" w:rsidRDefault="000274F3" w:rsidP="00113A52">
                      <w:pPr>
                        <w:jc w:val="both"/>
                        <w:rPr>
                          <w:sz w:val="24"/>
                          <w:szCs w:val="24"/>
                        </w:rPr>
                      </w:pPr>
                    </w:p>
                    <w:p w14:paraId="4C96D833" w14:textId="77777777" w:rsidR="000274F3" w:rsidRPr="0066589A" w:rsidRDefault="000274F3"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0274F3" w:rsidRPr="0066589A" w:rsidRDefault="000274F3"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0274F3" w:rsidRPr="0066589A" w:rsidRDefault="000274F3"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0274F3" w:rsidRPr="0066589A" w:rsidRDefault="000274F3"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0274F3" w:rsidRPr="00552ED0" w:rsidRDefault="000274F3">
                      <w:pPr>
                        <w:jc w:val="both"/>
                        <w:rPr>
                          <w:lang w:val="en-US"/>
                        </w:rPr>
                      </w:pPr>
                    </w:p>
                  </w:txbxContent>
                </v:textbox>
              </v:shape>
            </w:pict>
          </mc:Fallback>
        </mc:AlternateContent>
      </w:r>
    </w:p>
    <w:p w14:paraId="5663EE31" w14:textId="75F0AE17" w:rsidR="00CA09B2" w:rsidRDefault="00CA09B2" w:rsidP="00C31319">
      <w:pPr>
        <w:pStyle w:val="1"/>
        <w:rPr>
          <w:szCs w:val="24"/>
          <w:lang w:val="en-US" w:eastAsia="de-DE"/>
        </w:rPr>
      </w:pPr>
      <w:r w:rsidRPr="008E4A8C">
        <w:br w:type="page"/>
      </w:r>
      <w:bookmarkStart w:id="0" w:name="_Toc172531606"/>
      <w:r w:rsidR="00F06586">
        <w:rPr>
          <w:szCs w:val="24"/>
          <w:lang w:val="en-US" w:eastAsia="de-DE"/>
        </w:rPr>
        <w:lastRenderedPageBreak/>
        <w:t>Tuesday</w:t>
      </w:r>
      <w:r w:rsidR="00113A52" w:rsidRPr="008E4A8C">
        <w:rPr>
          <w:szCs w:val="24"/>
          <w:lang w:val="en-US" w:eastAsia="de-DE"/>
        </w:rPr>
        <w:t xml:space="preserve">, </w:t>
      </w:r>
      <w:r w:rsidR="00F06586">
        <w:rPr>
          <w:szCs w:val="24"/>
          <w:lang w:val="en-US" w:eastAsia="de-DE"/>
        </w:rPr>
        <w:t>April</w:t>
      </w:r>
      <w:r w:rsidR="00113A52" w:rsidRPr="008E4A8C">
        <w:rPr>
          <w:szCs w:val="24"/>
          <w:lang w:val="en-US" w:eastAsia="de-DE"/>
        </w:rPr>
        <w:t xml:space="preserve"> </w:t>
      </w:r>
      <w:bookmarkEnd w:id="0"/>
      <w:r w:rsidR="00F06586">
        <w:rPr>
          <w:szCs w:val="24"/>
          <w:lang w:val="en-US" w:eastAsia="de-DE"/>
        </w:rPr>
        <w:t>1</w:t>
      </w:r>
      <w:r w:rsidR="00113A52" w:rsidRPr="008E4A8C">
        <w:rPr>
          <w:szCs w:val="24"/>
          <w:lang w:val="en-US" w:eastAsia="de-DE"/>
        </w:rPr>
        <w:t xml:space="preserve"> 2025, 09:</w:t>
      </w:r>
      <w:r w:rsidR="00063F5C" w:rsidRPr="008E4A8C">
        <w:rPr>
          <w:szCs w:val="24"/>
          <w:lang w:val="en-US" w:eastAsia="de-DE"/>
        </w:rPr>
        <w:t>3</w:t>
      </w:r>
      <w:r w:rsidR="00113A52" w:rsidRPr="008E4A8C">
        <w:rPr>
          <w:szCs w:val="24"/>
          <w:lang w:val="en-US" w:eastAsia="de-DE"/>
        </w:rPr>
        <w:t>0am - 11:00am (EDT)</w:t>
      </w:r>
    </w:p>
    <w:p w14:paraId="2D539A3F" w14:textId="2CFC2095" w:rsidR="001C0042" w:rsidRDefault="001C0042" w:rsidP="001C0042">
      <w:pPr>
        <w:rPr>
          <w:lang w:val="en-US" w:eastAsia="de-DE"/>
        </w:rPr>
      </w:pPr>
    </w:p>
    <w:p w14:paraId="5F7AAE32" w14:textId="62BF988D" w:rsidR="001C0042" w:rsidRPr="006047B6" w:rsidRDefault="001C0042" w:rsidP="001C0042">
      <w:pPr>
        <w:rPr>
          <w:sz w:val="24"/>
          <w:szCs w:val="24"/>
          <w:lang w:val="fr-CA" w:eastAsia="de-DE"/>
        </w:rPr>
      </w:pPr>
      <w:proofErr w:type="spellStart"/>
      <w:r w:rsidRPr="006047B6">
        <w:rPr>
          <w:sz w:val="24"/>
          <w:szCs w:val="24"/>
          <w:lang w:val="fr-CA" w:eastAsia="de-DE"/>
        </w:rPr>
        <w:t>TGbq</w:t>
      </w:r>
      <w:proofErr w:type="spellEnd"/>
      <w:r w:rsidRPr="006047B6">
        <w:rPr>
          <w:sz w:val="24"/>
          <w:szCs w:val="24"/>
          <w:lang w:val="fr-CA" w:eastAsia="de-DE"/>
        </w:rPr>
        <w:t xml:space="preserve"> Chari: Edward Au (</w:t>
      </w:r>
      <w:proofErr w:type="spellStart"/>
      <w:r w:rsidRPr="006047B6">
        <w:rPr>
          <w:sz w:val="24"/>
          <w:szCs w:val="24"/>
          <w:lang w:val="fr-CA" w:eastAsia="de-DE"/>
        </w:rPr>
        <w:t>Huawei</w:t>
      </w:r>
      <w:proofErr w:type="spellEnd"/>
      <w:r w:rsidRPr="006047B6">
        <w:rPr>
          <w:sz w:val="24"/>
          <w:szCs w:val="24"/>
          <w:lang w:val="fr-CA" w:eastAsia="de-DE"/>
        </w:rPr>
        <w:t>)</w:t>
      </w:r>
    </w:p>
    <w:p w14:paraId="6B4C55FA" w14:textId="17CB965A" w:rsidR="001C0042" w:rsidRPr="002F0AAC" w:rsidRDefault="004F69FB" w:rsidP="001C0042">
      <w:pPr>
        <w:rPr>
          <w:sz w:val="24"/>
          <w:szCs w:val="24"/>
          <w:lang w:val="en-US" w:eastAsia="de-DE"/>
        </w:rPr>
      </w:pPr>
      <w:proofErr w:type="spellStart"/>
      <w:r>
        <w:rPr>
          <w:sz w:val="24"/>
          <w:szCs w:val="24"/>
          <w:lang w:val="en-US" w:eastAsia="de-DE"/>
        </w:rPr>
        <w:t>TGbq</w:t>
      </w:r>
      <w:proofErr w:type="spellEnd"/>
      <w:r>
        <w:rPr>
          <w:sz w:val="24"/>
          <w:szCs w:val="24"/>
          <w:lang w:val="en-US" w:eastAsia="de-DE"/>
        </w:rPr>
        <w:t xml:space="preserve"> Vice-Chair: </w:t>
      </w:r>
      <w:proofErr w:type="spellStart"/>
      <w:r>
        <w:rPr>
          <w:sz w:val="24"/>
          <w:szCs w:val="24"/>
          <w:lang w:val="en-US" w:eastAsia="de-DE"/>
        </w:rPr>
        <w:t>Rui</w:t>
      </w:r>
      <w:proofErr w:type="spellEnd"/>
      <w:r>
        <w:rPr>
          <w:sz w:val="24"/>
          <w:szCs w:val="24"/>
          <w:lang w:val="en-US" w:eastAsia="de-DE"/>
        </w:rPr>
        <w:t xml:space="preserve"> Cao (NXP)</w:t>
      </w:r>
    </w:p>
    <w:p w14:paraId="3E2E9DDF" w14:textId="0A3E7354" w:rsidR="001C0042" w:rsidRPr="002F0AAC" w:rsidRDefault="001C0042" w:rsidP="001C0042">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Abhishek </w:t>
      </w:r>
      <w:proofErr w:type="spellStart"/>
      <w:r w:rsidRPr="002F0AAC">
        <w:rPr>
          <w:sz w:val="24"/>
          <w:szCs w:val="24"/>
          <w:lang w:val="en-US" w:eastAsia="de-DE"/>
        </w:rPr>
        <w:t>Patil</w:t>
      </w:r>
      <w:proofErr w:type="spellEnd"/>
      <w:r w:rsidRPr="002F0AAC">
        <w:rPr>
          <w:sz w:val="24"/>
          <w:szCs w:val="24"/>
          <w:lang w:val="en-US" w:eastAsia="de-DE"/>
        </w:rPr>
        <w:t xml:space="preserve"> (Qualcomm)</w:t>
      </w:r>
    </w:p>
    <w:p w14:paraId="2819E8C8" w14:textId="1575D5FD" w:rsidR="001C0042" w:rsidRPr="002F0AAC" w:rsidRDefault="001C0042" w:rsidP="001C0042">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Sang Kim (LG Electronics)</w:t>
      </w:r>
    </w:p>
    <w:p w14:paraId="727D6646" w14:textId="77777777" w:rsidR="00084BFC" w:rsidRPr="002F0AAC" w:rsidRDefault="00084BFC" w:rsidP="00084BFC">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secretary: </w:t>
      </w:r>
      <w:proofErr w:type="spellStart"/>
      <w:r w:rsidRPr="002F0AAC">
        <w:rPr>
          <w:sz w:val="24"/>
          <w:szCs w:val="24"/>
          <w:lang w:val="en-US" w:eastAsia="de-DE"/>
        </w:rPr>
        <w:t>Jonghoe</w:t>
      </w:r>
      <w:proofErr w:type="spellEnd"/>
      <w:r w:rsidRPr="002F0AAC">
        <w:rPr>
          <w:sz w:val="24"/>
          <w:szCs w:val="24"/>
          <w:lang w:val="en-US" w:eastAsia="de-DE"/>
        </w:rPr>
        <w:t xml:space="preserve"> Koo (Samsung Electronics)</w:t>
      </w:r>
    </w:p>
    <w:p w14:paraId="0331EA44" w14:textId="3E1B1013" w:rsidR="001C0042" w:rsidRPr="002F0AAC" w:rsidRDefault="001C0042" w:rsidP="001C0042">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Editor: Cheng Chen (Intel)</w:t>
      </w:r>
    </w:p>
    <w:p w14:paraId="52B5A47E" w14:textId="23C5B506" w:rsidR="0000246A" w:rsidRPr="008E4A8C" w:rsidRDefault="00B842C8" w:rsidP="0000246A">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1D7455AF" w14:textId="77777777" w:rsidR="00AF181D" w:rsidRPr="008E4A8C" w:rsidRDefault="00AF181D" w:rsidP="0000246A">
      <w:pPr>
        <w:rPr>
          <w:rFonts w:eastAsia="Times New Roman"/>
          <w:sz w:val="24"/>
          <w:szCs w:val="24"/>
          <w:lang w:eastAsia="de-DE"/>
        </w:rPr>
      </w:pPr>
    </w:p>
    <w:p w14:paraId="1307E13C" w14:textId="47AC0CC3" w:rsidR="00A519C4" w:rsidRPr="002F0AAC" w:rsidRDefault="00E058D3" w:rsidP="007D5945">
      <w:pPr>
        <w:pStyle w:val="a7"/>
        <w:numPr>
          <w:ilvl w:val="0"/>
          <w:numId w:val="6"/>
        </w:numPr>
        <w:rPr>
          <w:rFonts w:eastAsia="Times New Roman"/>
          <w:sz w:val="24"/>
          <w:szCs w:val="24"/>
          <w:lang w:eastAsia="de-DE"/>
        </w:rPr>
      </w:pPr>
      <w:r w:rsidRPr="002F0AAC">
        <w:rPr>
          <w:rFonts w:eastAsia="Times New Roman"/>
          <w:sz w:val="24"/>
          <w:szCs w:val="24"/>
          <w:lang w:eastAsia="de-DE"/>
        </w:rPr>
        <w:t xml:space="preserve">The IEEE 802.11 </w:t>
      </w:r>
      <w:proofErr w:type="spellStart"/>
      <w:r w:rsidRPr="002F0AAC">
        <w:rPr>
          <w:rFonts w:eastAsia="Times New Roman"/>
          <w:sz w:val="24"/>
          <w:szCs w:val="24"/>
          <w:lang w:eastAsia="de-DE"/>
        </w:rPr>
        <w:t>TGbq</w:t>
      </w:r>
      <w:proofErr w:type="spellEnd"/>
      <w:r w:rsidRPr="002F0AAC">
        <w:rPr>
          <w:rFonts w:eastAsia="Times New Roman"/>
          <w:sz w:val="24"/>
          <w:szCs w:val="24"/>
          <w:lang w:eastAsia="de-DE"/>
        </w:rPr>
        <w:t xml:space="preserve"> meeting was called to order at 09:3</w:t>
      </w:r>
      <w:r w:rsidR="00837A4A" w:rsidRPr="002F0AAC">
        <w:rPr>
          <w:rFonts w:eastAsia="Times New Roman"/>
          <w:sz w:val="24"/>
          <w:szCs w:val="24"/>
          <w:lang w:eastAsia="de-DE"/>
        </w:rPr>
        <w:t>0</w:t>
      </w:r>
      <w:r w:rsidRPr="002F0AAC">
        <w:rPr>
          <w:rFonts w:eastAsia="Times New Roman"/>
          <w:sz w:val="24"/>
          <w:szCs w:val="24"/>
          <w:lang w:eastAsia="de-DE"/>
        </w:rPr>
        <w:t xml:space="preserve"> EDT</w:t>
      </w:r>
      <w:r w:rsidR="00374883" w:rsidRPr="002F0AAC">
        <w:rPr>
          <w:rFonts w:eastAsia="Times New Roman"/>
          <w:sz w:val="24"/>
          <w:szCs w:val="24"/>
          <w:lang w:eastAsia="de-DE"/>
        </w:rPr>
        <w:t xml:space="preserve"> by the Chair</w:t>
      </w:r>
      <w:r w:rsidR="00896DBA" w:rsidRPr="002F0AAC">
        <w:rPr>
          <w:rFonts w:eastAsia="Times New Roman"/>
          <w:sz w:val="24"/>
          <w:szCs w:val="24"/>
          <w:lang w:eastAsia="de-DE"/>
        </w:rPr>
        <w:t>.</w:t>
      </w:r>
    </w:p>
    <w:p w14:paraId="2E7277AC" w14:textId="20108038" w:rsidR="006D13F0" w:rsidRPr="002F0AAC" w:rsidRDefault="006D13F0" w:rsidP="006D13F0">
      <w:pPr>
        <w:rPr>
          <w:rFonts w:eastAsia="Times New Roman"/>
          <w:sz w:val="24"/>
          <w:szCs w:val="24"/>
          <w:lang w:eastAsia="de-DE"/>
        </w:rPr>
      </w:pPr>
    </w:p>
    <w:p w14:paraId="04CDD016" w14:textId="77777777" w:rsidR="006D13F0" w:rsidRPr="002F0AAC" w:rsidRDefault="006D13F0" w:rsidP="006D13F0">
      <w:pPr>
        <w:pStyle w:val="a7"/>
        <w:numPr>
          <w:ilvl w:val="0"/>
          <w:numId w:val="6"/>
        </w:numPr>
        <w:rPr>
          <w:rFonts w:eastAsia="Times New Roman"/>
          <w:sz w:val="24"/>
          <w:szCs w:val="24"/>
          <w:lang w:eastAsia="de-DE"/>
        </w:rPr>
      </w:pPr>
      <w:r w:rsidRPr="002F0AAC">
        <w:rPr>
          <w:rFonts w:eastAsia="Times New Roman"/>
          <w:sz w:val="24"/>
          <w:szCs w:val="24"/>
          <w:lang w:eastAsia="de-DE"/>
        </w:rPr>
        <w:t xml:space="preserve">Vice-chair Sang Kim introduced himself and </w:t>
      </w:r>
      <w:proofErr w:type="spellStart"/>
      <w:r w:rsidRPr="002F0AAC">
        <w:rPr>
          <w:rFonts w:eastAsia="Times New Roman"/>
          <w:sz w:val="24"/>
          <w:szCs w:val="24"/>
          <w:lang w:eastAsia="de-DE"/>
        </w:rPr>
        <w:t>sceratary</w:t>
      </w:r>
      <w:proofErr w:type="spellEnd"/>
      <w:r w:rsidRPr="002F0AAC">
        <w:rPr>
          <w:rFonts w:eastAsia="Times New Roman"/>
          <w:sz w:val="24"/>
          <w:szCs w:val="24"/>
          <w:lang w:eastAsia="de-DE"/>
        </w:rPr>
        <w:t xml:space="preserve"> </w:t>
      </w:r>
      <w:proofErr w:type="spellStart"/>
      <w:r w:rsidRPr="002F0AAC">
        <w:rPr>
          <w:rFonts w:eastAsia="Times New Roman"/>
          <w:sz w:val="24"/>
          <w:szCs w:val="24"/>
          <w:lang w:eastAsia="de-DE"/>
        </w:rPr>
        <w:t>Jonghoe</w:t>
      </w:r>
      <w:proofErr w:type="spellEnd"/>
      <w:r w:rsidRPr="002F0AAC">
        <w:rPr>
          <w:rFonts w:eastAsia="Times New Roman"/>
          <w:sz w:val="24"/>
          <w:szCs w:val="24"/>
          <w:lang w:eastAsia="de-DE"/>
        </w:rPr>
        <w:t xml:space="preserve"> Koo introduced himself.</w:t>
      </w:r>
    </w:p>
    <w:p w14:paraId="3058794A" w14:textId="77777777" w:rsidR="00A519C4" w:rsidRPr="002F0AAC" w:rsidRDefault="00A519C4" w:rsidP="00A519C4">
      <w:pPr>
        <w:pStyle w:val="a7"/>
        <w:rPr>
          <w:rFonts w:eastAsia="Times New Roman"/>
          <w:sz w:val="24"/>
          <w:szCs w:val="24"/>
          <w:lang w:eastAsia="de-DE"/>
        </w:rPr>
      </w:pPr>
    </w:p>
    <w:p w14:paraId="4D31D217" w14:textId="31C01FE3" w:rsidR="003D1E6A" w:rsidRPr="002F0AAC" w:rsidRDefault="002A49FA" w:rsidP="007D5945">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0B559DC4" w14:textId="77777777" w:rsidR="003D1E6A" w:rsidRPr="002F0AAC" w:rsidRDefault="003D1E6A" w:rsidP="0000246A">
      <w:pPr>
        <w:rPr>
          <w:rFonts w:eastAsia="Times New Roman"/>
          <w:sz w:val="24"/>
          <w:szCs w:val="24"/>
          <w:lang w:eastAsia="de-DE"/>
        </w:rPr>
      </w:pPr>
    </w:p>
    <w:p w14:paraId="252EB5D2" w14:textId="56EED003" w:rsidR="002A49FA" w:rsidRPr="002F0AAC" w:rsidRDefault="002A49FA" w:rsidP="002A49FA">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w:t>
      </w:r>
      <w:proofErr w:type="spellStart"/>
      <w:r w:rsidRPr="002F0AAC">
        <w:rPr>
          <w:rFonts w:eastAsia="Times New Roman"/>
          <w:sz w:val="24"/>
          <w:szCs w:val="24"/>
          <w:lang w:eastAsia="de-DE"/>
        </w:rPr>
        <w:t>TGbq</w:t>
      </w:r>
      <w:proofErr w:type="spellEnd"/>
      <w:r w:rsidRPr="002F0AAC">
        <w:rPr>
          <w:rFonts w:eastAsia="Times New Roman"/>
          <w:sz w:val="24"/>
          <w:szCs w:val="24"/>
          <w:lang w:eastAsia="de-DE"/>
        </w:rPr>
        <w:t xml:space="preserve"> meeting agenda </w:t>
      </w:r>
      <w:hyperlink r:id="rId8" w:history="1">
        <w:r w:rsidRPr="002F0AAC">
          <w:rPr>
            <w:rStyle w:val="a6"/>
            <w:rFonts w:hint="eastAsia"/>
            <w:sz w:val="24"/>
            <w:szCs w:val="24"/>
            <w:lang w:eastAsia="ko-KR"/>
          </w:rPr>
          <w:t>IEEE 802.11-25/0514r0</w:t>
        </w:r>
      </w:hyperlink>
      <w:r w:rsidRPr="002F0AAC">
        <w:rPr>
          <w:sz w:val="24"/>
          <w:szCs w:val="24"/>
          <w:lang w:eastAsia="de-DE"/>
        </w:rPr>
        <w:t xml:space="preserve"> </w:t>
      </w:r>
      <w:r w:rsidRPr="002F0AAC">
        <w:rPr>
          <w:rFonts w:eastAsia="Times New Roman"/>
          <w:sz w:val="24"/>
          <w:szCs w:val="24"/>
          <w:lang w:eastAsia="de-DE"/>
        </w:rPr>
        <w:t>and reviewed the agenda items.</w:t>
      </w:r>
    </w:p>
    <w:p w14:paraId="1B9E2449" w14:textId="77777777" w:rsidR="00837A4A" w:rsidRPr="002F0AAC" w:rsidRDefault="00837A4A" w:rsidP="0000246A">
      <w:pPr>
        <w:rPr>
          <w:rFonts w:eastAsia="Times New Roman"/>
          <w:sz w:val="24"/>
          <w:szCs w:val="24"/>
          <w:lang w:eastAsia="de-DE"/>
        </w:rPr>
      </w:pPr>
    </w:p>
    <w:p w14:paraId="38B0F43B" w14:textId="734CCA89" w:rsidR="002A49FA" w:rsidRPr="002F0AAC" w:rsidRDefault="002A49FA" w:rsidP="002A49FA">
      <w:pPr>
        <w:pStyle w:val="a7"/>
        <w:numPr>
          <w:ilvl w:val="0"/>
          <w:numId w:val="6"/>
        </w:numPr>
        <w:rPr>
          <w:rFonts w:eastAsia="SimSun"/>
          <w:sz w:val="24"/>
          <w:szCs w:val="24"/>
          <w:lang w:eastAsia="de-DE"/>
        </w:rPr>
      </w:pPr>
      <w:bookmarkStart w:id="1" w:name="_Hlk108706279"/>
      <w:r w:rsidRPr="002F0AAC">
        <w:rPr>
          <w:rFonts w:eastAsiaTheme="minorEastAsia" w:hint="eastAsia"/>
          <w:sz w:val="24"/>
          <w:szCs w:val="24"/>
          <w:lang w:eastAsia="ko-KR"/>
        </w:rPr>
        <w:t>Chair reviewed the meeting agenda and the agenda was a</w:t>
      </w:r>
      <w:r w:rsidRPr="002F0AAC">
        <w:rPr>
          <w:rFonts w:eastAsia="SimSun"/>
          <w:sz w:val="24"/>
          <w:szCs w:val="24"/>
          <w:lang w:eastAsia="de-DE"/>
        </w:rPr>
        <w:t xml:space="preserve">pproved </w:t>
      </w:r>
      <w:r w:rsidRPr="002F0AAC">
        <w:rPr>
          <w:rFonts w:eastAsiaTheme="minorEastAsia" w:hint="eastAsia"/>
          <w:sz w:val="24"/>
          <w:szCs w:val="24"/>
          <w:lang w:eastAsia="ko-KR"/>
        </w:rPr>
        <w:t xml:space="preserve">by </w:t>
      </w:r>
      <w:r w:rsidR="00815B15" w:rsidRPr="002F0AAC">
        <w:rPr>
          <w:rFonts w:eastAsiaTheme="minorEastAsia"/>
          <w:sz w:val="24"/>
          <w:szCs w:val="24"/>
          <w:lang w:eastAsia="ko-KR"/>
        </w:rPr>
        <w:t>unanimous</w:t>
      </w:r>
      <w:r w:rsidRPr="002F0AAC">
        <w:rPr>
          <w:rFonts w:eastAsiaTheme="minorEastAsia" w:hint="eastAsia"/>
          <w:sz w:val="24"/>
          <w:szCs w:val="24"/>
          <w:lang w:eastAsia="ko-KR"/>
        </w:rPr>
        <w:t xml:space="preserve"> consent.</w:t>
      </w:r>
    </w:p>
    <w:p w14:paraId="13FF5972" w14:textId="77777777" w:rsidR="001D248B" w:rsidRPr="008E4A8C" w:rsidRDefault="001D248B">
      <w:pPr>
        <w:rPr>
          <w:rFonts w:eastAsia="SimSun"/>
          <w:b/>
          <w:sz w:val="24"/>
          <w:szCs w:val="24"/>
          <w:lang w:eastAsia="de-DE"/>
        </w:rPr>
      </w:pPr>
    </w:p>
    <w:p w14:paraId="46172C93" w14:textId="77777777" w:rsidR="00FF7552" w:rsidRPr="008E4A8C" w:rsidRDefault="00FF7552" w:rsidP="00DF78FC">
      <w:pPr>
        <w:contextualSpacing/>
        <w:rPr>
          <w:rFonts w:eastAsia="SimSun"/>
          <w:b/>
          <w:sz w:val="24"/>
          <w:szCs w:val="24"/>
          <w:lang w:eastAsia="de-DE"/>
        </w:rPr>
      </w:pPr>
      <w:r w:rsidRPr="008E4A8C">
        <w:rPr>
          <w:rFonts w:eastAsia="SimSun"/>
          <w:b/>
          <w:sz w:val="24"/>
          <w:szCs w:val="24"/>
          <w:lang w:eastAsia="de-DE"/>
        </w:rPr>
        <w:t>[Administrative items]</w:t>
      </w:r>
    </w:p>
    <w:p w14:paraId="0215EC28" w14:textId="77777777" w:rsidR="00FF7552" w:rsidRPr="008E4A8C" w:rsidRDefault="00FF7552" w:rsidP="00DF78FC">
      <w:pPr>
        <w:contextualSpacing/>
        <w:rPr>
          <w:rFonts w:eastAsia="SimSun"/>
          <w:sz w:val="24"/>
          <w:szCs w:val="24"/>
          <w:lang w:eastAsia="de-DE"/>
        </w:rPr>
      </w:pPr>
    </w:p>
    <w:p w14:paraId="0E1B6382" w14:textId="2819702D" w:rsidR="00A63338" w:rsidRPr="002F0AAC" w:rsidRDefault="00A63338" w:rsidP="00A63338">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w:t>
      </w:r>
      <w:proofErr w:type="spellStart"/>
      <w:r w:rsidRPr="002F0AAC">
        <w:rPr>
          <w:rFonts w:eastAsia="SimSun"/>
          <w:sz w:val="24"/>
          <w:szCs w:val="24"/>
          <w:lang w:eastAsia="de-DE"/>
        </w:rPr>
        <w:t>TGbq</w:t>
      </w:r>
      <w:proofErr w:type="spellEnd"/>
      <w:r w:rsidRPr="002F0AAC">
        <w:rPr>
          <w:rFonts w:eastAsia="SimSun"/>
          <w:sz w:val="24"/>
          <w:szCs w:val="24"/>
          <w:lang w:eastAsia="de-DE"/>
        </w:rPr>
        <w:t xml:space="preserve"> supplementary materials </w:t>
      </w:r>
      <w:hyperlink r:id="rId9" w:history="1">
        <w:r w:rsidRPr="002F0AAC">
          <w:rPr>
            <w:rStyle w:val="a6"/>
            <w:rFonts w:eastAsia="SimSun"/>
            <w:sz w:val="24"/>
            <w:szCs w:val="24"/>
            <w:lang w:eastAsia="de-DE"/>
          </w:rPr>
          <w:t>IEEE 802.11-25/0</w:t>
        </w:r>
        <w:r w:rsidR="00C57E02">
          <w:rPr>
            <w:rStyle w:val="a6"/>
            <w:rFonts w:eastAsiaTheme="minorEastAsia"/>
            <w:sz w:val="24"/>
            <w:szCs w:val="24"/>
            <w:lang w:eastAsia="ko-KR"/>
          </w:rPr>
          <w:t>191</w:t>
        </w:r>
        <w:r w:rsidRPr="002F0AAC">
          <w:rPr>
            <w:rStyle w:val="a6"/>
            <w:rFonts w:eastAsia="SimSun"/>
            <w:sz w:val="24"/>
            <w:szCs w:val="24"/>
            <w:lang w:eastAsia="de-DE"/>
          </w:rPr>
          <w:t>r0</w:t>
        </w:r>
      </w:hyperlink>
      <w:r w:rsidRPr="002F0AAC">
        <w:rPr>
          <w:rFonts w:eastAsia="SimSun"/>
          <w:sz w:val="24"/>
          <w:szCs w:val="24"/>
          <w:lang w:eastAsia="de-DE"/>
        </w:rPr>
        <w:t xml:space="preserve"> slides. </w:t>
      </w:r>
    </w:p>
    <w:p w14:paraId="4BC52B19" w14:textId="77777777" w:rsidR="00A63338" w:rsidRPr="002F0AAC" w:rsidRDefault="00A63338" w:rsidP="00A63338">
      <w:pPr>
        <w:rPr>
          <w:rFonts w:eastAsiaTheme="minorEastAsia"/>
          <w:sz w:val="24"/>
          <w:szCs w:val="24"/>
          <w:lang w:eastAsia="ko-KR"/>
        </w:rPr>
      </w:pPr>
    </w:p>
    <w:p w14:paraId="661332C0" w14:textId="77777777" w:rsidR="00A63338" w:rsidRPr="002F0AAC" w:rsidRDefault="00A63338" w:rsidP="00A63338">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098ED355" w14:textId="77777777" w:rsidR="00A63338" w:rsidRPr="002F0AAC" w:rsidRDefault="00A63338" w:rsidP="00A63338">
      <w:pPr>
        <w:contextualSpacing/>
        <w:rPr>
          <w:rFonts w:eastAsia="SimSun"/>
          <w:sz w:val="24"/>
          <w:szCs w:val="24"/>
          <w:lang w:eastAsia="de-DE"/>
        </w:rPr>
      </w:pPr>
    </w:p>
    <w:p w14:paraId="1E13278C" w14:textId="24C5B3F7" w:rsidR="009C6CF6" w:rsidRPr="002F0AAC" w:rsidRDefault="00A63338" w:rsidP="00A63338">
      <w:pPr>
        <w:pStyle w:val="a7"/>
        <w:numPr>
          <w:ilvl w:val="0"/>
          <w:numId w:val="6"/>
        </w:numPr>
        <w:rPr>
          <w:rFonts w:eastAsia="SimSun"/>
          <w:sz w:val="24"/>
          <w:szCs w:val="24"/>
          <w:lang w:eastAsia="de-DE"/>
        </w:rPr>
      </w:pPr>
      <w:r w:rsidRPr="002F0AAC">
        <w:rPr>
          <w:rFonts w:eastAsia="SimSun"/>
          <w:sz w:val="24"/>
          <w:szCs w:val="24"/>
          <w:lang w:eastAsia="de-DE"/>
        </w:rPr>
        <w:t xml:space="preserve">Chair </w:t>
      </w:r>
      <w:r w:rsidR="00815B15" w:rsidRPr="002F0AAC">
        <w:rPr>
          <w:rFonts w:eastAsia="SimSun"/>
          <w:sz w:val="24"/>
          <w:szCs w:val="24"/>
          <w:lang w:eastAsia="de-DE"/>
        </w:rPr>
        <w:t>reminded</w:t>
      </w:r>
      <w:r w:rsidRPr="002F0AAC">
        <w:rPr>
          <w:rFonts w:eastAsia="SimSun"/>
          <w:sz w:val="24"/>
          <w:szCs w:val="24"/>
          <w:lang w:eastAsia="de-DE"/>
        </w:rPr>
        <w:t xml:space="preserve"> all to record their attendance in IMAT and other meeting reminders.</w:t>
      </w:r>
    </w:p>
    <w:p w14:paraId="4E75AB63" w14:textId="77777777" w:rsidR="00FC2FCA" w:rsidRDefault="00FC2FCA" w:rsidP="00FC2FCA">
      <w:pPr>
        <w:rPr>
          <w:lang w:eastAsia="ko-KR"/>
        </w:rPr>
      </w:pPr>
      <w:bookmarkStart w:id="2" w:name="_Toc172531608"/>
    </w:p>
    <w:p w14:paraId="5456F7DD" w14:textId="0DC9BD45" w:rsidR="002B6FEB" w:rsidRPr="006401FE" w:rsidRDefault="002B6FEB">
      <w:pPr>
        <w:rPr>
          <w:rFonts w:ascii="Arial" w:eastAsiaTheme="minorEastAsia" w:hAnsi="Arial"/>
          <w:b/>
          <w:sz w:val="24"/>
          <w:szCs w:val="24"/>
          <w:u w:val="single"/>
          <w:lang w:eastAsia="ko-KR"/>
        </w:rPr>
      </w:pPr>
    </w:p>
    <w:bookmarkEnd w:id="1"/>
    <w:bookmarkEnd w:id="2"/>
    <w:p w14:paraId="51863C38" w14:textId="77777777" w:rsidR="00F65ECC" w:rsidRPr="00A63338" w:rsidRDefault="00F65ECC">
      <w:pPr>
        <w:rPr>
          <w:rFonts w:ascii="Arial" w:eastAsia="SimSun" w:hAnsi="Arial"/>
          <w:b/>
          <w:sz w:val="24"/>
          <w:szCs w:val="24"/>
          <w:u w:val="single"/>
          <w:lang w:eastAsia="de-DE"/>
        </w:rPr>
      </w:pPr>
      <w:r w:rsidRPr="00A63338">
        <w:rPr>
          <w:rFonts w:ascii="Arial" w:eastAsia="SimSun" w:hAnsi="Arial"/>
          <w:b/>
          <w:sz w:val="24"/>
          <w:szCs w:val="24"/>
          <w:u w:val="single"/>
          <w:lang w:eastAsia="de-DE"/>
        </w:rPr>
        <w:br w:type="page"/>
      </w:r>
    </w:p>
    <w:p w14:paraId="76383E03" w14:textId="4A658B8C" w:rsidR="0000246A" w:rsidRPr="008E4A8C" w:rsidRDefault="0000246A" w:rsidP="0000246A">
      <w:pPr>
        <w:keepNext/>
        <w:keepLines/>
        <w:spacing w:before="280"/>
        <w:outlineLvl w:val="1"/>
        <w:rPr>
          <w:rFonts w:ascii="Arial" w:eastAsia="Times New Roman" w:hAnsi="Arial"/>
          <w:b/>
          <w:sz w:val="28"/>
          <w:szCs w:val="24"/>
          <w:u w:val="single"/>
          <w:lang w:eastAsia="de-DE"/>
        </w:rPr>
      </w:pPr>
      <w:bookmarkStart w:id="3" w:name="_Toc172531611"/>
      <w:r w:rsidRPr="008E4A8C">
        <w:rPr>
          <w:rFonts w:ascii="Arial" w:eastAsia="Times New Roman" w:hAnsi="Arial"/>
          <w:b/>
          <w:sz w:val="28"/>
          <w:szCs w:val="24"/>
          <w:u w:val="single"/>
          <w:lang w:eastAsia="de-DE"/>
        </w:rPr>
        <w:lastRenderedPageBreak/>
        <w:t>Contributions</w:t>
      </w:r>
      <w:bookmarkEnd w:id="3"/>
    </w:p>
    <w:p w14:paraId="66AFED74" w14:textId="6EE58A86" w:rsidR="0000246A" w:rsidRPr="008E4A8C" w:rsidRDefault="0000246A" w:rsidP="0000246A">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10" w:history="1">
        <w:r w:rsidRPr="007B2E7B">
          <w:rPr>
            <w:rStyle w:val="a6"/>
            <w:rFonts w:ascii="Arial" w:eastAsia="Times New Roman" w:hAnsi="Arial"/>
            <w:b/>
            <w:sz w:val="24"/>
            <w:szCs w:val="24"/>
            <w:lang w:eastAsia="de-DE"/>
          </w:rPr>
          <w:t>IEEE 11-2</w:t>
        </w:r>
        <w:r w:rsidR="00B842C8" w:rsidRPr="007B2E7B">
          <w:rPr>
            <w:rStyle w:val="a6"/>
            <w:rFonts w:ascii="Arial" w:hAnsi="Arial"/>
            <w:b/>
            <w:sz w:val="24"/>
            <w:szCs w:val="24"/>
            <w:lang w:eastAsia="de-DE"/>
          </w:rPr>
          <w:t>5</w:t>
        </w:r>
        <w:r w:rsidRPr="007B2E7B">
          <w:rPr>
            <w:rStyle w:val="a6"/>
            <w:rFonts w:ascii="Arial" w:eastAsia="Times New Roman" w:hAnsi="Arial"/>
            <w:b/>
            <w:sz w:val="24"/>
            <w:szCs w:val="24"/>
            <w:lang w:eastAsia="de-DE"/>
          </w:rPr>
          <w:t>/</w:t>
        </w:r>
        <w:r w:rsidR="00B842C8" w:rsidRPr="007B2E7B">
          <w:rPr>
            <w:rStyle w:val="a6"/>
            <w:rFonts w:ascii="Arial" w:hAnsi="Arial"/>
            <w:b/>
            <w:sz w:val="24"/>
            <w:szCs w:val="24"/>
            <w:lang w:eastAsia="de-DE"/>
          </w:rPr>
          <w:t>0</w:t>
        </w:r>
        <w:r w:rsidR="007B2E7B" w:rsidRPr="007B2E7B">
          <w:rPr>
            <w:rStyle w:val="a6"/>
            <w:rFonts w:ascii="Arial" w:hAnsi="Arial"/>
            <w:b/>
            <w:sz w:val="24"/>
            <w:szCs w:val="24"/>
            <w:lang w:eastAsia="de-DE"/>
          </w:rPr>
          <w:t>363</w:t>
        </w:r>
        <w:r w:rsidRPr="007B2E7B">
          <w:rPr>
            <w:rStyle w:val="a6"/>
            <w:rFonts w:ascii="Arial" w:eastAsia="Times New Roman" w:hAnsi="Arial"/>
            <w:b/>
            <w:sz w:val="24"/>
            <w:szCs w:val="24"/>
            <w:lang w:eastAsia="de-DE"/>
          </w:rPr>
          <w:t>r</w:t>
        </w:r>
        <w:r w:rsidR="00B842C8" w:rsidRPr="007B2E7B">
          <w:rPr>
            <w:rStyle w:val="a6"/>
            <w:rFonts w:ascii="Arial" w:hAnsi="Arial"/>
            <w:b/>
            <w:sz w:val="24"/>
            <w:szCs w:val="24"/>
            <w:lang w:eastAsia="de-DE"/>
          </w:rPr>
          <w:t>0</w:t>
        </w:r>
      </w:hyperlink>
      <w:r w:rsidRPr="008E4A8C">
        <w:rPr>
          <w:rFonts w:ascii="Arial" w:eastAsia="Times New Roman" w:hAnsi="Arial"/>
          <w:b/>
          <w:sz w:val="24"/>
          <w:szCs w:val="24"/>
          <w:lang w:eastAsia="de-DE"/>
        </w:rPr>
        <w:t xml:space="preserve">, </w:t>
      </w:r>
      <w:r w:rsidR="007B2E7B">
        <w:rPr>
          <w:rFonts w:ascii="Arial" w:eastAsia="Times New Roman" w:hAnsi="Arial"/>
          <w:b/>
          <w:sz w:val="24"/>
          <w:szCs w:val="24"/>
          <w:lang w:eastAsia="de-DE"/>
        </w:rPr>
        <w:t>Channelization in IMMW</w:t>
      </w:r>
      <w:r w:rsidRPr="008E4A8C">
        <w:rPr>
          <w:rFonts w:ascii="Arial" w:eastAsia="Times New Roman" w:hAnsi="Arial"/>
          <w:b/>
          <w:sz w:val="24"/>
          <w:szCs w:val="24"/>
          <w:lang w:eastAsia="de-DE"/>
        </w:rPr>
        <w:t xml:space="preserve"> (</w:t>
      </w:r>
      <w:proofErr w:type="spellStart"/>
      <w:r w:rsidR="007B2E7B">
        <w:rPr>
          <w:rFonts w:ascii="Arial" w:eastAsia="Times New Roman" w:hAnsi="Arial"/>
          <w:b/>
          <w:sz w:val="24"/>
          <w:szCs w:val="24"/>
          <w:lang w:eastAsia="de-DE"/>
        </w:rPr>
        <w:t>Yapu</w:t>
      </w:r>
      <w:proofErr w:type="spellEnd"/>
      <w:r w:rsidR="007B2E7B">
        <w:rPr>
          <w:rFonts w:ascii="Arial" w:eastAsia="Times New Roman" w:hAnsi="Arial"/>
          <w:b/>
          <w:sz w:val="24"/>
          <w:szCs w:val="24"/>
          <w:lang w:eastAsia="de-DE"/>
        </w:rPr>
        <w:t xml:space="preserve"> Li (OPPO)</w:t>
      </w:r>
      <w:r w:rsidR="00CB01B9">
        <w:rPr>
          <w:rFonts w:ascii="Arial" w:eastAsia="Times New Roman" w:hAnsi="Arial"/>
          <w:b/>
          <w:sz w:val="24"/>
          <w:szCs w:val="24"/>
          <w:lang w:eastAsia="de-DE"/>
        </w:rPr>
        <w:t>)</w:t>
      </w:r>
    </w:p>
    <w:p w14:paraId="0635586E" w14:textId="77777777" w:rsidR="00FD0DD9" w:rsidRPr="008E4A8C" w:rsidRDefault="00FD0DD9" w:rsidP="0000246A">
      <w:pPr>
        <w:rPr>
          <w:rFonts w:eastAsia="Times New Roman"/>
          <w:sz w:val="24"/>
          <w:szCs w:val="24"/>
          <w:lang w:eastAsia="de-DE"/>
        </w:rPr>
      </w:pPr>
    </w:p>
    <w:p w14:paraId="478E2CE8" w14:textId="14ADF999" w:rsidR="00087AB3" w:rsidRPr="002F0AAC" w:rsidRDefault="007B2E7B" w:rsidP="008E4A8C">
      <w:pPr>
        <w:pStyle w:val="a7"/>
        <w:numPr>
          <w:ilvl w:val="0"/>
          <w:numId w:val="6"/>
        </w:numPr>
        <w:rPr>
          <w:rFonts w:eastAsia="Times New Roman"/>
          <w:sz w:val="24"/>
          <w:szCs w:val="24"/>
          <w:lang w:eastAsia="de-DE"/>
        </w:rPr>
      </w:pPr>
      <w:proofErr w:type="spellStart"/>
      <w:r w:rsidRPr="002F0AAC">
        <w:rPr>
          <w:rFonts w:eastAsia="Times New Roman"/>
          <w:sz w:val="24"/>
          <w:szCs w:val="24"/>
          <w:lang w:eastAsia="de-DE"/>
        </w:rPr>
        <w:t>Yapu</w:t>
      </w:r>
      <w:proofErr w:type="spellEnd"/>
      <w:r w:rsidR="00087AB3" w:rsidRPr="002F0AAC">
        <w:rPr>
          <w:rFonts w:eastAsia="Times New Roman"/>
          <w:sz w:val="24"/>
          <w:szCs w:val="24"/>
          <w:lang w:eastAsia="de-DE"/>
        </w:rPr>
        <w:t xml:space="preserve"> presented the contribution </w:t>
      </w:r>
      <w:hyperlink r:id="rId11" w:history="1">
        <w:r w:rsidR="00087AB3" w:rsidRPr="002F0AAC">
          <w:rPr>
            <w:rStyle w:val="a6"/>
            <w:rFonts w:eastAsia="Times New Roman"/>
            <w:sz w:val="24"/>
            <w:szCs w:val="24"/>
            <w:lang w:eastAsia="de-DE"/>
          </w:rPr>
          <w:t>IEEE 11-25/0</w:t>
        </w:r>
        <w:r w:rsidRPr="002F0AAC">
          <w:rPr>
            <w:rStyle w:val="a6"/>
            <w:rFonts w:eastAsia="Times New Roman"/>
            <w:sz w:val="24"/>
            <w:szCs w:val="24"/>
            <w:lang w:eastAsia="de-DE"/>
          </w:rPr>
          <w:t>363</w:t>
        </w:r>
        <w:r w:rsidR="00087AB3" w:rsidRPr="002F0AAC">
          <w:rPr>
            <w:rStyle w:val="a6"/>
            <w:rFonts w:eastAsia="Times New Roman"/>
            <w:sz w:val="24"/>
            <w:szCs w:val="24"/>
            <w:lang w:eastAsia="de-DE"/>
          </w:rPr>
          <w:t>r0</w:t>
        </w:r>
      </w:hyperlink>
      <w:r w:rsidR="00087AB3" w:rsidRPr="002F0AAC">
        <w:rPr>
          <w:rFonts w:eastAsia="Times New Roman"/>
          <w:sz w:val="24"/>
          <w:szCs w:val="24"/>
          <w:lang w:eastAsia="de-DE"/>
        </w:rPr>
        <w:t>.</w:t>
      </w:r>
    </w:p>
    <w:p w14:paraId="345D9BEB" w14:textId="77777777" w:rsidR="00087AB3" w:rsidRPr="002F0AAC" w:rsidRDefault="00087AB3" w:rsidP="0000246A">
      <w:pPr>
        <w:rPr>
          <w:rFonts w:eastAsia="Times New Roman"/>
          <w:sz w:val="24"/>
          <w:szCs w:val="24"/>
          <w:lang w:eastAsia="de-DE"/>
        </w:rPr>
      </w:pPr>
    </w:p>
    <w:p w14:paraId="4DFF47F1" w14:textId="1100E9D1" w:rsidR="00E902D1" w:rsidRPr="002F0AAC" w:rsidRDefault="00F3759C" w:rsidP="008E4A8C">
      <w:pPr>
        <w:pStyle w:val="a7"/>
        <w:numPr>
          <w:ilvl w:val="0"/>
          <w:numId w:val="6"/>
        </w:numPr>
        <w:rPr>
          <w:sz w:val="24"/>
          <w:szCs w:val="24"/>
          <w:lang w:eastAsia="de-DE"/>
        </w:rPr>
      </w:pPr>
      <w:r w:rsidRPr="002F0AAC">
        <w:rPr>
          <w:sz w:val="24"/>
          <w:szCs w:val="24"/>
          <w:lang w:eastAsia="de-DE"/>
        </w:rPr>
        <w:t xml:space="preserve"> </w:t>
      </w:r>
      <w:r w:rsidR="00657830" w:rsidRPr="002F0AAC">
        <w:rPr>
          <w:sz w:val="24"/>
          <w:szCs w:val="24"/>
          <w:lang w:eastAsia="de-DE"/>
        </w:rPr>
        <w:t>Q: The proposal, non-overlapped and non-aggregated channelization, is to define a new one rather than using the legacy channelization. How does the non-overlapping channelization make the IMMW signalling easier and what is the benefit of doing this?</w:t>
      </w:r>
    </w:p>
    <w:p w14:paraId="21B65327" w14:textId="77777777" w:rsidR="00657830" w:rsidRPr="002F0AAC" w:rsidRDefault="00657830" w:rsidP="00657830">
      <w:pPr>
        <w:pStyle w:val="a7"/>
        <w:rPr>
          <w:sz w:val="24"/>
          <w:szCs w:val="24"/>
          <w:lang w:eastAsia="de-DE"/>
        </w:rPr>
      </w:pPr>
    </w:p>
    <w:p w14:paraId="6B16B99C" w14:textId="2CF0444D" w:rsidR="00657830" w:rsidRPr="002F0AAC" w:rsidRDefault="00657830" w:rsidP="008E4A8C">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We can reuse EHT or UHR PHY design where there are no overlapped channels except for 320 MHz channels. For 20, 40, 80, and 160 MHz, we have non-overlapped and non-aggregated channels. We can reuse this design for IMMW.</w:t>
      </w:r>
    </w:p>
    <w:p w14:paraId="517FB523" w14:textId="77777777" w:rsidR="00657830" w:rsidRPr="002F0AAC" w:rsidRDefault="00657830" w:rsidP="00657830">
      <w:pPr>
        <w:pStyle w:val="a7"/>
        <w:rPr>
          <w:sz w:val="24"/>
          <w:szCs w:val="24"/>
          <w:lang w:eastAsia="de-DE"/>
        </w:rPr>
      </w:pPr>
    </w:p>
    <w:p w14:paraId="18790023" w14:textId="38DDB0CD" w:rsidR="00657830" w:rsidRPr="002F0AAC" w:rsidRDefault="00657830" w:rsidP="008E4A8C">
      <w:pPr>
        <w:pStyle w:val="a7"/>
        <w:numPr>
          <w:ilvl w:val="0"/>
          <w:numId w:val="6"/>
        </w:numPr>
        <w:rPr>
          <w:sz w:val="24"/>
          <w:szCs w:val="24"/>
          <w:lang w:eastAsia="de-DE"/>
        </w:rPr>
      </w:pPr>
      <w:r w:rsidRPr="002F0AAC">
        <w:rPr>
          <w:rFonts w:hint="eastAsia"/>
          <w:sz w:val="24"/>
          <w:szCs w:val="24"/>
          <w:lang w:eastAsia="ko-KR"/>
        </w:rPr>
        <w:t xml:space="preserve">Q: </w:t>
      </w:r>
      <w:r w:rsidR="00440BDE" w:rsidRPr="002F0AAC">
        <w:rPr>
          <w:sz w:val="24"/>
          <w:szCs w:val="24"/>
          <w:lang w:eastAsia="ko-KR"/>
        </w:rPr>
        <w:t xml:space="preserve">Assuming that </w:t>
      </w:r>
      <w:r w:rsidRPr="002F0AAC">
        <w:rPr>
          <w:sz w:val="24"/>
          <w:szCs w:val="24"/>
          <w:lang w:eastAsia="ko-KR"/>
        </w:rPr>
        <w:t xml:space="preserve">we consider the overlapped channelization, </w:t>
      </w:r>
      <w:r w:rsidR="00440BDE" w:rsidRPr="002F0AAC">
        <w:rPr>
          <w:sz w:val="24"/>
          <w:szCs w:val="24"/>
          <w:lang w:eastAsia="ko-KR"/>
        </w:rPr>
        <w:t>do we still consider the channel numbering that you proposed even to the non-</w:t>
      </w:r>
      <w:r w:rsidR="00815B15" w:rsidRPr="002F0AAC">
        <w:rPr>
          <w:sz w:val="24"/>
          <w:szCs w:val="24"/>
          <w:lang w:eastAsia="ko-KR"/>
        </w:rPr>
        <w:t>overlapped</w:t>
      </w:r>
      <w:r w:rsidR="00440BDE" w:rsidRPr="002F0AAC">
        <w:rPr>
          <w:sz w:val="24"/>
          <w:szCs w:val="24"/>
          <w:lang w:eastAsia="ko-KR"/>
        </w:rPr>
        <w:t xml:space="preserve"> channelization?</w:t>
      </w:r>
    </w:p>
    <w:p w14:paraId="4EECB310" w14:textId="77777777" w:rsidR="00440BDE" w:rsidRPr="002F0AAC" w:rsidRDefault="00440BDE" w:rsidP="00440BDE">
      <w:pPr>
        <w:pStyle w:val="a7"/>
        <w:rPr>
          <w:sz w:val="24"/>
          <w:szCs w:val="24"/>
          <w:lang w:eastAsia="de-DE"/>
        </w:rPr>
      </w:pPr>
    </w:p>
    <w:p w14:paraId="11C51615" w14:textId="7AAF7208" w:rsidR="00440BDE" w:rsidRPr="002F0AAC" w:rsidRDefault="00440BDE" w:rsidP="008E4A8C">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 xml:space="preserve">I think we can reuse the channel number. We may also need to define a preamble for IMMW 320 </w:t>
      </w:r>
      <w:r w:rsidR="00815B15" w:rsidRPr="002F0AAC">
        <w:rPr>
          <w:sz w:val="24"/>
          <w:szCs w:val="24"/>
          <w:lang w:eastAsia="ko-KR"/>
        </w:rPr>
        <w:t>MHz</w:t>
      </w:r>
    </w:p>
    <w:p w14:paraId="695A0982" w14:textId="77777777" w:rsidR="004C671D" w:rsidRPr="002F0AAC" w:rsidRDefault="004C671D" w:rsidP="004C671D">
      <w:pPr>
        <w:pStyle w:val="a7"/>
        <w:rPr>
          <w:sz w:val="24"/>
          <w:szCs w:val="24"/>
          <w:lang w:eastAsia="de-DE"/>
        </w:rPr>
      </w:pPr>
    </w:p>
    <w:p w14:paraId="4AEEBEE5" w14:textId="4C655A78" w:rsidR="004C671D" w:rsidRPr="002F0AAC" w:rsidRDefault="004C671D" w:rsidP="008E4A8C">
      <w:pPr>
        <w:pStyle w:val="a7"/>
        <w:numPr>
          <w:ilvl w:val="0"/>
          <w:numId w:val="6"/>
        </w:numPr>
        <w:rPr>
          <w:sz w:val="24"/>
          <w:szCs w:val="24"/>
          <w:lang w:eastAsia="de-DE"/>
        </w:rPr>
      </w:pPr>
      <w:r w:rsidRPr="002F0AAC">
        <w:rPr>
          <w:rFonts w:hint="eastAsia"/>
          <w:sz w:val="24"/>
          <w:szCs w:val="24"/>
          <w:lang w:eastAsia="ko-KR"/>
        </w:rPr>
        <w:t xml:space="preserve">Q: Any thought about </w:t>
      </w:r>
      <w:r w:rsidRPr="002F0AAC">
        <w:rPr>
          <w:sz w:val="24"/>
          <w:szCs w:val="24"/>
          <w:lang w:eastAsia="ko-KR"/>
        </w:rPr>
        <w:t>the</w:t>
      </w:r>
      <w:r w:rsidRPr="002F0AAC">
        <w:rPr>
          <w:rFonts w:hint="eastAsia"/>
          <w:sz w:val="24"/>
          <w:szCs w:val="24"/>
          <w:lang w:eastAsia="ko-KR"/>
        </w:rPr>
        <w:t xml:space="preserve"> </w:t>
      </w:r>
      <w:r w:rsidRPr="002F0AAC">
        <w:rPr>
          <w:sz w:val="24"/>
          <w:szCs w:val="24"/>
          <w:lang w:eastAsia="ko-KR"/>
        </w:rPr>
        <w:t xml:space="preserve">scaling factor? </w:t>
      </w:r>
    </w:p>
    <w:p w14:paraId="33CDE6DE" w14:textId="77777777" w:rsidR="004C671D" w:rsidRPr="002F0AAC" w:rsidRDefault="004C671D" w:rsidP="004C671D">
      <w:pPr>
        <w:pStyle w:val="a7"/>
        <w:rPr>
          <w:sz w:val="24"/>
          <w:szCs w:val="24"/>
          <w:lang w:eastAsia="de-DE"/>
        </w:rPr>
      </w:pPr>
    </w:p>
    <w:p w14:paraId="674C840F" w14:textId="1BEBB218" w:rsidR="004C671D" w:rsidRPr="002F0AAC" w:rsidRDefault="004C671D" w:rsidP="008E4A8C">
      <w:pPr>
        <w:pStyle w:val="a7"/>
        <w:numPr>
          <w:ilvl w:val="0"/>
          <w:numId w:val="6"/>
        </w:numPr>
        <w:rPr>
          <w:sz w:val="24"/>
          <w:szCs w:val="24"/>
          <w:lang w:eastAsia="de-DE"/>
        </w:rPr>
      </w:pPr>
      <w:r w:rsidRPr="002F0AAC">
        <w:rPr>
          <w:rFonts w:hint="eastAsia"/>
          <w:sz w:val="24"/>
          <w:szCs w:val="24"/>
          <w:lang w:eastAsia="ko-KR"/>
        </w:rPr>
        <w:t>A: It needs further study</w:t>
      </w:r>
      <w:r w:rsidRPr="002F0AAC">
        <w:rPr>
          <w:sz w:val="24"/>
          <w:szCs w:val="24"/>
          <w:lang w:eastAsia="ko-KR"/>
        </w:rPr>
        <w:t xml:space="preserve"> since the scaling factor should be consider</w:t>
      </w:r>
      <w:r w:rsidR="00AF227A">
        <w:rPr>
          <w:sz w:val="24"/>
          <w:szCs w:val="24"/>
          <w:lang w:eastAsia="ko-KR"/>
        </w:rPr>
        <w:t xml:space="preserve">ed together with </w:t>
      </w:r>
      <w:r w:rsidRPr="002F0AAC">
        <w:rPr>
          <w:sz w:val="24"/>
          <w:szCs w:val="24"/>
          <w:lang w:eastAsia="ko-KR"/>
        </w:rPr>
        <w:t>phase noise.</w:t>
      </w:r>
    </w:p>
    <w:p w14:paraId="0B1661F4" w14:textId="77777777" w:rsidR="007B2E7B" w:rsidRDefault="007B2E7B">
      <w:pPr>
        <w:rPr>
          <w:rFonts w:ascii="Arial" w:hAnsi="Arial"/>
          <w:b/>
          <w:sz w:val="28"/>
          <w:szCs w:val="24"/>
          <w:u w:val="single"/>
          <w:lang w:eastAsia="de-DE"/>
        </w:rPr>
      </w:pPr>
      <w:bookmarkStart w:id="4" w:name="_Toc172531648"/>
    </w:p>
    <w:p w14:paraId="6E267BDF" w14:textId="4F6943AC" w:rsidR="007B2E7B" w:rsidRDefault="007B2E7B" w:rsidP="007B2E7B">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12" w:history="1">
        <w:r w:rsidRPr="0033350D">
          <w:rPr>
            <w:rStyle w:val="a6"/>
            <w:rFonts w:ascii="Arial" w:eastAsia="Times New Roman" w:hAnsi="Arial"/>
            <w:b/>
            <w:sz w:val="24"/>
            <w:szCs w:val="24"/>
            <w:lang w:eastAsia="de-DE"/>
          </w:rPr>
          <w:t>IEEE 11-2</w:t>
        </w:r>
        <w:r w:rsidRPr="0033350D">
          <w:rPr>
            <w:rStyle w:val="a6"/>
            <w:rFonts w:ascii="Arial" w:hAnsi="Arial"/>
            <w:b/>
            <w:sz w:val="24"/>
            <w:szCs w:val="24"/>
            <w:lang w:eastAsia="de-DE"/>
          </w:rPr>
          <w:t>5</w:t>
        </w:r>
        <w:r w:rsidRPr="0033350D">
          <w:rPr>
            <w:rStyle w:val="a6"/>
            <w:rFonts w:ascii="Arial" w:eastAsia="Times New Roman" w:hAnsi="Arial"/>
            <w:b/>
            <w:sz w:val="24"/>
            <w:szCs w:val="24"/>
            <w:lang w:eastAsia="de-DE"/>
          </w:rPr>
          <w:t>/</w:t>
        </w:r>
        <w:r w:rsidRPr="0033350D">
          <w:rPr>
            <w:rStyle w:val="a6"/>
            <w:rFonts w:ascii="Arial" w:hAnsi="Arial"/>
            <w:b/>
            <w:sz w:val="24"/>
            <w:szCs w:val="24"/>
            <w:lang w:eastAsia="de-DE"/>
          </w:rPr>
          <w:t>0365</w:t>
        </w:r>
        <w:r w:rsidRPr="0033350D">
          <w:rPr>
            <w:rStyle w:val="a6"/>
            <w:rFonts w:ascii="Arial" w:eastAsia="Times New Roman" w:hAnsi="Arial"/>
            <w:b/>
            <w:sz w:val="24"/>
            <w:szCs w:val="24"/>
            <w:lang w:eastAsia="de-DE"/>
          </w:rPr>
          <w:t>r</w:t>
        </w:r>
        <w:r w:rsidRPr="0033350D">
          <w:rPr>
            <w:rStyle w:val="a6"/>
            <w:rFonts w:ascii="Arial" w:hAnsi="Arial"/>
            <w:b/>
            <w:sz w:val="24"/>
            <w:szCs w:val="24"/>
            <w:lang w:eastAsia="de-DE"/>
          </w:rPr>
          <w:t>0</w:t>
        </w:r>
      </w:hyperlink>
      <w:r w:rsidRPr="008E4A8C">
        <w:rPr>
          <w:rFonts w:ascii="Arial" w:eastAsia="Times New Roman" w:hAnsi="Arial"/>
          <w:b/>
          <w:sz w:val="24"/>
          <w:szCs w:val="24"/>
          <w:lang w:eastAsia="de-DE"/>
        </w:rPr>
        <w:t xml:space="preserve">, </w:t>
      </w:r>
      <w:r>
        <w:rPr>
          <w:rFonts w:ascii="Arial" w:eastAsia="Times New Roman" w:hAnsi="Arial"/>
          <w:b/>
          <w:sz w:val="24"/>
          <w:szCs w:val="24"/>
          <w:lang w:eastAsia="de-DE"/>
        </w:rPr>
        <w:t>PPDU Format for IMMW (</w:t>
      </w:r>
      <w:proofErr w:type="spellStart"/>
      <w:r>
        <w:rPr>
          <w:rFonts w:ascii="Arial" w:eastAsia="Times New Roman" w:hAnsi="Arial"/>
          <w:b/>
          <w:sz w:val="24"/>
          <w:szCs w:val="24"/>
          <w:lang w:eastAsia="de-DE"/>
        </w:rPr>
        <w:t>Eunsung</w:t>
      </w:r>
      <w:proofErr w:type="spellEnd"/>
      <w:r>
        <w:rPr>
          <w:rFonts w:ascii="Arial" w:eastAsia="Times New Roman" w:hAnsi="Arial"/>
          <w:b/>
          <w:sz w:val="24"/>
          <w:szCs w:val="24"/>
          <w:lang w:eastAsia="de-DE"/>
        </w:rPr>
        <w:t xml:space="preserve"> Park (LG Electronics)</w:t>
      </w:r>
      <w:r w:rsidRPr="008E4A8C">
        <w:rPr>
          <w:rFonts w:ascii="Arial" w:eastAsia="Times New Roman" w:hAnsi="Arial"/>
          <w:b/>
          <w:sz w:val="24"/>
          <w:szCs w:val="24"/>
          <w:lang w:eastAsia="de-DE"/>
        </w:rPr>
        <w:t>)</w:t>
      </w:r>
    </w:p>
    <w:p w14:paraId="09BB9380" w14:textId="77777777" w:rsidR="0033350D" w:rsidRDefault="0033350D" w:rsidP="0033350D">
      <w:pPr>
        <w:pStyle w:val="a7"/>
        <w:ind w:left="425"/>
        <w:rPr>
          <w:rFonts w:eastAsia="Times New Roman"/>
          <w:sz w:val="24"/>
          <w:szCs w:val="24"/>
          <w:lang w:eastAsia="de-DE"/>
        </w:rPr>
      </w:pPr>
    </w:p>
    <w:p w14:paraId="62D36B08" w14:textId="269A6987" w:rsidR="0033350D" w:rsidRPr="002F0AAC" w:rsidRDefault="0033350D" w:rsidP="0033350D">
      <w:pPr>
        <w:pStyle w:val="a7"/>
        <w:numPr>
          <w:ilvl w:val="0"/>
          <w:numId w:val="6"/>
        </w:numPr>
        <w:rPr>
          <w:rFonts w:eastAsia="Times New Roman"/>
          <w:sz w:val="24"/>
          <w:szCs w:val="24"/>
          <w:lang w:eastAsia="de-DE"/>
        </w:rPr>
      </w:pPr>
      <w:proofErr w:type="spellStart"/>
      <w:r w:rsidRPr="002F0AAC">
        <w:rPr>
          <w:rFonts w:eastAsia="Times New Roman"/>
          <w:sz w:val="24"/>
          <w:szCs w:val="24"/>
          <w:lang w:eastAsia="de-DE"/>
        </w:rPr>
        <w:t>Eunsung</w:t>
      </w:r>
      <w:proofErr w:type="spellEnd"/>
      <w:r w:rsidRPr="002F0AAC">
        <w:rPr>
          <w:rFonts w:eastAsia="Times New Roman"/>
          <w:sz w:val="24"/>
          <w:szCs w:val="24"/>
          <w:lang w:eastAsia="de-DE"/>
        </w:rPr>
        <w:t xml:space="preserve"> presented the contribution </w:t>
      </w:r>
      <w:hyperlink r:id="rId13" w:history="1">
        <w:r w:rsidRPr="002F0AAC">
          <w:rPr>
            <w:rStyle w:val="a6"/>
            <w:rFonts w:eastAsia="Times New Roman"/>
            <w:sz w:val="24"/>
            <w:szCs w:val="24"/>
            <w:lang w:eastAsia="de-DE"/>
          </w:rPr>
          <w:t>IEEE 11-25/0365r0</w:t>
        </w:r>
      </w:hyperlink>
      <w:r w:rsidRPr="002F0AAC">
        <w:rPr>
          <w:rFonts w:eastAsia="Times New Roman"/>
          <w:sz w:val="24"/>
          <w:szCs w:val="24"/>
          <w:lang w:eastAsia="de-DE"/>
        </w:rPr>
        <w:t>.</w:t>
      </w:r>
    </w:p>
    <w:p w14:paraId="63BE08F7" w14:textId="77777777" w:rsidR="0033350D" w:rsidRPr="002F0AAC" w:rsidRDefault="0033350D" w:rsidP="0033350D">
      <w:pPr>
        <w:rPr>
          <w:rFonts w:eastAsia="Times New Roman"/>
          <w:sz w:val="24"/>
          <w:szCs w:val="24"/>
          <w:lang w:eastAsia="de-DE"/>
        </w:rPr>
      </w:pPr>
    </w:p>
    <w:p w14:paraId="0C6ADDA0" w14:textId="347D3CB7" w:rsidR="0033350D" w:rsidRPr="002F0AAC" w:rsidRDefault="0033350D" w:rsidP="0033350D">
      <w:pPr>
        <w:pStyle w:val="a7"/>
        <w:numPr>
          <w:ilvl w:val="0"/>
          <w:numId w:val="6"/>
        </w:numPr>
        <w:rPr>
          <w:sz w:val="24"/>
          <w:szCs w:val="24"/>
          <w:lang w:eastAsia="de-DE"/>
        </w:rPr>
      </w:pPr>
      <w:r w:rsidRPr="002F0AAC">
        <w:rPr>
          <w:sz w:val="24"/>
          <w:szCs w:val="24"/>
          <w:lang w:eastAsia="de-DE"/>
        </w:rPr>
        <w:t xml:space="preserve"> </w:t>
      </w:r>
      <w:r w:rsidR="009F46BF" w:rsidRPr="002F0AAC">
        <w:rPr>
          <w:sz w:val="24"/>
          <w:szCs w:val="24"/>
          <w:lang w:eastAsia="de-DE"/>
        </w:rPr>
        <w:t xml:space="preserve">Q: In Slide 3, </w:t>
      </w:r>
      <w:r w:rsidR="008719F5" w:rsidRPr="002F0AAC">
        <w:rPr>
          <w:sz w:val="24"/>
          <w:szCs w:val="24"/>
          <w:lang w:eastAsia="de-DE"/>
        </w:rPr>
        <w:t>do you think we have to expand STF period, which incurs more processing time</w:t>
      </w:r>
      <w:r w:rsidR="00110B86" w:rsidRPr="002F0AAC">
        <w:rPr>
          <w:sz w:val="24"/>
          <w:szCs w:val="24"/>
          <w:lang w:eastAsia="de-DE"/>
        </w:rPr>
        <w:t>. AGC consumes one or several microseconds.</w:t>
      </w:r>
    </w:p>
    <w:p w14:paraId="3EFDDD83" w14:textId="77777777" w:rsidR="00110B86" w:rsidRPr="002F0AAC" w:rsidRDefault="00110B86" w:rsidP="00110B86">
      <w:pPr>
        <w:pStyle w:val="a7"/>
        <w:rPr>
          <w:sz w:val="24"/>
          <w:szCs w:val="24"/>
          <w:lang w:eastAsia="de-DE"/>
        </w:rPr>
      </w:pPr>
    </w:p>
    <w:p w14:paraId="721EBE9A" w14:textId="06EBB0D6" w:rsidR="00110B86" w:rsidRPr="002F0AAC" w:rsidRDefault="00110B86" w:rsidP="0033350D">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 xml:space="preserve">It is also one of the approaches </w:t>
      </w:r>
      <w:r w:rsidR="00815B15" w:rsidRPr="002F0AAC">
        <w:rPr>
          <w:sz w:val="24"/>
          <w:szCs w:val="24"/>
          <w:lang w:eastAsia="ko-KR"/>
        </w:rPr>
        <w:t>to</w:t>
      </w:r>
      <w:r w:rsidRPr="002F0AAC">
        <w:rPr>
          <w:sz w:val="24"/>
          <w:szCs w:val="24"/>
          <w:lang w:eastAsia="ko-KR"/>
        </w:rPr>
        <w:t xml:space="preserve"> increase </w:t>
      </w:r>
      <w:r w:rsidRPr="002F0AAC">
        <w:rPr>
          <w:rFonts w:hint="eastAsia"/>
          <w:sz w:val="24"/>
          <w:szCs w:val="24"/>
          <w:lang w:eastAsia="ko-KR"/>
        </w:rPr>
        <w:t xml:space="preserve">the length of the STF, though we need further discussion and investigation. </w:t>
      </w:r>
      <w:r w:rsidR="00423177" w:rsidRPr="002F0AAC">
        <w:rPr>
          <w:sz w:val="24"/>
          <w:szCs w:val="24"/>
          <w:lang w:eastAsia="ko-KR"/>
        </w:rPr>
        <w:t>It depends on a beamforming capability. If we use a directional antenna, in this case we may consider shorter than the omnidirectional case.</w:t>
      </w:r>
    </w:p>
    <w:p w14:paraId="67BA5F69" w14:textId="77777777" w:rsidR="00423177" w:rsidRPr="002F0AAC" w:rsidRDefault="00423177" w:rsidP="00423177">
      <w:pPr>
        <w:pStyle w:val="a7"/>
        <w:rPr>
          <w:sz w:val="24"/>
          <w:szCs w:val="24"/>
          <w:lang w:eastAsia="de-DE"/>
        </w:rPr>
      </w:pPr>
    </w:p>
    <w:p w14:paraId="0B458A4C" w14:textId="75F2B3EC" w:rsidR="00423177" w:rsidRPr="002F0AAC" w:rsidRDefault="00423177" w:rsidP="0033350D">
      <w:pPr>
        <w:pStyle w:val="a7"/>
        <w:numPr>
          <w:ilvl w:val="0"/>
          <w:numId w:val="6"/>
        </w:numPr>
        <w:rPr>
          <w:sz w:val="24"/>
          <w:szCs w:val="24"/>
          <w:lang w:eastAsia="de-DE"/>
        </w:rPr>
      </w:pPr>
      <w:r w:rsidRPr="002F0AAC">
        <w:rPr>
          <w:sz w:val="24"/>
          <w:szCs w:val="24"/>
          <w:lang w:eastAsia="de-DE"/>
        </w:rPr>
        <w:t xml:space="preserve">Q: </w:t>
      </w:r>
      <w:r w:rsidR="00D06AEC" w:rsidRPr="002F0AAC">
        <w:rPr>
          <w:sz w:val="24"/>
          <w:szCs w:val="24"/>
          <w:lang w:eastAsia="de-DE"/>
        </w:rPr>
        <w:t xml:space="preserve">In slide 4, </w:t>
      </w:r>
      <w:r w:rsidR="006F71F5" w:rsidRPr="002F0AAC">
        <w:rPr>
          <w:sz w:val="24"/>
          <w:szCs w:val="24"/>
          <w:lang w:eastAsia="de-DE"/>
        </w:rPr>
        <w:t>you proposed a n</w:t>
      </w:r>
      <w:r w:rsidR="00D06AEC" w:rsidRPr="002F0AAC">
        <w:rPr>
          <w:sz w:val="24"/>
          <w:szCs w:val="24"/>
          <w:lang w:eastAsia="de-DE"/>
        </w:rPr>
        <w:t xml:space="preserve">on-HT style. </w:t>
      </w:r>
      <w:r w:rsidR="00E71077" w:rsidRPr="002F0AAC">
        <w:rPr>
          <w:sz w:val="24"/>
          <w:szCs w:val="24"/>
          <w:lang w:eastAsia="de-DE"/>
        </w:rPr>
        <w:t xml:space="preserve">However, </w:t>
      </w:r>
      <w:r w:rsidR="005B0BE4" w:rsidRPr="002F0AAC">
        <w:rPr>
          <w:sz w:val="24"/>
          <w:szCs w:val="24"/>
          <w:lang w:eastAsia="de-DE"/>
        </w:rPr>
        <w:t>DCM and DUP</w:t>
      </w:r>
      <w:r w:rsidR="00D06AEC" w:rsidRPr="002F0AAC">
        <w:rPr>
          <w:sz w:val="24"/>
          <w:szCs w:val="24"/>
          <w:lang w:eastAsia="de-DE"/>
        </w:rPr>
        <w:t xml:space="preserve"> mode ha</w:t>
      </w:r>
      <w:r w:rsidR="005B0BE4" w:rsidRPr="002F0AAC">
        <w:rPr>
          <w:sz w:val="24"/>
          <w:szCs w:val="24"/>
          <w:lang w:eastAsia="de-DE"/>
        </w:rPr>
        <w:t>ve</w:t>
      </w:r>
      <w:r w:rsidR="00D06AEC" w:rsidRPr="002F0AAC">
        <w:rPr>
          <w:sz w:val="24"/>
          <w:szCs w:val="24"/>
          <w:lang w:eastAsia="de-DE"/>
        </w:rPr>
        <w:t xml:space="preserve"> already been defined in sub 7 GHz. What is the benefit of </w:t>
      </w:r>
      <w:r w:rsidR="009572F6" w:rsidRPr="002F0AAC">
        <w:rPr>
          <w:sz w:val="24"/>
          <w:szCs w:val="24"/>
          <w:lang w:eastAsia="de-DE"/>
        </w:rPr>
        <w:t>the n</w:t>
      </w:r>
      <w:r w:rsidR="00D06AEC" w:rsidRPr="002F0AAC">
        <w:rPr>
          <w:sz w:val="24"/>
          <w:szCs w:val="24"/>
          <w:lang w:eastAsia="de-DE"/>
        </w:rPr>
        <w:t xml:space="preserve">on-HT mode compared with </w:t>
      </w:r>
      <w:r w:rsidR="00AE1E21" w:rsidRPr="002F0AAC">
        <w:rPr>
          <w:sz w:val="24"/>
          <w:szCs w:val="24"/>
          <w:lang w:eastAsia="de-DE"/>
        </w:rPr>
        <w:t>the D</w:t>
      </w:r>
      <w:r w:rsidR="005B0BE4" w:rsidRPr="002F0AAC">
        <w:rPr>
          <w:sz w:val="24"/>
          <w:szCs w:val="24"/>
          <w:lang w:eastAsia="de-DE"/>
        </w:rPr>
        <w:t>UP mode and DCM?</w:t>
      </w:r>
      <w:r w:rsidR="00D06AEC" w:rsidRPr="002F0AAC">
        <w:rPr>
          <w:sz w:val="24"/>
          <w:szCs w:val="24"/>
          <w:lang w:eastAsia="de-DE"/>
        </w:rPr>
        <w:t xml:space="preserve"> Furthermore,</w:t>
      </w:r>
      <w:r w:rsidR="005B0BE4" w:rsidRPr="002F0AAC">
        <w:rPr>
          <w:sz w:val="24"/>
          <w:szCs w:val="24"/>
          <w:lang w:eastAsia="de-DE"/>
        </w:rPr>
        <w:t xml:space="preserve"> </w:t>
      </w:r>
      <w:r w:rsidR="004E2396" w:rsidRPr="002F0AAC">
        <w:rPr>
          <w:sz w:val="24"/>
          <w:szCs w:val="24"/>
          <w:lang w:eastAsia="de-DE"/>
        </w:rPr>
        <w:t>there are duplicate parts in EHT preamble.</w:t>
      </w:r>
      <w:r w:rsidR="003D5F15" w:rsidRPr="002F0AAC">
        <w:rPr>
          <w:sz w:val="24"/>
          <w:szCs w:val="24"/>
          <w:lang w:eastAsia="de-DE"/>
        </w:rPr>
        <w:t xml:space="preserve"> What is the benefit of introducing a different structure?</w:t>
      </w:r>
    </w:p>
    <w:p w14:paraId="06CFE70F" w14:textId="77777777" w:rsidR="00E32CCC" w:rsidRPr="002F0AAC" w:rsidRDefault="00E32CCC" w:rsidP="00E32CCC">
      <w:pPr>
        <w:pStyle w:val="a7"/>
        <w:rPr>
          <w:sz w:val="24"/>
          <w:szCs w:val="24"/>
          <w:lang w:eastAsia="de-DE"/>
        </w:rPr>
      </w:pPr>
    </w:p>
    <w:p w14:paraId="55BF6194" w14:textId="715294C7" w:rsidR="00E32CCC" w:rsidRPr="002F0AAC" w:rsidRDefault="00E32CCC" w:rsidP="0033350D">
      <w:pPr>
        <w:pStyle w:val="a7"/>
        <w:numPr>
          <w:ilvl w:val="0"/>
          <w:numId w:val="6"/>
        </w:numPr>
        <w:rPr>
          <w:sz w:val="24"/>
          <w:szCs w:val="24"/>
          <w:lang w:eastAsia="de-DE"/>
        </w:rPr>
      </w:pPr>
      <w:r w:rsidRPr="002F0AAC">
        <w:rPr>
          <w:rFonts w:hint="eastAsia"/>
          <w:sz w:val="24"/>
          <w:szCs w:val="24"/>
          <w:lang w:eastAsia="ko-KR"/>
        </w:rPr>
        <w:t>A:</w:t>
      </w:r>
      <w:r w:rsidR="003D5F15" w:rsidRPr="002F0AAC">
        <w:rPr>
          <w:sz w:val="24"/>
          <w:szCs w:val="24"/>
          <w:lang w:eastAsia="ko-KR"/>
        </w:rPr>
        <w:t xml:space="preserve"> </w:t>
      </w:r>
      <w:r w:rsidR="005D2593" w:rsidRPr="002F0AAC">
        <w:rPr>
          <w:sz w:val="24"/>
          <w:szCs w:val="24"/>
          <w:lang w:eastAsia="ko-KR"/>
        </w:rPr>
        <w:t xml:space="preserve"> If there is no STF2 and LTF2, we have an advantage in terms of overhead. We can use this when the packet size is small.</w:t>
      </w:r>
    </w:p>
    <w:p w14:paraId="35E129C7" w14:textId="77777777" w:rsidR="006704A8" w:rsidRPr="002F0AAC" w:rsidRDefault="006704A8" w:rsidP="006704A8">
      <w:pPr>
        <w:pStyle w:val="a7"/>
        <w:rPr>
          <w:sz w:val="24"/>
          <w:szCs w:val="24"/>
          <w:lang w:eastAsia="de-DE"/>
        </w:rPr>
      </w:pPr>
    </w:p>
    <w:p w14:paraId="08229D3E" w14:textId="3E34F4A3" w:rsidR="006704A8" w:rsidRPr="002F0AAC" w:rsidRDefault="006704A8" w:rsidP="0033350D">
      <w:pPr>
        <w:pStyle w:val="a7"/>
        <w:numPr>
          <w:ilvl w:val="0"/>
          <w:numId w:val="6"/>
        </w:numPr>
        <w:rPr>
          <w:sz w:val="24"/>
          <w:szCs w:val="24"/>
          <w:lang w:eastAsia="de-DE"/>
        </w:rPr>
      </w:pPr>
      <w:r w:rsidRPr="002F0AAC">
        <w:rPr>
          <w:rFonts w:hint="eastAsia"/>
          <w:sz w:val="24"/>
          <w:szCs w:val="24"/>
          <w:lang w:eastAsia="ko-KR"/>
        </w:rPr>
        <w:t xml:space="preserve">Q: </w:t>
      </w:r>
      <w:r w:rsidR="000F0C94" w:rsidRPr="002F0AAC">
        <w:rPr>
          <w:sz w:val="24"/>
          <w:szCs w:val="24"/>
          <w:lang w:eastAsia="ko-KR"/>
        </w:rPr>
        <w:t xml:space="preserve">In slide 3, both two options are </w:t>
      </w:r>
      <w:r w:rsidR="00815B15" w:rsidRPr="002F0AAC">
        <w:rPr>
          <w:sz w:val="24"/>
          <w:szCs w:val="24"/>
          <w:lang w:eastAsia="ko-KR"/>
        </w:rPr>
        <w:t>solely</w:t>
      </w:r>
      <w:r w:rsidR="000F0C94" w:rsidRPr="002F0AAC">
        <w:rPr>
          <w:sz w:val="24"/>
          <w:szCs w:val="24"/>
          <w:lang w:eastAsia="ko-KR"/>
        </w:rPr>
        <w:t xml:space="preserve"> new designs. </w:t>
      </w:r>
      <w:r w:rsidR="004F0FB9" w:rsidRPr="002F0AAC">
        <w:rPr>
          <w:sz w:val="24"/>
          <w:szCs w:val="24"/>
          <w:lang w:eastAsia="ko-KR"/>
        </w:rPr>
        <w:t xml:space="preserve">However, we have discussed to reuse </w:t>
      </w:r>
      <w:r w:rsidR="00F373F2" w:rsidRPr="002F0AAC">
        <w:rPr>
          <w:sz w:val="24"/>
          <w:szCs w:val="24"/>
          <w:lang w:eastAsia="ko-KR"/>
        </w:rPr>
        <w:t>EHT/UHR PPDUs</w:t>
      </w:r>
      <w:r w:rsidR="004F0FB9" w:rsidRPr="002F0AAC">
        <w:rPr>
          <w:sz w:val="24"/>
          <w:szCs w:val="24"/>
          <w:lang w:eastAsia="ko-KR"/>
        </w:rPr>
        <w:t xml:space="preserve"> for basic PPDU format.</w:t>
      </w:r>
    </w:p>
    <w:p w14:paraId="01889128" w14:textId="77777777" w:rsidR="004F0FB9" w:rsidRPr="002F0AAC" w:rsidRDefault="004F0FB9" w:rsidP="004F0FB9">
      <w:pPr>
        <w:pStyle w:val="a7"/>
        <w:rPr>
          <w:sz w:val="24"/>
          <w:szCs w:val="24"/>
          <w:lang w:eastAsia="de-DE"/>
        </w:rPr>
      </w:pPr>
    </w:p>
    <w:p w14:paraId="425D6D74" w14:textId="07620C3B" w:rsidR="004F0FB9" w:rsidRPr="002F0AAC" w:rsidRDefault="004F0FB9" w:rsidP="0033350D">
      <w:pPr>
        <w:pStyle w:val="a7"/>
        <w:numPr>
          <w:ilvl w:val="0"/>
          <w:numId w:val="6"/>
        </w:numPr>
        <w:rPr>
          <w:sz w:val="24"/>
          <w:szCs w:val="24"/>
          <w:lang w:eastAsia="de-DE"/>
        </w:rPr>
      </w:pPr>
      <w:r w:rsidRPr="002F0AAC">
        <w:rPr>
          <w:rFonts w:hint="eastAsia"/>
          <w:sz w:val="24"/>
          <w:szCs w:val="24"/>
          <w:lang w:eastAsia="ko-KR"/>
        </w:rPr>
        <w:lastRenderedPageBreak/>
        <w:t xml:space="preserve">A: </w:t>
      </w:r>
      <w:r w:rsidR="00464A14" w:rsidRPr="002F0AAC">
        <w:rPr>
          <w:sz w:val="24"/>
          <w:szCs w:val="24"/>
          <w:lang w:eastAsia="ko-KR"/>
        </w:rPr>
        <w:t xml:space="preserve">We also consider </w:t>
      </w:r>
      <w:r w:rsidR="00581968" w:rsidRPr="002F0AAC">
        <w:rPr>
          <w:sz w:val="24"/>
          <w:szCs w:val="24"/>
          <w:lang w:eastAsia="ko-KR"/>
        </w:rPr>
        <w:t>reusing</w:t>
      </w:r>
      <w:r w:rsidR="00464A14" w:rsidRPr="002F0AAC">
        <w:rPr>
          <w:sz w:val="24"/>
          <w:szCs w:val="24"/>
          <w:lang w:eastAsia="ko-KR"/>
        </w:rPr>
        <w:t xml:space="preserve"> them. </w:t>
      </w:r>
      <w:r w:rsidR="00581968" w:rsidRPr="002F0AAC">
        <w:rPr>
          <w:sz w:val="24"/>
          <w:szCs w:val="24"/>
          <w:lang w:eastAsia="ko-KR"/>
        </w:rPr>
        <w:t>However</w:t>
      </w:r>
      <w:r w:rsidR="00464A14" w:rsidRPr="002F0AAC">
        <w:rPr>
          <w:sz w:val="24"/>
          <w:szCs w:val="24"/>
          <w:lang w:eastAsia="ko-KR"/>
        </w:rPr>
        <w:t xml:space="preserve">, we may need longer STF or slightly </w:t>
      </w:r>
      <w:r w:rsidR="00815B15" w:rsidRPr="002F0AAC">
        <w:rPr>
          <w:sz w:val="24"/>
          <w:szCs w:val="24"/>
          <w:lang w:eastAsia="ko-KR"/>
        </w:rPr>
        <w:t>modify</w:t>
      </w:r>
      <w:r w:rsidR="00464A14" w:rsidRPr="002F0AAC">
        <w:rPr>
          <w:sz w:val="24"/>
          <w:szCs w:val="24"/>
          <w:lang w:eastAsia="ko-KR"/>
        </w:rPr>
        <w:t xml:space="preserve"> them for IMMW.</w:t>
      </w:r>
    </w:p>
    <w:p w14:paraId="0CCC8ADC" w14:textId="77777777" w:rsidR="0041753B" w:rsidRPr="002F0AAC" w:rsidRDefault="0041753B" w:rsidP="0041753B">
      <w:pPr>
        <w:pStyle w:val="a7"/>
        <w:rPr>
          <w:sz w:val="24"/>
          <w:szCs w:val="24"/>
          <w:lang w:eastAsia="de-DE"/>
        </w:rPr>
      </w:pPr>
    </w:p>
    <w:p w14:paraId="19FADAB4" w14:textId="3EC1DD53" w:rsidR="0041753B" w:rsidRPr="002F0AAC" w:rsidRDefault="0041753B" w:rsidP="0033350D">
      <w:pPr>
        <w:pStyle w:val="a7"/>
        <w:numPr>
          <w:ilvl w:val="0"/>
          <w:numId w:val="6"/>
        </w:numPr>
        <w:rPr>
          <w:sz w:val="24"/>
          <w:szCs w:val="24"/>
          <w:lang w:eastAsia="de-DE"/>
        </w:rPr>
      </w:pPr>
      <w:r w:rsidRPr="002F0AAC">
        <w:rPr>
          <w:rFonts w:hint="eastAsia"/>
          <w:sz w:val="24"/>
          <w:szCs w:val="24"/>
          <w:lang w:eastAsia="ko-KR"/>
        </w:rPr>
        <w:t>Q:</w:t>
      </w:r>
      <w:r w:rsidR="00D60DB7" w:rsidRPr="002F0AAC">
        <w:rPr>
          <w:sz w:val="24"/>
          <w:szCs w:val="24"/>
          <w:lang w:eastAsia="ko-KR"/>
        </w:rPr>
        <w:t xml:space="preserve"> In slide3, </w:t>
      </w:r>
      <w:r w:rsidR="00581968">
        <w:rPr>
          <w:sz w:val="24"/>
          <w:szCs w:val="24"/>
          <w:lang w:eastAsia="ko-KR"/>
        </w:rPr>
        <w:t xml:space="preserve">do you think that </w:t>
      </w:r>
      <w:r w:rsidR="00D60DB7" w:rsidRPr="002F0AAC">
        <w:rPr>
          <w:sz w:val="24"/>
          <w:szCs w:val="24"/>
          <w:lang w:eastAsia="ko-KR"/>
        </w:rPr>
        <w:t>11a like PPDU can be applied to MIMO?</w:t>
      </w:r>
    </w:p>
    <w:p w14:paraId="5A71103F" w14:textId="77777777" w:rsidR="0086473B" w:rsidRPr="002F0AAC" w:rsidRDefault="0086473B" w:rsidP="0086473B">
      <w:pPr>
        <w:pStyle w:val="a7"/>
        <w:rPr>
          <w:sz w:val="24"/>
          <w:szCs w:val="24"/>
          <w:lang w:eastAsia="de-DE"/>
        </w:rPr>
      </w:pPr>
    </w:p>
    <w:p w14:paraId="23DCD309" w14:textId="65B80119" w:rsidR="0086473B" w:rsidRPr="002F0AAC" w:rsidRDefault="0086473B" w:rsidP="0086473B">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 xml:space="preserve">We can use 7 GHz to exchange side information. Though we use option 1 (11a like PPDU) for MIMO, it does not provide good efficiency so we may need to restrict other option for MIMO case. </w:t>
      </w:r>
    </w:p>
    <w:p w14:paraId="23EF6B51" w14:textId="77777777" w:rsidR="0086473B" w:rsidRPr="002F0AAC" w:rsidRDefault="0086473B" w:rsidP="0086473B">
      <w:pPr>
        <w:pStyle w:val="a7"/>
        <w:rPr>
          <w:sz w:val="24"/>
          <w:szCs w:val="24"/>
          <w:lang w:eastAsia="de-DE"/>
        </w:rPr>
      </w:pPr>
    </w:p>
    <w:p w14:paraId="1FE17B20" w14:textId="77777777" w:rsidR="004A1215" w:rsidRPr="002F0AAC" w:rsidRDefault="00C90D08" w:rsidP="0086473B">
      <w:pPr>
        <w:pStyle w:val="a7"/>
        <w:numPr>
          <w:ilvl w:val="0"/>
          <w:numId w:val="6"/>
        </w:numPr>
        <w:rPr>
          <w:sz w:val="24"/>
          <w:szCs w:val="24"/>
          <w:lang w:eastAsia="de-DE"/>
        </w:rPr>
      </w:pPr>
      <w:r w:rsidRPr="002F0AAC">
        <w:rPr>
          <w:rFonts w:hint="eastAsia"/>
          <w:sz w:val="24"/>
          <w:szCs w:val="24"/>
          <w:lang w:eastAsia="ko-KR"/>
        </w:rPr>
        <w:t>C: Unified PPDU format is preferred.</w:t>
      </w:r>
    </w:p>
    <w:p w14:paraId="70D1A513" w14:textId="77777777" w:rsidR="004A1215" w:rsidRPr="002F0AAC" w:rsidRDefault="004A1215" w:rsidP="004A1215">
      <w:pPr>
        <w:pStyle w:val="a7"/>
        <w:rPr>
          <w:sz w:val="24"/>
          <w:szCs w:val="24"/>
          <w:lang w:eastAsia="ko-KR"/>
        </w:rPr>
      </w:pPr>
    </w:p>
    <w:p w14:paraId="4F0F897C" w14:textId="57E2A948" w:rsidR="00403DB7" w:rsidRPr="002F0AAC" w:rsidRDefault="00F34976" w:rsidP="0086473B">
      <w:pPr>
        <w:pStyle w:val="a7"/>
        <w:numPr>
          <w:ilvl w:val="0"/>
          <w:numId w:val="6"/>
        </w:numPr>
        <w:rPr>
          <w:sz w:val="24"/>
          <w:szCs w:val="24"/>
          <w:lang w:eastAsia="de-DE"/>
        </w:rPr>
      </w:pPr>
      <w:r w:rsidRPr="002F0AAC">
        <w:rPr>
          <w:sz w:val="24"/>
          <w:szCs w:val="24"/>
          <w:lang w:eastAsia="ko-KR"/>
        </w:rPr>
        <w:t>Q</w:t>
      </w:r>
      <w:r w:rsidR="00403DB7" w:rsidRPr="002F0AAC">
        <w:rPr>
          <w:rFonts w:hint="eastAsia"/>
          <w:sz w:val="24"/>
          <w:szCs w:val="24"/>
          <w:lang w:eastAsia="ko-KR"/>
        </w:rPr>
        <w:t xml:space="preserve">: </w:t>
      </w:r>
      <w:r w:rsidR="000C1BA7" w:rsidRPr="002F0AAC">
        <w:rPr>
          <w:sz w:val="24"/>
          <w:szCs w:val="24"/>
          <w:lang w:eastAsia="ko-KR"/>
        </w:rPr>
        <w:t xml:space="preserve">Do you consider a duplicate preamble structure for wider bandwidth case? </w:t>
      </w:r>
    </w:p>
    <w:p w14:paraId="6985B36C" w14:textId="1C08B8B5" w:rsidR="00403DB7" w:rsidRPr="002F0AAC" w:rsidRDefault="00403DB7" w:rsidP="00403DB7">
      <w:pPr>
        <w:pStyle w:val="a7"/>
        <w:rPr>
          <w:sz w:val="24"/>
          <w:szCs w:val="24"/>
          <w:lang w:eastAsia="ko-KR"/>
        </w:rPr>
      </w:pPr>
    </w:p>
    <w:p w14:paraId="5F0F0BCC" w14:textId="083B8A94" w:rsidR="0086473B" w:rsidRPr="002F0AAC" w:rsidRDefault="00F34976" w:rsidP="0086473B">
      <w:pPr>
        <w:pStyle w:val="a7"/>
        <w:numPr>
          <w:ilvl w:val="0"/>
          <w:numId w:val="6"/>
        </w:numPr>
        <w:rPr>
          <w:sz w:val="24"/>
          <w:szCs w:val="24"/>
          <w:lang w:eastAsia="de-DE"/>
        </w:rPr>
      </w:pPr>
      <w:r w:rsidRPr="002F0AAC">
        <w:rPr>
          <w:sz w:val="24"/>
          <w:szCs w:val="24"/>
          <w:lang w:eastAsia="ko-KR"/>
        </w:rPr>
        <w:t>A</w:t>
      </w:r>
      <w:r w:rsidR="004A1215" w:rsidRPr="002F0AAC">
        <w:rPr>
          <w:sz w:val="24"/>
          <w:szCs w:val="24"/>
          <w:lang w:eastAsia="ko-KR"/>
        </w:rPr>
        <w:t xml:space="preserve">: </w:t>
      </w:r>
      <w:r w:rsidR="000C1BA7" w:rsidRPr="002F0AAC">
        <w:rPr>
          <w:sz w:val="24"/>
          <w:szCs w:val="24"/>
          <w:lang w:eastAsia="ko-KR"/>
        </w:rPr>
        <w:t>For both cases, STF, LTF, and SIG parts can be duplicate i</w:t>
      </w:r>
      <w:r w:rsidR="00403DB7" w:rsidRPr="002F0AAC">
        <w:rPr>
          <w:sz w:val="24"/>
          <w:szCs w:val="24"/>
          <w:lang w:eastAsia="ko-KR"/>
        </w:rPr>
        <w:t xml:space="preserve">n </w:t>
      </w:r>
      <w:r w:rsidR="000C1BA7" w:rsidRPr="002F0AAC">
        <w:rPr>
          <w:sz w:val="24"/>
          <w:szCs w:val="24"/>
          <w:lang w:eastAsia="ko-KR"/>
        </w:rPr>
        <w:t>the wider bandwidth where</w:t>
      </w:r>
      <w:r w:rsidR="00403DB7" w:rsidRPr="002F0AAC">
        <w:rPr>
          <w:sz w:val="24"/>
          <w:szCs w:val="24"/>
          <w:lang w:eastAsia="ko-KR"/>
        </w:rPr>
        <w:t xml:space="preserve"> data part can be further optimized</w:t>
      </w:r>
      <w:r w:rsidR="000C1BA7" w:rsidRPr="002F0AAC">
        <w:rPr>
          <w:rFonts w:hint="eastAsia"/>
          <w:sz w:val="24"/>
          <w:szCs w:val="24"/>
          <w:lang w:eastAsia="ko-KR"/>
        </w:rPr>
        <w:t>.</w:t>
      </w:r>
    </w:p>
    <w:p w14:paraId="4D69620B" w14:textId="77777777" w:rsidR="006D01C4" w:rsidRPr="002F0AAC" w:rsidRDefault="006D01C4" w:rsidP="006D01C4">
      <w:pPr>
        <w:pStyle w:val="a7"/>
        <w:rPr>
          <w:sz w:val="24"/>
          <w:szCs w:val="24"/>
          <w:lang w:eastAsia="de-DE"/>
        </w:rPr>
      </w:pPr>
    </w:p>
    <w:p w14:paraId="6AFC8A65" w14:textId="10DE2502" w:rsidR="006D01C4" w:rsidRPr="002F0AAC" w:rsidRDefault="00F34976" w:rsidP="0086473B">
      <w:pPr>
        <w:pStyle w:val="a7"/>
        <w:numPr>
          <w:ilvl w:val="0"/>
          <w:numId w:val="6"/>
        </w:numPr>
        <w:rPr>
          <w:sz w:val="24"/>
          <w:szCs w:val="24"/>
          <w:lang w:eastAsia="de-DE"/>
        </w:rPr>
      </w:pPr>
      <w:r w:rsidRPr="002F0AAC">
        <w:rPr>
          <w:sz w:val="24"/>
          <w:szCs w:val="24"/>
          <w:lang w:eastAsia="ko-KR"/>
        </w:rPr>
        <w:t xml:space="preserve">Q: </w:t>
      </w:r>
      <w:r w:rsidRPr="002F0AAC">
        <w:rPr>
          <w:rFonts w:hint="eastAsia"/>
          <w:sz w:val="24"/>
          <w:szCs w:val="24"/>
          <w:lang w:eastAsia="ko-KR"/>
        </w:rPr>
        <w:t xml:space="preserve">In slide 6, </w:t>
      </w:r>
      <w:r w:rsidRPr="002F0AAC">
        <w:rPr>
          <w:sz w:val="24"/>
          <w:szCs w:val="24"/>
          <w:lang w:eastAsia="ko-KR"/>
        </w:rPr>
        <w:t>you proposed a duplicate tone plan for the smallest bandwidth</w:t>
      </w:r>
      <w:r w:rsidR="00E86A50" w:rsidRPr="002F0AAC">
        <w:rPr>
          <w:sz w:val="24"/>
          <w:szCs w:val="24"/>
          <w:lang w:eastAsia="ko-KR"/>
        </w:rPr>
        <w:t xml:space="preserve"> and proposed to allow separate PHYs to process each frequency sub</w:t>
      </w:r>
      <w:r w:rsidR="00815B15" w:rsidRPr="002F0AAC">
        <w:rPr>
          <w:sz w:val="24"/>
          <w:szCs w:val="24"/>
          <w:lang w:eastAsia="ko-KR"/>
        </w:rPr>
        <w:t>-</w:t>
      </w:r>
      <w:r w:rsidR="00E86A50" w:rsidRPr="002F0AAC">
        <w:rPr>
          <w:sz w:val="24"/>
          <w:szCs w:val="24"/>
          <w:lang w:eastAsia="ko-KR"/>
        </w:rPr>
        <w:t>block.</w:t>
      </w:r>
      <w:r w:rsidR="009413E9" w:rsidRPr="002F0AAC">
        <w:rPr>
          <w:sz w:val="24"/>
          <w:szCs w:val="24"/>
          <w:lang w:eastAsia="ko-KR"/>
        </w:rPr>
        <w:t xml:space="preserve"> Is it aligned with ‘</w:t>
      </w:r>
      <w:proofErr w:type="spellStart"/>
      <w:r w:rsidR="009413E9" w:rsidRPr="002F0AAC">
        <w:rPr>
          <w:sz w:val="24"/>
          <w:szCs w:val="24"/>
          <w:lang w:eastAsia="ko-KR"/>
        </w:rPr>
        <w:t>upclocking</w:t>
      </w:r>
      <w:proofErr w:type="spellEnd"/>
      <w:r w:rsidR="009413E9" w:rsidRPr="002F0AAC">
        <w:rPr>
          <w:sz w:val="24"/>
          <w:szCs w:val="24"/>
          <w:lang w:eastAsia="ko-KR"/>
        </w:rPr>
        <w:t>’ that we have discussed?</w:t>
      </w:r>
      <w:r w:rsidR="00BE2E84" w:rsidRPr="002F0AAC">
        <w:rPr>
          <w:sz w:val="24"/>
          <w:szCs w:val="24"/>
          <w:lang w:eastAsia="ko-KR"/>
        </w:rPr>
        <w:t xml:space="preserve"> Tone plans </w:t>
      </w:r>
      <w:r w:rsidR="001A7ED1" w:rsidRPr="002F0AAC">
        <w:rPr>
          <w:sz w:val="24"/>
          <w:szCs w:val="24"/>
          <w:lang w:eastAsia="ko-KR"/>
        </w:rPr>
        <w:t>for 512-FFT and 1024-</w:t>
      </w:r>
      <w:r w:rsidR="00BE2E84" w:rsidRPr="002F0AAC">
        <w:rPr>
          <w:sz w:val="24"/>
          <w:szCs w:val="24"/>
          <w:lang w:eastAsia="ko-KR"/>
        </w:rPr>
        <w:t>FFT are not duplicate with each other.</w:t>
      </w:r>
      <w:r w:rsidR="000D5A15" w:rsidRPr="002F0AAC">
        <w:rPr>
          <w:sz w:val="24"/>
          <w:szCs w:val="24"/>
          <w:lang w:eastAsia="ko-KR"/>
        </w:rPr>
        <w:t xml:space="preserve"> </w:t>
      </w:r>
    </w:p>
    <w:p w14:paraId="633FF694" w14:textId="77777777" w:rsidR="00944D3C" w:rsidRPr="002F0AAC" w:rsidRDefault="00944D3C" w:rsidP="00944D3C">
      <w:pPr>
        <w:pStyle w:val="a7"/>
        <w:rPr>
          <w:sz w:val="24"/>
          <w:szCs w:val="24"/>
          <w:lang w:eastAsia="de-DE"/>
        </w:rPr>
      </w:pPr>
    </w:p>
    <w:p w14:paraId="31DA54D8" w14:textId="41F7949F" w:rsidR="00944D3C" w:rsidRPr="002F0AAC" w:rsidRDefault="00944D3C" w:rsidP="0086473B">
      <w:pPr>
        <w:pStyle w:val="a7"/>
        <w:numPr>
          <w:ilvl w:val="0"/>
          <w:numId w:val="6"/>
        </w:numPr>
        <w:rPr>
          <w:sz w:val="24"/>
          <w:szCs w:val="24"/>
          <w:lang w:eastAsia="de-DE"/>
        </w:rPr>
      </w:pPr>
      <w:r w:rsidRPr="002F0AAC">
        <w:rPr>
          <w:rFonts w:hint="eastAsia"/>
          <w:sz w:val="24"/>
          <w:szCs w:val="24"/>
          <w:lang w:eastAsia="ko-KR"/>
        </w:rPr>
        <w:t xml:space="preserve">A: </w:t>
      </w:r>
      <w:r w:rsidR="00CE6758" w:rsidRPr="002F0AAC">
        <w:rPr>
          <w:sz w:val="24"/>
          <w:szCs w:val="24"/>
          <w:lang w:eastAsia="ko-KR"/>
        </w:rPr>
        <w:t>The intention was to use 80 MHz bandwidth case for the smallest bandwidth. However, we can determine the smallest bandwidth later based on the discussion</w:t>
      </w:r>
      <w:r w:rsidR="00214D8F" w:rsidRPr="002F0AAC">
        <w:rPr>
          <w:sz w:val="24"/>
          <w:szCs w:val="24"/>
          <w:lang w:eastAsia="ko-KR"/>
        </w:rPr>
        <w:t>.</w:t>
      </w:r>
    </w:p>
    <w:p w14:paraId="5F1E4F80" w14:textId="77777777" w:rsidR="001A7ED1" w:rsidRPr="002F0AAC" w:rsidRDefault="001A7ED1" w:rsidP="001A7ED1">
      <w:pPr>
        <w:pStyle w:val="a7"/>
        <w:rPr>
          <w:sz w:val="24"/>
          <w:szCs w:val="24"/>
          <w:lang w:eastAsia="de-DE"/>
        </w:rPr>
      </w:pPr>
    </w:p>
    <w:p w14:paraId="520D7413" w14:textId="7A906E27" w:rsidR="001A7ED1" w:rsidRPr="002F0AAC" w:rsidRDefault="00971858" w:rsidP="0086473B">
      <w:pPr>
        <w:pStyle w:val="a7"/>
        <w:numPr>
          <w:ilvl w:val="0"/>
          <w:numId w:val="6"/>
        </w:numPr>
        <w:rPr>
          <w:sz w:val="24"/>
          <w:szCs w:val="24"/>
          <w:lang w:eastAsia="de-DE"/>
        </w:rPr>
      </w:pPr>
      <w:r>
        <w:rPr>
          <w:rFonts w:hint="eastAsia"/>
          <w:sz w:val="24"/>
          <w:szCs w:val="24"/>
          <w:lang w:eastAsia="ko-KR"/>
        </w:rPr>
        <w:t>Q: Is it the</w:t>
      </w:r>
      <w:r w:rsidR="001A7ED1" w:rsidRPr="002F0AAC">
        <w:rPr>
          <w:rFonts w:hint="eastAsia"/>
          <w:sz w:val="24"/>
          <w:szCs w:val="24"/>
          <w:lang w:eastAsia="ko-KR"/>
        </w:rPr>
        <w:t xml:space="preserve"> intention </w:t>
      </w:r>
      <w:r>
        <w:rPr>
          <w:sz w:val="24"/>
          <w:szCs w:val="24"/>
          <w:lang w:eastAsia="ko-KR"/>
        </w:rPr>
        <w:t>of your</w:t>
      </w:r>
      <w:r w:rsidR="00F238B4" w:rsidRPr="002F0AAC">
        <w:rPr>
          <w:sz w:val="24"/>
          <w:szCs w:val="24"/>
          <w:lang w:eastAsia="ko-KR"/>
        </w:rPr>
        <w:t xml:space="preserve"> proposal </w:t>
      </w:r>
      <w:r w:rsidR="001A7ED1" w:rsidRPr="002F0AAC">
        <w:rPr>
          <w:rFonts w:hint="eastAsia"/>
          <w:sz w:val="24"/>
          <w:szCs w:val="24"/>
          <w:lang w:eastAsia="ko-KR"/>
        </w:rPr>
        <w:t>t</w:t>
      </w:r>
      <w:r w:rsidR="001A7ED1" w:rsidRPr="002F0AAC">
        <w:rPr>
          <w:sz w:val="24"/>
          <w:szCs w:val="24"/>
          <w:lang w:eastAsia="ko-KR"/>
        </w:rPr>
        <w:t>hat a tone plan for 512-FFT and another tone plan for 1024-FFT in wider bandwidth mode are duplicate?</w:t>
      </w:r>
    </w:p>
    <w:p w14:paraId="75085F29" w14:textId="77777777" w:rsidR="001A7ED1" w:rsidRPr="002F0AAC" w:rsidRDefault="001A7ED1" w:rsidP="001A7ED1">
      <w:pPr>
        <w:pStyle w:val="a7"/>
        <w:rPr>
          <w:sz w:val="24"/>
          <w:szCs w:val="24"/>
          <w:lang w:eastAsia="de-DE"/>
        </w:rPr>
      </w:pPr>
    </w:p>
    <w:p w14:paraId="5A80BB8F" w14:textId="0A8F4B92" w:rsidR="001A7ED1" w:rsidRPr="002F0AAC" w:rsidRDefault="001A7ED1" w:rsidP="0086473B">
      <w:pPr>
        <w:pStyle w:val="a7"/>
        <w:numPr>
          <w:ilvl w:val="0"/>
          <w:numId w:val="6"/>
        </w:numPr>
        <w:rPr>
          <w:sz w:val="24"/>
          <w:szCs w:val="24"/>
          <w:lang w:eastAsia="de-DE"/>
        </w:rPr>
      </w:pPr>
      <w:r w:rsidRPr="002F0AAC">
        <w:rPr>
          <w:sz w:val="24"/>
          <w:szCs w:val="24"/>
          <w:lang w:eastAsia="de-DE"/>
        </w:rPr>
        <w:t xml:space="preserve">A: </w:t>
      </w:r>
      <w:r w:rsidR="00062456" w:rsidRPr="002F0AAC">
        <w:rPr>
          <w:sz w:val="24"/>
          <w:szCs w:val="24"/>
          <w:lang w:eastAsia="de-DE"/>
        </w:rPr>
        <w:t xml:space="preserve">If we assume to use 80 MHz as the smallest bandwidth, then we can use a duplicate tone plan as </w:t>
      </w:r>
      <w:r w:rsidR="00815B15" w:rsidRPr="002F0AAC">
        <w:rPr>
          <w:sz w:val="24"/>
          <w:szCs w:val="24"/>
          <w:lang w:eastAsia="de-DE"/>
        </w:rPr>
        <w:t>described</w:t>
      </w:r>
      <w:r w:rsidR="00062456" w:rsidRPr="002F0AAC">
        <w:rPr>
          <w:sz w:val="24"/>
          <w:szCs w:val="24"/>
          <w:lang w:eastAsia="de-DE"/>
        </w:rPr>
        <w:t xml:space="preserve"> in this proposa</w:t>
      </w:r>
      <w:r w:rsidR="001A3464" w:rsidRPr="002F0AAC">
        <w:rPr>
          <w:sz w:val="24"/>
          <w:szCs w:val="24"/>
          <w:lang w:eastAsia="de-DE"/>
        </w:rPr>
        <w:t>l.</w:t>
      </w:r>
    </w:p>
    <w:p w14:paraId="7262392E" w14:textId="77777777" w:rsidR="000516A3" w:rsidRPr="002F0AAC" w:rsidRDefault="000516A3" w:rsidP="000516A3">
      <w:pPr>
        <w:pStyle w:val="a7"/>
        <w:rPr>
          <w:sz w:val="24"/>
          <w:szCs w:val="24"/>
          <w:lang w:eastAsia="de-DE"/>
        </w:rPr>
      </w:pPr>
    </w:p>
    <w:p w14:paraId="3B0E0C5B" w14:textId="28AAAD08" w:rsidR="000516A3" w:rsidRPr="002F0AAC" w:rsidRDefault="000516A3" w:rsidP="0086473B">
      <w:pPr>
        <w:pStyle w:val="a7"/>
        <w:numPr>
          <w:ilvl w:val="0"/>
          <w:numId w:val="6"/>
        </w:numPr>
        <w:rPr>
          <w:sz w:val="24"/>
          <w:szCs w:val="24"/>
          <w:lang w:eastAsia="de-DE"/>
        </w:rPr>
      </w:pPr>
      <w:r w:rsidRPr="002F0AAC">
        <w:rPr>
          <w:rFonts w:hint="eastAsia"/>
          <w:sz w:val="24"/>
          <w:szCs w:val="24"/>
          <w:lang w:eastAsia="ko-KR"/>
        </w:rPr>
        <w:t xml:space="preserve">Q: For the data portion, a whole bandwidth is processed. </w:t>
      </w:r>
      <w:r w:rsidRPr="002F0AAC">
        <w:rPr>
          <w:sz w:val="24"/>
          <w:szCs w:val="24"/>
          <w:lang w:eastAsia="ko-KR"/>
        </w:rPr>
        <w:t>Then what does it mean to process each frequency sub</w:t>
      </w:r>
      <w:r w:rsidR="00815B15" w:rsidRPr="002F0AAC">
        <w:rPr>
          <w:sz w:val="24"/>
          <w:szCs w:val="24"/>
          <w:lang w:eastAsia="ko-KR"/>
        </w:rPr>
        <w:t>-</w:t>
      </w:r>
      <w:r w:rsidRPr="002F0AAC">
        <w:rPr>
          <w:sz w:val="24"/>
          <w:szCs w:val="24"/>
          <w:lang w:eastAsia="ko-KR"/>
        </w:rPr>
        <w:t>block with separate PHYs?</w:t>
      </w:r>
    </w:p>
    <w:p w14:paraId="26D4B3F8" w14:textId="77777777" w:rsidR="000516A3" w:rsidRPr="002F0AAC" w:rsidRDefault="000516A3" w:rsidP="000516A3">
      <w:pPr>
        <w:pStyle w:val="a7"/>
        <w:rPr>
          <w:sz w:val="24"/>
          <w:szCs w:val="24"/>
          <w:lang w:eastAsia="de-DE"/>
        </w:rPr>
      </w:pPr>
    </w:p>
    <w:p w14:paraId="50C155E6" w14:textId="6DB2E069" w:rsidR="000516A3" w:rsidRPr="002F0AAC" w:rsidRDefault="000516A3" w:rsidP="0086473B">
      <w:pPr>
        <w:pStyle w:val="a7"/>
        <w:numPr>
          <w:ilvl w:val="0"/>
          <w:numId w:val="6"/>
        </w:numPr>
        <w:rPr>
          <w:sz w:val="24"/>
          <w:szCs w:val="24"/>
          <w:lang w:eastAsia="de-DE"/>
        </w:rPr>
      </w:pPr>
      <w:r w:rsidRPr="002F0AAC">
        <w:rPr>
          <w:sz w:val="24"/>
          <w:szCs w:val="24"/>
          <w:lang w:eastAsia="de-DE"/>
        </w:rPr>
        <w:t>A: We need further discussion later.</w:t>
      </w:r>
    </w:p>
    <w:p w14:paraId="6C17ABF6" w14:textId="77777777" w:rsidR="0040222D" w:rsidRPr="002F0AAC" w:rsidRDefault="0040222D" w:rsidP="0040222D">
      <w:pPr>
        <w:pStyle w:val="a7"/>
        <w:rPr>
          <w:sz w:val="24"/>
          <w:szCs w:val="24"/>
          <w:lang w:eastAsia="de-DE"/>
        </w:rPr>
      </w:pPr>
    </w:p>
    <w:p w14:paraId="02582125" w14:textId="01B9776B" w:rsidR="0040222D" w:rsidRPr="002F0AAC" w:rsidRDefault="0040222D" w:rsidP="0086473B">
      <w:pPr>
        <w:pStyle w:val="a7"/>
        <w:numPr>
          <w:ilvl w:val="0"/>
          <w:numId w:val="6"/>
        </w:numPr>
        <w:rPr>
          <w:sz w:val="24"/>
          <w:szCs w:val="24"/>
          <w:lang w:eastAsia="de-DE"/>
        </w:rPr>
      </w:pPr>
      <w:r w:rsidRPr="002F0AAC">
        <w:rPr>
          <w:rFonts w:hint="eastAsia"/>
          <w:sz w:val="24"/>
          <w:szCs w:val="24"/>
          <w:lang w:eastAsia="ko-KR"/>
        </w:rPr>
        <w:t xml:space="preserve">Q: Regarding the SIG, do you want to enable </w:t>
      </w:r>
      <w:r w:rsidR="0082252D" w:rsidRPr="002F0AAC">
        <w:rPr>
          <w:rFonts w:hint="eastAsia"/>
          <w:sz w:val="24"/>
          <w:szCs w:val="24"/>
          <w:lang w:eastAsia="ko-KR"/>
        </w:rPr>
        <w:t>IMMW-</w:t>
      </w:r>
      <w:r w:rsidRPr="002F0AAC">
        <w:rPr>
          <w:rFonts w:hint="eastAsia"/>
          <w:sz w:val="24"/>
          <w:szCs w:val="24"/>
          <w:lang w:eastAsia="ko-KR"/>
        </w:rPr>
        <w:t>SIG</w:t>
      </w:r>
      <w:r w:rsidRPr="002F0AAC">
        <w:rPr>
          <w:sz w:val="24"/>
          <w:szCs w:val="24"/>
          <w:lang w:eastAsia="ko-KR"/>
        </w:rPr>
        <w:t xml:space="preserve"> in addition to U-SIG? </w:t>
      </w:r>
      <w:r w:rsidR="00971858" w:rsidRPr="002F0AAC">
        <w:rPr>
          <w:sz w:val="24"/>
          <w:szCs w:val="24"/>
          <w:lang w:eastAsia="ko-KR"/>
        </w:rPr>
        <w:t>Alternatively,</w:t>
      </w:r>
      <w:r w:rsidRPr="002F0AAC">
        <w:rPr>
          <w:sz w:val="24"/>
          <w:szCs w:val="24"/>
          <w:lang w:eastAsia="ko-KR"/>
        </w:rPr>
        <w:t xml:space="preserve"> do you want to define a </w:t>
      </w:r>
      <w:r w:rsidR="00971858" w:rsidRPr="002F0AAC">
        <w:rPr>
          <w:sz w:val="24"/>
          <w:szCs w:val="24"/>
          <w:lang w:eastAsia="ko-KR"/>
        </w:rPr>
        <w:t>completely</w:t>
      </w:r>
      <w:r w:rsidRPr="002F0AAC">
        <w:rPr>
          <w:sz w:val="24"/>
          <w:szCs w:val="24"/>
          <w:lang w:eastAsia="ko-KR"/>
        </w:rPr>
        <w:t xml:space="preserve"> new design?</w:t>
      </w:r>
    </w:p>
    <w:p w14:paraId="0B601319" w14:textId="77777777" w:rsidR="00001DA0" w:rsidRPr="002F0AAC" w:rsidRDefault="00001DA0" w:rsidP="00001DA0">
      <w:pPr>
        <w:pStyle w:val="a7"/>
        <w:rPr>
          <w:sz w:val="24"/>
          <w:szCs w:val="24"/>
          <w:lang w:eastAsia="de-DE"/>
        </w:rPr>
      </w:pPr>
    </w:p>
    <w:p w14:paraId="0886988B" w14:textId="070F1452" w:rsidR="00001DA0" w:rsidRPr="002F0AAC" w:rsidRDefault="00001DA0" w:rsidP="0086473B">
      <w:pPr>
        <w:pStyle w:val="a7"/>
        <w:numPr>
          <w:ilvl w:val="0"/>
          <w:numId w:val="6"/>
        </w:numPr>
        <w:rPr>
          <w:sz w:val="24"/>
          <w:szCs w:val="24"/>
          <w:lang w:eastAsia="de-DE"/>
        </w:rPr>
      </w:pPr>
      <w:r w:rsidRPr="002F0AAC">
        <w:rPr>
          <w:rFonts w:hint="eastAsia"/>
          <w:sz w:val="24"/>
          <w:szCs w:val="24"/>
          <w:lang w:eastAsia="ko-KR"/>
        </w:rPr>
        <w:t xml:space="preserve">A: </w:t>
      </w:r>
      <w:r w:rsidR="00A45688" w:rsidRPr="002F0AAC">
        <w:rPr>
          <w:sz w:val="24"/>
          <w:szCs w:val="24"/>
          <w:lang w:eastAsia="ko-KR"/>
        </w:rPr>
        <w:t>W</w:t>
      </w:r>
      <w:r w:rsidR="00995304" w:rsidRPr="002F0AAC">
        <w:rPr>
          <w:sz w:val="24"/>
          <w:szCs w:val="24"/>
          <w:lang w:eastAsia="ko-KR"/>
        </w:rPr>
        <w:t>e need further discussion later.</w:t>
      </w:r>
      <w:r w:rsidR="0082252D" w:rsidRPr="002F0AAC">
        <w:rPr>
          <w:sz w:val="24"/>
          <w:szCs w:val="24"/>
          <w:lang w:eastAsia="ko-KR"/>
        </w:rPr>
        <w:t xml:space="preserve"> </w:t>
      </w:r>
      <w:r w:rsidR="00971858" w:rsidRPr="002F0AAC">
        <w:rPr>
          <w:sz w:val="24"/>
          <w:szCs w:val="24"/>
          <w:lang w:eastAsia="ko-KR"/>
        </w:rPr>
        <w:t>We</w:t>
      </w:r>
      <w:r w:rsidR="00C20B66" w:rsidRPr="002F0AAC">
        <w:rPr>
          <w:sz w:val="24"/>
          <w:szCs w:val="24"/>
          <w:lang w:eastAsia="ko-KR"/>
        </w:rPr>
        <w:t xml:space="preserve"> think about L</w:t>
      </w:r>
      <w:r w:rsidR="003F1549" w:rsidRPr="002F0AAC">
        <w:rPr>
          <w:sz w:val="24"/>
          <w:szCs w:val="24"/>
          <w:lang w:eastAsia="ko-KR"/>
        </w:rPr>
        <w:t>-SIG</w:t>
      </w:r>
      <w:r w:rsidR="00C20B66" w:rsidRPr="002F0AAC">
        <w:rPr>
          <w:sz w:val="24"/>
          <w:szCs w:val="24"/>
          <w:lang w:eastAsia="ko-KR"/>
        </w:rPr>
        <w:t>, too.</w:t>
      </w:r>
    </w:p>
    <w:p w14:paraId="0612AC68" w14:textId="77777777" w:rsidR="00ED5C64" w:rsidRPr="002F0AAC" w:rsidRDefault="00ED5C64" w:rsidP="00ED5C64">
      <w:pPr>
        <w:pStyle w:val="a7"/>
        <w:rPr>
          <w:sz w:val="24"/>
          <w:szCs w:val="24"/>
          <w:lang w:eastAsia="de-DE"/>
        </w:rPr>
      </w:pPr>
    </w:p>
    <w:p w14:paraId="2E1BB2F9" w14:textId="69E80914" w:rsidR="00ED5C64" w:rsidRPr="002F0AAC" w:rsidRDefault="00F82376" w:rsidP="0086473B">
      <w:pPr>
        <w:pStyle w:val="a7"/>
        <w:numPr>
          <w:ilvl w:val="0"/>
          <w:numId w:val="6"/>
        </w:numPr>
        <w:rPr>
          <w:sz w:val="24"/>
          <w:szCs w:val="24"/>
          <w:lang w:eastAsia="de-DE"/>
        </w:rPr>
      </w:pPr>
      <w:r w:rsidRPr="002F0AAC">
        <w:rPr>
          <w:sz w:val="24"/>
          <w:szCs w:val="24"/>
          <w:lang w:eastAsia="ko-KR"/>
        </w:rPr>
        <w:t>C</w:t>
      </w:r>
      <w:r w:rsidR="00AC2599" w:rsidRPr="002F0AAC">
        <w:rPr>
          <w:rFonts w:hint="eastAsia"/>
          <w:sz w:val="24"/>
          <w:szCs w:val="24"/>
          <w:lang w:eastAsia="ko-KR"/>
        </w:rPr>
        <w:t xml:space="preserve">: </w:t>
      </w:r>
      <w:r w:rsidR="003F1549" w:rsidRPr="002F0AAC">
        <w:rPr>
          <w:sz w:val="24"/>
          <w:szCs w:val="24"/>
          <w:lang w:eastAsia="ko-KR"/>
        </w:rPr>
        <w:t>My preference is to remove L-SIG and</w:t>
      </w:r>
      <w:r w:rsidR="00BF5DC8" w:rsidRPr="002F0AAC">
        <w:rPr>
          <w:sz w:val="24"/>
          <w:szCs w:val="24"/>
          <w:lang w:eastAsia="ko-KR"/>
        </w:rPr>
        <w:t>,</w:t>
      </w:r>
      <w:r w:rsidR="003F1549" w:rsidRPr="002F0AAC">
        <w:rPr>
          <w:sz w:val="24"/>
          <w:szCs w:val="24"/>
          <w:lang w:eastAsia="ko-KR"/>
        </w:rPr>
        <w:t xml:space="preserve"> </w:t>
      </w:r>
      <w:r w:rsidR="00BF5DC8" w:rsidRPr="002F0AAC">
        <w:rPr>
          <w:sz w:val="24"/>
          <w:szCs w:val="24"/>
          <w:lang w:eastAsia="ko-KR"/>
        </w:rPr>
        <w:t xml:space="preserve">instead, </w:t>
      </w:r>
      <w:r w:rsidR="003F1549" w:rsidRPr="002F0AAC">
        <w:rPr>
          <w:sz w:val="24"/>
          <w:szCs w:val="24"/>
          <w:lang w:eastAsia="ko-KR"/>
        </w:rPr>
        <w:t>to use a unified U-SIG for easier feature extension.</w:t>
      </w:r>
    </w:p>
    <w:p w14:paraId="516647AC" w14:textId="77777777" w:rsidR="00BF5DC8" w:rsidRPr="002F0AAC" w:rsidRDefault="00BF5DC8" w:rsidP="00BF5DC8">
      <w:pPr>
        <w:pStyle w:val="a7"/>
        <w:rPr>
          <w:sz w:val="24"/>
          <w:szCs w:val="24"/>
          <w:lang w:eastAsia="de-DE"/>
        </w:rPr>
      </w:pPr>
    </w:p>
    <w:p w14:paraId="05B1449F" w14:textId="26CA0578" w:rsidR="00BF5DC8" w:rsidRPr="002F0AAC" w:rsidRDefault="00BF5DC8" w:rsidP="0086473B">
      <w:pPr>
        <w:pStyle w:val="a7"/>
        <w:numPr>
          <w:ilvl w:val="0"/>
          <w:numId w:val="6"/>
        </w:numPr>
        <w:rPr>
          <w:sz w:val="24"/>
          <w:szCs w:val="24"/>
          <w:lang w:eastAsia="de-DE"/>
        </w:rPr>
      </w:pPr>
      <w:r w:rsidRPr="002F0AAC">
        <w:rPr>
          <w:rFonts w:hint="eastAsia"/>
          <w:sz w:val="24"/>
          <w:szCs w:val="24"/>
          <w:lang w:eastAsia="ko-KR"/>
        </w:rPr>
        <w:t>Q:</w:t>
      </w:r>
      <w:r w:rsidRPr="002F0AAC">
        <w:rPr>
          <w:sz w:val="24"/>
          <w:szCs w:val="24"/>
          <w:lang w:eastAsia="ko-KR"/>
        </w:rPr>
        <w:t xml:space="preserve"> We do not need L-SIG in my opinion. It is enough to define a new </w:t>
      </w:r>
      <w:r w:rsidR="00646527" w:rsidRPr="002F0AAC">
        <w:rPr>
          <w:sz w:val="24"/>
          <w:szCs w:val="24"/>
          <w:lang w:eastAsia="ko-KR"/>
        </w:rPr>
        <w:t xml:space="preserve">SIG </w:t>
      </w:r>
      <w:r w:rsidRPr="002F0AAC">
        <w:rPr>
          <w:sz w:val="24"/>
          <w:szCs w:val="24"/>
          <w:lang w:eastAsia="ko-KR"/>
        </w:rPr>
        <w:t>format, e.g., U-SIG + xx-SIG.</w:t>
      </w:r>
    </w:p>
    <w:p w14:paraId="3D78E97B" w14:textId="77777777" w:rsidR="00BF5DC8" w:rsidRPr="002F0AAC" w:rsidRDefault="00BF5DC8" w:rsidP="00BF5DC8">
      <w:pPr>
        <w:pStyle w:val="a7"/>
        <w:rPr>
          <w:sz w:val="24"/>
          <w:szCs w:val="24"/>
          <w:lang w:eastAsia="de-DE"/>
        </w:rPr>
      </w:pPr>
    </w:p>
    <w:p w14:paraId="1B9B88A9" w14:textId="086E21D4" w:rsidR="00BF5DC8" w:rsidRPr="002F0AAC" w:rsidRDefault="00BF5DC8" w:rsidP="0086473B">
      <w:pPr>
        <w:pStyle w:val="a7"/>
        <w:numPr>
          <w:ilvl w:val="0"/>
          <w:numId w:val="6"/>
        </w:numPr>
        <w:rPr>
          <w:sz w:val="24"/>
          <w:szCs w:val="24"/>
          <w:lang w:eastAsia="de-DE"/>
        </w:rPr>
      </w:pPr>
      <w:r w:rsidRPr="002F0AAC">
        <w:rPr>
          <w:rFonts w:hint="eastAsia"/>
          <w:sz w:val="24"/>
          <w:szCs w:val="24"/>
          <w:lang w:eastAsia="ko-KR"/>
        </w:rPr>
        <w:t>A:</w:t>
      </w:r>
      <w:r w:rsidRPr="002F0AAC">
        <w:rPr>
          <w:sz w:val="24"/>
          <w:szCs w:val="24"/>
          <w:lang w:eastAsia="ko-KR"/>
        </w:rPr>
        <w:t xml:space="preserve"> I agree that we do not have to consider the backward compatibility.</w:t>
      </w:r>
    </w:p>
    <w:p w14:paraId="3E5366EA" w14:textId="77777777" w:rsidR="00F82376" w:rsidRPr="00BF5DC8" w:rsidRDefault="00F82376" w:rsidP="00BF5DC8">
      <w:pPr>
        <w:rPr>
          <w:sz w:val="24"/>
          <w:szCs w:val="24"/>
          <w:lang w:eastAsia="ko-KR"/>
        </w:rPr>
      </w:pPr>
    </w:p>
    <w:p w14:paraId="6D0133EE" w14:textId="3C533DA2" w:rsidR="00FB0C87" w:rsidRDefault="00FB0C87">
      <w:pPr>
        <w:rPr>
          <w:rFonts w:ascii="Arial" w:hAnsi="Arial"/>
          <w:b/>
          <w:sz w:val="28"/>
          <w:szCs w:val="24"/>
          <w:u w:val="single"/>
          <w:lang w:eastAsia="de-DE"/>
        </w:rPr>
      </w:pPr>
      <w:r>
        <w:rPr>
          <w:rFonts w:ascii="Arial" w:hAnsi="Arial"/>
          <w:b/>
          <w:sz w:val="28"/>
          <w:szCs w:val="24"/>
          <w:u w:val="single"/>
          <w:lang w:eastAsia="de-DE"/>
        </w:rPr>
        <w:br w:type="page"/>
      </w:r>
    </w:p>
    <w:p w14:paraId="6F8B9AEF" w14:textId="0BCA5A91" w:rsidR="001C3F3B" w:rsidRPr="008E4A8C" w:rsidRDefault="001C3F3B" w:rsidP="0000246A">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59C3C858" w14:textId="77777777" w:rsidR="008270FF" w:rsidRPr="008E4A8C" w:rsidRDefault="008270FF" w:rsidP="001C3F3B">
      <w:pPr>
        <w:rPr>
          <w:lang w:eastAsia="de-DE"/>
        </w:rPr>
      </w:pPr>
    </w:p>
    <w:p w14:paraId="20224DA1" w14:textId="77777777" w:rsidR="006D13F0" w:rsidRDefault="006D13F0" w:rsidP="006D13F0">
      <w:pPr>
        <w:pStyle w:val="a7"/>
        <w:numPr>
          <w:ilvl w:val="0"/>
          <w:numId w:val="6"/>
        </w:numPr>
        <w:rPr>
          <w:sz w:val="24"/>
          <w:szCs w:val="24"/>
          <w:lang w:eastAsia="ko-KR"/>
        </w:rPr>
      </w:pPr>
      <w:r>
        <w:rPr>
          <w:sz w:val="24"/>
          <w:szCs w:val="24"/>
          <w:lang w:eastAsia="ko-KR"/>
        </w:rPr>
        <w:t xml:space="preserve">Chair announced that two MAC contributions are scheduled for presentation next week. </w:t>
      </w:r>
    </w:p>
    <w:p w14:paraId="5F08E10B" w14:textId="77777777" w:rsidR="006D13F0" w:rsidRPr="004A381C" w:rsidRDefault="006D13F0" w:rsidP="006D13F0">
      <w:pPr>
        <w:rPr>
          <w:sz w:val="24"/>
          <w:szCs w:val="24"/>
          <w:lang w:eastAsia="ko-KR"/>
        </w:rPr>
      </w:pPr>
    </w:p>
    <w:p w14:paraId="72AE4EBD" w14:textId="55DCD4E0" w:rsidR="006D13F0" w:rsidRDefault="006D13F0" w:rsidP="006D13F0">
      <w:pPr>
        <w:pStyle w:val="a7"/>
        <w:numPr>
          <w:ilvl w:val="0"/>
          <w:numId w:val="6"/>
        </w:numPr>
        <w:rPr>
          <w:sz w:val="24"/>
          <w:szCs w:val="24"/>
          <w:lang w:eastAsia="ko-KR"/>
        </w:rPr>
      </w:pPr>
      <w:r>
        <w:rPr>
          <w:sz w:val="24"/>
          <w:szCs w:val="24"/>
          <w:lang w:eastAsia="ko-KR"/>
        </w:rPr>
        <w:t>Chair called for PHY contributions.</w:t>
      </w:r>
    </w:p>
    <w:p w14:paraId="189794B6" w14:textId="77777777" w:rsidR="00A76ADE" w:rsidRPr="00FC2FCA" w:rsidRDefault="00A76ADE" w:rsidP="001C3F3B">
      <w:pPr>
        <w:rPr>
          <w:lang w:eastAsia="de-DE"/>
        </w:rPr>
      </w:pPr>
    </w:p>
    <w:p w14:paraId="0A30CBD5" w14:textId="16B4EEC3"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bookmarkEnd w:id="4"/>
    </w:p>
    <w:p w14:paraId="0D086952" w14:textId="77777777" w:rsidR="00F91188" w:rsidRDefault="00F91188" w:rsidP="0000246A">
      <w:pPr>
        <w:rPr>
          <w:rFonts w:eastAsia="Times New Roman"/>
          <w:sz w:val="24"/>
          <w:szCs w:val="24"/>
          <w:lang w:eastAsia="de-DE"/>
        </w:rPr>
      </w:pPr>
    </w:p>
    <w:p w14:paraId="78302732" w14:textId="77777777" w:rsidR="006D13F0" w:rsidRPr="00F91188" w:rsidRDefault="006D13F0" w:rsidP="006D13F0">
      <w:pPr>
        <w:pStyle w:val="a7"/>
        <w:numPr>
          <w:ilvl w:val="0"/>
          <w:numId w:val="6"/>
        </w:numPr>
        <w:rPr>
          <w:rFonts w:eastAsia="Times New Roman"/>
          <w:sz w:val="24"/>
          <w:szCs w:val="24"/>
          <w:lang w:eastAsia="de-DE"/>
        </w:rPr>
      </w:pPr>
      <w:r w:rsidRPr="00F91188">
        <w:rPr>
          <w:rFonts w:eastAsia="Times New Roman"/>
          <w:sz w:val="24"/>
          <w:szCs w:val="24"/>
          <w:lang w:eastAsia="de-DE"/>
        </w:rPr>
        <w:t xml:space="preserve">The chair announced </w:t>
      </w:r>
      <w:r>
        <w:rPr>
          <w:rFonts w:eastAsia="Times New Roman"/>
          <w:sz w:val="24"/>
          <w:szCs w:val="24"/>
          <w:lang w:eastAsia="de-DE"/>
        </w:rPr>
        <w:t>that the call was</w:t>
      </w:r>
      <w:r w:rsidRPr="00F91188">
        <w:rPr>
          <w:rFonts w:eastAsia="Times New Roman"/>
          <w:sz w:val="24"/>
          <w:szCs w:val="24"/>
          <w:lang w:eastAsia="de-DE"/>
        </w:rPr>
        <w:t xml:space="preserve"> adjourned at 1</w:t>
      </w:r>
      <w:r>
        <w:rPr>
          <w:rFonts w:eastAsia="Times New Roman"/>
          <w:sz w:val="24"/>
          <w:szCs w:val="24"/>
          <w:lang w:eastAsia="de-DE"/>
        </w:rPr>
        <w:t>0</w:t>
      </w:r>
      <w:r w:rsidRPr="00F91188">
        <w:rPr>
          <w:rFonts w:eastAsia="Times New Roman"/>
          <w:sz w:val="24"/>
          <w:szCs w:val="24"/>
          <w:lang w:eastAsia="de-DE"/>
        </w:rPr>
        <w:t>:</w:t>
      </w:r>
      <w:r>
        <w:rPr>
          <w:rFonts w:eastAsia="Times New Roman"/>
          <w:sz w:val="24"/>
          <w:szCs w:val="24"/>
          <w:lang w:eastAsia="de-DE"/>
        </w:rPr>
        <w:t>26am</w:t>
      </w:r>
      <w:r w:rsidRPr="00F91188">
        <w:rPr>
          <w:rFonts w:eastAsia="Times New Roman"/>
          <w:sz w:val="24"/>
          <w:szCs w:val="24"/>
          <w:lang w:eastAsia="de-DE"/>
        </w:rPr>
        <w:t xml:space="preserve"> EDT.</w:t>
      </w:r>
    </w:p>
    <w:p w14:paraId="742B3617" w14:textId="77777777" w:rsidR="00E40292" w:rsidRPr="008E4A8C" w:rsidRDefault="00E40292">
      <w:pPr>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br w:type="page"/>
      </w:r>
    </w:p>
    <w:p w14:paraId="38C717E7" w14:textId="77777777"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List of Attendees</w:t>
      </w:r>
    </w:p>
    <w:p w14:paraId="1B1356AD" w14:textId="77777777" w:rsidR="005405E9" w:rsidRDefault="00160B82" w:rsidP="005405E9">
      <w:r>
        <w:t xml:space="preserve">                                                            </w:t>
      </w:r>
      <w:r>
        <w:br/>
      </w:r>
      <w:proofErr w:type="spellStart"/>
      <w:r w:rsidR="005405E9">
        <w:t>TGbq</w:t>
      </w:r>
      <w:proofErr w:type="spellEnd"/>
      <w:r w:rsidR="005405E9">
        <w:t xml:space="preserve">      04/01/2025          Li, </w:t>
      </w:r>
      <w:proofErr w:type="spellStart"/>
      <w:r w:rsidR="005405E9">
        <w:t>Haozheng</w:t>
      </w:r>
      <w:proofErr w:type="spellEnd"/>
      <w:r w:rsidR="005405E9">
        <w:t xml:space="preserve">                                TP-Link System Inc.</w:t>
      </w:r>
    </w:p>
    <w:p w14:paraId="4FF0DC86" w14:textId="77777777" w:rsidR="005405E9" w:rsidRDefault="005405E9" w:rsidP="005405E9">
      <w:proofErr w:type="spellStart"/>
      <w:r>
        <w:t>TGbq</w:t>
      </w:r>
      <w:proofErr w:type="spellEnd"/>
      <w:r>
        <w:t xml:space="preserve">      04/01/2025             Zhou, Lei                      H3C Technologies Co., Limited</w:t>
      </w:r>
    </w:p>
    <w:p w14:paraId="6648EAED" w14:textId="77777777" w:rsidR="005405E9" w:rsidRDefault="005405E9" w:rsidP="005405E9">
      <w:proofErr w:type="spellStart"/>
      <w:r>
        <w:t>TGbq</w:t>
      </w:r>
      <w:proofErr w:type="spellEnd"/>
      <w:r>
        <w:t xml:space="preserve">      04/01/2025             Li, </w:t>
      </w:r>
      <w:proofErr w:type="spellStart"/>
      <w:r>
        <w:t>Weiyi</w:t>
      </w:r>
      <w:proofErr w:type="spellEnd"/>
      <w:r>
        <w:t xml:space="preserve">                  </w:t>
      </w:r>
      <w:proofErr w:type="spellStart"/>
      <w:r>
        <w:t>Spreadtrum</w:t>
      </w:r>
      <w:proofErr w:type="spellEnd"/>
      <w:r>
        <w:t xml:space="preserve"> Communication USA, </w:t>
      </w:r>
      <w:proofErr w:type="spellStart"/>
      <w:r>
        <w:t>Inc</w:t>
      </w:r>
      <w:proofErr w:type="spellEnd"/>
    </w:p>
    <w:p w14:paraId="166975AB" w14:textId="77777777" w:rsidR="005405E9" w:rsidRDefault="005405E9" w:rsidP="005405E9">
      <w:proofErr w:type="spellStart"/>
      <w:r>
        <w:t>TGbq</w:t>
      </w:r>
      <w:proofErr w:type="spellEnd"/>
      <w:r>
        <w:t xml:space="preserve">      04/01/2025         Lee, Hong Won                                     LG ELECTRONICS</w:t>
      </w:r>
    </w:p>
    <w:p w14:paraId="66D3E65A" w14:textId="77777777" w:rsidR="005405E9" w:rsidRDefault="005405E9" w:rsidP="005405E9">
      <w:proofErr w:type="spellStart"/>
      <w:r>
        <w:t>TGbq</w:t>
      </w:r>
      <w:proofErr w:type="spellEnd"/>
      <w:r>
        <w:t xml:space="preserve">      04/01/2025        Dong, </w:t>
      </w:r>
      <w:proofErr w:type="spellStart"/>
      <w:r>
        <w:t>Xiandong</w:t>
      </w:r>
      <w:proofErr w:type="spellEnd"/>
      <w:r>
        <w:t xml:space="preserve">                    Xiaomi Communications Co., Ltd.</w:t>
      </w:r>
    </w:p>
    <w:p w14:paraId="6A39049A" w14:textId="77777777" w:rsidR="005405E9" w:rsidRDefault="005405E9" w:rsidP="005405E9">
      <w:proofErr w:type="spellStart"/>
      <w:r>
        <w:t>TGbq</w:t>
      </w:r>
      <w:proofErr w:type="spellEnd"/>
      <w:r>
        <w:t xml:space="preserve">      04/01/2025         Luo, </w:t>
      </w:r>
      <w:proofErr w:type="spellStart"/>
      <w:r>
        <w:t>Chaoming</w:t>
      </w:r>
      <w:proofErr w:type="spellEnd"/>
      <w:r>
        <w:t xml:space="preserve">        Beijing OPPO telecommunications corp., ltd.</w:t>
      </w:r>
    </w:p>
    <w:p w14:paraId="28727617" w14:textId="77777777" w:rsidR="005405E9" w:rsidRDefault="005405E9" w:rsidP="005405E9">
      <w:proofErr w:type="spellStart"/>
      <w:r>
        <w:t>TGbq</w:t>
      </w:r>
      <w:proofErr w:type="spellEnd"/>
      <w:r>
        <w:t xml:space="preserve">      04/01/2025         Wang, </w:t>
      </w:r>
      <w:proofErr w:type="spellStart"/>
      <w:r>
        <w:t>Zisheng</w:t>
      </w:r>
      <w:proofErr w:type="spellEnd"/>
      <w:r>
        <w:t xml:space="preserve">                                    ZTE Corporation</w:t>
      </w:r>
    </w:p>
    <w:p w14:paraId="4A292AA5" w14:textId="77777777" w:rsidR="005405E9" w:rsidRDefault="005405E9" w:rsidP="005405E9">
      <w:proofErr w:type="spellStart"/>
      <w:r>
        <w:t>TGbq</w:t>
      </w:r>
      <w:proofErr w:type="spellEnd"/>
      <w:r>
        <w:t xml:space="preserve">      04/01/2025       </w:t>
      </w:r>
      <w:proofErr w:type="spellStart"/>
      <w:r>
        <w:t>Sambasivan</w:t>
      </w:r>
      <w:proofErr w:type="spellEnd"/>
      <w:r>
        <w:t>, Sam                                               AT&amp;T</w:t>
      </w:r>
    </w:p>
    <w:p w14:paraId="2855D110" w14:textId="77777777" w:rsidR="005405E9" w:rsidRDefault="005405E9" w:rsidP="005405E9">
      <w:proofErr w:type="spellStart"/>
      <w:r>
        <w:t>TGbq</w:t>
      </w:r>
      <w:proofErr w:type="spellEnd"/>
      <w:r>
        <w:t xml:space="preserve">      04/01/2025          </w:t>
      </w:r>
      <w:proofErr w:type="spellStart"/>
      <w:r>
        <w:t>Sadiq</w:t>
      </w:r>
      <w:proofErr w:type="spellEnd"/>
      <w:r>
        <w:t>, Bilal                           Samsung Research America</w:t>
      </w:r>
    </w:p>
    <w:p w14:paraId="7F421379" w14:textId="77777777" w:rsidR="005405E9" w:rsidRPr="006047B6" w:rsidRDefault="005405E9" w:rsidP="005405E9">
      <w:pPr>
        <w:rPr>
          <w:lang w:val="fr-CA"/>
        </w:rPr>
      </w:pPr>
      <w:proofErr w:type="spellStart"/>
      <w:r w:rsidRPr="006047B6">
        <w:rPr>
          <w:lang w:val="fr-CA"/>
        </w:rPr>
        <w:t>TGbq</w:t>
      </w:r>
      <w:proofErr w:type="spellEnd"/>
      <w:r w:rsidRPr="006047B6">
        <w:rPr>
          <w:lang w:val="fr-CA"/>
        </w:rPr>
        <w:t xml:space="preserve">      04/01/2025          </w:t>
      </w:r>
      <w:proofErr w:type="spellStart"/>
      <w:r w:rsidRPr="006047B6">
        <w:rPr>
          <w:lang w:val="fr-CA"/>
        </w:rPr>
        <w:t>Rosdahl</w:t>
      </w:r>
      <w:proofErr w:type="spellEnd"/>
      <w:r w:rsidRPr="006047B6">
        <w:rPr>
          <w:lang w:val="fr-CA"/>
        </w:rPr>
        <w:t xml:space="preserve">, Jon                        </w:t>
      </w:r>
      <w:proofErr w:type="spellStart"/>
      <w:r w:rsidRPr="006047B6">
        <w:rPr>
          <w:lang w:val="fr-CA"/>
        </w:rPr>
        <w:t>Qualcomm</w:t>
      </w:r>
      <w:proofErr w:type="spellEnd"/>
      <w:r w:rsidRPr="006047B6">
        <w:rPr>
          <w:lang w:val="fr-CA"/>
        </w:rPr>
        <w:t xml:space="preserve"> Technologies, Inc.</w:t>
      </w:r>
    </w:p>
    <w:p w14:paraId="24F1FFCC" w14:textId="77777777" w:rsidR="005405E9" w:rsidRDefault="005405E9" w:rsidP="005405E9">
      <w:proofErr w:type="spellStart"/>
      <w:r>
        <w:t>TGbq</w:t>
      </w:r>
      <w:proofErr w:type="spellEnd"/>
      <w:r>
        <w:t xml:space="preserve">      04/01/2025        </w:t>
      </w:r>
      <w:proofErr w:type="spellStart"/>
      <w:r>
        <w:t>Quan</w:t>
      </w:r>
      <w:proofErr w:type="spellEnd"/>
      <w:r>
        <w:t xml:space="preserve">, </w:t>
      </w:r>
      <w:proofErr w:type="spellStart"/>
      <w:r>
        <w:t>Yingqiao</w:t>
      </w:r>
      <w:proofErr w:type="spellEnd"/>
      <w:r>
        <w:t xml:space="preserve">                                         </w:t>
      </w:r>
      <w:proofErr w:type="spellStart"/>
      <w:r>
        <w:t>Spreadtrum</w:t>
      </w:r>
      <w:proofErr w:type="spellEnd"/>
    </w:p>
    <w:p w14:paraId="72EEEBE1" w14:textId="77777777" w:rsidR="005405E9" w:rsidRDefault="005405E9" w:rsidP="005405E9">
      <w:proofErr w:type="spellStart"/>
      <w:r>
        <w:t>TGbq</w:t>
      </w:r>
      <w:proofErr w:type="spellEnd"/>
      <w:r>
        <w:t xml:space="preserve">      04/01/2025    </w:t>
      </w:r>
      <w:proofErr w:type="spellStart"/>
      <w:r>
        <w:t>Patwardhan</w:t>
      </w:r>
      <w:proofErr w:type="spellEnd"/>
      <w:r>
        <w:t>, Gaurav                         Hewlett Packard Enterprise</w:t>
      </w:r>
    </w:p>
    <w:p w14:paraId="52DC0E79" w14:textId="45CA9B2F" w:rsidR="005405E9" w:rsidRDefault="005405E9" w:rsidP="005405E9">
      <w:proofErr w:type="spellStart"/>
      <w:r>
        <w:t>TGbq</w:t>
      </w:r>
      <w:proofErr w:type="spellEnd"/>
      <w:r>
        <w:t xml:space="preserve">      04/01/2025 </w:t>
      </w:r>
      <w:r>
        <w:tab/>
      </w:r>
      <w:proofErr w:type="spellStart"/>
      <w:r>
        <w:t>Schelstraete</w:t>
      </w:r>
      <w:proofErr w:type="spellEnd"/>
      <w:r>
        <w:t xml:space="preserve">, </w:t>
      </w:r>
      <w:proofErr w:type="spellStart"/>
      <w:r>
        <w:t>Sigurd</w:t>
      </w:r>
      <w:proofErr w:type="spellEnd"/>
      <w:r>
        <w:t xml:space="preserve">                                          </w:t>
      </w:r>
      <w:proofErr w:type="spellStart"/>
      <w:r>
        <w:t>MaxLinear</w:t>
      </w:r>
      <w:proofErr w:type="spellEnd"/>
    </w:p>
    <w:p w14:paraId="5F241BFC" w14:textId="77777777" w:rsidR="005405E9" w:rsidRDefault="005405E9" w:rsidP="005405E9">
      <w:proofErr w:type="spellStart"/>
      <w:r>
        <w:t>TGbq</w:t>
      </w:r>
      <w:proofErr w:type="spellEnd"/>
      <w:r>
        <w:t xml:space="preserve">      04/01/2025       </w:t>
      </w:r>
      <w:proofErr w:type="spellStart"/>
      <w:r>
        <w:t>Patil</w:t>
      </w:r>
      <w:proofErr w:type="spellEnd"/>
      <w:r>
        <w:t>, Abhishek                              Qualcomm Incorporated</w:t>
      </w:r>
    </w:p>
    <w:p w14:paraId="07527F32" w14:textId="77777777" w:rsidR="005405E9" w:rsidRDefault="005405E9" w:rsidP="005405E9">
      <w:proofErr w:type="spellStart"/>
      <w:r>
        <w:t>TGbq</w:t>
      </w:r>
      <w:proofErr w:type="spellEnd"/>
      <w:r>
        <w:t xml:space="preserve">      04/01/2025          Singh, Aditi                             Charter Communications</w:t>
      </w:r>
    </w:p>
    <w:p w14:paraId="02E6632E" w14:textId="77777777" w:rsidR="005405E9" w:rsidRDefault="005405E9" w:rsidP="005405E9">
      <w:proofErr w:type="spellStart"/>
      <w:r>
        <w:t>TGbq</w:t>
      </w:r>
      <w:proofErr w:type="spellEnd"/>
      <w:r>
        <w:t xml:space="preserve">      04/01/2025         Park, </w:t>
      </w:r>
      <w:proofErr w:type="spellStart"/>
      <w:r>
        <w:t>Eunsung</w:t>
      </w:r>
      <w:proofErr w:type="spellEnd"/>
      <w:r>
        <w:t xml:space="preserve">                                     LG ELECTRONICS</w:t>
      </w:r>
    </w:p>
    <w:p w14:paraId="5B779029" w14:textId="77777777" w:rsidR="005405E9" w:rsidRDefault="005405E9" w:rsidP="005405E9">
      <w:proofErr w:type="spellStart"/>
      <w:r>
        <w:t>TGbq</w:t>
      </w:r>
      <w:proofErr w:type="spellEnd"/>
      <w:r>
        <w:t xml:space="preserve">      04/01/2025         </w:t>
      </w:r>
      <w:proofErr w:type="spellStart"/>
      <w:r>
        <w:t>Nayak</w:t>
      </w:r>
      <w:proofErr w:type="spellEnd"/>
      <w:r>
        <w:t xml:space="preserve">, </w:t>
      </w:r>
      <w:proofErr w:type="spellStart"/>
      <w:r>
        <w:t>Peshal</w:t>
      </w:r>
      <w:proofErr w:type="spellEnd"/>
      <w:r>
        <w:t xml:space="preserve">                           Samsung Research America</w:t>
      </w:r>
    </w:p>
    <w:p w14:paraId="14E2546F" w14:textId="77777777" w:rsidR="005405E9" w:rsidRDefault="005405E9" w:rsidP="005405E9">
      <w:proofErr w:type="spellStart"/>
      <w:r>
        <w:t>TGbq</w:t>
      </w:r>
      <w:proofErr w:type="spellEnd"/>
      <w:r>
        <w:t xml:space="preserve">      04/01/2025        SUH, JUNG HOON                       Huawei Technologies Co., Ltd</w:t>
      </w:r>
    </w:p>
    <w:p w14:paraId="49CDE125" w14:textId="77777777" w:rsidR="005405E9" w:rsidRDefault="005405E9" w:rsidP="005405E9">
      <w:proofErr w:type="spellStart"/>
      <w:r>
        <w:t>TGbq</w:t>
      </w:r>
      <w:proofErr w:type="spellEnd"/>
      <w:r>
        <w:t xml:space="preserve">      04/01/2025       McCann, Stephen                       Huawei Technologies Co., Ltd</w:t>
      </w:r>
    </w:p>
    <w:p w14:paraId="7A431278" w14:textId="77777777" w:rsidR="005405E9" w:rsidRDefault="005405E9" w:rsidP="005405E9">
      <w:proofErr w:type="spellStart"/>
      <w:r>
        <w:t>TGbq</w:t>
      </w:r>
      <w:proofErr w:type="spellEnd"/>
      <w:r>
        <w:t xml:space="preserve">      04/01/2025              Lin, Wei                    Xiaomi Communications Co., Ltd.</w:t>
      </w:r>
    </w:p>
    <w:p w14:paraId="7A28711D" w14:textId="002DFFA5" w:rsidR="005405E9" w:rsidRDefault="005405E9" w:rsidP="005405E9">
      <w:proofErr w:type="spellStart"/>
      <w:r>
        <w:t>TGbq</w:t>
      </w:r>
      <w:proofErr w:type="spellEnd"/>
      <w:r>
        <w:t xml:space="preserve">      04/01/2025              Li, </w:t>
      </w:r>
      <w:proofErr w:type="spellStart"/>
      <w:r>
        <w:t>Yapu</w:t>
      </w:r>
      <w:proofErr w:type="spellEnd"/>
      <w:r>
        <w:t xml:space="preserve">  </w:t>
      </w:r>
      <w:r>
        <w:tab/>
        <w:t>Guangdong OPPO Mobile Telecommunications Corp....</w:t>
      </w:r>
    </w:p>
    <w:p w14:paraId="7C88588C" w14:textId="77777777" w:rsidR="005405E9" w:rsidRDefault="005405E9" w:rsidP="005405E9">
      <w:proofErr w:type="spellStart"/>
      <w:r>
        <w:t>TGbq</w:t>
      </w:r>
      <w:proofErr w:type="spellEnd"/>
      <w:r>
        <w:t xml:space="preserve">      04/01/2025               Sun, Bo                                          </w:t>
      </w:r>
      <w:proofErr w:type="spellStart"/>
      <w:r>
        <w:t>Sanechips</w:t>
      </w:r>
      <w:proofErr w:type="spellEnd"/>
    </w:p>
    <w:p w14:paraId="15B9EC2C" w14:textId="77777777" w:rsidR="005405E9" w:rsidRDefault="005405E9" w:rsidP="005405E9">
      <w:proofErr w:type="spellStart"/>
      <w:r>
        <w:t>TGbq</w:t>
      </w:r>
      <w:proofErr w:type="spellEnd"/>
      <w:r>
        <w:t xml:space="preserve">      04/01/2025           Li, </w:t>
      </w:r>
      <w:proofErr w:type="spellStart"/>
      <w:r>
        <w:t>Yanchun</w:t>
      </w:r>
      <w:proofErr w:type="spellEnd"/>
      <w:r>
        <w:t xml:space="preserve">                       Huawei Technologies Co., Ltd</w:t>
      </w:r>
    </w:p>
    <w:p w14:paraId="18A60A76" w14:textId="77777777" w:rsidR="005405E9" w:rsidRDefault="005405E9" w:rsidP="005405E9">
      <w:proofErr w:type="spellStart"/>
      <w:r>
        <w:t>TGbq</w:t>
      </w:r>
      <w:proofErr w:type="spellEnd"/>
      <w:r>
        <w:t xml:space="preserve">      04/01/2025          Koo, </w:t>
      </w:r>
      <w:proofErr w:type="spellStart"/>
      <w:r>
        <w:t>Jonghoe</w:t>
      </w:r>
      <w:proofErr w:type="spellEnd"/>
      <w:r>
        <w:t xml:space="preserve">                                SAMSUNG ELECTRONICS</w:t>
      </w:r>
    </w:p>
    <w:p w14:paraId="34EC065E" w14:textId="77777777" w:rsidR="005405E9" w:rsidRDefault="005405E9" w:rsidP="005405E9">
      <w:proofErr w:type="spellStart"/>
      <w:r>
        <w:t>TGbq</w:t>
      </w:r>
      <w:proofErr w:type="spellEnd"/>
      <w:r>
        <w:t xml:space="preserve">      04/01/2025             </w:t>
      </w:r>
      <w:proofErr w:type="spellStart"/>
      <w:r>
        <w:t>Zhong</w:t>
      </w:r>
      <w:proofErr w:type="spellEnd"/>
      <w:r>
        <w:t xml:space="preserve">, </w:t>
      </w:r>
      <w:proofErr w:type="spellStart"/>
      <w:r>
        <w:t>Ke</w:t>
      </w:r>
      <w:proofErr w:type="spellEnd"/>
      <w:r>
        <w:t xml:space="preserve">                           </w:t>
      </w:r>
      <w:proofErr w:type="spellStart"/>
      <w:r>
        <w:t>Ruijie</w:t>
      </w:r>
      <w:proofErr w:type="spellEnd"/>
      <w:r>
        <w:t xml:space="preserve"> Networks </w:t>
      </w:r>
      <w:proofErr w:type="spellStart"/>
      <w:r>
        <w:t>Co.</w:t>
      </w:r>
      <w:proofErr w:type="gramStart"/>
      <w:r>
        <w:t>,Ltd</w:t>
      </w:r>
      <w:proofErr w:type="spellEnd"/>
      <w:proofErr w:type="gramEnd"/>
      <w:r>
        <w:t>.</w:t>
      </w:r>
    </w:p>
    <w:p w14:paraId="5DBD1226" w14:textId="77777777" w:rsidR="005405E9" w:rsidRDefault="005405E9" w:rsidP="005405E9">
      <w:proofErr w:type="spellStart"/>
      <w:r>
        <w:t>TGbq</w:t>
      </w:r>
      <w:proofErr w:type="spellEnd"/>
      <w:r>
        <w:t xml:space="preserve">      04/01/2025          Choi, </w:t>
      </w:r>
      <w:proofErr w:type="spellStart"/>
      <w:r>
        <w:t>Jinsoo</w:t>
      </w:r>
      <w:proofErr w:type="spellEnd"/>
      <w:r>
        <w:t xml:space="preserve">                                     LG ELECTRONICS</w:t>
      </w:r>
    </w:p>
    <w:p w14:paraId="396E1904" w14:textId="77777777" w:rsidR="005405E9" w:rsidRDefault="005405E9" w:rsidP="005405E9">
      <w:proofErr w:type="spellStart"/>
      <w:r>
        <w:t>TGbq</w:t>
      </w:r>
      <w:proofErr w:type="spellEnd"/>
      <w:r>
        <w:t xml:space="preserve">      04/01/2025      Hussein, </w:t>
      </w:r>
      <w:proofErr w:type="spellStart"/>
      <w:r>
        <w:t>Abdalla</w:t>
      </w:r>
      <w:proofErr w:type="spellEnd"/>
      <w:r>
        <w:t xml:space="preserve">                       Huawei Technologies Co., Ltd</w:t>
      </w:r>
    </w:p>
    <w:p w14:paraId="4FC286CB" w14:textId="77777777" w:rsidR="005405E9" w:rsidRDefault="005405E9" w:rsidP="005405E9">
      <w:proofErr w:type="spellStart"/>
      <w:r>
        <w:t>TGbq</w:t>
      </w:r>
      <w:proofErr w:type="spellEnd"/>
      <w:r>
        <w:t xml:space="preserve">      04/01/2025        Kim, Sang Gook                                     LG ELECTRONICS</w:t>
      </w:r>
    </w:p>
    <w:p w14:paraId="74B9F980" w14:textId="7BB80E1A" w:rsidR="005405E9" w:rsidRDefault="005405E9" w:rsidP="005405E9">
      <w:proofErr w:type="spellStart"/>
      <w:r>
        <w:t>TGbq</w:t>
      </w:r>
      <w:proofErr w:type="spellEnd"/>
      <w:r>
        <w:t xml:space="preserve">      04/01/</w:t>
      </w:r>
      <w:proofErr w:type="gramStart"/>
      <w:r>
        <w:t xml:space="preserve">2025            Gao, Ning  </w:t>
      </w:r>
      <w:r>
        <w:tab/>
      </w:r>
      <w:proofErr w:type="gramEnd"/>
      <w:r>
        <w:tab/>
        <w:t>Guangdong OPPO Mobile Telecommunications Corp....</w:t>
      </w:r>
    </w:p>
    <w:p w14:paraId="1DA5A8F3" w14:textId="77777777" w:rsidR="005405E9" w:rsidRDefault="005405E9" w:rsidP="005405E9">
      <w:proofErr w:type="spellStart"/>
      <w:r>
        <w:t>TGbq</w:t>
      </w:r>
      <w:proofErr w:type="spellEnd"/>
      <w:r>
        <w:t xml:space="preserve">      04/01/2025           Cha, </w:t>
      </w:r>
      <w:proofErr w:type="spellStart"/>
      <w:r>
        <w:t>Dongju</w:t>
      </w:r>
      <w:proofErr w:type="spellEnd"/>
      <w:r>
        <w:t xml:space="preserve">                                     LG ELECTRONICS</w:t>
      </w:r>
    </w:p>
    <w:p w14:paraId="774F3915" w14:textId="2457AE2C" w:rsidR="005405E9" w:rsidRDefault="005405E9" w:rsidP="005405E9">
      <w:proofErr w:type="spellStart"/>
      <w:r>
        <w:t>TGbq</w:t>
      </w:r>
      <w:proofErr w:type="spellEnd"/>
      <w:r>
        <w:t xml:space="preserve">      04/01/2025 </w:t>
      </w:r>
      <w:r>
        <w:tab/>
        <w:t xml:space="preserve"> </w:t>
      </w:r>
      <w:proofErr w:type="spellStart"/>
      <w:r>
        <w:t>Hasabelnaby</w:t>
      </w:r>
      <w:proofErr w:type="spellEnd"/>
      <w:r>
        <w:t xml:space="preserve">, Mahmoud  </w:t>
      </w:r>
      <w:r>
        <w:tab/>
        <w:t xml:space="preserve">Huawei Technologies Canada; Huawei </w:t>
      </w:r>
      <w:proofErr w:type="spellStart"/>
      <w:r>
        <w:t>Technologie</w:t>
      </w:r>
      <w:proofErr w:type="spellEnd"/>
      <w:r>
        <w:t>...</w:t>
      </w:r>
    </w:p>
    <w:p w14:paraId="354DCD6C" w14:textId="77777777" w:rsidR="005405E9" w:rsidRDefault="005405E9" w:rsidP="005405E9">
      <w:proofErr w:type="spellStart"/>
      <w:r>
        <w:t>TGbq</w:t>
      </w:r>
      <w:proofErr w:type="spellEnd"/>
      <w:r>
        <w:t xml:space="preserve">      04/01/2025           Choi, </w:t>
      </w:r>
      <w:proofErr w:type="spellStart"/>
      <w:r>
        <w:t>JinHo</w:t>
      </w:r>
      <w:proofErr w:type="spellEnd"/>
      <w:r>
        <w:t xml:space="preserve">                                SAMSUNG ELECTRONICS</w:t>
      </w:r>
    </w:p>
    <w:p w14:paraId="04CE6634" w14:textId="0EC20A4C" w:rsidR="005405E9" w:rsidRDefault="005405E9" w:rsidP="005405E9">
      <w:proofErr w:type="spellStart"/>
      <w:r>
        <w:t>TGbq</w:t>
      </w:r>
      <w:proofErr w:type="spellEnd"/>
      <w:r>
        <w:t xml:space="preserve">      04/01/2025          Yano, Kazuto  </w:t>
      </w:r>
      <w:r>
        <w:tab/>
        <w:t>Advanced Telecommunications Research Institute...</w:t>
      </w:r>
    </w:p>
    <w:p w14:paraId="7D3394AE" w14:textId="77777777" w:rsidR="005405E9" w:rsidRDefault="005405E9" w:rsidP="005405E9">
      <w:proofErr w:type="spellStart"/>
      <w:r>
        <w:t>TGbq</w:t>
      </w:r>
      <w:proofErr w:type="spellEnd"/>
      <w:r>
        <w:t xml:space="preserve">      04/01/2025           Chen, Cheng                                              Intel</w:t>
      </w:r>
    </w:p>
    <w:p w14:paraId="3EDBD577" w14:textId="77777777" w:rsidR="005405E9" w:rsidRDefault="005405E9" w:rsidP="005405E9">
      <w:proofErr w:type="spellStart"/>
      <w:r>
        <w:t>TGbq</w:t>
      </w:r>
      <w:proofErr w:type="spellEnd"/>
      <w:r>
        <w:t xml:space="preserve">      04/01/2025          Chen, </w:t>
      </w:r>
      <w:proofErr w:type="spellStart"/>
      <w:r>
        <w:t>Junbin</w:t>
      </w:r>
      <w:proofErr w:type="spellEnd"/>
      <w:r>
        <w:t xml:space="preserve">                               TP-Link Systems Inc.</w:t>
      </w:r>
    </w:p>
    <w:p w14:paraId="1299129F" w14:textId="77777777" w:rsidR="005405E9" w:rsidRDefault="005405E9" w:rsidP="005405E9">
      <w:proofErr w:type="spellStart"/>
      <w:r>
        <w:t>TGbq</w:t>
      </w:r>
      <w:proofErr w:type="spellEnd"/>
      <w:r>
        <w:t xml:space="preserve">      04/01/2025            </w:t>
      </w:r>
      <w:proofErr w:type="spellStart"/>
      <w:r>
        <w:t>Kain</w:t>
      </w:r>
      <w:proofErr w:type="spellEnd"/>
      <w:r>
        <w:t xml:space="preserve">, Carl                                </w:t>
      </w:r>
      <w:proofErr w:type="spellStart"/>
      <w:r>
        <w:t>Noblis</w:t>
      </w:r>
      <w:proofErr w:type="spellEnd"/>
      <w:r>
        <w:t xml:space="preserve">, Inc.; </w:t>
      </w:r>
      <w:proofErr w:type="spellStart"/>
      <w:r>
        <w:t>USDoT</w:t>
      </w:r>
      <w:proofErr w:type="spellEnd"/>
    </w:p>
    <w:p w14:paraId="156C0FD1" w14:textId="77777777" w:rsidR="005405E9" w:rsidRDefault="005405E9" w:rsidP="005405E9">
      <w:proofErr w:type="spellStart"/>
      <w:r>
        <w:t>TGbq</w:t>
      </w:r>
      <w:proofErr w:type="spellEnd"/>
      <w:r>
        <w:t xml:space="preserve">      04/01/2025         Chen, Wei-Han                                      </w:t>
      </w:r>
      <w:proofErr w:type="spellStart"/>
      <w:r>
        <w:t>MediaTek</w:t>
      </w:r>
      <w:proofErr w:type="spellEnd"/>
      <w:r>
        <w:t xml:space="preserve"> Inc.</w:t>
      </w:r>
    </w:p>
    <w:p w14:paraId="6DA78549" w14:textId="77777777" w:rsidR="005405E9" w:rsidRDefault="005405E9" w:rsidP="005405E9">
      <w:proofErr w:type="spellStart"/>
      <w:r>
        <w:t>TGbq</w:t>
      </w:r>
      <w:proofErr w:type="spellEnd"/>
      <w:r>
        <w:t xml:space="preserve">      04/01/2025           Cho, </w:t>
      </w:r>
      <w:proofErr w:type="spellStart"/>
      <w:r>
        <w:t>Hangyu</w:t>
      </w:r>
      <w:proofErr w:type="spellEnd"/>
      <w:r>
        <w:t xml:space="preserve">                                     LG ELECTRONICS</w:t>
      </w:r>
    </w:p>
    <w:p w14:paraId="4EB142D8" w14:textId="77777777" w:rsidR="005405E9" w:rsidRDefault="005405E9" w:rsidP="005405E9">
      <w:proofErr w:type="spellStart"/>
      <w:r>
        <w:t>TGbq</w:t>
      </w:r>
      <w:proofErr w:type="spellEnd"/>
      <w:r>
        <w:t xml:space="preserve">      04/01/2025         HUANG, CHIHAN                                      </w:t>
      </w:r>
      <w:proofErr w:type="spellStart"/>
      <w:r>
        <w:t>MediaTek</w:t>
      </w:r>
      <w:proofErr w:type="spellEnd"/>
      <w:r>
        <w:t xml:space="preserve"> Inc.</w:t>
      </w:r>
    </w:p>
    <w:p w14:paraId="015E4618" w14:textId="77777777" w:rsidR="005405E9" w:rsidRDefault="005405E9" w:rsidP="005405E9">
      <w:proofErr w:type="spellStart"/>
      <w:r>
        <w:t>TGbq</w:t>
      </w:r>
      <w:proofErr w:type="spellEnd"/>
      <w:r>
        <w:t xml:space="preserve">      04/01/2025          CHENG, </w:t>
      </w:r>
      <w:proofErr w:type="spellStart"/>
      <w:r>
        <w:t>yajun</w:t>
      </w:r>
      <w:proofErr w:type="spellEnd"/>
      <w:r>
        <w:t xml:space="preserve">                    Xiaomi Communications Co., Ltd.</w:t>
      </w:r>
    </w:p>
    <w:p w14:paraId="18B3B03B" w14:textId="77777777" w:rsidR="005405E9" w:rsidRDefault="005405E9" w:rsidP="005405E9">
      <w:proofErr w:type="spellStart"/>
      <w:r>
        <w:t>TGbq</w:t>
      </w:r>
      <w:proofErr w:type="spellEnd"/>
      <w:r>
        <w:t xml:space="preserve">      04/01/2025            Xiao, Tong                    Xiaomi Communications Co., Ltd.</w:t>
      </w:r>
    </w:p>
    <w:p w14:paraId="407C930A" w14:textId="77777777" w:rsidR="005405E9" w:rsidRDefault="005405E9" w:rsidP="005405E9">
      <w:proofErr w:type="spellStart"/>
      <w:r>
        <w:t>TGbq</w:t>
      </w:r>
      <w:proofErr w:type="spellEnd"/>
      <w:r>
        <w:t xml:space="preserve">      04/01/2025        </w:t>
      </w:r>
      <w:proofErr w:type="spellStart"/>
      <w:r>
        <w:t>Byeon</w:t>
      </w:r>
      <w:proofErr w:type="spellEnd"/>
      <w:r>
        <w:t xml:space="preserve">, </w:t>
      </w:r>
      <w:proofErr w:type="spellStart"/>
      <w:r>
        <w:t>Seongho</w:t>
      </w:r>
      <w:proofErr w:type="spellEnd"/>
      <w:r>
        <w:t xml:space="preserve">                                SAMSUNG ELECTRONICS</w:t>
      </w:r>
    </w:p>
    <w:p w14:paraId="0621B02E" w14:textId="77777777" w:rsidR="005405E9" w:rsidRDefault="005405E9" w:rsidP="005405E9">
      <w:proofErr w:type="spellStart"/>
      <w:r>
        <w:t>TGbq</w:t>
      </w:r>
      <w:proofErr w:type="spellEnd"/>
      <w:r>
        <w:t xml:space="preserve">      04/01/2025         Au, Kwok Shum                       Huawei Technologies Co., Ltd</w:t>
      </w:r>
    </w:p>
    <w:p w14:paraId="55707FB8" w14:textId="77777777" w:rsidR="005405E9" w:rsidRDefault="005405E9" w:rsidP="005405E9">
      <w:proofErr w:type="spellStart"/>
      <w:r>
        <w:t>TGbq</w:t>
      </w:r>
      <w:proofErr w:type="spellEnd"/>
      <w:r>
        <w:t xml:space="preserve">      04/01/2025              Chen, Xu                    Xiaomi Communications Co., Ltd.</w:t>
      </w:r>
    </w:p>
    <w:p w14:paraId="57E099B9" w14:textId="0A42CEE4" w:rsidR="005405E9" w:rsidRDefault="005405E9" w:rsidP="005405E9">
      <w:proofErr w:type="spellStart"/>
      <w:r>
        <w:t>TGbq</w:t>
      </w:r>
      <w:proofErr w:type="spellEnd"/>
      <w:r>
        <w:t xml:space="preserve">      04/01/2025             Wei, Dong  </w:t>
      </w:r>
      <w:r>
        <w:tab/>
        <w:t>Guangdong OPPO Mobile Telecommunications Corp....</w:t>
      </w:r>
    </w:p>
    <w:p w14:paraId="5E762CEA" w14:textId="77777777" w:rsidR="005405E9" w:rsidRDefault="005405E9" w:rsidP="005405E9">
      <w:proofErr w:type="spellStart"/>
      <w:r>
        <w:t>TGbq</w:t>
      </w:r>
      <w:proofErr w:type="spellEnd"/>
      <w:r>
        <w:t xml:space="preserve">      04/01/2025              Xin, Yan                       Huawei Technologies Co., Ltd</w:t>
      </w:r>
    </w:p>
    <w:p w14:paraId="76A5FD9F" w14:textId="77777777" w:rsidR="005405E9" w:rsidRDefault="005405E9" w:rsidP="005405E9">
      <w:proofErr w:type="spellStart"/>
      <w:r>
        <w:t>TGbq</w:t>
      </w:r>
      <w:proofErr w:type="spellEnd"/>
      <w:r>
        <w:t xml:space="preserve">      04/01/2025           Fan, </w:t>
      </w:r>
      <w:proofErr w:type="spellStart"/>
      <w:r>
        <w:t>Shuang</w:t>
      </w:r>
      <w:proofErr w:type="spellEnd"/>
      <w:r>
        <w:t xml:space="preserve">                     </w:t>
      </w:r>
      <w:proofErr w:type="spellStart"/>
      <w:r>
        <w:t>Sanechips</w:t>
      </w:r>
      <w:proofErr w:type="spellEnd"/>
      <w:r>
        <w:t xml:space="preserve"> Technology Co., Ltd.</w:t>
      </w:r>
    </w:p>
    <w:p w14:paraId="58FFBD30" w14:textId="77777777" w:rsidR="005405E9" w:rsidRDefault="005405E9" w:rsidP="005405E9">
      <w:proofErr w:type="spellStart"/>
      <w:r>
        <w:t>TGbq</w:t>
      </w:r>
      <w:proofErr w:type="spellEnd"/>
      <w:r>
        <w:t xml:space="preserve">      04/01/2025         </w:t>
      </w:r>
      <w:proofErr w:type="spellStart"/>
      <w:r>
        <w:t>feng</w:t>
      </w:r>
      <w:proofErr w:type="spellEnd"/>
      <w:r>
        <w:t xml:space="preserve">, </w:t>
      </w:r>
      <w:proofErr w:type="spellStart"/>
      <w:r>
        <w:t>Shuling</w:t>
      </w:r>
      <w:proofErr w:type="spellEnd"/>
      <w:r>
        <w:t xml:space="preserve">                                      </w:t>
      </w:r>
      <w:proofErr w:type="spellStart"/>
      <w:r>
        <w:t>MediaTek</w:t>
      </w:r>
      <w:proofErr w:type="spellEnd"/>
      <w:r>
        <w:t xml:space="preserve"> Inc.</w:t>
      </w:r>
    </w:p>
    <w:p w14:paraId="6609C12A" w14:textId="77777777" w:rsidR="005405E9" w:rsidRDefault="005405E9" w:rsidP="005405E9">
      <w:proofErr w:type="spellStart"/>
      <w:r>
        <w:t>TGbq</w:t>
      </w:r>
      <w:proofErr w:type="spellEnd"/>
      <w:r>
        <w:t xml:space="preserve">      04/01/2025            Wee, Gaius                     Panasonic Holdings Corporation</w:t>
      </w:r>
    </w:p>
    <w:p w14:paraId="1F444339" w14:textId="77777777" w:rsidR="005405E9" w:rsidRDefault="005405E9" w:rsidP="005405E9">
      <w:proofErr w:type="spellStart"/>
      <w:r>
        <w:t>TGbq</w:t>
      </w:r>
      <w:proofErr w:type="spellEnd"/>
      <w:r>
        <w:t xml:space="preserve">      04/01/2025           Klein, Arik                       Huawei Technologies Co., Ltd</w:t>
      </w:r>
    </w:p>
    <w:p w14:paraId="18D3A8D1" w14:textId="77777777" w:rsidR="005405E9" w:rsidRDefault="005405E9" w:rsidP="005405E9">
      <w:proofErr w:type="spellStart"/>
      <w:r>
        <w:t>TGbq</w:t>
      </w:r>
      <w:proofErr w:type="spellEnd"/>
      <w:r>
        <w:t xml:space="preserve">      04/01/2025           Kim, </w:t>
      </w:r>
      <w:proofErr w:type="spellStart"/>
      <w:r>
        <w:t>Youhan</w:t>
      </w:r>
      <w:proofErr w:type="spellEnd"/>
      <w:r>
        <w:t xml:space="preserve">                        Qualcomm Technologies, Inc.</w:t>
      </w:r>
    </w:p>
    <w:p w14:paraId="0B001BDE" w14:textId="77777777" w:rsidR="005405E9" w:rsidRDefault="005405E9" w:rsidP="005405E9">
      <w:proofErr w:type="spellStart"/>
      <w:r>
        <w:lastRenderedPageBreak/>
        <w:t>TGbq</w:t>
      </w:r>
      <w:proofErr w:type="spellEnd"/>
      <w:r>
        <w:t xml:space="preserve">      04/01/2025          Zheng, </w:t>
      </w:r>
      <w:proofErr w:type="spellStart"/>
      <w:r>
        <w:t>Xiayu</w:t>
      </w:r>
      <w:proofErr w:type="spellEnd"/>
      <w:r>
        <w:t xml:space="preserve">                                 NXP Semiconductors</w:t>
      </w:r>
    </w:p>
    <w:p w14:paraId="1E39C122" w14:textId="77777777" w:rsidR="005405E9" w:rsidRDefault="005405E9" w:rsidP="005405E9">
      <w:proofErr w:type="spellStart"/>
      <w:r>
        <w:t>TGbq</w:t>
      </w:r>
      <w:proofErr w:type="spellEnd"/>
      <w:r>
        <w:t xml:space="preserve">      04/01/2025      </w:t>
      </w:r>
      <w:proofErr w:type="spellStart"/>
      <w:r>
        <w:t>Deshmukh</w:t>
      </w:r>
      <w:proofErr w:type="spellEnd"/>
      <w:r>
        <w:t xml:space="preserve">, </w:t>
      </w:r>
      <w:proofErr w:type="spellStart"/>
      <w:r>
        <w:t>Mrugen</w:t>
      </w:r>
      <w:proofErr w:type="spellEnd"/>
      <w:r>
        <w:t xml:space="preserve">                                             </w:t>
      </w:r>
      <w:proofErr w:type="spellStart"/>
      <w:r>
        <w:t>Ofinno</w:t>
      </w:r>
      <w:proofErr w:type="spellEnd"/>
    </w:p>
    <w:p w14:paraId="28B2F2A5" w14:textId="77777777" w:rsidR="005405E9" w:rsidRDefault="005405E9" w:rsidP="005405E9">
      <w:proofErr w:type="spellStart"/>
      <w:r>
        <w:t>TGbq</w:t>
      </w:r>
      <w:proofErr w:type="spellEnd"/>
      <w:r>
        <w:t xml:space="preserve">      04/01/2025        Fletcher, Paul                  Samsung Cambridge Solution </w:t>
      </w:r>
      <w:proofErr w:type="spellStart"/>
      <w:r>
        <w:t>Center</w:t>
      </w:r>
      <w:proofErr w:type="spellEnd"/>
    </w:p>
    <w:p w14:paraId="74136DBE" w14:textId="77777777" w:rsidR="005405E9" w:rsidRDefault="005405E9" w:rsidP="005405E9">
      <w:proofErr w:type="spellStart"/>
      <w:r>
        <w:t>TGbq</w:t>
      </w:r>
      <w:proofErr w:type="spellEnd"/>
      <w:r>
        <w:t xml:space="preserve">      04/01/2025          Cui, </w:t>
      </w:r>
      <w:proofErr w:type="spellStart"/>
      <w:r>
        <w:t>Yaoshen</w:t>
      </w:r>
      <w:proofErr w:type="spellEnd"/>
      <w:r>
        <w:t xml:space="preserve">                               TP-Link Systems Inc.</w:t>
      </w:r>
    </w:p>
    <w:p w14:paraId="28660F01" w14:textId="77777777" w:rsidR="005405E9" w:rsidRDefault="005405E9" w:rsidP="005405E9">
      <w:proofErr w:type="spellStart"/>
      <w:r>
        <w:t>TGbq</w:t>
      </w:r>
      <w:proofErr w:type="spellEnd"/>
      <w:r>
        <w:t xml:space="preserve">      04/01/2025       Chou, Tzu-</w:t>
      </w:r>
      <w:proofErr w:type="spellStart"/>
      <w:r>
        <w:t>Hsuan</w:t>
      </w:r>
      <w:proofErr w:type="spellEnd"/>
      <w:r>
        <w:t xml:space="preserve">                              Qualcomm Incorporated</w:t>
      </w:r>
    </w:p>
    <w:p w14:paraId="6E5A724D" w14:textId="77777777" w:rsidR="005405E9" w:rsidRDefault="005405E9" w:rsidP="005405E9">
      <w:proofErr w:type="spellStart"/>
      <w:r>
        <w:t>TGbq</w:t>
      </w:r>
      <w:proofErr w:type="spellEnd"/>
      <w:r>
        <w:t xml:space="preserve">      04/01/2025         Yamada, </w:t>
      </w:r>
      <w:proofErr w:type="spellStart"/>
      <w:r>
        <w:t>Ryota</w:t>
      </w:r>
      <w:proofErr w:type="spellEnd"/>
      <w:r>
        <w:t xml:space="preserve">                                  SHARP CORPORATION</w:t>
      </w:r>
    </w:p>
    <w:p w14:paraId="48ECC306" w14:textId="6A53DFEF" w:rsidR="00160B82" w:rsidRDefault="005405E9" w:rsidP="005405E9">
      <w:proofErr w:type="spellStart"/>
      <w:r>
        <w:t>TGbq</w:t>
      </w:r>
      <w:proofErr w:type="spellEnd"/>
      <w:r>
        <w:t xml:space="preserve">      04/01/2025          Zhang, </w:t>
      </w:r>
      <w:proofErr w:type="spellStart"/>
      <w:r>
        <w:t>Jiayi</w:t>
      </w:r>
      <w:proofErr w:type="spellEnd"/>
      <w:r>
        <w:t xml:space="preserve">                                             </w:t>
      </w:r>
      <w:proofErr w:type="spellStart"/>
      <w:r>
        <w:t>Ofinno</w:t>
      </w:r>
      <w:proofErr w:type="spellEnd"/>
    </w:p>
    <w:p w14:paraId="749246EA" w14:textId="77777777" w:rsidR="007F11E4" w:rsidRDefault="007F11E4">
      <w:pPr>
        <w:rPr>
          <w:rFonts w:ascii="Arial" w:hAnsi="Arial"/>
          <w:b/>
          <w:sz w:val="32"/>
          <w:szCs w:val="24"/>
          <w:u w:val="single"/>
          <w:lang w:val="en-US" w:eastAsia="de-DE"/>
        </w:rPr>
      </w:pPr>
      <w:r>
        <w:rPr>
          <w:szCs w:val="24"/>
          <w:lang w:val="en-US" w:eastAsia="de-DE"/>
        </w:rPr>
        <w:br w:type="page"/>
      </w:r>
    </w:p>
    <w:p w14:paraId="7BD919F6" w14:textId="039DFE1B" w:rsidR="007F11E4" w:rsidRDefault="007F11E4" w:rsidP="007F11E4">
      <w:pPr>
        <w:pStyle w:val="1"/>
        <w:rPr>
          <w:szCs w:val="24"/>
          <w:lang w:val="en-US" w:eastAsia="de-DE"/>
        </w:rPr>
      </w:pPr>
      <w:r>
        <w:rPr>
          <w:szCs w:val="24"/>
          <w:lang w:val="en-US" w:eastAsia="de-DE"/>
        </w:rPr>
        <w:lastRenderedPageBreak/>
        <w:t>Tuesday</w:t>
      </w:r>
      <w:r w:rsidRPr="008E4A8C">
        <w:rPr>
          <w:szCs w:val="24"/>
          <w:lang w:val="en-US" w:eastAsia="de-DE"/>
        </w:rPr>
        <w:t xml:space="preserve">, </w:t>
      </w:r>
      <w:r>
        <w:rPr>
          <w:szCs w:val="24"/>
          <w:lang w:val="en-US" w:eastAsia="de-DE"/>
        </w:rPr>
        <w:t>April</w:t>
      </w:r>
      <w:r w:rsidRPr="008E4A8C">
        <w:rPr>
          <w:szCs w:val="24"/>
          <w:lang w:val="en-US" w:eastAsia="de-DE"/>
        </w:rPr>
        <w:t xml:space="preserve"> </w:t>
      </w:r>
      <w:r>
        <w:rPr>
          <w:szCs w:val="24"/>
          <w:lang w:val="en-US" w:eastAsia="de-DE"/>
        </w:rPr>
        <w:t>8</w:t>
      </w:r>
      <w:r w:rsidRPr="008E4A8C">
        <w:rPr>
          <w:szCs w:val="24"/>
          <w:lang w:val="en-US" w:eastAsia="de-DE"/>
        </w:rPr>
        <w:t xml:space="preserve"> 2025, 09:30am - 11:00am (EDT)</w:t>
      </w:r>
    </w:p>
    <w:p w14:paraId="52C5FA83" w14:textId="77777777" w:rsidR="007F11E4" w:rsidRDefault="007F11E4" w:rsidP="007F11E4">
      <w:pPr>
        <w:rPr>
          <w:lang w:val="en-US" w:eastAsia="de-DE"/>
        </w:rPr>
      </w:pPr>
    </w:p>
    <w:p w14:paraId="10284F15" w14:textId="77777777" w:rsidR="007F11E4" w:rsidRPr="006047B6" w:rsidRDefault="007F11E4" w:rsidP="007F11E4">
      <w:pPr>
        <w:rPr>
          <w:sz w:val="24"/>
          <w:szCs w:val="24"/>
          <w:lang w:val="fr-CA" w:eastAsia="de-DE"/>
        </w:rPr>
      </w:pPr>
      <w:proofErr w:type="spellStart"/>
      <w:r w:rsidRPr="006047B6">
        <w:rPr>
          <w:sz w:val="24"/>
          <w:szCs w:val="24"/>
          <w:lang w:val="fr-CA" w:eastAsia="de-DE"/>
        </w:rPr>
        <w:t>TGbq</w:t>
      </w:r>
      <w:proofErr w:type="spellEnd"/>
      <w:r w:rsidRPr="006047B6">
        <w:rPr>
          <w:sz w:val="24"/>
          <w:szCs w:val="24"/>
          <w:lang w:val="fr-CA" w:eastAsia="de-DE"/>
        </w:rPr>
        <w:t xml:space="preserve"> Chari: Edward Au (</w:t>
      </w:r>
      <w:proofErr w:type="spellStart"/>
      <w:r w:rsidRPr="006047B6">
        <w:rPr>
          <w:sz w:val="24"/>
          <w:szCs w:val="24"/>
          <w:lang w:val="fr-CA" w:eastAsia="de-DE"/>
        </w:rPr>
        <w:t>Huawei</w:t>
      </w:r>
      <w:proofErr w:type="spellEnd"/>
      <w:r w:rsidRPr="006047B6">
        <w:rPr>
          <w:sz w:val="24"/>
          <w:szCs w:val="24"/>
          <w:lang w:val="fr-CA" w:eastAsia="de-DE"/>
        </w:rPr>
        <w:t>)</w:t>
      </w:r>
    </w:p>
    <w:p w14:paraId="756E83C9" w14:textId="77777777" w:rsidR="007F11E4" w:rsidRPr="002F0AAC" w:rsidRDefault="007F11E4" w:rsidP="007F11E4">
      <w:pPr>
        <w:rPr>
          <w:sz w:val="24"/>
          <w:szCs w:val="24"/>
          <w:lang w:val="en-US" w:eastAsia="de-DE"/>
        </w:rPr>
      </w:pPr>
      <w:proofErr w:type="spellStart"/>
      <w:r>
        <w:rPr>
          <w:sz w:val="24"/>
          <w:szCs w:val="24"/>
          <w:lang w:val="en-US" w:eastAsia="de-DE"/>
        </w:rPr>
        <w:t>TGbq</w:t>
      </w:r>
      <w:proofErr w:type="spellEnd"/>
      <w:r>
        <w:rPr>
          <w:sz w:val="24"/>
          <w:szCs w:val="24"/>
          <w:lang w:val="en-US" w:eastAsia="de-DE"/>
        </w:rPr>
        <w:t xml:space="preserve"> Vice-Chair: </w:t>
      </w:r>
      <w:proofErr w:type="spellStart"/>
      <w:r>
        <w:rPr>
          <w:sz w:val="24"/>
          <w:szCs w:val="24"/>
          <w:lang w:val="en-US" w:eastAsia="de-DE"/>
        </w:rPr>
        <w:t>Rui</w:t>
      </w:r>
      <w:proofErr w:type="spellEnd"/>
      <w:r>
        <w:rPr>
          <w:sz w:val="24"/>
          <w:szCs w:val="24"/>
          <w:lang w:val="en-US" w:eastAsia="de-DE"/>
        </w:rPr>
        <w:t xml:space="preserve"> Cao (NXP)</w:t>
      </w:r>
    </w:p>
    <w:p w14:paraId="2BC2A7D6" w14:textId="77777777" w:rsidR="007F11E4" w:rsidRPr="002F0AAC" w:rsidRDefault="007F11E4" w:rsidP="007F11E4">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Abhishek </w:t>
      </w:r>
      <w:proofErr w:type="spellStart"/>
      <w:r w:rsidRPr="002F0AAC">
        <w:rPr>
          <w:sz w:val="24"/>
          <w:szCs w:val="24"/>
          <w:lang w:val="en-US" w:eastAsia="de-DE"/>
        </w:rPr>
        <w:t>Patil</w:t>
      </w:r>
      <w:proofErr w:type="spellEnd"/>
      <w:r w:rsidRPr="002F0AAC">
        <w:rPr>
          <w:sz w:val="24"/>
          <w:szCs w:val="24"/>
          <w:lang w:val="en-US" w:eastAsia="de-DE"/>
        </w:rPr>
        <w:t xml:space="preserve"> (Qualcomm)</w:t>
      </w:r>
    </w:p>
    <w:p w14:paraId="65AD9348" w14:textId="77777777" w:rsidR="007F11E4" w:rsidRPr="002F0AAC" w:rsidRDefault="007F11E4" w:rsidP="007F11E4">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Sang Kim (LG Electronics)</w:t>
      </w:r>
    </w:p>
    <w:p w14:paraId="4EF8297E" w14:textId="77777777" w:rsidR="007F11E4" w:rsidRPr="002F0AAC" w:rsidRDefault="007F11E4" w:rsidP="007F11E4">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secretary: </w:t>
      </w:r>
      <w:proofErr w:type="spellStart"/>
      <w:r w:rsidRPr="002F0AAC">
        <w:rPr>
          <w:sz w:val="24"/>
          <w:szCs w:val="24"/>
          <w:lang w:val="en-US" w:eastAsia="de-DE"/>
        </w:rPr>
        <w:t>Jonghoe</w:t>
      </w:r>
      <w:proofErr w:type="spellEnd"/>
      <w:r w:rsidRPr="002F0AAC">
        <w:rPr>
          <w:sz w:val="24"/>
          <w:szCs w:val="24"/>
          <w:lang w:val="en-US" w:eastAsia="de-DE"/>
        </w:rPr>
        <w:t xml:space="preserve"> Koo (Samsung Electronics)</w:t>
      </w:r>
    </w:p>
    <w:p w14:paraId="215C95AD" w14:textId="77777777" w:rsidR="007F11E4" w:rsidRPr="002F0AAC" w:rsidRDefault="007F11E4" w:rsidP="007F11E4">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Editor: Cheng Chen (Intel)</w:t>
      </w:r>
    </w:p>
    <w:p w14:paraId="77E6CB96" w14:textId="77777777"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C1D2D1B" w14:textId="77777777" w:rsidR="007F11E4" w:rsidRPr="008E4A8C" w:rsidRDefault="007F11E4" w:rsidP="007F11E4">
      <w:pPr>
        <w:rPr>
          <w:rFonts w:eastAsia="Times New Roman"/>
          <w:sz w:val="24"/>
          <w:szCs w:val="24"/>
          <w:lang w:eastAsia="de-DE"/>
        </w:rPr>
      </w:pPr>
    </w:p>
    <w:p w14:paraId="36584923" w14:textId="77777777" w:rsidR="007F11E4" w:rsidRPr="002F0AAC" w:rsidRDefault="007F11E4" w:rsidP="007F11E4">
      <w:pPr>
        <w:pStyle w:val="a7"/>
        <w:numPr>
          <w:ilvl w:val="0"/>
          <w:numId w:val="6"/>
        </w:numPr>
        <w:rPr>
          <w:rFonts w:eastAsia="Times New Roman"/>
          <w:sz w:val="24"/>
          <w:szCs w:val="24"/>
          <w:lang w:eastAsia="de-DE"/>
        </w:rPr>
      </w:pPr>
      <w:r w:rsidRPr="002F0AAC">
        <w:rPr>
          <w:rFonts w:eastAsia="Times New Roman"/>
          <w:sz w:val="24"/>
          <w:szCs w:val="24"/>
          <w:lang w:eastAsia="de-DE"/>
        </w:rPr>
        <w:t xml:space="preserve">The IEEE 802.11 </w:t>
      </w:r>
      <w:proofErr w:type="spellStart"/>
      <w:r w:rsidRPr="002F0AAC">
        <w:rPr>
          <w:rFonts w:eastAsia="Times New Roman"/>
          <w:sz w:val="24"/>
          <w:szCs w:val="24"/>
          <w:lang w:eastAsia="de-DE"/>
        </w:rPr>
        <w:t>TGbq</w:t>
      </w:r>
      <w:proofErr w:type="spellEnd"/>
      <w:r w:rsidRPr="002F0AAC">
        <w:rPr>
          <w:rFonts w:eastAsia="Times New Roman"/>
          <w:sz w:val="24"/>
          <w:szCs w:val="24"/>
          <w:lang w:eastAsia="de-DE"/>
        </w:rPr>
        <w:t xml:space="preserve"> meeting was called to order at 09:30 EDT by the Chair.</w:t>
      </w:r>
    </w:p>
    <w:p w14:paraId="73FAA5F1" w14:textId="77777777" w:rsidR="007F11E4" w:rsidRPr="002F0AAC" w:rsidRDefault="007F11E4" w:rsidP="007F11E4">
      <w:pPr>
        <w:rPr>
          <w:rFonts w:eastAsia="Times New Roman"/>
          <w:sz w:val="24"/>
          <w:szCs w:val="24"/>
          <w:lang w:eastAsia="de-DE"/>
        </w:rPr>
      </w:pPr>
    </w:p>
    <w:p w14:paraId="403B59BE" w14:textId="6396FA84" w:rsidR="00FE370B" w:rsidRPr="00682706" w:rsidRDefault="00FE370B" w:rsidP="00FE370B">
      <w:pPr>
        <w:pStyle w:val="a7"/>
        <w:numPr>
          <w:ilvl w:val="0"/>
          <w:numId w:val="6"/>
        </w:numPr>
        <w:rPr>
          <w:rFonts w:eastAsia="Times New Roman"/>
          <w:sz w:val="24"/>
          <w:szCs w:val="24"/>
          <w:lang w:eastAsia="de-DE"/>
        </w:rPr>
      </w:pPr>
      <w:r>
        <w:rPr>
          <w:rFonts w:eastAsiaTheme="minorEastAsia" w:hint="eastAsia"/>
          <w:sz w:val="24"/>
          <w:szCs w:val="24"/>
          <w:lang w:eastAsia="ko-KR"/>
        </w:rPr>
        <w:t xml:space="preserve">Chair introduced the </w:t>
      </w:r>
      <w:proofErr w:type="spellStart"/>
      <w:r>
        <w:rPr>
          <w:rFonts w:eastAsiaTheme="minorEastAsia" w:hint="eastAsia"/>
          <w:sz w:val="24"/>
          <w:szCs w:val="24"/>
          <w:lang w:eastAsia="ko-KR"/>
        </w:rPr>
        <w:t>TGbq</w:t>
      </w:r>
      <w:proofErr w:type="spellEnd"/>
      <w:r>
        <w:rPr>
          <w:rFonts w:eastAsiaTheme="minorEastAsia" w:hint="eastAsia"/>
          <w:sz w:val="24"/>
          <w:szCs w:val="24"/>
          <w:lang w:eastAsia="ko-KR"/>
        </w:rPr>
        <w:t xml:space="preserve"> leadership members</w:t>
      </w:r>
      <w:r w:rsidR="00CB16D3">
        <w:rPr>
          <w:rFonts w:eastAsiaTheme="minorEastAsia" w:hint="eastAsia"/>
          <w:sz w:val="24"/>
          <w:szCs w:val="24"/>
          <w:lang w:eastAsia="ko-KR"/>
        </w:rPr>
        <w:t>.</w:t>
      </w:r>
    </w:p>
    <w:p w14:paraId="7DAC6B44" w14:textId="77777777" w:rsidR="007F11E4" w:rsidRPr="00FE370B" w:rsidRDefault="007F11E4" w:rsidP="00FE370B">
      <w:pPr>
        <w:rPr>
          <w:rFonts w:eastAsiaTheme="minorEastAsia"/>
          <w:sz w:val="24"/>
          <w:szCs w:val="24"/>
          <w:lang w:eastAsia="ko-KR"/>
        </w:rPr>
      </w:pPr>
    </w:p>
    <w:p w14:paraId="5A9C15E6" w14:textId="77777777" w:rsidR="007F11E4" w:rsidRPr="002F0AAC" w:rsidRDefault="007F11E4" w:rsidP="007F11E4">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3100FEAF" w14:textId="77777777" w:rsidR="007F11E4" w:rsidRPr="002F0AAC" w:rsidRDefault="007F11E4" w:rsidP="007F11E4">
      <w:pPr>
        <w:rPr>
          <w:rFonts w:eastAsia="Times New Roman"/>
          <w:sz w:val="24"/>
          <w:szCs w:val="24"/>
          <w:lang w:eastAsia="de-DE"/>
        </w:rPr>
      </w:pPr>
    </w:p>
    <w:p w14:paraId="0E374928" w14:textId="13EF6362" w:rsidR="007F11E4" w:rsidRPr="002F0AAC" w:rsidRDefault="007F11E4" w:rsidP="007F11E4">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w:t>
      </w:r>
      <w:proofErr w:type="spellStart"/>
      <w:r w:rsidRPr="002F0AAC">
        <w:rPr>
          <w:rFonts w:eastAsia="Times New Roman"/>
          <w:sz w:val="24"/>
          <w:szCs w:val="24"/>
          <w:lang w:eastAsia="de-DE"/>
        </w:rPr>
        <w:t>TGbq</w:t>
      </w:r>
      <w:proofErr w:type="spellEnd"/>
      <w:r w:rsidRPr="002F0AAC">
        <w:rPr>
          <w:rFonts w:eastAsia="Times New Roman"/>
          <w:sz w:val="24"/>
          <w:szCs w:val="24"/>
          <w:lang w:eastAsia="de-DE"/>
        </w:rPr>
        <w:t xml:space="preserve"> meeting agenda </w:t>
      </w:r>
      <w:hyperlink r:id="rId14" w:history="1">
        <w:r w:rsidRPr="002F0AAC">
          <w:rPr>
            <w:rStyle w:val="a6"/>
            <w:rFonts w:hint="eastAsia"/>
            <w:sz w:val="24"/>
            <w:szCs w:val="24"/>
            <w:lang w:eastAsia="ko-KR"/>
          </w:rPr>
          <w:t>IEEE 802.11-25/0514r</w:t>
        </w:r>
        <w:r>
          <w:rPr>
            <w:rStyle w:val="a6"/>
            <w:sz w:val="24"/>
            <w:szCs w:val="24"/>
            <w:lang w:eastAsia="ko-KR"/>
          </w:rPr>
          <w:t>3</w:t>
        </w:r>
      </w:hyperlink>
      <w:r w:rsidRPr="002F0AAC">
        <w:rPr>
          <w:sz w:val="24"/>
          <w:szCs w:val="24"/>
          <w:lang w:eastAsia="de-DE"/>
        </w:rPr>
        <w:t xml:space="preserve"> </w:t>
      </w:r>
      <w:r w:rsidRPr="002F0AAC">
        <w:rPr>
          <w:rFonts w:eastAsia="Times New Roman"/>
          <w:sz w:val="24"/>
          <w:szCs w:val="24"/>
          <w:lang w:eastAsia="de-DE"/>
        </w:rPr>
        <w:t>and reviewed the agenda items.</w:t>
      </w:r>
    </w:p>
    <w:p w14:paraId="79FE453D" w14:textId="77777777" w:rsidR="007F11E4" w:rsidRPr="002F0AAC" w:rsidRDefault="007F11E4" w:rsidP="007F11E4">
      <w:pPr>
        <w:rPr>
          <w:rFonts w:eastAsia="Times New Roman"/>
          <w:sz w:val="24"/>
          <w:szCs w:val="24"/>
          <w:lang w:eastAsia="de-DE"/>
        </w:rPr>
      </w:pPr>
    </w:p>
    <w:p w14:paraId="2AB340D4" w14:textId="4807EA18" w:rsidR="007F11E4" w:rsidRPr="002F0AAC" w:rsidRDefault="007F11E4" w:rsidP="007F11E4">
      <w:pPr>
        <w:pStyle w:val="a7"/>
        <w:numPr>
          <w:ilvl w:val="0"/>
          <w:numId w:val="6"/>
        </w:numPr>
        <w:rPr>
          <w:rFonts w:eastAsia="SimSun"/>
          <w:sz w:val="24"/>
          <w:szCs w:val="24"/>
          <w:lang w:eastAsia="de-DE"/>
        </w:rPr>
      </w:pPr>
      <w:r w:rsidRPr="002F0AAC">
        <w:rPr>
          <w:rFonts w:eastAsiaTheme="minorEastAsia" w:hint="eastAsia"/>
          <w:sz w:val="24"/>
          <w:szCs w:val="24"/>
          <w:lang w:eastAsia="ko-KR"/>
        </w:rPr>
        <w:t xml:space="preserve">Chair reviewed the meeting agenda and the agenda was </w:t>
      </w:r>
      <w:r w:rsidR="00BE3733">
        <w:rPr>
          <w:rFonts w:eastAsiaTheme="minorEastAsia"/>
          <w:sz w:val="24"/>
          <w:szCs w:val="24"/>
          <w:lang w:eastAsia="ko-KR"/>
        </w:rPr>
        <w:t xml:space="preserve">unanimously </w:t>
      </w:r>
      <w:r w:rsidRPr="002F0AAC">
        <w:rPr>
          <w:rFonts w:eastAsiaTheme="minorEastAsia" w:hint="eastAsia"/>
          <w:sz w:val="24"/>
          <w:szCs w:val="24"/>
          <w:lang w:eastAsia="ko-KR"/>
        </w:rPr>
        <w:t>a</w:t>
      </w:r>
      <w:r w:rsidRPr="002F0AAC">
        <w:rPr>
          <w:rFonts w:eastAsia="SimSun"/>
          <w:sz w:val="24"/>
          <w:szCs w:val="24"/>
          <w:lang w:eastAsia="de-DE"/>
        </w:rPr>
        <w:t>pproved</w:t>
      </w:r>
      <w:r w:rsidRPr="002F0AAC">
        <w:rPr>
          <w:rFonts w:eastAsiaTheme="minorEastAsia" w:hint="eastAsia"/>
          <w:sz w:val="24"/>
          <w:szCs w:val="24"/>
          <w:lang w:eastAsia="ko-KR"/>
        </w:rPr>
        <w:t>.</w:t>
      </w:r>
    </w:p>
    <w:p w14:paraId="39CACEAC" w14:textId="77777777" w:rsidR="007F11E4" w:rsidRPr="008E4A8C" w:rsidRDefault="007F11E4" w:rsidP="007F11E4">
      <w:pPr>
        <w:rPr>
          <w:rFonts w:eastAsia="SimSun"/>
          <w:b/>
          <w:sz w:val="24"/>
          <w:szCs w:val="24"/>
          <w:lang w:eastAsia="de-DE"/>
        </w:rPr>
      </w:pPr>
    </w:p>
    <w:p w14:paraId="3467652A" w14:textId="77777777" w:rsidR="007F11E4" w:rsidRPr="008E4A8C" w:rsidRDefault="007F11E4" w:rsidP="007F11E4">
      <w:pPr>
        <w:contextualSpacing/>
        <w:rPr>
          <w:rFonts w:eastAsia="SimSun"/>
          <w:b/>
          <w:sz w:val="24"/>
          <w:szCs w:val="24"/>
          <w:lang w:eastAsia="de-DE"/>
        </w:rPr>
      </w:pPr>
      <w:r w:rsidRPr="008E4A8C">
        <w:rPr>
          <w:rFonts w:eastAsia="SimSun"/>
          <w:b/>
          <w:sz w:val="24"/>
          <w:szCs w:val="24"/>
          <w:lang w:eastAsia="de-DE"/>
        </w:rPr>
        <w:t>[Administrative items]</w:t>
      </w:r>
    </w:p>
    <w:p w14:paraId="7DA0DD70" w14:textId="77777777" w:rsidR="007F11E4" w:rsidRPr="008E4A8C" w:rsidRDefault="007F11E4" w:rsidP="007F11E4">
      <w:pPr>
        <w:contextualSpacing/>
        <w:rPr>
          <w:rFonts w:eastAsia="SimSun"/>
          <w:sz w:val="24"/>
          <w:szCs w:val="24"/>
          <w:lang w:eastAsia="de-DE"/>
        </w:rPr>
      </w:pPr>
    </w:p>
    <w:p w14:paraId="1F5C0215" w14:textId="4F998C39" w:rsidR="007F11E4" w:rsidRPr="002F0AAC" w:rsidRDefault="007F11E4" w:rsidP="007F11E4">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w:t>
      </w:r>
      <w:proofErr w:type="spellStart"/>
      <w:r w:rsidRPr="002F0AAC">
        <w:rPr>
          <w:rFonts w:eastAsia="SimSun"/>
          <w:sz w:val="24"/>
          <w:szCs w:val="24"/>
          <w:lang w:eastAsia="de-DE"/>
        </w:rPr>
        <w:t>TGbq</w:t>
      </w:r>
      <w:proofErr w:type="spellEnd"/>
      <w:r w:rsidRPr="002F0AAC">
        <w:rPr>
          <w:rFonts w:eastAsia="SimSun"/>
          <w:sz w:val="24"/>
          <w:szCs w:val="24"/>
          <w:lang w:eastAsia="de-DE"/>
        </w:rPr>
        <w:t xml:space="preserve"> supplementary materials </w:t>
      </w:r>
      <w:hyperlink r:id="rId15" w:history="1">
        <w:r w:rsidRPr="002F0AAC">
          <w:rPr>
            <w:rStyle w:val="a6"/>
            <w:rFonts w:eastAsia="SimSun"/>
            <w:sz w:val="24"/>
            <w:szCs w:val="24"/>
            <w:lang w:eastAsia="de-DE"/>
          </w:rPr>
          <w:t>IEEE 802.11-25/0</w:t>
        </w:r>
        <w:r>
          <w:rPr>
            <w:rStyle w:val="a6"/>
            <w:rFonts w:eastAsiaTheme="minorEastAsia"/>
            <w:sz w:val="24"/>
            <w:szCs w:val="24"/>
            <w:lang w:eastAsia="ko-KR"/>
          </w:rPr>
          <w:t>191</w:t>
        </w:r>
        <w:r w:rsidRPr="002F0AAC">
          <w:rPr>
            <w:rStyle w:val="a6"/>
            <w:rFonts w:eastAsia="SimSun"/>
            <w:sz w:val="24"/>
            <w:szCs w:val="24"/>
            <w:lang w:eastAsia="de-DE"/>
          </w:rPr>
          <w:t>r</w:t>
        </w:r>
        <w:r w:rsidR="00BE3733">
          <w:rPr>
            <w:rStyle w:val="a6"/>
            <w:rFonts w:eastAsia="SimSun"/>
            <w:sz w:val="24"/>
            <w:szCs w:val="24"/>
            <w:lang w:eastAsia="de-DE"/>
          </w:rPr>
          <w:t>1</w:t>
        </w:r>
      </w:hyperlink>
      <w:r w:rsidRPr="002F0AAC">
        <w:rPr>
          <w:rFonts w:eastAsia="SimSun"/>
          <w:sz w:val="24"/>
          <w:szCs w:val="24"/>
          <w:lang w:eastAsia="de-DE"/>
        </w:rPr>
        <w:t xml:space="preserve"> slides. </w:t>
      </w:r>
    </w:p>
    <w:p w14:paraId="27C8A4CA" w14:textId="77777777" w:rsidR="007F11E4" w:rsidRPr="002F0AAC" w:rsidRDefault="007F11E4" w:rsidP="007F11E4">
      <w:pPr>
        <w:rPr>
          <w:rFonts w:eastAsiaTheme="minorEastAsia"/>
          <w:sz w:val="24"/>
          <w:szCs w:val="24"/>
          <w:lang w:eastAsia="ko-KR"/>
        </w:rPr>
      </w:pPr>
    </w:p>
    <w:p w14:paraId="5766A5F5" w14:textId="77777777" w:rsidR="007F11E4" w:rsidRPr="002F0AAC" w:rsidRDefault="007F11E4" w:rsidP="007F11E4">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17F99A46" w14:textId="77777777" w:rsidR="007F11E4" w:rsidRPr="002F0AAC" w:rsidRDefault="007F11E4" w:rsidP="007F11E4">
      <w:pPr>
        <w:contextualSpacing/>
        <w:rPr>
          <w:rFonts w:eastAsia="SimSun"/>
          <w:sz w:val="24"/>
          <w:szCs w:val="24"/>
          <w:lang w:eastAsia="de-DE"/>
        </w:rPr>
      </w:pPr>
    </w:p>
    <w:p w14:paraId="5DA022FB" w14:textId="77777777" w:rsidR="007F11E4" w:rsidRPr="002F0AAC" w:rsidRDefault="007F11E4" w:rsidP="007F11E4">
      <w:pPr>
        <w:pStyle w:val="a7"/>
        <w:numPr>
          <w:ilvl w:val="0"/>
          <w:numId w:val="6"/>
        </w:numPr>
        <w:rPr>
          <w:rFonts w:eastAsia="SimSun"/>
          <w:sz w:val="24"/>
          <w:szCs w:val="24"/>
          <w:lang w:eastAsia="de-DE"/>
        </w:rPr>
      </w:pPr>
      <w:r w:rsidRPr="002F0AAC">
        <w:rPr>
          <w:rFonts w:eastAsia="SimSun"/>
          <w:sz w:val="24"/>
          <w:szCs w:val="24"/>
          <w:lang w:eastAsia="de-DE"/>
        </w:rPr>
        <w:t>Chair reminded all to record their attendance in IMAT and other meeting reminders.</w:t>
      </w:r>
    </w:p>
    <w:p w14:paraId="636ACFD2" w14:textId="77777777" w:rsidR="007F11E4" w:rsidRDefault="007F11E4" w:rsidP="007F11E4">
      <w:pPr>
        <w:rPr>
          <w:lang w:eastAsia="ko-KR"/>
        </w:rPr>
      </w:pPr>
    </w:p>
    <w:p w14:paraId="13B3A6EC" w14:textId="77777777" w:rsidR="007F11E4" w:rsidRPr="006401FE" w:rsidRDefault="007F11E4" w:rsidP="007F11E4">
      <w:pPr>
        <w:rPr>
          <w:rFonts w:ascii="Arial" w:eastAsiaTheme="minorEastAsia" w:hAnsi="Arial"/>
          <w:b/>
          <w:sz w:val="24"/>
          <w:szCs w:val="24"/>
          <w:u w:val="single"/>
          <w:lang w:eastAsia="ko-KR"/>
        </w:rPr>
      </w:pPr>
    </w:p>
    <w:p w14:paraId="6E177A55" w14:textId="77777777" w:rsidR="007F11E4" w:rsidRPr="00A63338" w:rsidRDefault="007F11E4" w:rsidP="007F11E4">
      <w:pPr>
        <w:rPr>
          <w:rFonts w:ascii="Arial" w:eastAsia="SimSun" w:hAnsi="Arial"/>
          <w:b/>
          <w:sz w:val="24"/>
          <w:szCs w:val="24"/>
          <w:u w:val="single"/>
          <w:lang w:eastAsia="de-DE"/>
        </w:rPr>
      </w:pPr>
      <w:r w:rsidRPr="00A63338">
        <w:rPr>
          <w:rFonts w:ascii="Arial" w:eastAsia="SimSun" w:hAnsi="Arial"/>
          <w:b/>
          <w:sz w:val="24"/>
          <w:szCs w:val="24"/>
          <w:u w:val="single"/>
          <w:lang w:eastAsia="de-DE"/>
        </w:rPr>
        <w:br w:type="page"/>
      </w:r>
    </w:p>
    <w:p w14:paraId="15BCFD7A" w14:textId="77777777"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p>
    <w:p w14:paraId="0E54E8B2" w14:textId="7F0689A2" w:rsidR="007F11E4" w:rsidRPr="008E4A8C" w:rsidRDefault="007F11E4" w:rsidP="007F11E4">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16"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03</w:t>
        </w:r>
        <w:r w:rsidR="00BE3733" w:rsidRPr="00DB7EFF">
          <w:rPr>
            <w:rStyle w:val="a6"/>
            <w:rFonts w:ascii="Arial" w:hAnsi="Arial"/>
            <w:b/>
            <w:sz w:val="24"/>
            <w:szCs w:val="24"/>
            <w:lang w:eastAsia="de-DE"/>
          </w:rPr>
          <w:t>00</w:t>
        </w:r>
        <w:r w:rsidRPr="00DB7EFF">
          <w:rPr>
            <w:rStyle w:val="a6"/>
            <w:rFonts w:ascii="Arial" w:eastAsia="Times New Roman" w:hAnsi="Arial"/>
            <w:b/>
            <w:sz w:val="24"/>
            <w:szCs w:val="24"/>
            <w:lang w:eastAsia="de-DE"/>
          </w:rPr>
          <w:t>r</w:t>
        </w:r>
        <w:r w:rsidR="00DB7EFF" w:rsidRPr="00DB7EFF">
          <w:rPr>
            <w:rStyle w:val="a6"/>
            <w:rFonts w:ascii="Arial" w:hAnsi="Arial"/>
            <w:b/>
            <w:sz w:val="24"/>
            <w:szCs w:val="24"/>
            <w:lang w:eastAsia="de-DE"/>
          </w:rPr>
          <w:t>1</w:t>
        </w:r>
      </w:hyperlink>
      <w:r w:rsidRPr="008E4A8C">
        <w:rPr>
          <w:rFonts w:ascii="Arial" w:eastAsia="Times New Roman" w:hAnsi="Arial"/>
          <w:b/>
          <w:sz w:val="24"/>
          <w:szCs w:val="24"/>
          <w:lang w:eastAsia="de-DE"/>
        </w:rPr>
        <w:t xml:space="preserve">, </w:t>
      </w:r>
      <w:r w:rsidR="00BE3733">
        <w:rPr>
          <w:rFonts w:ascii="Arial" w:eastAsia="Times New Roman" w:hAnsi="Arial"/>
          <w:b/>
          <w:sz w:val="24"/>
          <w:szCs w:val="24"/>
          <w:lang w:eastAsia="de-DE"/>
        </w:rPr>
        <w:t xml:space="preserve">Reachability of </w:t>
      </w:r>
      <w:proofErr w:type="spellStart"/>
      <w:r w:rsidR="00BE3733">
        <w:rPr>
          <w:rFonts w:ascii="Arial" w:eastAsia="Times New Roman" w:hAnsi="Arial"/>
          <w:b/>
          <w:sz w:val="24"/>
          <w:szCs w:val="24"/>
          <w:lang w:eastAsia="de-DE"/>
        </w:rPr>
        <w:t>mmWave</w:t>
      </w:r>
      <w:proofErr w:type="spellEnd"/>
      <w:r w:rsidR="00BE3733">
        <w:rPr>
          <w:rFonts w:ascii="Arial" w:eastAsia="Times New Roman" w:hAnsi="Arial"/>
          <w:b/>
          <w:sz w:val="24"/>
          <w:szCs w:val="24"/>
          <w:lang w:eastAsia="de-DE"/>
        </w:rPr>
        <w:t xml:space="preserve"> Link- Follow Up (</w:t>
      </w:r>
      <w:proofErr w:type="spellStart"/>
      <w:r w:rsidR="00851ECB">
        <w:rPr>
          <w:rFonts w:ascii="Arial" w:eastAsia="Times New Roman" w:hAnsi="Arial"/>
          <w:b/>
          <w:sz w:val="24"/>
          <w:szCs w:val="24"/>
          <w:lang w:eastAsia="de-DE"/>
        </w:rPr>
        <w:t>Insik</w:t>
      </w:r>
      <w:proofErr w:type="spellEnd"/>
      <w:r w:rsidR="00851ECB">
        <w:rPr>
          <w:rFonts w:ascii="Arial" w:eastAsia="Times New Roman" w:hAnsi="Arial"/>
          <w:b/>
          <w:sz w:val="24"/>
          <w:szCs w:val="24"/>
          <w:lang w:eastAsia="de-DE"/>
        </w:rPr>
        <w:t xml:space="preserve"> Jung</w:t>
      </w:r>
      <w:r w:rsidR="00BE3733">
        <w:rPr>
          <w:rFonts w:ascii="Arial" w:eastAsia="Times New Roman" w:hAnsi="Arial"/>
          <w:b/>
          <w:sz w:val="24"/>
          <w:szCs w:val="24"/>
          <w:lang w:eastAsia="de-DE"/>
        </w:rPr>
        <w:t>, LG Electronics)</w:t>
      </w:r>
    </w:p>
    <w:p w14:paraId="6A6FB10E" w14:textId="77777777" w:rsidR="007F11E4" w:rsidRPr="008E4A8C" w:rsidRDefault="007F11E4" w:rsidP="007F11E4">
      <w:pPr>
        <w:rPr>
          <w:rFonts w:eastAsia="Times New Roman"/>
          <w:sz w:val="24"/>
          <w:szCs w:val="24"/>
          <w:lang w:eastAsia="de-DE"/>
        </w:rPr>
      </w:pPr>
    </w:p>
    <w:p w14:paraId="59E84F5C" w14:textId="179DF335" w:rsidR="007F11E4" w:rsidRPr="002F0AAC" w:rsidRDefault="00851ECB" w:rsidP="007F11E4">
      <w:pPr>
        <w:pStyle w:val="a7"/>
        <w:numPr>
          <w:ilvl w:val="0"/>
          <w:numId w:val="6"/>
        </w:numPr>
        <w:rPr>
          <w:rFonts w:eastAsia="Times New Roman"/>
          <w:sz w:val="24"/>
          <w:szCs w:val="24"/>
          <w:lang w:eastAsia="de-DE"/>
        </w:rPr>
      </w:pPr>
      <w:proofErr w:type="spellStart"/>
      <w:r>
        <w:rPr>
          <w:rFonts w:eastAsia="Times New Roman"/>
          <w:sz w:val="24"/>
          <w:szCs w:val="24"/>
          <w:lang w:eastAsia="de-DE"/>
        </w:rPr>
        <w:t>Insik</w:t>
      </w:r>
      <w:proofErr w:type="spellEnd"/>
      <w:r w:rsidR="007F11E4" w:rsidRPr="002F0AAC">
        <w:rPr>
          <w:rFonts w:eastAsia="Times New Roman"/>
          <w:sz w:val="24"/>
          <w:szCs w:val="24"/>
          <w:lang w:eastAsia="de-DE"/>
        </w:rPr>
        <w:t xml:space="preserve"> presented the contribution </w:t>
      </w:r>
      <w:hyperlink r:id="rId17" w:history="1">
        <w:r w:rsidR="007F11E4" w:rsidRPr="002F0AAC">
          <w:rPr>
            <w:rStyle w:val="a6"/>
            <w:rFonts w:eastAsia="Times New Roman"/>
            <w:sz w:val="24"/>
            <w:szCs w:val="24"/>
            <w:lang w:eastAsia="de-DE"/>
          </w:rPr>
          <w:t>IEEE 11-25/03</w:t>
        </w:r>
        <w:r w:rsidR="00893BE2">
          <w:rPr>
            <w:rStyle w:val="a6"/>
            <w:rFonts w:eastAsia="Times New Roman"/>
            <w:sz w:val="24"/>
            <w:szCs w:val="24"/>
            <w:lang w:eastAsia="de-DE"/>
          </w:rPr>
          <w:t>00</w:t>
        </w:r>
        <w:r w:rsidR="007F11E4" w:rsidRPr="002F0AAC">
          <w:rPr>
            <w:rStyle w:val="a6"/>
            <w:rFonts w:eastAsia="Times New Roman"/>
            <w:sz w:val="24"/>
            <w:szCs w:val="24"/>
            <w:lang w:eastAsia="de-DE"/>
          </w:rPr>
          <w:t>r</w:t>
        </w:r>
        <w:r w:rsidR="00DB7EFF">
          <w:rPr>
            <w:rStyle w:val="a6"/>
            <w:rFonts w:eastAsia="Times New Roman"/>
            <w:sz w:val="24"/>
            <w:szCs w:val="24"/>
            <w:lang w:eastAsia="de-DE"/>
          </w:rPr>
          <w:t>1</w:t>
        </w:r>
      </w:hyperlink>
      <w:r w:rsidR="007F11E4" w:rsidRPr="002F0AAC">
        <w:rPr>
          <w:rFonts w:eastAsia="Times New Roman"/>
          <w:sz w:val="24"/>
          <w:szCs w:val="24"/>
          <w:lang w:eastAsia="de-DE"/>
        </w:rPr>
        <w:t>.</w:t>
      </w:r>
    </w:p>
    <w:p w14:paraId="719DF7B9" w14:textId="77777777" w:rsidR="007F11E4" w:rsidRPr="002F0AAC" w:rsidRDefault="007F11E4" w:rsidP="007F11E4">
      <w:pPr>
        <w:rPr>
          <w:rFonts w:eastAsia="Times New Roman"/>
          <w:sz w:val="24"/>
          <w:szCs w:val="24"/>
          <w:lang w:eastAsia="de-DE"/>
        </w:rPr>
      </w:pPr>
    </w:p>
    <w:p w14:paraId="543565CC" w14:textId="193C1CF0" w:rsidR="008B56F3" w:rsidRDefault="007F11E4" w:rsidP="008B56F3">
      <w:pPr>
        <w:pStyle w:val="a7"/>
        <w:numPr>
          <w:ilvl w:val="0"/>
          <w:numId w:val="6"/>
        </w:numPr>
        <w:rPr>
          <w:sz w:val="24"/>
          <w:szCs w:val="24"/>
          <w:lang w:eastAsia="de-DE"/>
        </w:rPr>
      </w:pPr>
      <w:r w:rsidRPr="002F0AAC">
        <w:rPr>
          <w:sz w:val="24"/>
          <w:szCs w:val="24"/>
          <w:lang w:eastAsia="de-DE"/>
        </w:rPr>
        <w:t xml:space="preserve"> Q: </w:t>
      </w:r>
      <w:r w:rsidR="00AF7530">
        <w:rPr>
          <w:sz w:val="24"/>
          <w:szCs w:val="24"/>
          <w:lang w:eastAsia="de-DE"/>
        </w:rPr>
        <w:t xml:space="preserve">In case of 11ay, it is assumed that STA has an omnidirectional antenna and AP has a directional antenna. On the other hands, the assumption in this contribution is both STA and AP have directional antennas, resulting in longer reachability estimation than 11ay case. </w:t>
      </w:r>
    </w:p>
    <w:p w14:paraId="322EDCBC" w14:textId="77777777" w:rsidR="00FA7F16" w:rsidRPr="00FA7F16" w:rsidRDefault="00FA7F16" w:rsidP="00FA7F16">
      <w:pPr>
        <w:rPr>
          <w:sz w:val="24"/>
          <w:szCs w:val="24"/>
          <w:lang w:eastAsia="de-DE"/>
        </w:rPr>
      </w:pPr>
    </w:p>
    <w:p w14:paraId="1DA4F2C5" w14:textId="4152B109" w:rsidR="00AF7530" w:rsidRDefault="00AF7530" w:rsidP="008B56F3">
      <w:pPr>
        <w:pStyle w:val="a7"/>
        <w:numPr>
          <w:ilvl w:val="0"/>
          <w:numId w:val="6"/>
        </w:numPr>
        <w:rPr>
          <w:sz w:val="24"/>
          <w:szCs w:val="24"/>
          <w:lang w:eastAsia="de-DE"/>
        </w:rPr>
      </w:pPr>
      <w:r>
        <w:rPr>
          <w:sz w:val="24"/>
          <w:szCs w:val="24"/>
          <w:lang w:eastAsia="de-DE"/>
        </w:rPr>
        <w:t xml:space="preserve">A: Yes, we need to find out the best beam for the IMMW. Further check is required that </w:t>
      </w:r>
      <w:r w:rsidR="00CE7631">
        <w:rPr>
          <w:sz w:val="24"/>
          <w:szCs w:val="24"/>
          <w:lang w:eastAsia="de-DE"/>
        </w:rPr>
        <w:t>Rx</w:t>
      </w:r>
      <w:r>
        <w:rPr>
          <w:sz w:val="24"/>
          <w:szCs w:val="24"/>
          <w:lang w:eastAsia="de-DE"/>
        </w:rPr>
        <w:t xml:space="preserve"> device uses an </w:t>
      </w:r>
      <w:r w:rsidR="00460BBA">
        <w:rPr>
          <w:sz w:val="24"/>
          <w:szCs w:val="24"/>
          <w:lang w:eastAsia="de-DE"/>
        </w:rPr>
        <w:t>omnidirectional in case of 11ay</w:t>
      </w:r>
      <w:r w:rsidR="000D1BF4">
        <w:rPr>
          <w:sz w:val="24"/>
          <w:szCs w:val="24"/>
          <w:lang w:eastAsia="de-DE"/>
        </w:rPr>
        <w:t>.</w:t>
      </w:r>
      <w:r w:rsidR="00941188">
        <w:rPr>
          <w:sz w:val="24"/>
          <w:szCs w:val="24"/>
          <w:lang w:eastAsia="de-DE"/>
        </w:rPr>
        <w:t xml:space="preserve"> </w:t>
      </w:r>
    </w:p>
    <w:p w14:paraId="42FFAE9D" w14:textId="77777777" w:rsidR="00FA7F16" w:rsidRPr="00FA7F16" w:rsidRDefault="00FA7F16" w:rsidP="00FA7F16">
      <w:pPr>
        <w:rPr>
          <w:sz w:val="24"/>
          <w:szCs w:val="24"/>
          <w:lang w:eastAsia="de-DE"/>
        </w:rPr>
      </w:pPr>
    </w:p>
    <w:p w14:paraId="435AE2E0" w14:textId="155BB566" w:rsidR="007F11E4" w:rsidRDefault="00941188" w:rsidP="007F11E4">
      <w:pPr>
        <w:pStyle w:val="a7"/>
        <w:numPr>
          <w:ilvl w:val="0"/>
          <w:numId w:val="6"/>
        </w:numPr>
        <w:rPr>
          <w:sz w:val="24"/>
          <w:szCs w:val="24"/>
          <w:lang w:eastAsia="de-DE"/>
        </w:rPr>
      </w:pPr>
      <w:r>
        <w:rPr>
          <w:sz w:val="24"/>
          <w:szCs w:val="24"/>
          <w:lang w:eastAsia="de-DE"/>
        </w:rPr>
        <w:t xml:space="preserve">Q: </w:t>
      </w:r>
      <w:r w:rsidR="00893BE2">
        <w:rPr>
          <w:sz w:val="24"/>
          <w:szCs w:val="24"/>
          <w:lang w:eastAsia="de-DE"/>
        </w:rPr>
        <w:t>For the 11ay case, the TX is directional and the Rx is omnidirectional, so the Rx simply needs to receive and then find the best beam. The proposal seems to be more complex than 11ay.</w:t>
      </w:r>
    </w:p>
    <w:p w14:paraId="7A4AD428" w14:textId="77777777" w:rsidR="00FA7F16" w:rsidRPr="00FA7F16" w:rsidRDefault="00FA7F16" w:rsidP="00FA7F16">
      <w:pPr>
        <w:rPr>
          <w:sz w:val="24"/>
          <w:szCs w:val="24"/>
          <w:lang w:eastAsia="de-DE"/>
        </w:rPr>
      </w:pPr>
    </w:p>
    <w:p w14:paraId="29CFBE37" w14:textId="23E0B467" w:rsidR="00DB7EFF" w:rsidRDefault="00DB7EFF" w:rsidP="007F11E4">
      <w:pPr>
        <w:pStyle w:val="a7"/>
        <w:numPr>
          <w:ilvl w:val="0"/>
          <w:numId w:val="6"/>
        </w:numPr>
        <w:rPr>
          <w:sz w:val="24"/>
          <w:szCs w:val="24"/>
          <w:lang w:eastAsia="de-DE"/>
        </w:rPr>
      </w:pPr>
      <w:r>
        <w:rPr>
          <w:sz w:val="24"/>
          <w:szCs w:val="24"/>
          <w:lang w:eastAsia="de-DE"/>
        </w:rPr>
        <w:t>A: Agreed.</w:t>
      </w:r>
    </w:p>
    <w:p w14:paraId="7E759BDF" w14:textId="77777777" w:rsidR="00FA7F16" w:rsidRPr="00FA7F16" w:rsidRDefault="00FA7F16" w:rsidP="00FA7F16">
      <w:pPr>
        <w:rPr>
          <w:sz w:val="24"/>
          <w:szCs w:val="24"/>
          <w:lang w:eastAsia="de-DE"/>
        </w:rPr>
      </w:pPr>
    </w:p>
    <w:p w14:paraId="403D395A" w14:textId="76D8112C" w:rsidR="00DB7EFF" w:rsidRDefault="00DB7EFF" w:rsidP="007F11E4">
      <w:pPr>
        <w:pStyle w:val="a7"/>
        <w:numPr>
          <w:ilvl w:val="0"/>
          <w:numId w:val="6"/>
        </w:numPr>
        <w:rPr>
          <w:sz w:val="24"/>
          <w:szCs w:val="24"/>
          <w:lang w:eastAsia="de-DE"/>
        </w:rPr>
      </w:pPr>
      <w:r>
        <w:rPr>
          <w:sz w:val="24"/>
          <w:szCs w:val="24"/>
          <w:lang w:eastAsia="de-DE"/>
        </w:rPr>
        <w:t>Q:</w:t>
      </w:r>
      <w:r w:rsidR="00CE7631">
        <w:rPr>
          <w:sz w:val="24"/>
          <w:szCs w:val="24"/>
          <w:lang w:eastAsia="de-DE"/>
        </w:rPr>
        <w:t xml:space="preserve"> </w:t>
      </w:r>
      <w:r w:rsidR="00934842">
        <w:rPr>
          <w:rFonts w:hint="eastAsia"/>
          <w:sz w:val="24"/>
          <w:szCs w:val="24"/>
          <w:lang w:eastAsia="ko-KR"/>
        </w:rPr>
        <w:t xml:space="preserve">Do </w:t>
      </w:r>
      <w:r w:rsidR="00934842">
        <w:rPr>
          <w:sz w:val="24"/>
          <w:szCs w:val="24"/>
          <w:lang w:eastAsia="ko-KR"/>
        </w:rPr>
        <w:t xml:space="preserve">the </w:t>
      </w:r>
      <w:r w:rsidR="00934842">
        <w:rPr>
          <w:rFonts w:hint="eastAsia"/>
          <w:sz w:val="24"/>
          <w:szCs w:val="24"/>
          <w:lang w:eastAsia="ko-KR"/>
        </w:rPr>
        <w:t xml:space="preserve">AP and STA agree </w:t>
      </w:r>
      <w:r w:rsidR="00934842">
        <w:rPr>
          <w:sz w:val="24"/>
          <w:szCs w:val="24"/>
          <w:lang w:eastAsia="ko-KR"/>
        </w:rPr>
        <w:t xml:space="preserve">on </w:t>
      </w:r>
      <w:r w:rsidR="00934842">
        <w:rPr>
          <w:rFonts w:hint="eastAsia"/>
          <w:sz w:val="24"/>
          <w:szCs w:val="24"/>
          <w:lang w:eastAsia="ko-KR"/>
        </w:rPr>
        <w:t xml:space="preserve">the time when the beam training procedure is performed on </w:t>
      </w:r>
      <w:proofErr w:type="spellStart"/>
      <w:r w:rsidR="00934842">
        <w:rPr>
          <w:rFonts w:hint="eastAsia"/>
          <w:sz w:val="24"/>
          <w:szCs w:val="24"/>
          <w:lang w:eastAsia="ko-KR"/>
        </w:rPr>
        <w:t>mmWave</w:t>
      </w:r>
      <w:proofErr w:type="spellEnd"/>
      <w:r w:rsidR="00934842">
        <w:rPr>
          <w:rFonts w:hint="eastAsia"/>
          <w:sz w:val="24"/>
          <w:szCs w:val="24"/>
          <w:lang w:eastAsia="ko-KR"/>
        </w:rPr>
        <w:t xml:space="preserve"> link</w:t>
      </w:r>
      <w:r w:rsidR="00934842">
        <w:rPr>
          <w:sz w:val="24"/>
          <w:szCs w:val="24"/>
          <w:lang w:eastAsia="ko-KR"/>
        </w:rPr>
        <w:t xml:space="preserve"> and does the AP expect the time when the STA responds with feedback on a sub-7GHz link? What is the timeout used by the AP to determine that it has not received feedback from the STA?</w:t>
      </w:r>
    </w:p>
    <w:p w14:paraId="0C744FE7" w14:textId="77777777" w:rsidR="00FA7F16" w:rsidRPr="00FA7F16" w:rsidRDefault="00FA7F16" w:rsidP="00FA7F16">
      <w:pPr>
        <w:rPr>
          <w:sz w:val="24"/>
          <w:szCs w:val="24"/>
          <w:lang w:eastAsia="de-DE"/>
        </w:rPr>
      </w:pPr>
    </w:p>
    <w:p w14:paraId="02C2867D" w14:textId="6C4B1658" w:rsidR="00934842" w:rsidRDefault="00934842" w:rsidP="007F11E4">
      <w:pPr>
        <w:pStyle w:val="a7"/>
        <w:numPr>
          <w:ilvl w:val="0"/>
          <w:numId w:val="6"/>
        </w:numPr>
        <w:rPr>
          <w:sz w:val="24"/>
          <w:szCs w:val="24"/>
          <w:lang w:eastAsia="de-DE"/>
        </w:rPr>
      </w:pPr>
      <w:r>
        <w:rPr>
          <w:sz w:val="24"/>
          <w:szCs w:val="24"/>
          <w:lang w:eastAsia="ko-KR"/>
        </w:rPr>
        <w:t xml:space="preserve">A: The AP allocates a service period for STAs. There might be a failure for the STA to respond with feedback when </w:t>
      </w:r>
      <w:proofErr w:type="spellStart"/>
      <w:r>
        <w:rPr>
          <w:sz w:val="24"/>
          <w:szCs w:val="24"/>
          <w:lang w:eastAsia="ko-KR"/>
        </w:rPr>
        <w:t>mmWave</w:t>
      </w:r>
      <w:proofErr w:type="spellEnd"/>
      <w:r>
        <w:rPr>
          <w:sz w:val="24"/>
          <w:szCs w:val="24"/>
          <w:lang w:eastAsia="ko-KR"/>
        </w:rPr>
        <w:t xml:space="preserve"> link is busy.</w:t>
      </w:r>
    </w:p>
    <w:p w14:paraId="17A52508" w14:textId="77777777" w:rsidR="00FA7F16" w:rsidRPr="00FA7F16" w:rsidRDefault="00FA7F16" w:rsidP="00FA7F16">
      <w:pPr>
        <w:rPr>
          <w:sz w:val="24"/>
          <w:szCs w:val="24"/>
          <w:lang w:eastAsia="de-DE"/>
        </w:rPr>
      </w:pPr>
    </w:p>
    <w:p w14:paraId="05EEF80D" w14:textId="45ECD0DB" w:rsidR="00934842" w:rsidRDefault="00934842" w:rsidP="007F11E4">
      <w:pPr>
        <w:pStyle w:val="a7"/>
        <w:numPr>
          <w:ilvl w:val="0"/>
          <w:numId w:val="6"/>
        </w:numPr>
        <w:rPr>
          <w:sz w:val="24"/>
          <w:szCs w:val="24"/>
          <w:lang w:eastAsia="de-DE"/>
        </w:rPr>
      </w:pPr>
      <w:r>
        <w:rPr>
          <w:sz w:val="24"/>
          <w:szCs w:val="24"/>
          <w:lang w:eastAsia="ko-KR"/>
        </w:rPr>
        <w:t xml:space="preserve">Q: In </w:t>
      </w:r>
      <w:r w:rsidR="00DF7023">
        <w:rPr>
          <w:sz w:val="24"/>
          <w:szCs w:val="24"/>
          <w:lang w:eastAsia="ko-KR"/>
        </w:rPr>
        <w:t xml:space="preserve">the </w:t>
      </w:r>
      <w:r>
        <w:rPr>
          <w:sz w:val="24"/>
          <w:szCs w:val="24"/>
          <w:lang w:eastAsia="ko-KR"/>
        </w:rPr>
        <w:t>beam training procedure, is it one AP to one STA</w:t>
      </w:r>
      <w:r w:rsidR="00DF7023">
        <w:rPr>
          <w:sz w:val="24"/>
          <w:szCs w:val="24"/>
          <w:lang w:eastAsia="ko-KR"/>
        </w:rPr>
        <w:t>,</w:t>
      </w:r>
      <w:r>
        <w:rPr>
          <w:sz w:val="24"/>
          <w:szCs w:val="24"/>
          <w:lang w:eastAsia="ko-KR"/>
        </w:rPr>
        <w:t xml:space="preserve"> or one AP to multiple STAs </w:t>
      </w:r>
      <w:r w:rsidR="00DF7023">
        <w:rPr>
          <w:sz w:val="24"/>
          <w:szCs w:val="24"/>
          <w:lang w:eastAsia="ko-KR"/>
        </w:rPr>
        <w:t>simultaneously</w:t>
      </w:r>
      <w:r>
        <w:rPr>
          <w:sz w:val="24"/>
          <w:szCs w:val="24"/>
          <w:lang w:eastAsia="ko-KR"/>
        </w:rPr>
        <w:t>?</w:t>
      </w:r>
    </w:p>
    <w:p w14:paraId="29153781" w14:textId="77777777" w:rsidR="00FA7F16" w:rsidRPr="00FA7F16" w:rsidRDefault="00FA7F16" w:rsidP="00FA7F16">
      <w:pPr>
        <w:rPr>
          <w:sz w:val="24"/>
          <w:szCs w:val="24"/>
          <w:lang w:eastAsia="de-DE"/>
        </w:rPr>
      </w:pPr>
    </w:p>
    <w:p w14:paraId="15B28776" w14:textId="5463B9E9" w:rsidR="00DF7023" w:rsidRDefault="00DF7023" w:rsidP="007F11E4">
      <w:pPr>
        <w:pStyle w:val="a7"/>
        <w:numPr>
          <w:ilvl w:val="0"/>
          <w:numId w:val="6"/>
        </w:numPr>
        <w:rPr>
          <w:sz w:val="24"/>
          <w:szCs w:val="24"/>
          <w:lang w:eastAsia="de-DE"/>
        </w:rPr>
      </w:pPr>
      <w:r>
        <w:rPr>
          <w:sz w:val="24"/>
          <w:szCs w:val="24"/>
          <w:lang w:eastAsia="ko-KR"/>
        </w:rPr>
        <w:t>A: Both are possible.</w:t>
      </w:r>
    </w:p>
    <w:p w14:paraId="10DFEFAC" w14:textId="77777777" w:rsidR="00FA7F16" w:rsidRPr="00FA7F16" w:rsidRDefault="00FA7F16" w:rsidP="00FA7F16">
      <w:pPr>
        <w:rPr>
          <w:sz w:val="24"/>
          <w:szCs w:val="24"/>
          <w:lang w:eastAsia="de-DE"/>
        </w:rPr>
      </w:pPr>
    </w:p>
    <w:p w14:paraId="17EB6366" w14:textId="64D4EEDC" w:rsidR="00DF7023" w:rsidRDefault="00DF7023" w:rsidP="007F11E4">
      <w:pPr>
        <w:pStyle w:val="a7"/>
        <w:numPr>
          <w:ilvl w:val="0"/>
          <w:numId w:val="6"/>
        </w:numPr>
        <w:rPr>
          <w:sz w:val="24"/>
          <w:szCs w:val="24"/>
          <w:lang w:eastAsia="de-DE"/>
        </w:rPr>
      </w:pPr>
      <w:r>
        <w:rPr>
          <w:sz w:val="24"/>
          <w:szCs w:val="24"/>
          <w:lang w:eastAsia="ko-KR"/>
        </w:rPr>
        <w:t xml:space="preserve">Q: </w:t>
      </w:r>
      <w:r w:rsidR="00FA58F9">
        <w:rPr>
          <w:sz w:val="24"/>
          <w:szCs w:val="24"/>
          <w:lang w:eastAsia="ko-KR"/>
        </w:rPr>
        <w:t>Is the assumption in Slide 8 for the one-to-one case? If the beam training time is common to multiple STAs, then there will be a collision between responses from multiple STAs. However, if it is scheduled as a dedicated manner, the AP must have prior information about those multiple STAs that are scheduled.</w:t>
      </w:r>
    </w:p>
    <w:p w14:paraId="57DC5672" w14:textId="77777777" w:rsidR="00FA7F16" w:rsidRPr="00FA7F16" w:rsidRDefault="00FA7F16" w:rsidP="00FA7F16">
      <w:pPr>
        <w:rPr>
          <w:sz w:val="24"/>
          <w:szCs w:val="24"/>
          <w:lang w:eastAsia="de-DE"/>
        </w:rPr>
      </w:pPr>
    </w:p>
    <w:p w14:paraId="083DA69F" w14:textId="36817954" w:rsidR="00FA58F9" w:rsidRDefault="00FA58F9" w:rsidP="007F11E4">
      <w:pPr>
        <w:pStyle w:val="a7"/>
        <w:numPr>
          <w:ilvl w:val="0"/>
          <w:numId w:val="6"/>
        </w:numPr>
        <w:rPr>
          <w:sz w:val="24"/>
          <w:szCs w:val="24"/>
          <w:lang w:eastAsia="de-DE"/>
        </w:rPr>
      </w:pPr>
      <w:r>
        <w:rPr>
          <w:sz w:val="24"/>
          <w:szCs w:val="24"/>
          <w:lang w:eastAsia="ko-KR"/>
        </w:rPr>
        <w:t xml:space="preserve">A: In Slide 8, </w:t>
      </w:r>
      <w:r w:rsidR="00EB65C8">
        <w:rPr>
          <w:sz w:val="24"/>
          <w:szCs w:val="24"/>
          <w:lang w:eastAsia="ko-KR"/>
        </w:rPr>
        <w:t>for the case where STA(s) in dedicated, in order to distinguish the case that STA cannot respond due to busy</w:t>
      </w:r>
      <w:r w:rsidR="00B31446">
        <w:rPr>
          <w:sz w:val="24"/>
          <w:szCs w:val="24"/>
          <w:lang w:eastAsia="ko-KR"/>
        </w:rPr>
        <w:t xml:space="preserve"> channel/OBSS interference</w:t>
      </w:r>
      <w:r w:rsidR="00EB65C8">
        <w:rPr>
          <w:sz w:val="24"/>
          <w:szCs w:val="24"/>
          <w:lang w:eastAsia="ko-KR"/>
        </w:rPr>
        <w:t xml:space="preserve"> and the case of </w:t>
      </w:r>
      <w:r w:rsidR="00CE7631">
        <w:rPr>
          <w:sz w:val="24"/>
          <w:szCs w:val="24"/>
          <w:lang w:eastAsia="ko-KR"/>
        </w:rPr>
        <w:t>unreachability</w:t>
      </w:r>
      <w:r w:rsidR="00EB65C8">
        <w:rPr>
          <w:sz w:val="24"/>
          <w:szCs w:val="24"/>
          <w:lang w:eastAsia="ko-KR"/>
        </w:rPr>
        <w:t>, the AP sends a channel status, i.e., ‘medium Busy’ status in a response frame to STAs.</w:t>
      </w:r>
    </w:p>
    <w:p w14:paraId="2A7CC9F0" w14:textId="77777777" w:rsidR="00FA7F16" w:rsidRPr="00FA7F16" w:rsidRDefault="00FA7F16" w:rsidP="00FA7F16">
      <w:pPr>
        <w:rPr>
          <w:sz w:val="24"/>
          <w:szCs w:val="24"/>
          <w:lang w:eastAsia="de-DE"/>
        </w:rPr>
      </w:pPr>
    </w:p>
    <w:p w14:paraId="00B1766E" w14:textId="10B0D864" w:rsidR="00022A34" w:rsidRDefault="00022A34" w:rsidP="007F11E4">
      <w:pPr>
        <w:pStyle w:val="a7"/>
        <w:numPr>
          <w:ilvl w:val="0"/>
          <w:numId w:val="6"/>
        </w:numPr>
        <w:rPr>
          <w:sz w:val="24"/>
          <w:szCs w:val="24"/>
          <w:lang w:eastAsia="de-DE"/>
        </w:rPr>
      </w:pPr>
      <w:r>
        <w:rPr>
          <w:sz w:val="24"/>
          <w:szCs w:val="24"/>
          <w:lang w:eastAsia="ko-KR"/>
        </w:rPr>
        <w:t>Q:</w:t>
      </w:r>
      <w:r w:rsidR="004A7560">
        <w:rPr>
          <w:sz w:val="24"/>
          <w:szCs w:val="24"/>
          <w:lang w:eastAsia="ko-KR"/>
        </w:rPr>
        <w:t xml:space="preserve"> Do both STA and AP perform sector sweep?</w:t>
      </w:r>
    </w:p>
    <w:p w14:paraId="6B6A2C13" w14:textId="77777777" w:rsidR="00FA7F16" w:rsidRPr="00FA7F16" w:rsidRDefault="00FA7F16" w:rsidP="00FA7F16">
      <w:pPr>
        <w:rPr>
          <w:sz w:val="24"/>
          <w:szCs w:val="24"/>
          <w:lang w:eastAsia="de-DE"/>
        </w:rPr>
      </w:pPr>
    </w:p>
    <w:p w14:paraId="2DA460AE" w14:textId="57216906" w:rsidR="000D4E45" w:rsidRDefault="00FA7F16" w:rsidP="007F11E4">
      <w:pPr>
        <w:pStyle w:val="a7"/>
        <w:numPr>
          <w:ilvl w:val="0"/>
          <w:numId w:val="6"/>
        </w:numPr>
        <w:rPr>
          <w:sz w:val="24"/>
          <w:szCs w:val="24"/>
          <w:lang w:eastAsia="de-DE"/>
        </w:rPr>
      </w:pPr>
      <w:r>
        <w:rPr>
          <w:sz w:val="24"/>
          <w:szCs w:val="24"/>
          <w:lang w:eastAsia="ko-KR"/>
        </w:rPr>
        <w:t>A: Yes, we need further discussion.</w:t>
      </w:r>
    </w:p>
    <w:p w14:paraId="37C6E2B2" w14:textId="77777777" w:rsidR="00FA7F16" w:rsidRPr="00FA7F16" w:rsidRDefault="00FA7F16" w:rsidP="00FA7F16">
      <w:pPr>
        <w:rPr>
          <w:sz w:val="24"/>
          <w:szCs w:val="24"/>
          <w:lang w:eastAsia="de-DE"/>
        </w:rPr>
      </w:pPr>
    </w:p>
    <w:p w14:paraId="5CA8A71B" w14:textId="3BB1FC26" w:rsidR="00226624" w:rsidRDefault="00226624" w:rsidP="00B31446">
      <w:pPr>
        <w:pStyle w:val="a7"/>
        <w:numPr>
          <w:ilvl w:val="0"/>
          <w:numId w:val="6"/>
        </w:numPr>
        <w:rPr>
          <w:sz w:val="24"/>
          <w:szCs w:val="24"/>
          <w:lang w:eastAsia="de-DE"/>
        </w:rPr>
      </w:pPr>
      <w:r>
        <w:rPr>
          <w:sz w:val="24"/>
          <w:szCs w:val="24"/>
          <w:lang w:eastAsia="ko-KR"/>
        </w:rPr>
        <w:t xml:space="preserve">Q: </w:t>
      </w:r>
      <w:r w:rsidR="00FA7F16">
        <w:rPr>
          <w:sz w:val="24"/>
          <w:szCs w:val="24"/>
          <w:lang w:eastAsia="de-DE"/>
        </w:rPr>
        <w:t xml:space="preserve">In the association request, there is information about how many links the STA wants to setup. In the PAR, single-user case is in our scope, </w:t>
      </w:r>
      <w:r w:rsidR="00CE7631">
        <w:rPr>
          <w:sz w:val="24"/>
          <w:szCs w:val="24"/>
          <w:lang w:eastAsia="de-DE"/>
        </w:rPr>
        <w:t>i.e.</w:t>
      </w:r>
      <w:r w:rsidR="00FA7F16">
        <w:rPr>
          <w:sz w:val="24"/>
          <w:szCs w:val="24"/>
          <w:lang w:eastAsia="de-DE"/>
        </w:rPr>
        <w:t>, one AP to one STA case. In Slide 8, h</w:t>
      </w:r>
      <w:r>
        <w:rPr>
          <w:sz w:val="24"/>
          <w:szCs w:val="24"/>
          <w:lang w:eastAsia="ko-KR"/>
        </w:rPr>
        <w:t>ow the AP know which sector the STA respond?</w:t>
      </w:r>
      <w:r w:rsidR="00B31446">
        <w:rPr>
          <w:sz w:val="24"/>
          <w:szCs w:val="24"/>
          <w:lang w:eastAsia="ko-KR"/>
        </w:rPr>
        <w:t xml:space="preserve"> </w:t>
      </w:r>
      <w:r w:rsidR="00B31446" w:rsidRPr="00B31446">
        <w:rPr>
          <w:sz w:val="24"/>
          <w:szCs w:val="24"/>
          <w:lang w:eastAsia="ko-KR"/>
        </w:rPr>
        <w:t>If the AP does not know which sector to use, how can it receive feedback</w:t>
      </w:r>
      <w:r w:rsidR="00B31446">
        <w:rPr>
          <w:sz w:val="24"/>
          <w:szCs w:val="24"/>
          <w:lang w:eastAsia="ko-KR"/>
        </w:rPr>
        <w:t xml:space="preserve"> from the STA</w:t>
      </w:r>
      <w:r w:rsidR="00B31446" w:rsidRPr="00B31446">
        <w:rPr>
          <w:sz w:val="24"/>
          <w:szCs w:val="24"/>
          <w:lang w:eastAsia="ko-KR"/>
        </w:rPr>
        <w:t>?</w:t>
      </w:r>
    </w:p>
    <w:p w14:paraId="461F9075" w14:textId="77777777" w:rsidR="00FA7F16" w:rsidRPr="00FA7F16" w:rsidRDefault="00FA7F16" w:rsidP="00FA7F16">
      <w:pPr>
        <w:rPr>
          <w:sz w:val="24"/>
          <w:szCs w:val="24"/>
          <w:lang w:eastAsia="de-DE"/>
        </w:rPr>
      </w:pPr>
    </w:p>
    <w:p w14:paraId="2DC3A2F8" w14:textId="03CD9DE2" w:rsidR="00226624" w:rsidRDefault="00226624" w:rsidP="007F11E4">
      <w:pPr>
        <w:pStyle w:val="a7"/>
        <w:numPr>
          <w:ilvl w:val="0"/>
          <w:numId w:val="6"/>
        </w:numPr>
        <w:rPr>
          <w:sz w:val="24"/>
          <w:szCs w:val="24"/>
          <w:lang w:eastAsia="de-DE"/>
        </w:rPr>
      </w:pPr>
      <w:r>
        <w:rPr>
          <w:sz w:val="24"/>
          <w:szCs w:val="24"/>
          <w:lang w:eastAsia="ko-KR"/>
        </w:rPr>
        <w:t xml:space="preserve">A: </w:t>
      </w:r>
      <w:r w:rsidR="00FA7F16">
        <w:rPr>
          <w:sz w:val="24"/>
          <w:szCs w:val="24"/>
          <w:lang w:eastAsia="ko-KR"/>
        </w:rPr>
        <w:t>Yes, we need further discussion.</w:t>
      </w:r>
    </w:p>
    <w:p w14:paraId="022E8CA5" w14:textId="77777777" w:rsidR="00FA7F16" w:rsidRPr="00FA7F16" w:rsidRDefault="00FA7F16" w:rsidP="00FA7F16">
      <w:pPr>
        <w:rPr>
          <w:sz w:val="24"/>
          <w:szCs w:val="24"/>
          <w:lang w:eastAsia="de-DE"/>
        </w:rPr>
      </w:pPr>
    </w:p>
    <w:p w14:paraId="5E68A9E2" w14:textId="7D55F8E7" w:rsidR="00226624" w:rsidRDefault="00226624" w:rsidP="007F11E4">
      <w:pPr>
        <w:pStyle w:val="a7"/>
        <w:numPr>
          <w:ilvl w:val="0"/>
          <w:numId w:val="6"/>
        </w:numPr>
        <w:rPr>
          <w:sz w:val="24"/>
          <w:szCs w:val="24"/>
          <w:lang w:eastAsia="de-DE"/>
        </w:rPr>
      </w:pPr>
      <w:r>
        <w:rPr>
          <w:sz w:val="24"/>
          <w:szCs w:val="24"/>
          <w:lang w:eastAsia="ko-KR"/>
        </w:rPr>
        <w:t xml:space="preserve">Q: The STA decides whether to associate an AP or not. Do we need to consider that the STA determines its reachability to an AP on </w:t>
      </w:r>
      <w:proofErr w:type="spellStart"/>
      <w:r>
        <w:rPr>
          <w:sz w:val="24"/>
          <w:szCs w:val="24"/>
          <w:lang w:eastAsia="ko-KR"/>
        </w:rPr>
        <w:t>mmWave</w:t>
      </w:r>
      <w:proofErr w:type="spellEnd"/>
      <w:r>
        <w:rPr>
          <w:sz w:val="24"/>
          <w:szCs w:val="24"/>
          <w:lang w:eastAsia="ko-KR"/>
        </w:rPr>
        <w:t xml:space="preserve"> link rather than the AP decides the reachability of STAs as proposed in this contribution?</w:t>
      </w:r>
    </w:p>
    <w:p w14:paraId="663AB465" w14:textId="77777777" w:rsidR="00FA7F16" w:rsidRPr="00FA7F16" w:rsidRDefault="00FA7F16" w:rsidP="00FA7F16">
      <w:pPr>
        <w:rPr>
          <w:sz w:val="24"/>
          <w:szCs w:val="24"/>
          <w:lang w:eastAsia="de-DE"/>
        </w:rPr>
      </w:pPr>
    </w:p>
    <w:p w14:paraId="4C07CB5E" w14:textId="6CA2F0B3" w:rsidR="00226624" w:rsidRDefault="00226624" w:rsidP="007F11E4">
      <w:pPr>
        <w:pStyle w:val="a7"/>
        <w:numPr>
          <w:ilvl w:val="0"/>
          <w:numId w:val="6"/>
        </w:numPr>
        <w:rPr>
          <w:sz w:val="24"/>
          <w:szCs w:val="24"/>
          <w:lang w:eastAsia="de-DE"/>
        </w:rPr>
      </w:pPr>
      <w:r>
        <w:rPr>
          <w:sz w:val="24"/>
          <w:szCs w:val="24"/>
          <w:lang w:eastAsia="de-DE"/>
        </w:rPr>
        <w:t xml:space="preserve">A: </w:t>
      </w:r>
      <w:r w:rsidR="00AE14CE">
        <w:rPr>
          <w:sz w:val="24"/>
          <w:szCs w:val="24"/>
          <w:lang w:eastAsia="de-DE"/>
        </w:rPr>
        <w:t>Since the AP schedules the IMMW transmission, the AP would be better to decide the reachability. In addition, only the AP measures the RSSI.</w:t>
      </w:r>
    </w:p>
    <w:p w14:paraId="41F8EF39" w14:textId="77777777" w:rsidR="00FA7F16" w:rsidRPr="00FA7F16" w:rsidRDefault="00FA7F16" w:rsidP="00FA7F16">
      <w:pPr>
        <w:rPr>
          <w:sz w:val="24"/>
          <w:szCs w:val="24"/>
          <w:lang w:eastAsia="de-DE"/>
        </w:rPr>
      </w:pPr>
    </w:p>
    <w:p w14:paraId="22FBDB96" w14:textId="548B9F51" w:rsidR="00AE14CE" w:rsidRDefault="00FA7F16" w:rsidP="007F11E4">
      <w:pPr>
        <w:pStyle w:val="a7"/>
        <w:numPr>
          <w:ilvl w:val="0"/>
          <w:numId w:val="6"/>
        </w:numPr>
        <w:rPr>
          <w:sz w:val="24"/>
          <w:szCs w:val="24"/>
          <w:lang w:eastAsia="de-DE"/>
        </w:rPr>
      </w:pPr>
      <w:r>
        <w:rPr>
          <w:sz w:val="24"/>
          <w:szCs w:val="24"/>
          <w:lang w:eastAsia="de-DE"/>
        </w:rPr>
        <w:t>Q</w:t>
      </w:r>
      <w:r w:rsidR="00AE14CE">
        <w:rPr>
          <w:sz w:val="24"/>
          <w:szCs w:val="24"/>
          <w:lang w:eastAsia="de-DE"/>
        </w:rPr>
        <w:t xml:space="preserve">: However, does a STA decide whether to associate an AP? </w:t>
      </w:r>
      <w:proofErr w:type="gramStart"/>
      <w:r w:rsidR="00AE14CE">
        <w:rPr>
          <w:sz w:val="24"/>
          <w:szCs w:val="24"/>
          <w:lang w:eastAsia="de-DE"/>
        </w:rPr>
        <w:t>It’s</w:t>
      </w:r>
      <w:proofErr w:type="gramEnd"/>
      <w:r w:rsidR="00AE14CE">
        <w:rPr>
          <w:sz w:val="24"/>
          <w:szCs w:val="24"/>
          <w:lang w:eastAsia="de-DE"/>
        </w:rPr>
        <w:t xml:space="preserve"> interesting point to see the reachability from the AP’s point of view.</w:t>
      </w:r>
    </w:p>
    <w:p w14:paraId="0B6BDBFE" w14:textId="77777777" w:rsidR="00CB53C1" w:rsidRPr="00CB53C1" w:rsidRDefault="00CB53C1" w:rsidP="00CB53C1">
      <w:pPr>
        <w:rPr>
          <w:sz w:val="24"/>
          <w:szCs w:val="24"/>
          <w:lang w:eastAsia="de-DE"/>
        </w:rPr>
      </w:pPr>
    </w:p>
    <w:p w14:paraId="3782DE26" w14:textId="4A31220A" w:rsidR="00CB53C1" w:rsidRDefault="00CB53C1" w:rsidP="007F11E4">
      <w:pPr>
        <w:pStyle w:val="a7"/>
        <w:numPr>
          <w:ilvl w:val="0"/>
          <w:numId w:val="6"/>
        </w:numPr>
        <w:rPr>
          <w:sz w:val="24"/>
          <w:szCs w:val="24"/>
          <w:lang w:eastAsia="de-DE"/>
        </w:rPr>
      </w:pPr>
      <w:r>
        <w:rPr>
          <w:sz w:val="24"/>
          <w:szCs w:val="24"/>
          <w:lang w:eastAsia="de-DE"/>
        </w:rPr>
        <w:t>A: Let’s have more discussion offline.</w:t>
      </w:r>
    </w:p>
    <w:p w14:paraId="6C7759A9" w14:textId="77777777" w:rsidR="00E70E94" w:rsidRPr="00E70E94" w:rsidRDefault="00E70E94" w:rsidP="00E70E94">
      <w:pPr>
        <w:rPr>
          <w:sz w:val="24"/>
          <w:szCs w:val="24"/>
          <w:lang w:eastAsia="de-DE"/>
        </w:rPr>
      </w:pPr>
    </w:p>
    <w:p w14:paraId="595F2A0F" w14:textId="0289187D" w:rsidR="00F55AE8" w:rsidRDefault="00F55AE8" w:rsidP="007F11E4">
      <w:pPr>
        <w:pStyle w:val="a7"/>
        <w:numPr>
          <w:ilvl w:val="0"/>
          <w:numId w:val="6"/>
        </w:numPr>
        <w:rPr>
          <w:sz w:val="24"/>
          <w:szCs w:val="24"/>
          <w:lang w:eastAsia="de-DE"/>
        </w:rPr>
      </w:pPr>
      <w:r>
        <w:rPr>
          <w:sz w:val="24"/>
          <w:szCs w:val="24"/>
          <w:lang w:eastAsia="de-DE"/>
        </w:rPr>
        <w:t xml:space="preserve">Q: </w:t>
      </w:r>
      <w:r w:rsidR="003979C7">
        <w:rPr>
          <w:sz w:val="24"/>
          <w:szCs w:val="24"/>
          <w:lang w:eastAsia="de-DE"/>
        </w:rPr>
        <w:t xml:space="preserve">Is the assumption that sub-7GHz link is always stable? Shouldn’t we consider the case where the </w:t>
      </w:r>
      <w:proofErr w:type="spellStart"/>
      <w:r w:rsidR="003979C7">
        <w:rPr>
          <w:sz w:val="24"/>
          <w:szCs w:val="24"/>
          <w:lang w:eastAsia="de-DE"/>
        </w:rPr>
        <w:t>mmWave</w:t>
      </w:r>
      <w:proofErr w:type="spellEnd"/>
      <w:r w:rsidR="003979C7">
        <w:rPr>
          <w:sz w:val="24"/>
          <w:szCs w:val="24"/>
          <w:lang w:eastAsia="de-DE"/>
        </w:rPr>
        <w:t xml:space="preserve"> link is reachable but sub-7GHz is not due to multi-path effect? I’ve seen this a lot in the test environments.</w:t>
      </w:r>
    </w:p>
    <w:p w14:paraId="607D2649" w14:textId="77777777" w:rsidR="00FA7F16" w:rsidRPr="00FA7F16" w:rsidRDefault="00FA7F16" w:rsidP="00FA7F16">
      <w:pPr>
        <w:rPr>
          <w:sz w:val="24"/>
          <w:szCs w:val="24"/>
          <w:lang w:eastAsia="de-DE"/>
        </w:rPr>
      </w:pPr>
    </w:p>
    <w:p w14:paraId="6310287E" w14:textId="3CF5EB38" w:rsidR="00F55AE8" w:rsidRDefault="00F55AE8" w:rsidP="007F11E4">
      <w:pPr>
        <w:pStyle w:val="a7"/>
        <w:numPr>
          <w:ilvl w:val="0"/>
          <w:numId w:val="6"/>
        </w:numPr>
        <w:rPr>
          <w:sz w:val="24"/>
          <w:szCs w:val="24"/>
          <w:lang w:eastAsia="de-DE"/>
        </w:rPr>
      </w:pPr>
      <w:r>
        <w:rPr>
          <w:sz w:val="24"/>
          <w:szCs w:val="24"/>
          <w:lang w:eastAsia="de-DE"/>
        </w:rPr>
        <w:t>A:  If sub-7GHz is not stable, STA has not associated with that AP, so this is not case that we are considering.</w:t>
      </w:r>
    </w:p>
    <w:p w14:paraId="414D9AA3" w14:textId="77777777" w:rsidR="00FA7F16" w:rsidRPr="00FA7F16" w:rsidRDefault="00FA7F16" w:rsidP="00FA7F16">
      <w:pPr>
        <w:rPr>
          <w:sz w:val="24"/>
          <w:szCs w:val="24"/>
          <w:lang w:eastAsia="de-DE"/>
        </w:rPr>
      </w:pPr>
    </w:p>
    <w:p w14:paraId="32055278" w14:textId="6D2E0A81" w:rsidR="00F55AE8" w:rsidRDefault="00F55AE8" w:rsidP="007F11E4">
      <w:pPr>
        <w:pStyle w:val="a7"/>
        <w:numPr>
          <w:ilvl w:val="0"/>
          <w:numId w:val="6"/>
        </w:numPr>
        <w:rPr>
          <w:sz w:val="24"/>
          <w:szCs w:val="24"/>
          <w:lang w:eastAsia="de-DE"/>
        </w:rPr>
      </w:pPr>
      <w:r>
        <w:rPr>
          <w:sz w:val="24"/>
          <w:szCs w:val="24"/>
          <w:lang w:eastAsia="de-DE"/>
        </w:rPr>
        <w:t xml:space="preserve">Q: </w:t>
      </w:r>
      <w:r w:rsidR="0045318D">
        <w:rPr>
          <w:sz w:val="24"/>
          <w:szCs w:val="24"/>
          <w:lang w:eastAsia="de-DE"/>
        </w:rPr>
        <w:t xml:space="preserve"> In </w:t>
      </w:r>
      <w:r w:rsidR="00CE7631">
        <w:rPr>
          <w:sz w:val="24"/>
          <w:szCs w:val="24"/>
          <w:lang w:eastAsia="de-DE"/>
        </w:rPr>
        <w:t>practice</w:t>
      </w:r>
      <w:r w:rsidR="0045318D">
        <w:rPr>
          <w:sz w:val="24"/>
          <w:szCs w:val="24"/>
          <w:lang w:eastAsia="de-DE"/>
        </w:rPr>
        <w:t xml:space="preserve">, reachability estimation will likely be </w:t>
      </w:r>
      <w:r w:rsidR="00CE7631">
        <w:rPr>
          <w:sz w:val="24"/>
          <w:szCs w:val="24"/>
          <w:lang w:eastAsia="de-DE"/>
        </w:rPr>
        <w:t>performed</w:t>
      </w:r>
      <w:r w:rsidR="0045318D">
        <w:rPr>
          <w:sz w:val="24"/>
          <w:szCs w:val="24"/>
          <w:lang w:eastAsia="de-DE"/>
        </w:rPr>
        <w:t xml:space="preserve"> during the initial stage of determining whether to add a link or associate with an AP, not during the time when the connection is stable. </w:t>
      </w:r>
      <w:r w:rsidR="00CE7631">
        <w:rPr>
          <w:sz w:val="24"/>
          <w:szCs w:val="24"/>
          <w:lang w:eastAsia="de-DE"/>
        </w:rPr>
        <w:t>Reachability</w:t>
      </w:r>
      <w:r w:rsidR="00A5390A">
        <w:rPr>
          <w:sz w:val="24"/>
          <w:szCs w:val="24"/>
          <w:lang w:eastAsia="de-DE"/>
        </w:rPr>
        <w:t xml:space="preserve"> </w:t>
      </w:r>
      <w:r w:rsidR="0045318D">
        <w:rPr>
          <w:sz w:val="24"/>
          <w:szCs w:val="24"/>
          <w:lang w:eastAsia="de-DE"/>
        </w:rPr>
        <w:t>estimation by this proposal may be considered as a</w:t>
      </w:r>
      <w:r w:rsidR="00FA7F16">
        <w:rPr>
          <w:sz w:val="24"/>
          <w:szCs w:val="24"/>
          <w:lang w:eastAsia="de-DE"/>
        </w:rPr>
        <w:t>n</w:t>
      </w:r>
      <w:r w:rsidR="0045318D">
        <w:rPr>
          <w:sz w:val="24"/>
          <w:szCs w:val="24"/>
          <w:lang w:eastAsia="de-DE"/>
        </w:rPr>
        <w:t xml:space="preserve"> optional operation.</w:t>
      </w:r>
    </w:p>
    <w:p w14:paraId="52A8C393" w14:textId="77777777" w:rsidR="00FA7F16" w:rsidRPr="00FA7F16" w:rsidRDefault="00FA7F16" w:rsidP="00FA7F16">
      <w:pPr>
        <w:rPr>
          <w:sz w:val="24"/>
          <w:szCs w:val="24"/>
          <w:lang w:eastAsia="de-DE"/>
        </w:rPr>
      </w:pPr>
    </w:p>
    <w:p w14:paraId="1C023219" w14:textId="65C96D42" w:rsidR="00A5390A" w:rsidRPr="002F0AAC" w:rsidRDefault="00A5390A" w:rsidP="007F11E4">
      <w:pPr>
        <w:pStyle w:val="a7"/>
        <w:numPr>
          <w:ilvl w:val="0"/>
          <w:numId w:val="6"/>
        </w:numPr>
        <w:rPr>
          <w:sz w:val="24"/>
          <w:szCs w:val="24"/>
          <w:lang w:eastAsia="de-DE"/>
        </w:rPr>
      </w:pPr>
      <w:r>
        <w:rPr>
          <w:sz w:val="24"/>
          <w:szCs w:val="24"/>
          <w:lang w:eastAsia="de-DE"/>
        </w:rPr>
        <w:t xml:space="preserve">A: </w:t>
      </w:r>
      <w:r w:rsidR="00CB3B63">
        <w:rPr>
          <w:sz w:val="24"/>
          <w:szCs w:val="24"/>
          <w:lang w:eastAsia="de-DE"/>
        </w:rPr>
        <w:t>Let’s have more discussion offline.</w:t>
      </w:r>
    </w:p>
    <w:p w14:paraId="10BE8B36" w14:textId="77777777" w:rsidR="007F11E4" w:rsidRDefault="007F11E4" w:rsidP="007F11E4">
      <w:pPr>
        <w:rPr>
          <w:sz w:val="24"/>
          <w:szCs w:val="24"/>
          <w:lang w:eastAsia="ko-KR"/>
        </w:rPr>
      </w:pPr>
    </w:p>
    <w:p w14:paraId="1C331B3D" w14:textId="77777777" w:rsidR="00FE370B" w:rsidRPr="00433087" w:rsidRDefault="00FE370B" w:rsidP="00FE370B">
      <w:pPr>
        <w:pStyle w:val="a7"/>
        <w:rPr>
          <w:rFonts w:eastAsiaTheme="minorEastAsia"/>
          <w:sz w:val="24"/>
          <w:szCs w:val="24"/>
          <w:lang w:eastAsia="ko-KR"/>
        </w:rPr>
      </w:pPr>
    </w:p>
    <w:p w14:paraId="730AB70F" w14:textId="77777777" w:rsidR="00FE370B" w:rsidRPr="00FE370B" w:rsidRDefault="00FE370B" w:rsidP="007F11E4">
      <w:pPr>
        <w:rPr>
          <w:sz w:val="24"/>
          <w:szCs w:val="24"/>
          <w:lang w:eastAsia="ko-KR"/>
        </w:rPr>
      </w:pPr>
    </w:p>
    <w:p w14:paraId="78EF564E" w14:textId="1E61B06E" w:rsidR="007F11E4" w:rsidRDefault="007F11E4" w:rsidP="007F11E4">
      <w:pPr>
        <w:rPr>
          <w:rFonts w:ascii="Arial" w:hAnsi="Arial"/>
          <w:b/>
          <w:sz w:val="28"/>
          <w:szCs w:val="24"/>
          <w:u w:val="single"/>
          <w:lang w:eastAsia="de-DE"/>
        </w:rPr>
      </w:pPr>
      <w:r>
        <w:rPr>
          <w:rFonts w:ascii="Arial" w:hAnsi="Arial"/>
          <w:b/>
          <w:sz w:val="28"/>
          <w:szCs w:val="24"/>
          <w:u w:val="single"/>
          <w:lang w:eastAsia="de-DE"/>
        </w:rPr>
        <w:br w:type="page"/>
      </w:r>
    </w:p>
    <w:p w14:paraId="07427629" w14:textId="78793385" w:rsidR="00DB7EFF" w:rsidRPr="008E4A8C" w:rsidRDefault="00DB7EFF" w:rsidP="00DB7EFF">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lastRenderedPageBreak/>
        <w:t xml:space="preserve">Presentation of </w:t>
      </w:r>
      <w:hyperlink r:id="rId18"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w:t>
        </w:r>
        <w:r>
          <w:rPr>
            <w:rStyle w:val="a6"/>
            <w:rFonts w:ascii="Arial" w:hAnsi="Arial"/>
            <w:b/>
            <w:sz w:val="24"/>
            <w:szCs w:val="24"/>
            <w:lang w:eastAsia="de-DE"/>
          </w:rPr>
          <w:t>433r2</w:t>
        </w:r>
      </w:hyperlink>
      <w:r w:rsidRPr="008E4A8C">
        <w:rPr>
          <w:rFonts w:ascii="Arial" w:eastAsia="Times New Roman" w:hAnsi="Arial"/>
          <w:b/>
          <w:sz w:val="24"/>
          <w:szCs w:val="24"/>
          <w:lang w:eastAsia="de-DE"/>
        </w:rPr>
        <w:t xml:space="preserve">, </w:t>
      </w:r>
      <w:r w:rsidR="00851ECB">
        <w:rPr>
          <w:rFonts w:ascii="Arial" w:eastAsia="Times New Roman" w:hAnsi="Arial"/>
          <w:b/>
          <w:sz w:val="24"/>
          <w:szCs w:val="24"/>
          <w:lang w:eastAsia="de-DE"/>
        </w:rPr>
        <w:t>Channel Access for IMMW</w:t>
      </w:r>
      <w:r>
        <w:rPr>
          <w:rFonts w:ascii="Arial" w:eastAsia="Times New Roman" w:hAnsi="Arial"/>
          <w:b/>
          <w:sz w:val="24"/>
          <w:szCs w:val="24"/>
          <w:lang w:eastAsia="de-DE"/>
        </w:rPr>
        <w:t xml:space="preserve"> (</w:t>
      </w:r>
      <w:proofErr w:type="spellStart"/>
      <w:r w:rsidR="00851ECB">
        <w:rPr>
          <w:rFonts w:ascii="Arial" w:eastAsia="Times New Roman" w:hAnsi="Arial"/>
          <w:b/>
          <w:sz w:val="24"/>
          <w:szCs w:val="24"/>
          <w:lang w:eastAsia="de-DE"/>
        </w:rPr>
        <w:t>Dongju</w:t>
      </w:r>
      <w:proofErr w:type="spellEnd"/>
      <w:r w:rsidR="00851ECB">
        <w:rPr>
          <w:rFonts w:ascii="Arial" w:eastAsia="Times New Roman" w:hAnsi="Arial"/>
          <w:b/>
          <w:sz w:val="24"/>
          <w:szCs w:val="24"/>
          <w:lang w:eastAsia="de-DE"/>
        </w:rPr>
        <w:t xml:space="preserve"> Cha, LG Electronics</w:t>
      </w:r>
      <w:r>
        <w:rPr>
          <w:rFonts w:ascii="Arial" w:eastAsia="Times New Roman" w:hAnsi="Arial"/>
          <w:b/>
          <w:sz w:val="24"/>
          <w:szCs w:val="24"/>
          <w:lang w:eastAsia="de-DE"/>
        </w:rPr>
        <w:t>)</w:t>
      </w:r>
    </w:p>
    <w:p w14:paraId="1BBBB420" w14:textId="77777777" w:rsidR="00DB7EFF" w:rsidRPr="008E4A8C" w:rsidRDefault="00DB7EFF" w:rsidP="00DB7EFF">
      <w:pPr>
        <w:rPr>
          <w:rFonts w:eastAsia="Times New Roman"/>
          <w:sz w:val="24"/>
          <w:szCs w:val="24"/>
          <w:lang w:eastAsia="de-DE"/>
        </w:rPr>
      </w:pPr>
    </w:p>
    <w:p w14:paraId="55EDBC2E" w14:textId="77777777" w:rsidR="00FE370B" w:rsidRPr="00FE370B" w:rsidRDefault="00FE370B" w:rsidP="00DB7EFF">
      <w:pPr>
        <w:pStyle w:val="a7"/>
        <w:numPr>
          <w:ilvl w:val="0"/>
          <w:numId w:val="6"/>
        </w:numPr>
        <w:rPr>
          <w:rFonts w:eastAsia="Times New Roman"/>
          <w:sz w:val="24"/>
          <w:szCs w:val="24"/>
          <w:lang w:eastAsia="de-DE"/>
        </w:rPr>
      </w:pPr>
      <w:proofErr w:type="spellStart"/>
      <w:r>
        <w:rPr>
          <w:rFonts w:eastAsiaTheme="minorEastAsia" w:hint="eastAsia"/>
          <w:sz w:val="24"/>
          <w:szCs w:val="24"/>
          <w:lang w:eastAsia="ko-KR"/>
        </w:rPr>
        <w:t>Dongju</w:t>
      </w:r>
      <w:proofErr w:type="spellEnd"/>
      <w:r w:rsidR="00DB7EFF" w:rsidRPr="002F0AAC">
        <w:rPr>
          <w:rFonts w:eastAsia="Times New Roman"/>
          <w:sz w:val="24"/>
          <w:szCs w:val="24"/>
          <w:lang w:eastAsia="de-DE"/>
        </w:rPr>
        <w:t xml:space="preserve"> presented the contribution </w:t>
      </w:r>
      <w:hyperlink r:id="rId19" w:history="1">
        <w:r w:rsidR="00DB7EFF" w:rsidRPr="00DB7EFF">
          <w:rPr>
            <w:rStyle w:val="a6"/>
            <w:rFonts w:eastAsia="Times New Roman"/>
            <w:sz w:val="24"/>
            <w:szCs w:val="24"/>
            <w:lang w:eastAsia="de-DE"/>
          </w:rPr>
          <w:t>IEEE 11-25/0433r2</w:t>
        </w:r>
      </w:hyperlink>
      <w:r w:rsidR="00DB7EFF" w:rsidRPr="002F0AAC">
        <w:rPr>
          <w:rFonts w:eastAsia="Times New Roman"/>
          <w:sz w:val="24"/>
          <w:szCs w:val="24"/>
          <w:lang w:eastAsia="de-DE"/>
        </w:rPr>
        <w:t>.</w:t>
      </w:r>
    </w:p>
    <w:p w14:paraId="4290F1DE" w14:textId="318A8DCD" w:rsidR="00FE370B" w:rsidRPr="00FE370B" w:rsidRDefault="00FE370B" w:rsidP="00695123">
      <w:pPr>
        <w:pStyle w:val="a7"/>
        <w:ind w:left="425"/>
        <w:rPr>
          <w:lang w:eastAsia="ko-KR"/>
        </w:rPr>
      </w:pPr>
    </w:p>
    <w:p w14:paraId="37A17E1C" w14:textId="0C30F108" w:rsidR="00695123" w:rsidRDefault="00FE370B" w:rsidP="007D5945">
      <w:pPr>
        <w:pStyle w:val="a7"/>
        <w:numPr>
          <w:ilvl w:val="0"/>
          <w:numId w:val="6"/>
        </w:numPr>
        <w:rPr>
          <w:lang w:eastAsia="ko-KR"/>
        </w:rPr>
      </w:pPr>
      <w:r>
        <w:rPr>
          <w:rFonts w:hint="eastAsia"/>
          <w:lang w:eastAsia="ko-KR"/>
        </w:rPr>
        <w:t xml:space="preserve">Q: </w:t>
      </w:r>
      <w:r w:rsidR="00695123">
        <w:rPr>
          <w:lang w:eastAsia="ko-KR"/>
        </w:rPr>
        <w:t>How does the STA with directional antenna operate the EDCA mechanism? Let’s have an offline discussion.</w:t>
      </w:r>
    </w:p>
    <w:p w14:paraId="6229BD2F" w14:textId="77777777" w:rsidR="00695123" w:rsidRDefault="00695123" w:rsidP="00695123">
      <w:pPr>
        <w:pStyle w:val="a7"/>
        <w:ind w:left="425"/>
        <w:rPr>
          <w:lang w:eastAsia="ko-KR"/>
        </w:rPr>
      </w:pPr>
    </w:p>
    <w:p w14:paraId="5B4660A0" w14:textId="5A023D4E" w:rsidR="00695123" w:rsidRDefault="00695123" w:rsidP="007D5945">
      <w:pPr>
        <w:pStyle w:val="a7"/>
        <w:numPr>
          <w:ilvl w:val="0"/>
          <w:numId w:val="6"/>
        </w:numPr>
        <w:rPr>
          <w:lang w:eastAsia="ko-KR"/>
        </w:rPr>
      </w:pPr>
      <w:r>
        <w:rPr>
          <w:lang w:eastAsia="ko-KR"/>
        </w:rPr>
        <w:t xml:space="preserve">Q: I have a question on EDCA operation in the non-dedicated SP. </w:t>
      </w:r>
      <w:r w:rsidR="00C11C8E">
        <w:rPr>
          <w:lang w:eastAsia="ko-KR"/>
        </w:rPr>
        <w:t>I</w:t>
      </w:r>
      <w:r>
        <w:rPr>
          <w:lang w:eastAsia="ko-KR"/>
        </w:rPr>
        <w:t>f the dedic</w:t>
      </w:r>
      <w:r w:rsidR="00C11C8E">
        <w:rPr>
          <w:lang w:eastAsia="ko-KR"/>
        </w:rPr>
        <w:t>ated SP is an individual TWT and the AP schedules non-overlapped TWT SPs as described in Slide 7, we</w:t>
      </w:r>
      <w:r>
        <w:rPr>
          <w:lang w:eastAsia="ko-KR"/>
        </w:rPr>
        <w:t xml:space="preserve"> may </w:t>
      </w:r>
      <w:r w:rsidR="00C11C8E">
        <w:rPr>
          <w:lang w:eastAsia="ko-KR"/>
        </w:rPr>
        <w:t xml:space="preserve">run into a </w:t>
      </w:r>
      <w:r w:rsidR="00C85D07">
        <w:rPr>
          <w:lang w:eastAsia="ko-KR"/>
        </w:rPr>
        <w:t>scalability</w:t>
      </w:r>
      <w:r w:rsidR="00C11C8E">
        <w:rPr>
          <w:lang w:eastAsia="ko-KR"/>
        </w:rPr>
        <w:t xml:space="preserve"> issue,</w:t>
      </w:r>
      <w:r>
        <w:rPr>
          <w:lang w:eastAsia="ko-KR"/>
        </w:rPr>
        <w:t xml:space="preserve"> and hence </w:t>
      </w:r>
      <w:r w:rsidR="00C85D07">
        <w:rPr>
          <w:lang w:eastAsia="ko-KR"/>
        </w:rPr>
        <w:t xml:space="preserve">it may be </w:t>
      </w:r>
      <w:r>
        <w:rPr>
          <w:lang w:eastAsia="ko-KR"/>
        </w:rPr>
        <w:t xml:space="preserve">difficult to support </w:t>
      </w:r>
      <w:r w:rsidR="00C85D07">
        <w:rPr>
          <w:lang w:eastAsia="ko-KR"/>
        </w:rPr>
        <w:t>multiple</w:t>
      </w:r>
      <w:r>
        <w:rPr>
          <w:lang w:eastAsia="ko-KR"/>
        </w:rPr>
        <w:t xml:space="preserve"> </w:t>
      </w:r>
      <w:proofErr w:type="spellStart"/>
      <w:r>
        <w:rPr>
          <w:lang w:eastAsia="ko-KR"/>
        </w:rPr>
        <w:t>mmWave</w:t>
      </w:r>
      <w:proofErr w:type="spellEnd"/>
      <w:r>
        <w:rPr>
          <w:lang w:eastAsia="ko-KR"/>
        </w:rPr>
        <w:t xml:space="preserve"> STAs at the same time.</w:t>
      </w:r>
      <w:r w:rsidR="007151A0">
        <w:rPr>
          <w:lang w:eastAsia="ko-KR"/>
        </w:rPr>
        <w:t xml:space="preserve"> </w:t>
      </w:r>
    </w:p>
    <w:p w14:paraId="22F6CE00" w14:textId="77777777" w:rsidR="00C85D07" w:rsidRDefault="00C85D07" w:rsidP="00C85D07">
      <w:pPr>
        <w:rPr>
          <w:lang w:eastAsia="ko-KR"/>
        </w:rPr>
      </w:pPr>
    </w:p>
    <w:p w14:paraId="603814A8" w14:textId="1C0E775B" w:rsidR="00FE370B" w:rsidRDefault="00695123" w:rsidP="007D5945">
      <w:pPr>
        <w:pStyle w:val="a7"/>
        <w:numPr>
          <w:ilvl w:val="0"/>
          <w:numId w:val="6"/>
        </w:numPr>
        <w:rPr>
          <w:lang w:eastAsia="ko-KR"/>
        </w:rPr>
      </w:pPr>
      <w:r>
        <w:rPr>
          <w:lang w:eastAsia="ko-KR"/>
        </w:rPr>
        <w:t xml:space="preserve">A: </w:t>
      </w:r>
      <w:r w:rsidR="00C85D07">
        <w:rPr>
          <w:lang w:eastAsia="ko-KR"/>
        </w:rPr>
        <w:t>Individual TWT can be used to support periodic traffic, but we can still use methods</w:t>
      </w:r>
      <w:r w:rsidR="007D5945">
        <w:rPr>
          <w:lang w:eastAsia="ko-KR"/>
        </w:rPr>
        <w:t>, e.g., Broadcast TWT or SP shared to multiple STAs,</w:t>
      </w:r>
      <w:r w:rsidR="00C85D07">
        <w:rPr>
          <w:lang w:eastAsia="ko-KR"/>
        </w:rPr>
        <w:t xml:space="preserve"> other than a dedicated SP for aperiodic traffic.</w:t>
      </w:r>
    </w:p>
    <w:p w14:paraId="7205A157" w14:textId="77777777" w:rsidR="003C5900" w:rsidRDefault="003C5900" w:rsidP="003C5900">
      <w:pPr>
        <w:rPr>
          <w:lang w:eastAsia="ko-KR"/>
        </w:rPr>
      </w:pPr>
    </w:p>
    <w:p w14:paraId="025A8B3E" w14:textId="4C43AFDB" w:rsidR="003C5900" w:rsidRDefault="007D5945" w:rsidP="007D5945">
      <w:pPr>
        <w:pStyle w:val="a7"/>
        <w:numPr>
          <w:ilvl w:val="0"/>
          <w:numId w:val="6"/>
        </w:numPr>
        <w:rPr>
          <w:lang w:eastAsia="ko-KR"/>
        </w:rPr>
      </w:pPr>
      <w:r>
        <w:rPr>
          <w:lang w:eastAsia="ko-KR"/>
        </w:rPr>
        <w:t xml:space="preserve">Q: </w:t>
      </w:r>
      <w:r w:rsidR="003C5900">
        <w:rPr>
          <w:lang w:eastAsia="ko-KR"/>
        </w:rPr>
        <w:t xml:space="preserve">Since </w:t>
      </w:r>
      <w:proofErr w:type="spellStart"/>
      <w:r w:rsidR="003C5900">
        <w:rPr>
          <w:lang w:eastAsia="ko-KR"/>
        </w:rPr>
        <w:t>TGbq</w:t>
      </w:r>
      <w:proofErr w:type="spellEnd"/>
      <w:r w:rsidR="003C5900">
        <w:rPr>
          <w:lang w:eastAsia="ko-KR"/>
        </w:rPr>
        <w:t xml:space="preserve"> designs non-standalone </w:t>
      </w:r>
      <w:proofErr w:type="spellStart"/>
      <w:r w:rsidR="003C5900">
        <w:rPr>
          <w:lang w:eastAsia="ko-KR"/>
        </w:rPr>
        <w:t>mmWave</w:t>
      </w:r>
      <w:proofErr w:type="spellEnd"/>
      <w:r w:rsidR="003C5900">
        <w:rPr>
          <w:lang w:eastAsia="ko-KR"/>
        </w:rPr>
        <w:t xml:space="preserve"> solution so that assistance can be provided through sub-7GHz link, e.g., triggering by sub-7GHz, it seems that </w:t>
      </w:r>
      <w:proofErr w:type="spellStart"/>
      <w:r w:rsidR="003C5900">
        <w:rPr>
          <w:lang w:eastAsia="ko-KR"/>
        </w:rPr>
        <w:t>mmWave</w:t>
      </w:r>
      <w:proofErr w:type="spellEnd"/>
      <w:r w:rsidR="003C5900">
        <w:rPr>
          <w:lang w:eastAsia="ko-KR"/>
        </w:rPr>
        <w:t xml:space="preserve"> can be sufficiently supported by dedicated SP. What is the motivation for introducing non-dedicated </w:t>
      </w:r>
      <w:proofErr w:type="gramStart"/>
      <w:r w:rsidR="003C5900">
        <w:rPr>
          <w:lang w:eastAsia="ko-KR"/>
        </w:rPr>
        <w:t>SP</w:t>
      </w:r>
      <w:proofErr w:type="gramEnd"/>
      <w:r w:rsidR="003C5900">
        <w:rPr>
          <w:lang w:eastAsia="ko-KR"/>
        </w:rPr>
        <w:t>? It also seems that using non-dedicated SP would not be beneficial from a power-saving perspective.</w:t>
      </w:r>
    </w:p>
    <w:p w14:paraId="5BBE4118" w14:textId="77777777" w:rsidR="003C5900" w:rsidRDefault="003C5900" w:rsidP="003C5900">
      <w:pPr>
        <w:rPr>
          <w:lang w:eastAsia="ko-KR"/>
        </w:rPr>
      </w:pPr>
    </w:p>
    <w:p w14:paraId="1F9DFE40" w14:textId="493C6A95" w:rsidR="007D5945" w:rsidRDefault="003C5900" w:rsidP="007D5945">
      <w:pPr>
        <w:pStyle w:val="a7"/>
        <w:numPr>
          <w:ilvl w:val="0"/>
          <w:numId w:val="6"/>
        </w:numPr>
        <w:rPr>
          <w:lang w:eastAsia="ko-KR"/>
        </w:rPr>
      </w:pPr>
      <w:r>
        <w:rPr>
          <w:lang w:eastAsia="ko-KR"/>
        </w:rPr>
        <w:t xml:space="preserve">A: </w:t>
      </w:r>
      <w:r w:rsidR="007D5945">
        <w:rPr>
          <w:lang w:eastAsia="ko-KR"/>
        </w:rPr>
        <w:t xml:space="preserve"> </w:t>
      </w:r>
      <w:r>
        <w:rPr>
          <w:lang w:eastAsia="ko-KR"/>
        </w:rPr>
        <w:t xml:space="preserve">Since the discussion in </w:t>
      </w:r>
      <w:proofErr w:type="spellStart"/>
      <w:r>
        <w:rPr>
          <w:lang w:eastAsia="ko-KR"/>
        </w:rPr>
        <w:t>TGbq</w:t>
      </w:r>
      <w:proofErr w:type="spellEnd"/>
      <w:r>
        <w:rPr>
          <w:lang w:eastAsia="ko-KR"/>
        </w:rPr>
        <w:t xml:space="preserve"> is in its early stage, we intent to keep all possible options for discussion.</w:t>
      </w:r>
    </w:p>
    <w:p w14:paraId="73C7EEA2" w14:textId="0AF0A870" w:rsidR="007D5945" w:rsidRDefault="007D5945" w:rsidP="007D5945">
      <w:pPr>
        <w:rPr>
          <w:lang w:eastAsia="ko-KR"/>
        </w:rPr>
      </w:pPr>
    </w:p>
    <w:p w14:paraId="10CED750" w14:textId="77777777" w:rsidR="007F11E4" w:rsidRPr="008E4A8C" w:rsidRDefault="007F11E4" w:rsidP="007F11E4">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t>Closing formalities</w:t>
      </w:r>
    </w:p>
    <w:p w14:paraId="6A26DDF8" w14:textId="6EA04B3E" w:rsidR="007F11E4" w:rsidRDefault="007F11E4" w:rsidP="007F11E4">
      <w:pPr>
        <w:rPr>
          <w:lang w:eastAsia="de-DE"/>
        </w:rPr>
      </w:pPr>
    </w:p>
    <w:p w14:paraId="76526A51" w14:textId="73E9F723" w:rsidR="00680705" w:rsidRDefault="00680705" w:rsidP="00680705">
      <w:pPr>
        <w:pStyle w:val="a7"/>
        <w:numPr>
          <w:ilvl w:val="0"/>
          <w:numId w:val="6"/>
        </w:numPr>
        <w:rPr>
          <w:lang w:eastAsia="ko-KR"/>
        </w:rPr>
      </w:pPr>
      <w:r>
        <w:rPr>
          <w:lang w:eastAsia="ko-KR"/>
        </w:rPr>
        <w:t>Chair encouraged follow-up discussions on today’s presentations to be conducted either individually or through the email reflector.</w:t>
      </w:r>
    </w:p>
    <w:p w14:paraId="71BAEF0D" w14:textId="77777777" w:rsidR="005146A5" w:rsidRDefault="005146A5" w:rsidP="005146A5">
      <w:pPr>
        <w:rPr>
          <w:lang w:eastAsia="ko-KR"/>
        </w:rPr>
      </w:pPr>
    </w:p>
    <w:p w14:paraId="6F097762" w14:textId="1DE83ED8" w:rsidR="00680705" w:rsidRDefault="005146A5" w:rsidP="00680705">
      <w:pPr>
        <w:pStyle w:val="a7"/>
        <w:numPr>
          <w:ilvl w:val="0"/>
          <w:numId w:val="6"/>
        </w:numPr>
        <w:rPr>
          <w:lang w:eastAsia="ko-KR"/>
        </w:rPr>
      </w:pPr>
      <w:r>
        <w:rPr>
          <w:sz w:val="24"/>
          <w:szCs w:val="24"/>
          <w:lang w:eastAsia="de-DE"/>
        </w:rPr>
        <w:t>Chair called for one more contribution for the next call and asked the participants to consider a best practice in uploading their contributions one day before the presentation.</w:t>
      </w:r>
    </w:p>
    <w:p w14:paraId="6AB6D501" w14:textId="77777777" w:rsidR="007F11E4" w:rsidRPr="00FC2FCA" w:rsidRDefault="007F11E4" w:rsidP="007F11E4">
      <w:pPr>
        <w:rPr>
          <w:lang w:eastAsia="de-DE"/>
        </w:rPr>
      </w:pPr>
    </w:p>
    <w:p w14:paraId="031670A4" w14:textId="163A21B5"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p>
    <w:p w14:paraId="0EEBFEED" w14:textId="77777777" w:rsidR="007F11E4" w:rsidRDefault="007F11E4" w:rsidP="007F11E4">
      <w:pPr>
        <w:rPr>
          <w:rFonts w:eastAsia="Times New Roman"/>
          <w:sz w:val="24"/>
          <w:szCs w:val="24"/>
          <w:lang w:eastAsia="de-DE"/>
        </w:rPr>
      </w:pPr>
    </w:p>
    <w:p w14:paraId="0E9F782F" w14:textId="532306A0" w:rsidR="007F11E4" w:rsidRPr="00F91188" w:rsidRDefault="00C15853" w:rsidP="007F11E4">
      <w:pPr>
        <w:pStyle w:val="a7"/>
        <w:numPr>
          <w:ilvl w:val="0"/>
          <w:numId w:val="6"/>
        </w:numPr>
        <w:rPr>
          <w:rFonts w:eastAsia="Times New Roman"/>
          <w:sz w:val="24"/>
          <w:szCs w:val="24"/>
          <w:lang w:eastAsia="de-DE"/>
        </w:rPr>
      </w:pPr>
      <w:r>
        <w:rPr>
          <w:rFonts w:eastAsia="Times New Roman"/>
          <w:sz w:val="24"/>
          <w:szCs w:val="24"/>
          <w:lang w:eastAsia="de-DE"/>
        </w:rPr>
        <w:t>C</w:t>
      </w:r>
      <w:r w:rsidR="007F11E4" w:rsidRPr="00F91188">
        <w:rPr>
          <w:rFonts w:eastAsia="Times New Roman"/>
          <w:sz w:val="24"/>
          <w:szCs w:val="24"/>
          <w:lang w:eastAsia="de-DE"/>
        </w:rPr>
        <w:t xml:space="preserve">hair announced </w:t>
      </w:r>
      <w:r w:rsidR="007F11E4">
        <w:rPr>
          <w:rFonts w:eastAsia="Times New Roman"/>
          <w:sz w:val="24"/>
          <w:szCs w:val="24"/>
          <w:lang w:eastAsia="de-DE"/>
        </w:rPr>
        <w:t>that the call was</w:t>
      </w:r>
      <w:r w:rsidR="007F11E4" w:rsidRPr="00F91188">
        <w:rPr>
          <w:rFonts w:eastAsia="Times New Roman"/>
          <w:sz w:val="24"/>
          <w:szCs w:val="24"/>
          <w:lang w:eastAsia="de-DE"/>
        </w:rPr>
        <w:t xml:space="preserve"> adjourned at 1</w:t>
      </w:r>
      <w:r w:rsidR="007F11E4">
        <w:rPr>
          <w:rFonts w:eastAsia="Times New Roman"/>
          <w:sz w:val="24"/>
          <w:szCs w:val="24"/>
          <w:lang w:eastAsia="de-DE"/>
        </w:rPr>
        <w:t>0</w:t>
      </w:r>
      <w:r w:rsidR="007F11E4" w:rsidRPr="00F91188">
        <w:rPr>
          <w:rFonts w:eastAsia="Times New Roman"/>
          <w:sz w:val="24"/>
          <w:szCs w:val="24"/>
          <w:lang w:eastAsia="de-DE"/>
        </w:rPr>
        <w:t>:</w:t>
      </w:r>
      <w:r w:rsidR="00680705">
        <w:rPr>
          <w:rFonts w:eastAsia="Times New Roman"/>
          <w:sz w:val="24"/>
          <w:szCs w:val="24"/>
          <w:lang w:eastAsia="de-DE"/>
        </w:rPr>
        <w:t>43</w:t>
      </w:r>
      <w:r w:rsidR="007F11E4">
        <w:rPr>
          <w:rFonts w:eastAsia="Times New Roman"/>
          <w:sz w:val="24"/>
          <w:szCs w:val="24"/>
          <w:lang w:eastAsia="de-DE"/>
        </w:rPr>
        <w:t>am</w:t>
      </w:r>
      <w:r w:rsidR="007F11E4" w:rsidRPr="00F91188">
        <w:rPr>
          <w:rFonts w:eastAsia="Times New Roman"/>
          <w:sz w:val="24"/>
          <w:szCs w:val="24"/>
          <w:lang w:eastAsia="de-DE"/>
        </w:rPr>
        <w:t xml:space="preserve"> EDT.</w:t>
      </w:r>
    </w:p>
    <w:p w14:paraId="16D26264" w14:textId="77777777" w:rsidR="007F11E4" w:rsidRPr="008E4A8C" w:rsidRDefault="007F11E4" w:rsidP="007F11E4">
      <w:pPr>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br w:type="page"/>
      </w:r>
    </w:p>
    <w:p w14:paraId="20155C77" w14:textId="77777777"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List of Attendees</w:t>
      </w:r>
    </w:p>
    <w:p w14:paraId="1CDDF381" w14:textId="77777777" w:rsidR="00235A35" w:rsidRDefault="00235A35" w:rsidP="00466646"/>
    <w:tbl>
      <w:tblPr>
        <w:tblW w:w="10080" w:type="dxa"/>
        <w:jc w:val="center"/>
        <w:tblLayout w:type="fixed"/>
        <w:tblCellMar>
          <w:left w:w="0" w:type="dxa"/>
          <w:right w:w="0" w:type="dxa"/>
        </w:tblCellMar>
        <w:tblLook w:val="04A0" w:firstRow="1" w:lastRow="0" w:firstColumn="1" w:lastColumn="0" w:noHBand="0" w:noVBand="1"/>
      </w:tblPr>
      <w:tblGrid>
        <w:gridCol w:w="1092"/>
        <w:gridCol w:w="1035"/>
        <w:gridCol w:w="2409"/>
        <w:gridCol w:w="5544"/>
      </w:tblGrid>
      <w:tr w:rsidR="00400B79" w:rsidRPr="006047B6" w14:paraId="0CED82EB" w14:textId="77777777" w:rsidTr="00263EAD">
        <w:trPr>
          <w:trHeight w:val="300"/>
          <w:jc w:val="center"/>
        </w:trPr>
        <w:tc>
          <w:tcPr>
            <w:tcW w:w="1092" w:type="dxa"/>
            <w:noWrap/>
            <w:tcMar>
              <w:top w:w="15" w:type="dxa"/>
              <w:left w:w="15" w:type="dxa"/>
              <w:bottom w:w="0" w:type="dxa"/>
              <w:right w:w="15" w:type="dxa"/>
            </w:tcMar>
            <w:vAlign w:val="center"/>
            <w:hideMark/>
          </w:tcPr>
          <w:p w14:paraId="627671ED"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74FD7114" w14:textId="67541075" w:rsidR="00400B79" w:rsidRPr="00400B79" w:rsidRDefault="00400B79" w:rsidP="00DC67BB">
            <w:pPr>
              <w:jc w:val="center"/>
              <w:rPr>
                <w:color w:val="000000"/>
                <w:kern w:val="2"/>
                <w:szCs w:val="22"/>
              </w:rPr>
            </w:pPr>
            <w:r w:rsidRPr="00400B79">
              <w:rPr>
                <w:szCs w:val="22"/>
              </w:rPr>
              <w:t>04/0</w:t>
            </w:r>
            <w:r w:rsidR="00DC67BB">
              <w:rPr>
                <w:szCs w:val="22"/>
              </w:rPr>
              <w:t>8</w:t>
            </w:r>
            <w:r w:rsidRPr="00400B79">
              <w:rPr>
                <w:szCs w:val="22"/>
              </w:rPr>
              <w:t>/2025</w:t>
            </w:r>
          </w:p>
        </w:tc>
        <w:tc>
          <w:tcPr>
            <w:tcW w:w="2409" w:type="dxa"/>
            <w:noWrap/>
            <w:tcMar>
              <w:top w:w="15" w:type="dxa"/>
              <w:left w:w="15" w:type="dxa"/>
              <w:bottom w:w="0" w:type="dxa"/>
              <w:right w:w="15" w:type="dxa"/>
            </w:tcMar>
            <w:vAlign w:val="center"/>
            <w:hideMark/>
          </w:tcPr>
          <w:p w14:paraId="39E80041" w14:textId="77777777" w:rsidR="00400B79" w:rsidRPr="00400B79" w:rsidRDefault="00400B79" w:rsidP="00263EAD">
            <w:pPr>
              <w:jc w:val="center"/>
              <w:rPr>
                <w:color w:val="000000"/>
                <w:kern w:val="2"/>
                <w:szCs w:val="22"/>
              </w:rPr>
            </w:pPr>
            <w:r w:rsidRPr="00400B79">
              <w:rPr>
                <w:color w:val="000000"/>
                <w:kern w:val="2"/>
                <w:szCs w:val="22"/>
              </w:rPr>
              <w:t>Au, Kwok Shum</w:t>
            </w:r>
          </w:p>
        </w:tc>
        <w:tc>
          <w:tcPr>
            <w:tcW w:w="5544" w:type="dxa"/>
            <w:noWrap/>
            <w:tcMar>
              <w:top w:w="15" w:type="dxa"/>
              <w:left w:w="15" w:type="dxa"/>
              <w:bottom w:w="0" w:type="dxa"/>
              <w:right w:w="15" w:type="dxa"/>
            </w:tcMar>
            <w:vAlign w:val="center"/>
            <w:hideMark/>
          </w:tcPr>
          <w:p w14:paraId="145E9E59" w14:textId="77777777" w:rsidR="00400B79" w:rsidRPr="006047B6" w:rsidRDefault="00400B79" w:rsidP="00263EAD">
            <w:pPr>
              <w:jc w:val="center"/>
              <w:rPr>
                <w:color w:val="000000"/>
                <w:kern w:val="2"/>
                <w:szCs w:val="22"/>
                <w:lang w:val="fr-CA"/>
              </w:rPr>
            </w:pPr>
            <w:proofErr w:type="spellStart"/>
            <w:r w:rsidRPr="006047B6">
              <w:rPr>
                <w:color w:val="000000"/>
                <w:kern w:val="2"/>
                <w:szCs w:val="22"/>
                <w:lang w:val="fr-CA"/>
              </w:rPr>
              <w:t>Huawei</w:t>
            </w:r>
            <w:proofErr w:type="spellEnd"/>
            <w:r w:rsidRPr="006047B6">
              <w:rPr>
                <w:color w:val="000000"/>
                <w:kern w:val="2"/>
                <w:szCs w:val="22"/>
                <w:lang w:val="fr-CA"/>
              </w:rPr>
              <w:t xml:space="preserve"> Technologies Canada; </w:t>
            </w:r>
            <w:proofErr w:type="spellStart"/>
            <w:r w:rsidRPr="006047B6">
              <w:rPr>
                <w:color w:val="000000"/>
                <w:kern w:val="2"/>
                <w:szCs w:val="22"/>
                <w:lang w:val="fr-CA"/>
              </w:rPr>
              <w:t>Huawei</w:t>
            </w:r>
            <w:proofErr w:type="spellEnd"/>
            <w:r w:rsidRPr="006047B6">
              <w:rPr>
                <w:color w:val="000000"/>
                <w:kern w:val="2"/>
                <w:szCs w:val="22"/>
                <w:lang w:val="fr-CA"/>
              </w:rPr>
              <w:t xml:space="preserve"> Technologies Co., Ltd</w:t>
            </w:r>
          </w:p>
        </w:tc>
      </w:tr>
      <w:tr w:rsidR="00DC67BB" w:rsidRPr="00400B79" w14:paraId="5ED720C8" w14:textId="77777777" w:rsidTr="00263EAD">
        <w:trPr>
          <w:trHeight w:val="300"/>
          <w:jc w:val="center"/>
        </w:trPr>
        <w:tc>
          <w:tcPr>
            <w:tcW w:w="1092" w:type="dxa"/>
            <w:noWrap/>
            <w:tcMar>
              <w:top w:w="15" w:type="dxa"/>
              <w:left w:w="15" w:type="dxa"/>
              <w:bottom w:w="0" w:type="dxa"/>
              <w:right w:w="15" w:type="dxa"/>
            </w:tcMar>
            <w:vAlign w:val="center"/>
            <w:hideMark/>
          </w:tcPr>
          <w:p w14:paraId="0EC428E5"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661A386" w14:textId="1899828C"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ACB0659" w14:textId="77777777" w:rsidR="00DC67BB" w:rsidRPr="00400B79" w:rsidRDefault="00DC67BB" w:rsidP="00DC67BB">
            <w:pPr>
              <w:jc w:val="center"/>
              <w:rPr>
                <w:color w:val="000000"/>
                <w:kern w:val="2"/>
                <w:szCs w:val="22"/>
              </w:rPr>
            </w:pPr>
            <w:proofErr w:type="spellStart"/>
            <w:r w:rsidRPr="00400B79">
              <w:rPr>
                <w:color w:val="000000"/>
                <w:kern w:val="2"/>
                <w:szCs w:val="22"/>
              </w:rPr>
              <w:t>Byeon</w:t>
            </w:r>
            <w:proofErr w:type="spellEnd"/>
            <w:r w:rsidRPr="00400B79">
              <w:rPr>
                <w:color w:val="000000"/>
                <w:kern w:val="2"/>
                <w:szCs w:val="22"/>
              </w:rPr>
              <w:t xml:space="preserve">, </w:t>
            </w:r>
            <w:proofErr w:type="spellStart"/>
            <w:r w:rsidRPr="00400B79">
              <w:rPr>
                <w:color w:val="000000"/>
                <w:kern w:val="2"/>
                <w:szCs w:val="22"/>
              </w:rPr>
              <w:t>Seongho</w:t>
            </w:r>
            <w:proofErr w:type="spellEnd"/>
          </w:p>
        </w:tc>
        <w:tc>
          <w:tcPr>
            <w:tcW w:w="5544" w:type="dxa"/>
            <w:noWrap/>
            <w:tcMar>
              <w:top w:w="15" w:type="dxa"/>
              <w:left w:w="15" w:type="dxa"/>
              <w:bottom w:w="0" w:type="dxa"/>
              <w:right w:w="15" w:type="dxa"/>
            </w:tcMar>
            <w:vAlign w:val="center"/>
            <w:hideMark/>
          </w:tcPr>
          <w:p w14:paraId="19BF66CA" w14:textId="77777777" w:rsidR="00DC67BB" w:rsidRPr="00400B79" w:rsidRDefault="00DC67BB" w:rsidP="00DC67BB">
            <w:pPr>
              <w:jc w:val="center"/>
              <w:rPr>
                <w:color w:val="000000"/>
                <w:kern w:val="2"/>
                <w:szCs w:val="22"/>
              </w:rPr>
            </w:pPr>
            <w:r w:rsidRPr="00400B79">
              <w:rPr>
                <w:color w:val="000000"/>
                <w:kern w:val="2"/>
                <w:szCs w:val="22"/>
              </w:rPr>
              <w:t>SAMSUNG ELECTRONICS</w:t>
            </w:r>
          </w:p>
        </w:tc>
      </w:tr>
      <w:tr w:rsidR="00DC67BB" w:rsidRPr="00400B79" w14:paraId="617BCD32" w14:textId="77777777" w:rsidTr="00263EAD">
        <w:trPr>
          <w:trHeight w:val="300"/>
          <w:jc w:val="center"/>
        </w:trPr>
        <w:tc>
          <w:tcPr>
            <w:tcW w:w="1092" w:type="dxa"/>
            <w:noWrap/>
            <w:tcMar>
              <w:top w:w="15" w:type="dxa"/>
              <w:left w:w="15" w:type="dxa"/>
              <w:bottom w:w="0" w:type="dxa"/>
              <w:right w:w="15" w:type="dxa"/>
            </w:tcMar>
            <w:vAlign w:val="center"/>
            <w:hideMark/>
          </w:tcPr>
          <w:p w14:paraId="7E118AD8"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020879C8" w14:textId="1B3A8AF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1A34A422" w14:textId="77777777" w:rsidR="00DC67BB" w:rsidRPr="00400B79" w:rsidRDefault="00DC67BB" w:rsidP="00DC67BB">
            <w:pPr>
              <w:jc w:val="center"/>
              <w:rPr>
                <w:color w:val="000000"/>
                <w:kern w:val="2"/>
                <w:szCs w:val="22"/>
              </w:rPr>
            </w:pPr>
            <w:r w:rsidRPr="00400B79">
              <w:rPr>
                <w:color w:val="000000"/>
                <w:kern w:val="2"/>
                <w:szCs w:val="22"/>
              </w:rPr>
              <w:t xml:space="preserve">Cha, </w:t>
            </w:r>
            <w:proofErr w:type="spellStart"/>
            <w:r w:rsidRPr="00400B79">
              <w:rPr>
                <w:color w:val="000000"/>
                <w:kern w:val="2"/>
                <w:szCs w:val="22"/>
              </w:rPr>
              <w:t>Dongju</w:t>
            </w:r>
            <w:proofErr w:type="spellEnd"/>
          </w:p>
        </w:tc>
        <w:tc>
          <w:tcPr>
            <w:tcW w:w="5544" w:type="dxa"/>
            <w:noWrap/>
            <w:tcMar>
              <w:top w:w="15" w:type="dxa"/>
              <w:left w:w="15" w:type="dxa"/>
              <w:bottom w:w="0" w:type="dxa"/>
              <w:right w:w="15" w:type="dxa"/>
            </w:tcMar>
            <w:vAlign w:val="center"/>
            <w:hideMark/>
          </w:tcPr>
          <w:p w14:paraId="708961DA"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4E102465" w14:textId="77777777" w:rsidTr="00263EAD">
        <w:trPr>
          <w:trHeight w:val="300"/>
          <w:jc w:val="center"/>
        </w:trPr>
        <w:tc>
          <w:tcPr>
            <w:tcW w:w="1092" w:type="dxa"/>
            <w:noWrap/>
            <w:tcMar>
              <w:top w:w="15" w:type="dxa"/>
              <w:left w:w="15" w:type="dxa"/>
              <w:bottom w:w="0" w:type="dxa"/>
              <w:right w:w="15" w:type="dxa"/>
            </w:tcMar>
            <w:vAlign w:val="center"/>
            <w:hideMark/>
          </w:tcPr>
          <w:p w14:paraId="657BF1AB"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5EF32CA6" w14:textId="49FB8177"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204BBFD" w14:textId="77777777" w:rsidR="00DC67BB" w:rsidRPr="00400B79" w:rsidRDefault="00DC67BB" w:rsidP="00DC67BB">
            <w:pPr>
              <w:jc w:val="center"/>
              <w:rPr>
                <w:color w:val="000000"/>
                <w:kern w:val="2"/>
                <w:szCs w:val="22"/>
              </w:rPr>
            </w:pPr>
            <w:r w:rsidRPr="00400B79">
              <w:rPr>
                <w:color w:val="000000"/>
                <w:kern w:val="2"/>
                <w:szCs w:val="22"/>
              </w:rPr>
              <w:t>Chen, Cheng</w:t>
            </w:r>
          </w:p>
        </w:tc>
        <w:tc>
          <w:tcPr>
            <w:tcW w:w="5544" w:type="dxa"/>
            <w:noWrap/>
            <w:tcMar>
              <w:top w:w="15" w:type="dxa"/>
              <w:left w:w="15" w:type="dxa"/>
              <w:bottom w:w="0" w:type="dxa"/>
              <w:right w:w="15" w:type="dxa"/>
            </w:tcMar>
            <w:vAlign w:val="center"/>
            <w:hideMark/>
          </w:tcPr>
          <w:p w14:paraId="7AACB106" w14:textId="77777777" w:rsidR="00DC67BB" w:rsidRPr="00400B79" w:rsidRDefault="00DC67BB" w:rsidP="00DC67BB">
            <w:pPr>
              <w:jc w:val="center"/>
              <w:rPr>
                <w:color w:val="000000"/>
                <w:kern w:val="2"/>
                <w:szCs w:val="22"/>
              </w:rPr>
            </w:pPr>
            <w:r w:rsidRPr="00400B79">
              <w:rPr>
                <w:color w:val="000000"/>
                <w:kern w:val="2"/>
                <w:szCs w:val="22"/>
              </w:rPr>
              <w:t>Intel Corporation</w:t>
            </w:r>
          </w:p>
        </w:tc>
      </w:tr>
      <w:tr w:rsidR="00DC67BB" w:rsidRPr="00400B79" w14:paraId="4D7010D0" w14:textId="77777777" w:rsidTr="00263EAD">
        <w:trPr>
          <w:trHeight w:val="300"/>
          <w:jc w:val="center"/>
        </w:trPr>
        <w:tc>
          <w:tcPr>
            <w:tcW w:w="1092" w:type="dxa"/>
            <w:noWrap/>
            <w:tcMar>
              <w:top w:w="15" w:type="dxa"/>
              <w:left w:w="15" w:type="dxa"/>
              <w:bottom w:w="0" w:type="dxa"/>
              <w:right w:w="15" w:type="dxa"/>
            </w:tcMar>
            <w:vAlign w:val="center"/>
            <w:hideMark/>
          </w:tcPr>
          <w:p w14:paraId="5C512236"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2F9A648F" w14:textId="0629889F"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1108DDA" w14:textId="77777777" w:rsidR="00DC67BB" w:rsidRPr="00400B79" w:rsidRDefault="00DC67BB" w:rsidP="00DC67BB">
            <w:pPr>
              <w:jc w:val="center"/>
              <w:rPr>
                <w:color w:val="000000"/>
                <w:kern w:val="2"/>
                <w:szCs w:val="22"/>
              </w:rPr>
            </w:pPr>
            <w:r w:rsidRPr="00400B79">
              <w:rPr>
                <w:color w:val="000000"/>
                <w:kern w:val="2"/>
                <w:szCs w:val="22"/>
              </w:rPr>
              <w:t xml:space="preserve">Chen, </w:t>
            </w:r>
            <w:proofErr w:type="spellStart"/>
            <w:r w:rsidRPr="00400B79">
              <w:rPr>
                <w:color w:val="000000"/>
                <w:kern w:val="2"/>
                <w:szCs w:val="22"/>
              </w:rPr>
              <w:t>Junbin</w:t>
            </w:r>
            <w:proofErr w:type="spellEnd"/>
          </w:p>
        </w:tc>
        <w:tc>
          <w:tcPr>
            <w:tcW w:w="5544" w:type="dxa"/>
            <w:noWrap/>
            <w:tcMar>
              <w:top w:w="15" w:type="dxa"/>
              <w:left w:w="15" w:type="dxa"/>
              <w:bottom w:w="0" w:type="dxa"/>
              <w:right w:w="15" w:type="dxa"/>
            </w:tcMar>
            <w:vAlign w:val="center"/>
            <w:hideMark/>
          </w:tcPr>
          <w:p w14:paraId="031EBE1D" w14:textId="77777777" w:rsidR="00DC67BB" w:rsidRPr="00400B79" w:rsidRDefault="00DC67BB" w:rsidP="00DC67BB">
            <w:pPr>
              <w:jc w:val="center"/>
              <w:rPr>
                <w:color w:val="000000"/>
                <w:kern w:val="2"/>
                <w:szCs w:val="22"/>
              </w:rPr>
            </w:pPr>
            <w:r w:rsidRPr="00400B79">
              <w:rPr>
                <w:color w:val="000000"/>
                <w:kern w:val="2"/>
                <w:szCs w:val="22"/>
              </w:rPr>
              <w:t>TP-Link Systems Inc.</w:t>
            </w:r>
          </w:p>
        </w:tc>
      </w:tr>
      <w:tr w:rsidR="00DC67BB" w:rsidRPr="00400B79" w14:paraId="4A83B566" w14:textId="77777777" w:rsidTr="00263EAD">
        <w:trPr>
          <w:trHeight w:val="300"/>
          <w:jc w:val="center"/>
        </w:trPr>
        <w:tc>
          <w:tcPr>
            <w:tcW w:w="1092" w:type="dxa"/>
            <w:noWrap/>
            <w:tcMar>
              <w:top w:w="15" w:type="dxa"/>
              <w:left w:w="15" w:type="dxa"/>
              <w:bottom w:w="0" w:type="dxa"/>
              <w:right w:w="15" w:type="dxa"/>
            </w:tcMar>
            <w:vAlign w:val="center"/>
            <w:hideMark/>
          </w:tcPr>
          <w:p w14:paraId="5F41D0D5"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7AF560FA" w14:textId="5B3DAAC5"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29662B6" w14:textId="77777777" w:rsidR="00DC67BB" w:rsidRPr="00400B79" w:rsidRDefault="00DC67BB" w:rsidP="00DC67BB">
            <w:pPr>
              <w:jc w:val="center"/>
              <w:rPr>
                <w:color w:val="000000"/>
                <w:kern w:val="2"/>
                <w:szCs w:val="22"/>
              </w:rPr>
            </w:pPr>
            <w:r w:rsidRPr="00400B79">
              <w:rPr>
                <w:color w:val="000000"/>
                <w:kern w:val="2"/>
                <w:szCs w:val="22"/>
              </w:rPr>
              <w:t>Chen, Wei-Han</w:t>
            </w:r>
          </w:p>
        </w:tc>
        <w:tc>
          <w:tcPr>
            <w:tcW w:w="5544" w:type="dxa"/>
            <w:noWrap/>
            <w:tcMar>
              <w:top w:w="15" w:type="dxa"/>
              <w:left w:w="15" w:type="dxa"/>
              <w:bottom w:w="0" w:type="dxa"/>
              <w:right w:w="15" w:type="dxa"/>
            </w:tcMar>
            <w:vAlign w:val="center"/>
            <w:hideMark/>
          </w:tcPr>
          <w:p w14:paraId="4E55BEC0" w14:textId="77777777" w:rsidR="00DC67BB" w:rsidRPr="00400B79" w:rsidRDefault="00DC67BB" w:rsidP="00DC67BB">
            <w:pPr>
              <w:jc w:val="center"/>
              <w:rPr>
                <w:color w:val="000000"/>
                <w:kern w:val="2"/>
                <w:szCs w:val="22"/>
              </w:rPr>
            </w:pPr>
            <w:proofErr w:type="spellStart"/>
            <w:r w:rsidRPr="00400B79">
              <w:rPr>
                <w:color w:val="000000"/>
                <w:kern w:val="2"/>
                <w:szCs w:val="22"/>
              </w:rPr>
              <w:t>MediaTek</w:t>
            </w:r>
            <w:proofErr w:type="spellEnd"/>
            <w:r w:rsidRPr="00400B79">
              <w:rPr>
                <w:color w:val="000000"/>
                <w:kern w:val="2"/>
                <w:szCs w:val="22"/>
              </w:rPr>
              <w:t xml:space="preserve"> Inc.</w:t>
            </w:r>
          </w:p>
        </w:tc>
      </w:tr>
      <w:tr w:rsidR="00DC67BB" w:rsidRPr="00400B79" w14:paraId="16C52B01" w14:textId="77777777" w:rsidTr="00263EAD">
        <w:trPr>
          <w:trHeight w:val="300"/>
          <w:jc w:val="center"/>
        </w:trPr>
        <w:tc>
          <w:tcPr>
            <w:tcW w:w="1092" w:type="dxa"/>
            <w:noWrap/>
            <w:tcMar>
              <w:top w:w="15" w:type="dxa"/>
              <w:left w:w="15" w:type="dxa"/>
              <w:bottom w:w="0" w:type="dxa"/>
              <w:right w:w="15" w:type="dxa"/>
            </w:tcMar>
            <w:vAlign w:val="center"/>
            <w:hideMark/>
          </w:tcPr>
          <w:p w14:paraId="39D2E83E"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6B24525C" w14:textId="46F9F3C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B788A55" w14:textId="77777777" w:rsidR="00DC67BB" w:rsidRPr="00400B79" w:rsidRDefault="00DC67BB" w:rsidP="00DC67BB">
            <w:pPr>
              <w:jc w:val="center"/>
              <w:rPr>
                <w:color w:val="000000"/>
                <w:kern w:val="2"/>
                <w:szCs w:val="22"/>
              </w:rPr>
            </w:pPr>
            <w:r w:rsidRPr="00400B79">
              <w:rPr>
                <w:color w:val="000000"/>
                <w:kern w:val="2"/>
                <w:szCs w:val="22"/>
              </w:rPr>
              <w:t>Chen, Xu</w:t>
            </w:r>
          </w:p>
        </w:tc>
        <w:tc>
          <w:tcPr>
            <w:tcW w:w="5544" w:type="dxa"/>
            <w:noWrap/>
            <w:tcMar>
              <w:top w:w="15" w:type="dxa"/>
              <w:left w:w="15" w:type="dxa"/>
              <w:bottom w:w="0" w:type="dxa"/>
              <w:right w:w="15" w:type="dxa"/>
            </w:tcMar>
            <w:vAlign w:val="center"/>
            <w:hideMark/>
          </w:tcPr>
          <w:p w14:paraId="0A5FC2E9" w14:textId="77777777" w:rsidR="00DC67BB" w:rsidRPr="00400B79" w:rsidRDefault="00DC67BB" w:rsidP="00DC67BB">
            <w:pPr>
              <w:jc w:val="center"/>
              <w:rPr>
                <w:color w:val="000000"/>
                <w:kern w:val="2"/>
                <w:szCs w:val="22"/>
              </w:rPr>
            </w:pPr>
            <w:r w:rsidRPr="00400B79">
              <w:rPr>
                <w:color w:val="000000"/>
                <w:kern w:val="2"/>
                <w:szCs w:val="22"/>
              </w:rPr>
              <w:t>Xiaomi Communications Co., Ltd.</w:t>
            </w:r>
          </w:p>
        </w:tc>
      </w:tr>
      <w:tr w:rsidR="00DC67BB" w:rsidRPr="00400B79" w14:paraId="3845EA21" w14:textId="77777777" w:rsidTr="00263EAD">
        <w:trPr>
          <w:trHeight w:val="300"/>
          <w:jc w:val="center"/>
        </w:trPr>
        <w:tc>
          <w:tcPr>
            <w:tcW w:w="1092" w:type="dxa"/>
            <w:noWrap/>
            <w:tcMar>
              <w:top w:w="15" w:type="dxa"/>
              <w:left w:w="15" w:type="dxa"/>
              <w:bottom w:w="0" w:type="dxa"/>
              <w:right w:w="15" w:type="dxa"/>
            </w:tcMar>
            <w:vAlign w:val="center"/>
            <w:hideMark/>
          </w:tcPr>
          <w:p w14:paraId="250F8E58"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60D49CA9" w14:textId="3AF54D5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78ADF4D" w14:textId="77777777" w:rsidR="00DC67BB" w:rsidRPr="00400B79" w:rsidRDefault="00DC67BB" w:rsidP="00DC67BB">
            <w:pPr>
              <w:jc w:val="center"/>
              <w:rPr>
                <w:color w:val="000000"/>
                <w:kern w:val="2"/>
                <w:szCs w:val="22"/>
              </w:rPr>
            </w:pPr>
            <w:r w:rsidRPr="00400B79">
              <w:rPr>
                <w:color w:val="000000"/>
                <w:kern w:val="2"/>
                <w:szCs w:val="22"/>
              </w:rPr>
              <w:t xml:space="preserve">CHENG, </w:t>
            </w:r>
            <w:proofErr w:type="spellStart"/>
            <w:r w:rsidRPr="00400B79">
              <w:rPr>
                <w:color w:val="000000"/>
                <w:kern w:val="2"/>
                <w:szCs w:val="22"/>
              </w:rPr>
              <w:t>yajun</w:t>
            </w:r>
            <w:proofErr w:type="spellEnd"/>
          </w:p>
        </w:tc>
        <w:tc>
          <w:tcPr>
            <w:tcW w:w="5544" w:type="dxa"/>
            <w:noWrap/>
            <w:tcMar>
              <w:top w:w="15" w:type="dxa"/>
              <w:left w:w="15" w:type="dxa"/>
              <w:bottom w:w="0" w:type="dxa"/>
              <w:right w:w="15" w:type="dxa"/>
            </w:tcMar>
            <w:vAlign w:val="center"/>
            <w:hideMark/>
          </w:tcPr>
          <w:p w14:paraId="05A579FF" w14:textId="77777777" w:rsidR="00DC67BB" w:rsidRPr="00400B79" w:rsidRDefault="00DC67BB" w:rsidP="00DC67BB">
            <w:pPr>
              <w:jc w:val="center"/>
              <w:rPr>
                <w:color w:val="000000"/>
                <w:kern w:val="2"/>
                <w:szCs w:val="22"/>
              </w:rPr>
            </w:pPr>
            <w:r w:rsidRPr="00400B79">
              <w:rPr>
                <w:color w:val="000000"/>
                <w:kern w:val="2"/>
                <w:szCs w:val="22"/>
              </w:rPr>
              <w:t>Xiaomi Communications Co., Ltd.</w:t>
            </w:r>
          </w:p>
        </w:tc>
      </w:tr>
      <w:tr w:rsidR="00DC67BB" w:rsidRPr="00400B79" w14:paraId="5B5619F8" w14:textId="77777777" w:rsidTr="00263EAD">
        <w:trPr>
          <w:trHeight w:val="300"/>
          <w:jc w:val="center"/>
        </w:trPr>
        <w:tc>
          <w:tcPr>
            <w:tcW w:w="1092" w:type="dxa"/>
            <w:noWrap/>
            <w:tcMar>
              <w:top w:w="15" w:type="dxa"/>
              <w:left w:w="15" w:type="dxa"/>
              <w:bottom w:w="0" w:type="dxa"/>
              <w:right w:w="15" w:type="dxa"/>
            </w:tcMar>
            <w:vAlign w:val="center"/>
            <w:hideMark/>
          </w:tcPr>
          <w:p w14:paraId="6D33BA32"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747AF191" w14:textId="7D068495"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B924CFA" w14:textId="77777777" w:rsidR="00DC67BB" w:rsidRPr="00400B79" w:rsidRDefault="00DC67BB" w:rsidP="00DC67BB">
            <w:pPr>
              <w:jc w:val="center"/>
              <w:rPr>
                <w:color w:val="000000"/>
                <w:kern w:val="2"/>
                <w:szCs w:val="22"/>
              </w:rPr>
            </w:pPr>
            <w:r w:rsidRPr="00400B79">
              <w:rPr>
                <w:color w:val="000000"/>
                <w:kern w:val="2"/>
                <w:szCs w:val="22"/>
              </w:rPr>
              <w:t xml:space="preserve">Cho, </w:t>
            </w:r>
            <w:proofErr w:type="spellStart"/>
            <w:r w:rsidRPr="00400B79">
              <w:rPr>
                <w:color w:val="000000"/>
                <w:kern w:val="2"/>
                <w:szCs w:val="22"/>
              </w:rPr>
              <w:t>Hangyu</w:t>
            </w:r>
            <w:proofErr w:type="spellEnd"/>
          </w:p>
        </w:tc>
        <w:tc>
          <w:tcPr>
            <w:tcW w:w="5544" w:type="dxa"/>
            <w:noWrap/>
            <w:tcMar>
              <w:top w:w="15" w:type="dxa"/>
              <w:left w:w="15" w:type="dxa"/>
              <w:bottom w:w="0" w:type="dxa"/>
              <w:right w:w="15" w:type="dxa"/>
            </w:tcMar>
            <w:vAlign w:val="center"/>
            <w:hideMark/>
          </w:tcPr>
          <w:p w14:paraId="269FCBB1"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75DD30C9" w14:textId="77777777" w:rsidTr="00263EAD">
        <w:trPr>
          <w:trHeight w:val="300"/>
          <w:jc w:val="center"/>
        </w:trPr>
        <w:tc>
          <w:tcPr>
            <w:tcW w:w="1092" w:type="dxa"/>
            <w:noWrap/>
            <w:tcMar>
              <w:top w:w="15" w:type="dxa"/>
              <w:left w:w="15" w:type="dxa"/>
              <w:bottom w:w="0" w:type="dxa"/>
              <w:right w:w="15" w:type="dxa"/>
            </w:tcMar>
            <w:vAlign w:val="center"/>
            <w:hideMark/>
          </w:tcPr>
          <w:p w14:paraId="112F22AD"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585209AF" w14:textId="2B6031F9"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E4A5950" w14:textId="77777777" w:rsidR="00DC67BB" w:rsidRPr="00400B79" w:rsidRDefault="00DC67BB" w:rsidP="00DC67BB">
            <w:pPr>
              <w:jc w:val="center"/>
              <w:rPr>
                <w:color w:val="000000"/>
                <w:kern w:val="2"/>
                <w:szCs w:val="22"/>
              </w:rPr>
            </w:pPr>
            <w:r w:rsidRPr="00400B79">
              <w:rPr>
                <w:color w:val="000000"/>
                <w:kern w:val="2"/>
                <w:szCs w:val="22"/>
              </w:rPr>
              <w:t xml:space="preserve">Choi, </w:t>
            </w:r>
            <w:proofErr w:type="spellStart"/>
            <w:r w:rsidRPr="00400B79">
              <w:rPr>
                <w:color w:val="000000"/>
                <w:kern w:val="2"/>
                <w:szCs w:val="22"/>
              </w:rPr>
              <w:t>JinHo</w:t>
            </w:r>
            <w:proofErr w:type="spellEnd"/>
          </w:p>
        </w:tc>
        <w:tc>
          <w:tcPr>
            <w:tcW w:w="5544" w:type="dxa"/>
            <w:noWrap/>
            <w:tcMar>
              <w:top w:w="15" w:type="dxa"/>
              <w:left w:w="15" w:type="dxa"/>
              <w:bottom w:w="0" w:type="dxa"/>
              <w:right w:w="15" w:type="dxa"/>
            </w:tcMar>
            <w:vAlign w:val="center"/>
            <w:hideMark/>
          </w:tcPr>
          <w:p w14:paraId="65512AA0" w14:textId="77777777" w:rsidR="00DC67BB" w:rsidRPr="00400B79" w:rsidRDefault="00DC67BB" w:rsidP="00DC67BB">
            <w:pPr>
              <w:jc w:val="center"/>
              <w:rPr>
                <w:color w:val="000000"/>
                <w:kern w:val="2"/>
                <w:szCs w:val="22"/>
              </w:rPr>
            </w:pPr>
            <w:r w:rsidRPr="00400B79">
              <w:rPr>
                <w:color w:val="000000"/>
                <w:kern w:val="2"/>
                <w:szCs w:val="22"/>
              </w:rPr>
              <w:t>SAMSUNG ELECTRONICS</w:t>
            </w:r>
          </w:p>
        </w:tc>
      </w:tr>
      <w:tr w:rsidR="00DC67BB" w:rsidRPr="00400B79" w14:paraId="3B0E3F2E" w14:textId="77777777" w:rsidTr="00263EAD">
        <w:trPr>
          <w:trHeight w:val="300"/>
          <w:jc w:val="center"/>
        </w:trPr>
        <w:tc>
          <w:tcPr>
            <w:tcW w:w="1092" w:type="dxa"/>
            <w:noWrap/>
            <w:tcMar>
              <w:top w:w="15" w:type="dxa"/>
              <w:left w:w="15" w:type="dxa"/>
              <w:bottom w:w="0" w:type="dxa"/>
              <w:right w:w="15" w:type="dxa"/>
            </w:tcMar>
            <w:vAlign w:val="center"/>
            <w:hideMark/>
          </w:tcPr>
          <w:p w14:paraId="41A5881B"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06633BAB" w14:textId="0C419E53"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7F4CA04" w14:textId="77777777" w:rsidR="00DC67BB" w:rsidRPr="00400B79" w:rsidRDefault="00DC67BB" w:rsidP="00DC67BB">
            <w:pPr>
              <w:jc w:val="center"/>
              <w:rPr>
                <w:color w:val="000000"/>
                <w:kern w:val="2"/>
                <w:szCs w:val="22"/>
              </w:rPr>
            </w:pPr>
            <w:r w:rsidRPr="00400B79">
              <w:rPr>
                <w:color w:val="000000"/>
                <w:kern w:val="2"/>
                <w:szCs w:val="22"/>
              </w:rPr>
              <w:t xml:space="preserve">Choi, </w:t>
            </w:r>
            <w:proofErr w:type="spellStart"/>
            <w:r w:rsidRPr="00400B79">
              <w:rPr>
                <w:color w:val="000000"/>
                <w:kern w:val="2"/>
                <w:szCs w:val="22"/>
              </w:rPr>
              <w:t>Jinsoo</w:t>
            </w:r>
            <w:proofErr w:type="spellEnd"/>
          </w:p>
        </w:tc>
        <w:tc>
          <w:tcPr>
            <w:tcW w:w="5544" w:type="dxa"/>
            <w:noWrap/>
            <w:tcMar>
              <w:top w:w="15" w:type="dxa"/>
              <w:left w:w="15" w:type="dxa"/>
              <w:bottom w:w="0" w:type="dxa"/>
              <w:right w:w="15" w:type="dxa"/>
            </w:tcMar>
            <w:vAlign w:val="center"/>
            <w:hideMark/>
          </w:tcPr>
          <w:p w14:paraId="74F6CC73"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7DA13A57" w14:textId="77777777" w:rsidTr="00263EAD">
        <w:trPr>
          <w:trHeight w:val="300"/>
          <w:jc w:val="center"/>
        </w:trPr>
        <w:tc>
          <w:tcPr>
            <w:tcW w:w="1092" w:type="dxa"/>
            <w:noWrap/>
            <w:tcMar>
              <w:top w:w="15" w:type="dxa"/>
              <w:left w:w="15" w:type="dxa"/>
              <w:bottom w:w="0" w:type="dxa"/>
              <w:right w:w="15" w:type="dxa"/>
            </w:tcMar>
            <w:vAlign w:val="center"/>
            <w:hideMark/>
          </w:tcPr>
          <w:p w14:paraId="2C9A94AA"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41460624" w14:textId="22F6E7E7"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6665863" w14:textId="77777777" w:rsidR="00DC67BB" w:rsidRPr="00400B79" w:rsidRDefault="00DC67BB" w:rsidP="00DC67BB">
            <w:pPr>
              <w:jc w:val="center"/>
              <w:rPr>
                <w:color w:val="000000"/>
                <w:kern w:val="2"/>
                <w:szCs w:val="22"/>
              </w:rPr>
            </w:pPr>
            <w:proofErr w:type="spellStart"/>
            <w:r w:rsidRPr="00400B79">
              <w:rPr>
                <w:color w:val="000000"/>
                <w:kern w:val="2"/>
                <w:szCs w:val="22"/>
              </w:rPr>
              <w:t>Deshmukh</w:t>
            </w:r>
            <w:proofErr w:type="spellEnd"/>
            <w:r w:rsidRPr="00400B79">
              <w:rPr>
                <w:color w:val="000000"/>
                <w:kern w:val="2"/>
                <w:szCs w:val="22"/>
              </w:rPr>
              <w:t xml:space="preserve">, </w:t>
            </w:r>
            <w:proofErr w:type="spellStart"/>
            <w:r w:rsidRPr="00400B79">
              <w:rPr>
                <w:color w:val="000000"/>
                <w:kern w:val="2"/>
                <w:szCs w:val="22"/>
              </w:rPr>
              <w:t>Mrugen</w:t>
            </w:r>
            <w:proofErr w:type="spellEnd"/>
          </w:p>
        </w:tc>
        <w:tc>
          <w:tcPr>
            <w:tcW w:w="5544" w:type="dxa"/>
            <w:noWrap/>
            <w:tcMar>
              <w:top w:w="15" w:type="dxa"/>
              <w:left w:w="15" w:type="dxa"/>
              <w:bottom w:w="0" w:type="dxa"/>
              <w:right w:w="15" w:type="dxa"/>
            </w:tcMar>
            <w:vAlign w:val="center"/>
            <w:hideMark/>
          </w:tcPr>
          <w:p w14:paraId="0F59A87B" w14:textId="77777777" w:rsidR="00DC67BB" w:rsidRPr="00400B79" w:rsidRDefault="00DC67BB" w:rsidP="00DC67BB">
            <w:pPr>
              <w:jc w:val="center"/>
              <w:rPr>
                <w:color w:val="000000"/>
                <w:kern w:val="2"/>
                <w:szCs w:val="22"/>
              </w:rPr>
            </w:pPr>
            <w:proofErr w:type="spellStart"/>
            <w:r w:rsidRPr="00400B79">
              <w:rPr>
                <w:color w:val="000000"/>
                <w:kern w:val="2"/>
                <w:szCs w:val="22"/>
              </w:rPr>
              <w:t>Ofinno</w:t>
            </w:r>
            <w:proofErr w:type="spellEnd"/>
          </w:p>
        </w:tc>
      </w:tr>
      <w:tr w:rsidR="00DC67BB" w:rsidRPr="00400B79" w14:paraId="34452D29" w14:textId="77777777" w:rsidTr="00263EAD">
        <w:trPr>
          <w:trHeight w:val="300"/>
          <w:jc w:val="center"/>
        </w:trPr>
        <w:tc>
          <w:tcPr>
            <w:tcW w:w="1092" w:type="dxa"/>
            <w:noWrap/>
            <w:tcMar>
              <w:top w:w="15" w:type="dxa"/>
              <w:left w:w="15" w:type="dxa"/>
              <w:bottom w:w="0" w:type="dxa"/>
              <w:right w:w="15" w:type="dxa"/>
            </w:tcMar>
            <w:vAlign w:val="center"/>
            <w:hideMark/>
          </w:tcPr>
          <w:p w14:paraId="2D481CA2"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427F4499" w14:textId="1884ABAD"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77781F1" w14:textId="77777777" w:rsidR="00DC67BB" w:rsidRPr="00400B79" w:rsidRDefault="00DC67BB" w:rsidP="00DC67BB">
            <w:pPr>
              <w:jc w:val="center"/>
              <w:rPr>
                <w:color w:val="000000"/>
                <w:kern w:val="2"/>
                <w:szCs w:val="22"/>
              </w:rPr>
            </w:pPr>
            <w:r w:rsidRPr="00400B79">
              <w:rPr>
                <w:color w:val="000000"/>
                <w:kern w:val="2"/>
                <w:szCs w:val="22"/>
              </w:rPr>
              <w:t>Di Taranto, Rocco</w:t>
            </w:r>
          </w:p>
        </w:tc>
        <w:tc>
          <w:tcPr>
            <w:tcW w:w="5544" w:type="dxa"/>
            <w:noWrap/>
            <w:tcMar>
              <w:top w:w="15" w:type="dxa"/>
              <w:left w:w="15" w:type="dxa"/>
              <w:bottom w:w="0" w:type="dxa"/>
              <w:right w:w="15" w:type="dxa"/>
            </w:tcMar>
            <w:vAlign w:val="center"/>
            <w:hideMark/>
          </w:tcPr>
          <w:p w14:paraId="2EC0C4A8" w14:textId="77777777" w:rsidR="00DC67BB" w:rsidRPr="00400B79" w:rsidRDefault="00DC67BB" w:rsidP="00DC67BB">
            <w:pPr>
              <w:jc w:val="center"/>
              <w:rPr>
                <w:color w:val="000000"/>
                <w:kern w:val="2"/>
                <w:szCs w:val="22"/>
              </w:rPr>
            </w:pPr>
            <w:r w:rsidRPr="00400B79">
              <w:rPr>
                <w:color w:val="000000"/>
                <w:kern w:val="2"/>
                <w:szCs w:val="22"/>
              </w:rPr>
              <w:t>Ericsson AB</w:t>
            </w:r>
          </w:p>
        </w:tc>
      </w:tr>
      <w:tr w:rsidR="00DC67BB" w:rsidRPr="00400B79" w14:paraId="7A2A4571" w14:textId="77777777" w:rsidTr="00263EAD">
        <w:trPr>
          <w:trHeight w:val="300"/>
          <w:jc w:val="center"/>
        </w:trPr>
        <w:tc>
          <w:tcPr>
            <w:tcW w:w="1092" w:type="dxa"/>
            <w:noWrap/>
            <w:tcMar>
              <w:top w:w="15" w:type="dxa"/>
              <w:left w:w="15" w:type="dxa"/>
              <w:bottom w:w="0" w:type="dxa"/>
              <w:right w:w="15" w:type="dxa"/>
            </w:tcMar>
            <w:vAlign w:val="center"/>
            <w:hideMark/>
          </w:tcPr>
          <w:p w14:paraId="5CE24659"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6FB1B6F8" w14:textId="7A2B31C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0FC544DA" w14:textId="77777777" w:rsidR="00DC67BB" w:rsidRPr="00400B79" w:rsidRDefault="00DC67BB" w:rsidP="00DC67BB">
            <w:pPr>
              <w:jc w:val="center"/>
              <w:rPr>
                <w:color w:val="000000"/>
                <w:kern w:val="2"/>
                <w:szCs w:val="22"/>
              </w:rPr>
            </w:pPr>
            <w:proofErr w:type="spellStart"/>
            <w:r w:rsidRPr="00400B79">
              <w:rPr>
                <w:color w:val="000000"/>
                <w:kern w:val="2"/>
                <w:szCs w:val="22"/>
              </w:rPr>
              <w:t>Erkucuk</w:t>
            </w:r>
            <w:proofErr w:type="spellEnd"/>
            <w:r w:rsidRPr="00400B79">
              <w:rPr>
                <w:color w:val="000000"/>
                <w:kern w:val="2"/>
                <w:szCs w:val="22"/>
              </w:rPr>
              <w:t xml:space="preserve">, </w:t>
            </w:r>
            <w:proofErr w:type="spellStart"/>
            <w:r w:rsidRPr="00400B79">
              <w:rPr>
                <w:color w:val="000000"/>
                <w:kern w:val="2"/>
                <w:szCs w:val="22"/>
              </w:rPr>
              <w:t>Serhat</w:t>
            </w:r>
            <w:proofErr w:type="spellEnd"/>
          </w:p>
        </w:tc>
        <w:tc>
          <w:tcPr>
            <w:tcW w:w="5544" w:type="dxa"/>
            <w:noWrap/>
            <w:tcMar>
              <w:top w:w="15" w:type="dxa"/>
              <w:left w:w="15" w:type="dxa"/>
              <w:bottom w:w="0" w:type="dxa"/>
              <w:right w:w="15" w:type="dxa"/>
            </w:tcMar>
            <w:vAlign w:val="center"/>
            <w:hideMark/>
          </w:tcPr>
          <w:p w14:paraId="1DEF234F" w14:textId="77777777" w:rsidR="00DC67BB" w:rsidRPr="00400B79" w:rsidRDefault="00DC67BB" w:rsidP="00DC67BB">
            <w:pPr>
              <w:jc w:val="center"/>
              <w:rPr>
                <w:color w:val="000000"/>
                <w:kern w:val="2"/>
                <w:szCs w:val="22"/>
              </w:rPr>
            </w:pPr>
            <w:proofErr w:type="spellStart"/>
            <w:r w:rsidRPr="00400B79">
              <w:rPr>
                <w:color w:val="000000"/>
                <w:kern w:val="2"/>
                <w:szCs w:val="22"/>
              </w:rPr>
              <w:t>Ofinno</w:t>
            </w:r>
            <w:proofErr w:type="spellEnd"/>
          </w:p>
        </w:tc>
      </w:tr>
      <w:tr w:rsidR="00DC67BB" w:rsidRPr="00400B79" w14:paraId="59FEA489" w14:textId="77777777" w:rsidTr="00263EAD">
        <w:trPr>
          <w:trHeight w:val="300"/>
          <w:jc w:val="center"/>
        </w:trPr>
        <w:tc>
          <w:tcPr>
            <w:tcW w:w="1092" w:type="dxa"/>
            <w:noWrap/>
            <w:tcMar>
              <w:top w:w="15" w:type="dxa"/>
              <w:left w:w="15" w:type="dxa"/>
              <w:bottom w:w="0" w:type="dxa"/>
              <w:right w:w="15" w:type="dxa"/>
            </w:tcMar>
            <w:vAlign w:val="center"/>
            <w:hideMark/>
          </w:tcPr>
          <w:p w14:paraId="42B705A6"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0260860D" w14:textId="0EE57C06"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C0364E8" w14:textId="77777777" w:rsidR="00DC67BB" w:rsidRPr="00400B79" w:rsidRDefault="00DC67BB" w:rsidP="00DC67BB">
            <w:pPr>
              <w:jc w:val="center"/>
              <w:rPr>
                <w:color w:val="000000"/>
                <w:kern w:val="2"/>
                <w:szCs w:val="22"/>
              </w:rPr>
            </w:pPr>
            <w:r w:rsidRPr="00400B79">
              <w:rPr>
                <w:color w:val="000000"/>
                <w:kern w:val="2"/>
                <w:szCs w:val="22"/>
              </w:rPr>
              <w:t xml:space="preserve">Fan, </w:t>
            </w:r>
            <w:proofErr w:type="spellStart"/>
            <w:r w:rsidRPr="00400B79">
              <w:rPr>
                <w:color w:val="000000"/>
                <w:kern w:val="2"/>
                <w:szCs w:val="22"/>
              </w:rPr>
              <w:t>Shuang</w:t>
            </w:r>
            <w:proofErr w:type="spellEnd"/>
          </w:p>
        </w:tc>
        <w:tc>
          <w:tcPr>
            <w:tcW w:w="5544" w:type="dxa"/>
            <w:noWrap/>
            <w:tcMar>
              <w:top w:w="15" w:type="dxa"/>
              <w:left w:w="15" w:type="dxa"/>
              <w:bottom w:w="0" w:type="dxa"/>
              <w:right w:w="15" w:type="dxa"/>
            </w:tcMar>
            <w:vAlign w:val="center"/>
            <w:hideMark/>
          </w:tcPr>
          <w:p w14:paraId="3942FD5D" w14:textId="77777777" w:rsidR="00DC67BB" w:rsidRPr="00400B79" w:rsidRDefault="00DC67BB" w:rsidP="00DC67BB">
            <w:pPr>
              <w:jc w:val="center"/>
              <w:rPr>
                <w:color w:val="000000"/>
                <w:kern w:val="2"/>
                <w:szCs w:val="22"/>
              </w:rPr>
            </w:pPr>
            <w:proofErr w:type="spellStart"/>
            <w:r w:rsidRPr="00400B79">
              <w:rPr>
                <w:color w:val="000000"/>
                <w:kern w:val="2"/>
                <w:szCs w:val="22"/>
              </w:rPr>
              <w:t>Sanechips</w:t>
            </w:r>
            <w:proofErr w:type="spellEnd"/>
            <w:r w:rsidRPr="00400B79">
              <w:rPr>
                <w:color w:val="000000"/>
                <w:kern w:val="2"/>
                <w:szCs w:val="22"/>
              </w:rPr>
              <w:t xml:space="preserve"> Technology Co., Ltd.</w:t>
            </w:r>
          </w:p>
        </w:tc>
      </w:tr>
      <w:tr w:rsidR="00DC67BB" w:rsidRPr="00400B79" w14:paraId="16FBB0B9" w14:textId="77777777" w:rsidTr="00263EAD">
        <w:trPr>
          <w:trHeight w:val="300"/>
          <w:jc w:val="center"/>
        </w:trPr>
        <w:tc>
          <w:tcPr>
            <w:tcW w:w="1092" w:type="dxa"/>
            <w:noWrap/>
            <w:tcMar>
              <w:top w:w="15" w:type="dxa"/>
              <w:left w:w="15" w:type="dxa"/>
              <w:bottom w:w="0" w:type="dxa"/>
              <w:right w:w="15" w:type="dxa"/>
            </w:tcMar>
            <w:vAlign w:val="center"/>
            <w:hideMark/>
          </w:tcPr>
          <w:p w14:paraId="18FB0E1D"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7259290D" w14:textId="167E501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188D29A" w14:textId="77777777" w:rsidR="00DC67BB" w:rsidRPr="00400B79" w:rsidRDefault="00DC67BB" w:rsidP="00DC67BB">
            <w:pPr>
              <w:jc w:val="center"/>
              <w:rPr>
                <w:color w:val="000000"/>
                <w:kern w:val="2"/>
                <w:szCs w:val="22"/>
              </w:rPr>
            </w:pPr>
            <w:proofErr w:type="spellStart"/>
            <w:r w:rsidRPr="00400B79">
              <w:rPr>
                <w:color w:val="000000"/>
                <w:kern w:val="2"/>
                <w:szCs w:val="22"/>
              </w:rPr>
              <w:t>feng</w:t>
            </w:r>
            <w:proofErr w:type="spellEnd"/>
            <w:r w:rsidRPr="00400B79">
              <w:rPr>
                <w:color w:val="000000"/>
                <w:kern w:val="2"/>
                <w:szCs w:val="22"/>
              </w:rPr>
              <w:t xml:space="preserve">, </w:t>
            </w:r>
            <w:proofErr w:type="spellStart"/>
            <w:r w:rsidRPr="00400B79">
              <w:rPr>
                <w:color w:val="000000"/>
                <w:kern w:val="2"/>
                <w:szCs w:val="22"/>
              </w:rPr>
              <w:t>Shuling</w:t>
            </w:r>
            <w:proofErr w:type="spellEnd"/>
          </w:p>
        </w:tc>
        <w:tc>
          <w:tcPr>
            <w:tcW w:w="5544" w:type="dxa"/>
            <w:noWrap/>
            <w:tcMar>
              <w:top w:w="15" w:type="dxa"/>
              <w:left w:w="15" w:type="dxa"/>
              <w:bottom w:w="0" w:type="dxa"/>
              <w:right w:w="15" w:type="dxa"/>
            </w:tcMar>
            <w:vAlign w:val="center"/>
            <w:hideMark/>
          </w:tcPr>
          <w:p w14:paraId="590459F3" w14:textId="77777777" w:rsidR="00DC67BB" w:rsidRPr="00400B79" w:rsidRDefault="00DC67BB" w:rsidP="00DC67BB">
            <w:pPr>
              <w:jc w:val="center"/>
              <w:rPr>
                <w:color w:val="000000"/>
                <w:kern w:val="2"/>
                <w:szCs w:val="22"/>
              </w:rPr>
            </w:pPr>
            <w:proofErr w:type="spellStart"/>
            <w:r w:rsidRPr="00400B79">
              <w:rPr>
                <w:color w:val="000000"/>
                <w:kern w:val="2"/>
                <w:szCs w:val="22"/>
              </w:rPr>
              <w:t>Mediatek</w:t>
            </w:r>
            <w:proofErr w:type="spellEnd"/>
            <w:r w:rsidRPr="00400B79">
              <w:rPr>
                <w:color w:val="000000"/>
                <w:kern w:val="2"/>
                <w:szCs w:val="22"/>
              </w:rPr>
              <w:t xml:space="preserve"> </w:t>
            </w:r>
            <w:proofErr w:type="spellStart"/>
            <w:r w:rsidRPr="00400B79">
              <w:rPr>
                <w:color w:val="000000"/>
                <w:kern w:val="2"/>
                <w:szCs w:val="22"/>
              </w:rPr>
              <w:t>Inc</w:t>
            </w:r>
            <w:proofErr w:type="spellEnd"/>
          </w:p>
        </w:tc>
      </w:tr>
      <w:tr w:rsidR="00DC67BB" w:rsidRPr="00400B79" w14:paraId="2EF3114F" w14:textId="77777777" w:rsidTr="00263EAD">
        <w:trPr>
          <w:trHeight w:val="300"/>
          <w:jc w:val="center"/>
        </w:trPr>
        <w:tc>
          <w:tcPr>
            <w:tcW w:w="1092" w:type="dxa"/>
            <w:noWrap/>
            <w:tcMar>
              <w:top w:w="15" w:type="dxa"/>
              <w:left w:w="15" w:type="dxa"/>
              <w:bottom w:w="0" w:type="dxa"/>
              <w:right w:w="15" w:type="dxa"/>
            </w:tcMar>
            <w:vAlign w:val="center"/>
            <w:hideMark/>
          </w:tcPr>
          <w:p w14:paraId="50B75CD5"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257136FD" w14:textId="774DC745"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03575910" w14:textId="77777777" w:rsidR="00DC67BB" w:rsidRPr="00400B79" w:rsidRDefault="00DC67BB" w:rsidP="00DC67BB">
            <w:pPr>
              <w:jc w:val="center"/>
              <w:rPr>
                <w:color w:val="000000"/>
                <w:kern w:val="2"/>
                <w:szCs w:val="22"/>
              </w:rPr>
            </w:pPr>
            <w:r w:rsidRPr="00400B79">
              <w:rPr>
                <w:color w:val="000000"/>
                <w:kern w:val="2"/>
                <w:szCs w:val="22"/>
              </w:rPr>
              <w:t>Fletcher, Paul</w:t>
            </w:r>
          </w:p>
        </w:tc>
        <w:tc>
          <w:tcPr>
            <w:tcW w:w="5544" w:type="dxa"/>
            <w:noWrap/>
            <w:tcMar>
              <w:top w:w="15" w:type="dxa"/>
              <w:left w:w="15" w:type="dxa"/>
              <w:bottom w:w="0" w:type="dxa"/>
              <w:right w:w="15" w:type="dxa"/>
            </w:tcMar>
            <w:vAlign w:val="center"/>
            <w:hideMark/>
          </w:tcPr>
          <w:p w14:paraId="4900636C" w14:textId="77777777" w:rsidR="00DC67BB" w:rsidRPr="00400B79" w:rsidRDefault="00DC67BB" w:rsidP="00DC67BB">
            <w:pPr>
              <w:jc w:val="center"/>
              <w:rPr>
                <w:color w:val="000000"/>
                <w:kern w:val="2"/>
                <w:szCs w:val="22"/>
              </w:rPr>
            </w:pPr>
            <w:r w:rsidRPr="00400B79">
              <w:rPr>
                <w:color w:val="000000"/>
                <w:kern w:val="2"/>
                <w:szCs w:val="22"/>
              </w:rPr>
              <w:t>Samsung Cambridge Solution Centre</w:t>
            </w:r>
          </w:p>
        </w:tc>
      </w:tr>
      <w:tr w:rsidR="00DC67BB" w:rsidRPr="00400B79" w14:paraId="342B1714" w14:textId="77777777" w:rsidTr="00263EAD">
        <w:trPr>
          <w:trHeight w:val="300"/>
          <w:jc w:val="center"/>
        </w:trPr>
        <w:tc>
          <w:tcPr>
            <w:tcW w:w="1092" w:type="dxa"/>
            <w:noWrap/>
            <w:tcMar>
              <w:top w:w="15" w:type="dxa"/>
              <w:left w:w="15" w:type="dxa"/>
              <w:bottom w:w="0" w:type="dxa"/>
              <w:right w:w="15" w:type="dxa"/>
            </w:tcMar>
            <w:vAlign w:val="center"/>
            <w:hideMark/>
          </w:tcPr>
          <w:p w14:paraId="3DEBCCD4"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A1DC5A6" w14:textId="79F0E8D0"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0334229D" w14:textId="77777777" w:rsidR="00DC67BB" w:rsidRPr="00400B79" w:rsidRDefault="00DC67BB" w:rsidP="00DC67BB">
            <w:pPr>
              <w:jc w:val="center"/>
              <w:rPr>
                <w:color w:val="000000"/>
                <w:kern w:val="2"/>
                <w:szCs w:val="22"/>
              </w:rPr>
            </w:pPr>
            <w:r w:rsidRPr="00400B79">
              <w:rPr>
                <w:color w:val="000000"/>
                <w:kern w:val="2"/>
                <w:szCs w:val="22"/>
              </w:rPr>
              <w:t>Gao, Ning</w:t>
            </w:r>
          </w:p>
        </w:tc>
        <w:tc>
          <w:tcPr>
            <w:tcW w:w="5544" w:type="dxa"/>
            <w:noWrap/>
            <w:tcMar>
              <w:top w:w="15" w:type="dxa"/>
              <w:left w:w="15" w:type="dxa"/>
              <w:bottom w:w="0" w:type="dxa"/>
              <w:right w:w="15" w:type="dxa"/>
            </w:tcMar>
            <w:vAlign w:val="center"/>
            <w:hideMark/>
          </w:tcPr>
          <w:p w14:paraId="02208215" w14:textId="77777777" w:rsidR="00DC67BB" w:rsidRPr="00400B79" w:rsidRDefault="00DC67BB" w:rsidP="00DC67BB">
            <w:pPr>
              <w:jc w:val="center"/>
              <w:rPr>
                <w:color w:val="000000"/>
                <w:kern w:val="2"/>
                <w:szCs w:val="22"/>
              </w:rPr>
            </w:pPr>
            <w:r w:rsidRPr="00400B79">
              <w:rPr>
                <w:color w:val="000000"/>
                <w:kern w:val="2"/>
                <w:szCs w:val="22"/>
              </w:rPr>
              <w:t xml:space="preserve">Guangdong OPPO Mobile Telecommunications </w:t>
            </w:r>
            <w:proofErr w:type="spellStart"/>
            <w:r w:rsidRPr="00400B79">
              <w:rPr>
                <w:color w:val="000000"/>
                <w:kern w:val="2"/>
                <w:szCs w:val="22"/>
              </w:rPr>
              <w:t>Corp.,Ltd</w:t>
            </w:r>
            <w:proofErr w:type="spellEnd"/>
          </w:p>
        </w:tc>
      </w:tr>
      <w:tr w:rsidR="00DC67BB" w:rsidRPr="00400B79" w14:paraId="17EAA6DE" w14:textId="77777777" w:rsidTr="00263EAD">
        <w:trPr>
          <w:trHeight w:val="300"/>
          <w:jc w:val="center"/>
        </w:trPr>
        <w:tc>
          <w:tcPr>
            <w:tcW w:w="1092" w:type="dxa"/>
            <w:noWrap/>
            <w:tcMar>
              <w:top w:w="15" w:type="dxa"/>
              <w:left w:w="15" w:type="dxa"/>
              <w:bottom w:w="0" w:type="dxa"/>
              <w:right w:w="15" w:type="dxa"/>
            </w:tcMar>
            <w:vAlign w:val="center"/>
            <w:hideMark/>
          </w:tcPr>
          <w:p w14:paraId="7421349F"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38ECB292" w14:textId="3A3F755D"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B8B59C9" w14:textId="77777777" w:rsidR="00DC67BB" w:rsidRPr="00400B79" w:rsidRDefault="00DC67BB" w:rsidP="00DC67BB">
            <w:pPr>
              <w:jc w:val="center"/>
              <w:rPr>
                <w:color w:val="000000"/>
                <w:kern w:val="2"/>
                <w:szCs w:val="22"/>
              </w:rPr>
            </w:pPr>
            <w:proofErr w:type="spellStart"/>
            <w:r w:rsidRPr="00400B79">
              <w:rPr>
                <w:color w:val="000000"/>
                <w:kern w:val="2"/>
                <w:szCs w:val="22"/>
              </w:rPr>
              <w:t>Gu</w:t>
            </w:r>
            <w:proofErr w:type="spellEnd"/>
            <w:r w:rsidRPr="00400B79">
              <w:rPr>
                <w:color w:val="000000"/>
                <w:kern w:val="2"/>
                <w:szCs w:val="22"/>
              </w:rPr>
              <w:t xml:space="preserve">, </w:t>
            </w:r>
            <w:proofErr w:type="spellStart"/>
            <w:r w:rsidRPr="00400B79">
              <w:rPr>
                <w:color w:val="000000"/>
                <w:kern w:val="2"/>
                <w:szCs w:val="22"/>
              </w:rPr>
              <w:t>Xiangxin</w:t>
            </w:r>
            <w:proofErr w:type="spellEnd"/>
          </w:p>
        </w:tc>
        <w:tc>
          <w:tcPr>
            <w:tcW w:w="5544" w:type="dxa"/>
            <w:noWrap/>
            <w:tcMar>
              <w:top w:w="15" w:type="dxa"/>
              <w:left w:w="15" w:type="dxa"/>
              <w:bottom w:w="0" w:type="dxa"/>
              <w:right w:w="15" w:type="dxa"/>
            </w:tcMar>
            <w:vAlign w:val="center"/>
            <w:hideMark/>
          </w:tcPr>
          <w:p w14:paraId="5C00708D" w14:textId="77777777" w:rsidR="00DC67BB" w:rsidRPr="00400B79" w:rsidRDefault="00DC67BB" w:rsidP="00DC67BB">
            <w:pPr>
              <w:jc w:val="center"/>
              <w:rPr>
                <w:color w:val="000000"/>
                <w:kern w:val="2"/>
                <w:szCs w:val="22"/>
              </w:rPr>
            </w:pPr>
            <w:proofErr w:type="spellStart"/>
            <w:r w:rsidRPr="00400B79">
              <w:rPr>
                <w:color w:val="000000"/>
                <w:kern w:val="2"/>
                <w:szCs w:val="22"/>
              </w:rPr>
              <w:t>Spreadtrum</w:t>
            </w:r>
            <w:proofErr w:type="spellEnd"/>
            <w:r w:rsidRPr="00400B79">
              <w:rPr>
                <w:color w:val="000000"/>
                <w:kern w:val="2"/>
                <w:szCs w:val="22"/>
              </w:rPr>
              <w:t xml:space="preserve"> Communications (Shanghai) Co., Ltd.</w:t>
            </w:r>
          </w:p>
        </w:tc>
      </w:tr>
      <w:tr w:rsidR="00DC67BB" w:rsidRPr="00400B79" w14:paraId="55BD700E" w14:textId="77777777" w:rsidTr="00263EAD">
        <w:trPr>
          <w:trHeight w:val="300"/>
          <w:jc w:val="center"/>
        </w:trPr>
        <w:tc>
          <w:tcPr>
            <w:tcW w:w="1092" w:type="dxa"/>
            <w:noWrap/>
            <w:tcMar>
              <w:top w:w="15" w:type="dxa"/>
              <w:left w:w="15" w:type="dxa"/>
              <w:bottom w:w="0" w:type="dxa"/>
              <w:right w:w="15" w:type="dxa"/>
            </w:tcMar>
            <w:vAlign w:val="center"/>
            <w:hideMark/>
          </w:tcPr>
          <w:p w14:paraId="20105DBB"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2EE88290" w14:textId="4E094C60"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8E5878F" w14:textId="77777777" w:rsidR="00DC67BB" w:rsidRPr="00400B79" w:rsidRDefault="00DC67BB" w:rsidP="00DC67BB">
            <w:pPr>
              <w:jc w:val="center"/>
              <w:rPr>
                <w:color w:val="000000"/>
                <w:kern w:val="2"/>
                <w:szCs w:val="22"/>
              </w:rPr>
            </w:pPr>
            <w:r w:rsidRPr="00400B79">
              <w:rPr>
                <w:color w:val="000000"/>
                <w:kern w:val="2"/>
                <w:szCs w:val="22"/>
              </w:rPr>
              <w:t xml:space="preserve">Gupta, </w:t>
            </w:r>
            <w:proofErr w:type="spellStart"/>
            <w:r w:rsidRPr="00400B79">
              <w:rPr>
                <w:color w:val="000000"/>
                <w:kern w:val="2"/>
                <w:szCs w:val="22"/>
              </w:rPr>
              <w:t>Binita</w:t>
            </w:r>
            <w:proofErr w:type="spellEnd"/>
          </w:p>
        </w:tc>
        <w:tc>
          <w:tcPr>
            <w:tcW w:w="5544" w:type="dxa"/>
            <w:noWrap/>
            <w:tcMar>
              <w:top w:w="15" w:type="dxa"/>
              <w:left w:w="15" w:type="dxa"/>
              <w:bottom w:w="0" w:type="dxa"/>
              <w:right w:w="15" w:type="dxa"/>
            </w:tcMar>
            <w:vAlign w:val="center"/>
            <w:hideMark/>
          </w:tcPr>
          <w:p w14:paraId="088E4A1A" w14:textId="77777777" w:rsidR="00DC67BB" w:rsidRPr="00400B79" w:rsidRDefault="00DC67BB" w:rsidP="00DC67BB">
            <w:pPr>
              <w:jc w:val="center"/>
              <w:rPr>
                <w:color w:val="000000"/>
                <w:kern w:val="2"/>
                <w:szCs w:val="22"/>
              </w:rPr>
            </w:pPr>
            <w:r w:rsidRPr="00400B79">
              <w:rPr>
                <w:color w:val="000000"/>
                <w:kern w:val="2"/>
                <w:szCs w:val="22"/>
              </w:rPr>
              <w:t>Cisco Systems, Inc.</w:t>
            </w:r>
          </w:p>
        </w:tc>
      </w:tr>
      <w:tr w:rsidR="00DC67BB" w:rsidRPr="00400B79" w14:paraId="5A882C0E" w14:textId="77777777" w:rsidTr="00263EAD">
        <w:trPr>
          <w:trHeight w:val="300"/>
          <w:jc w:val="center"/>
        </w:trPr>
        <w:tc>
          <w:tcPr>
            <w:tcW w:w="1092" w:type="dxa"/>
            <w:noWrap/>
            <w:tcMar>
              <w:top w:w="15" w:type="dxa"/>
              <w:left w:w="15" w:type="dxa"/>
              <w:bottom w:w="0" w:type="dxa"/>
              <w:right w:w="15" w:type="dxa"/>
            </w:tcMar>
            <w:vAlign w:val="center"/>
            <w:hideMark/>
          </w:tcPr>
          <w:p w14:paraId="5F80B428"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678C5206" w14:textId="544122F4"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0D3394D0" w14:textId="77777777" w:rsidR="00DC67BB" w:rsidRPr="00400B79" w:rsidRDefault="00DC67BB" w:rsidP="00DC67BB">
            <w:pPr>
              <w:jc w:val="center"/>
              <w:rPr>
                <w:color w:val="000000"/>
                <w:kern w:val="2"/>
                <w:szCs w:val="22"/>
              </w:rPr>
            </w:pPr>
            <w:r w:rsidRPr="00400B79">
              <w:rPr>
                <w:color w:val="000000"/>
                <w:kern w:val="2"/>
                <w:szCs w:val="22"/>
              </w:rPr>
              <w:t>HUANG, CHIHAN</w:t>
            </w:r>
          </w:p>
        </w:tc>
        <w:tc>
          <w:tcPr>
            <w:tcW w:w="5544" w:type="dxa"/>
            <w:noWrap/>
            <w:tcMar>
              <w:top w:w="15" w:type="dxa"/>
              <w:left w:w="15" w:type="dxa"/>
              <w:bottom w:w="0" w:type="dxa"/>
              <w:right w:w="15" w:type="dxa"/>
            </w:tcMar>
            <w:vAlign w:val="center"/>
            <w:hideMark/>
          </w:tcPr>
          <w:p w14:paraId="0EE0A0DE" w14:textId="77777777" w:rsidR="00DC67BB" w:rsidRPr="00400B79" w:rsidRDefault="00DC67BB" w:rsidP="00DC67BB">
            <w:pPr>
              <w:jc w:val="center"/>
              <w:rPr>
                <w:color w:val="000000"/>
                <w:kern w:val="2"/>
                <w:szCs w:val="22"/>
              </w:rPr>
            </w:pPr>
            <w:proofErr w:type="spellStart"/>
            <w:r w:rsidRPr="00400B79">
              <w:rPr>
                <w:color w:val="000000"/>
                <w:kern w:val="2"/>
                <w:szCs w:val="22"/>
              </w:rPr>
              <w:t>MediaTek</w:t>
            </w:r>
            <w:proofErr w:type="spellEnd"/>
            <w:r w:rsidRPr="00400B79">
              <w:rPr>
                <w:color w:val="000000"/>
                <w:kern w:val="2"/>
                <w:szCs w:val="22"/>
              </w:rPr>
              <w:t xml:space="preserve"> Inc.</w:t>
            </w:r>
          </w:p>
        </w:tc>
      </w:tr>
      <w:tr w:rsidR="00DC67BB" w:rsidRPr="00400B79" w14:paraId="5F134FBE" w14:textId="77777777" w:rsidTr="00263EAD">
        <w:trPr>
          <w:trHeight w:val="300"/>
          <w:jc w:val="center"/>
        </w:trPr>
        <w:tc>
          <w:tcPr>
            <w:tcW w:w="1092" w:type="dxa"/>
            <w:noWrap/>
            <w:tcMar>
              <w:top w:w="15" w:type="dxa"/>
              <w:left w:w="15" w:type="dxa"/>
              <w:bottom w:w="0" w:type="dxa"/>
              <w:right w:w="15" w:type="dxa"/>
            </w:tcMar>
            <w:vAlign w:val="center"/>
            <w:hideMark/>
          </w:tcPr>
          <w:p w14:paraId="350EF2E6"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98924EB" w14:textId="70A16B19"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D5A0A29" w14:textId="77777777" w:rsidR="00DC67BB" w:rsidRPr="00400B79" w:rsidRDefault="00DC67BB" w:rsidP="00DC67BB">
            <w:pPr>
              <w:jc w:val="center"/>
              <w:rPr>
                <w:color w:val="000000"/>
                <w:kern w:val="2"/>
                <w:szCs w:val="22"/>
              </w:rPr>
            </w:pPr>
            <w:r w:rsidRPr="00400B79">
              <w:rPr>
                <w:color w:val="000000"/>
                <w:kern w:val="2"/>
                <w:szCs w:val="22"/>
              </w:rPr>
              <w:t xml:space="preserve">Jang, </w:t>
            </w:r>
            <w:proofErr w:type="spellStart"/>
            <w:r w:rsidRPr="00400B79">
              <w:rPr>
                <w:color w:val="000000"/>
                <w:kern w:val="2"/>
                <w:szCs w:val="22"/>
              </w:rPr>
              <w:t>Insun</w:t>
            </w:r>
            <w:proofErr w:type="spellEnd"/>
          </w:p>
        </w:tc>
        <w:tc>
          <w:tcPr>
            <w:tcW w:w="5544" w:type="dxa"/>
            <w:noWrap/>
            <w:tcMar>
              <w:top w:w="15" w:type="dxa"/>
              <w:left w:w="15" w:type="dxa"/>
              <w:bottom w:w="0" w:type="dxa"/>
              <w:right w:w="15" w:type="dxa"/>
            </w:tcMar>
            <w:vAlign w:val="center"/>
            <w:hideMark/>
          </w:tcPr>
          <w:p w14:paraId="4244A8FA"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1F2883E5" w14:textId="77777777" w:rsidTr="00263EAD">
        <w:trPr>
          <w:trHeight w:val="300"/>
          <w:jc w:val="center"/>
        </w:trPr>
        <w:tc>
          <w:tcPr>
            <w:tcW w:w="1092" w:type="dxa"/>
            <w:noWrap/>
            <w:tcMar>
              <w:top w:w="15" w:type="dxa"/>
              <w:left w:w="15" w:type="dxa"/>
              <w:bottom w:w="0" w:type="dxa"/>
              <w:right w:w="15" w:type="dxa"/>
            </w:tcMar>
            <w:vAlign w:val="center"/>
            <w:hideMark/>
          </w:tcPr>
          <w:p w14:paraId="02E70C76"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74D5B593" w14:textId="5AA81AAF"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5A3B6C6" w14:textId="77777777" w:rsidR="00DC67BB" w:rsidRPr="00400B79" w:rsidRDefault="00DC67BB" w:rsidP="00DC67BB">
            <w:pPr>
              <w:jc w:val="center"/>
              <w:rPr>
                <w:color w:val="000000"/>
                <w:kern w:val="2"/>
                <w:szCs w:val="22"/>
              </w:rPr>
            </w:pPr>
            <w:proofErr w:type="spellStart"/>
            <w:r w:rsidRPr="00400B79">
              <w:rPr>
                <w:color w:val="000000"/>
                <w:kern w:val="2"/>
                <w:szCs w:val="22"/>
              </w:rPr>
              <w:t>Kain</w:t>
            </w:r>
            <w:proofErr w:type="spellEnd"/>
            <w:r w:rsidRPr="00400B79">
              <w:rPr>
                <w:color w:val="000000"/>
                <w:kern w:val="2"/>
                <w:szCs w:val="22"/>
              </w:rPr>
              <w:t>, Carl</w:t>
            </w:r>
          </w:p>
        </w:tc>
        <w:tc>
          <w:tcPr>
            <w:tcW w:w="5544" w:type="dxa"/>
            <w:noWrap/>
            <w:tcMar>
              <w:top w:w="15" w:type="dxa"/>
              <w:left w:w="15" w:type="dxa"/>
              <w:bottom w:w="0" w:type="dxa"/>
              <w:right w:w="15" w:type="dxa"/>
            </w:tcMar>
            <w:vAlign w:val="center"/>
            <w:hideMark/>
          </w:tcPr>
          <w:p w14:paraId="34A7A9C4" w14:textId="77777777" w:rsidR="00DC67BB" w:rsidRPr="00400B79" w:rsidRDefault="00DC67BB" w:rsidP="00DC67BB">
            <w:pPr>
              <w:jc w:val="center"/>
              <w:rPr>
                <w:color w:val="000000"/>
                <w:kern w:val="2"/>
                <w:szCs w:val="22"/>
              </w:rPr>
            </w:pPr>
            <w:proofErr w:type="spellStart"/>
            <w:r w:rsidRPr="00400B79">
              <w:rPr>
                <w:color w:val="000000"/>
                <w:kern w:val="2"/>
                <w:szCs w:val="22"/>
              </w:rPr>
              <w:t>Noblis</w:t>
            </w:r>
            <w:proofErr w:type="spellEnd"/>
            <w:r w:rsidRPr="00400B79">
              <w:rPr>
                <w:color w:val="000000"/>
                <w:kern w:val="2"/>
                <w:szCs w:val="22"/>
              </w:rPr>
              <w:t xml:space="preserve">, Inc.; </w:t>
            </w:r>
            <w:proofErr w:type="spellStart"/>
            <w:r w:rsidRPr="00400B79">
              <w:rPr>
                <w:color w:val="000000"/>
                <w:kern w:val="2"/>
                <w:szCs w:val="22"/>
              </w:rPr>
              <w:t>USDoT</w:t>
            </w:r>
            <w:proofErr w:type="spellEnd"/>
          </w:p>
        </w:tc>
      </w:tr>
      <w:tr w:rsidR="00DC67BB" w:rsidRPr="00400B79" w14:paraId="0D1722FE" w14:textId="77777777" w:rsidTr="00263EAD">
        <w:trPr>
          <w:trHeight w:val="300"/>
          <w:jc w:val="center"/>
        </w:trPr>
        <w:tc>
          <w:tcPr>
            <w:tcW w:w="1092" w:type="dxa"/>
            <w:noWrap/>
            <w:tcMar>
              <w:top w:w="15" w:type="dxa"/>
              <w:left w:w="15" w:type="dxa"/>
              <w:bottom w:w="0" w:type="dxa"/>
              <w:right w:w="15" w:type="dxa"/>
            </w:tcMar>
            <w:vAlign w:val="center"/>
            <w:hideMark/>
          </w:tcPr>
          <w:p w14:paraId="7058AACD"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49D66AC" w14:textId="76546DE6"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578930C" w14:textId="77777777" w:rsidR="00DC67BB" w:rsidRPr="00400B79" w:rsidRDefault="00DC67BB" w:rsidP="00DC67BB">
            <w:pPr>
              <w:jc w:val="center"/>
              <w:rPr>
                <w:color w:val="000000"/>
                <w:kern w:val="2"/>
                <w:szCs w:val="22"/>
              </w:rPr>
            </w:pPr>
            <w:r w:rsidRPr="00400B79">
              <w:rPr>
                <w:color w:val="000000"/>
                <w:kern w:val="2"/>
                <w:szCs w:val="22"/>
              </w:rPr>
              <w:t xml:space="preserve">Kim, </w:t>
            </w:r>
            <w:proofErr w:type="spellStart"/>
            <w:r w:rsidRPr="00400B79">
              <w:rPr>
                <w:color w:val="000000"/>
                <w:kern w:val="2"/>
                <w:szCs w:val="22"/>
              </w:rPr>
              <w:t>Jeongki</w:t>
            </w:r>
            <w:proofErr w:type="spellEnd"/>
          </w:p>
        </w:tc>
        <w:tc>
          <w:tcPr>
            <w:tcW w:w="5544" w:type="dxa"/>
            <w:noWrap/>
            <w:tcMar>
              <w:top w:w="15" w:type="dxa"/>
              <w:left w:w="15" w:type="dxa"/>
              <w:bottom w:w="0" w:type="dxa"/>
              <w:right w:w="15" w:type="dxa"/>
            </w:tcMar>
            <w:vAlign w:val="center"/>
            <w:hideMark/>
          </w:tcPr>
          <w:p w14:paraId="2DAE26E6" w14:textId="77777777" w:rsidR="00DC67BB" w:rsidRPr="00400B79" w:rsidRDefault="00DC67BB" w:rsidP="00DC67BB">
            <w:pPr>
              <w:jc w:val="center"/>
              <w:rPr>
                <w:color w:val="000000"/>
                <w:kern w:val="2"/>
                <w:szCs w:val="22"/>
              </w:rPr>
            </w:pPr>
            <w:proofErr w:type="spellStart"/>
            <w:r w:rsidRPr="00400B79">
              <w:rPr>
                <w:color w:val="000000"/>
                <w:kern w:val="2"/>
                <w:szCs w:val="22"/>
              </w:rPr>
              <w:t>Ofinno</w:t>
            </w:r>
            <w:proofErr w:type="spellEnd"/>
          </w:p>
        </w:tc>
      </w:tr>
      <w:tr w:rsidR="00DC67BB" w:rsidRPr="00400B79" w14:paraId="05A4BD06" w14:textId="77777777" w:rsidTr="00263EAD">
        <w:trPr>
          <w:trHeight w:val="300"/>
          <w:jc w:val="center"/>
        </w:trPr>
        <w:tc>
          <w:tcPr>
            <w:tcW w:w="1092" w:type="dxa"/>
            <w:noWrap/>
            <w:tcMar>
              <w:top w:w="15" w:type="dxa"/>
              <w:left w:w="15" w:type="dxa"/>
              <w:bottom w:w="0" w:type="dxa"/>
              <w:right w:w="15" w:type="dxa"/>
            </w:tcMar>
            <w:vAlign w:val="center"/>
            <w:hideMark/>
          </w:tcPr>
          <w:p w14:paraId="4BA63128"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41B89EED" w14:textId="14DACAFD"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2B5CA4E" w14:textId="77777777" w:rsidR="00DC67BB" w:rsidRPr="00400B79" w:rsidRDefault="00DC67BB" w:rsidP="00DC67BB">
            <w:pPr>
              <w:jc w:val="center"/>
              <w:rPr>
                <w:color w:val="000000"/>
                <w:kern w:val="2"/>
                <w:szCs w:val="22"/>
              </w:rPr>
            </w:pPr>
            <w:r w:rsidRPr="00400B79">
              <w:rPr>
                <w:color w:val="000000"/>
                <w:kern w:val="2"/>
                <w:szCs w:val="22"/>
              </w:rPr>
              <w:t xml:space="preserve">Koo, </w:t>
            </w:r>
            <w:proofErr w:type="spellStart"/>
            <w:r w:rsidRPr="00400B79">
              <w:rPr>
                <w:color w:val="000000"/>
                <w:kern w:val="2"/>
                <w:szCs w:val="22"/>
              </w:rPr>
              <w:t>Jonghoe</w:t>
            </w:r>
            <w:proofErr w:type="spellEnd"/>
          </w:p>
        </w:tc>
        <w:tc>
          <w:tcPr>
            <w:tcW w:w="5544" w:type="dxa"/>
            <w:noWrap/>
            <w:tcMar>
              <w:top w:w="15" w:type="dxa"/>
              <w:left w:w="15" w:type="dxa"/>
              <w:bottom w:w="0" w:type="dxa"/>
              <w:right w:w="15" w:type="dxa"/>
            </w:tcMar>
            <w:vAlign w:val="center"/>
            <w:hideMark/>
          </w:tcPr>
          <w:p w14:paraId="731EF4DD" w14:textId="77777777" w:rsidR="00DC67BB" w:rsidRPr="00400B79" w:rsidRDefault="00DC67BB" w:rsidP="00DC67BB">
            <w:pPr>
              <w:jc w:val="center"/>
              <w:rPr>
                <w:color w:val="000000"/>
                <w:kern w:val="2"/>
                <w:szCs w:val="22"/>
              </w:rPr>
            </w:pPr>
            <w:r w:rsidRPr="00400B79">
              <w:rPr>
                <w:color w:val="000000"/>
                <w:kern w:val="2"/>
                <w:szCs w:val="22"/>
              </w:rPr>
              <w:t>SAMSUNG ELECTRONICS</w:t>
            </w:r>
          </w:p>
        </w:tc>
      </w:tr>
      <w:tr w:rsidR="00DC67BB" w:rsidRPr="00400B79" w14:paraId="6BC6804C" w14:textId="77777777" w:rsidTr="00263EAD">
        <w:trPr>
          <w:trHeight w:val="300"/>
          <w:jc w:val="center"/>
        </w:trPr>
        <w:tc>
          <w:tcPr>
            <w:tcW w:w="1092" w:type="dxa"/>
            <w:noWrap/>
            <w:tcMar>
              <w:top w:w="15" w:type="dxa"/>
              <w:left w:w="15" w:type="dxa"/>
              <w:bottom w:w="0" w:type="dxa"/>
              <w:right w:w="15" w:type="dxa"/>
            </w:tcMar>
            <w:vAlign w:val="center"/>
            <w:hideMark/>
          </w:tcPr>
          <w:p w14:paraId="1BF430AD"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01FC17BF" w14:textId="1D27659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F27A505" w14:textId="77777777" w:rsidR="00DC67BB" w:rsidRPr="00400B79" w:rsidRDefault="00DC67BB" w:rsidP="00DC67BB">
            <w:pPr>
              <w:jc w:val="center"/>
              <w:rPr>
                <w:color w:val="000000"/>
                <w:kern w:val="2"/>
                <w:szCs w:val="22"/>
              </w:rPr>
            </w:pPr>
            <w:r w:rsidRPr="00400B79">
              <w:rPr>
                <w:color w:val="000000"/>
                <w:kern w:val="2"/>
                <w:szCs w:val="22"/>
              </w:rPr>
              <w:t xml:space="preserve">Li, </w:t>
            </w:r>
            <w:proofErr w:type="spellStart"/>
            <w:r w:rsidRPr="00400B79">
              <w:rPr>
                <w:color w:val="000000"/>
                <w:kern w:val="2"/>
                <w:szCs w:val="22"/>
              </w:rPr>
              <w:t>Haozheng</w:t>
            </w:r>
            <w:proofErr w:type="spellEnd"/>
          </w:p>
        </w:tc>
        <w:tc>
          <w:tcPr>
            <w:tcW w:w="5544" w:type="dxa"/>
            <w:noWrap/>
            <w:tcMar>
              <w:top w:w="15" w:type="dxa"/>
              <w:left w:w="15" w:type="dxa"/>
              <w:bottom w:w="0" w:type="dxa"/>
              <w:right w:w="15" w:type="dxa"/>
            </w:tcMar>
            <w:vAlign w:val="center"/>
            <w:hideMark/>
          </w:tcPr>
          <w:p w14:paraId="6EF29838" w14:textId="77777777" w:rsidR="00DC67BB" w:rsidRPr="00400B79" w:rsidRDefault="00DC67BB" w:rsidP="00DC67BB">
            <w:pPr>
              <w:jc w:val="center"/>
              <w:rPr>
                <w:color w:val="000000"/>
                <w:kern w:val="2"/>
                <w:szCs w:val="22"/>
              </w:rPr>
            </w:pPr>
            <w:r w:rsidRPr="00400B79">
              <w:rPr>
                <w:color w:val="000000"/>
                <w:kern w:val="2"/>
                <w:szCs w:val="22"/>
              </w:rPr>
              <w:t xml:space="preserve">TP-Link System  </w:t>
            </w:r>
            <w:proofErr w:type="spellStart"/>
            <w:r w:rsidRPr="00400B79">
              <w:rPr>
                <w:color w:val="000000"/>
                <w:kern w:val="2"/>
                <w:szCs w:val="22"/>
              </w:rPr>
              <w:t>Inc</w:t>
            </w:r>
            <w:proofErr w:type="spellEnd"/>
          </w:p>
        </w:tc>
      </w:tr>
      <w:tr w:rsidR="00DC67BB" w:rsidRPr="00400B79" w14:paraId="644F29D3" w14:textId="77777777" w:rsidTr="00263EAD">
        <w:trPr>
          <w:trHeight w:val="300"/>
          <w:jc w:val="center"/>
        </w:trPr>
        <w:tc>
          <w:tcPr>
            <w:tcW w:w="1092" w:type="dxa"/>
            <w:noWrap/>
            <w:tcMar>
              <w:top w:w="15" w:type="dxa"/>
              <w:left w:w="15" w:type="dxa"/>
              <w:bottom w:w="0" w:type="dxa"/>
              <w:right w:w="15" w:type="dxa"/>
            </w:tcMar>
            <w:vAlign w:val="center"/>
            <w:hideMark/>
          </w:tcPr>
          <w:p w14:paraId="3934C970"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3920A1D5" w14:textId="143DC872"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3ED418B" w14:textId="77777777" w:rsidR="00DC67BB" w:rsidRPr="00400B79" w:rsidRDefault="00DC67BB" w:rsidP="00DC67BB">
            <w:pPr>
              <w:jc w:val="center"/>
              <w:rPr>
                <w:color w:val="000000"/>
                <w:kern w:val="2"/>
                <w:szCs w:val="22"/>
              </w:rPr>
            </w:pPr>
            <w:r w:rsidRPr="00400B79">
              <w:rPr>
                <w:color w:val="000000"/>
                <w:kern w:val="2"/>
                <w:szCs w:val="22"/>
              </w:rPr>
              <w:t xml:space="preserve">Li, </w:t>
            </w:r>
            <w:proofErr w:type="spellStart"/>
            <w:r w:rsidRPr="00400B79">
              <w:rPr>
                <w:color w:val="000000"/>
                <w:kern w:val="2"/>
                <w:szCs w:val="22"/>
              </w:rPr>
              <w:t>Weiyi</w:t>
            </w:r>
            <w:proofErr w:type="spellEnd"/>
          </w:p>
        </w:tc>
        <w:tc>
          <w:tcPr>
            <w:tcW w:w="5544" w:type="dxa"/>
            <w:noWrap/>
            <w:tcMar>
              <w:top w:w="15" w:type="dxa"/>
              <w:left w:w="15" w:type="dxa"/>
              <w:bottom w:w="0" w:type="dxa"/>
              <w:right w:w="15" w:type="dxa"/>
            </w:tcMar>
            <w:vAlign w:val="center"/>
            <w:hideMark/>
          </w:tcPr>
          <w:p w14:paraId="2FF8512E" w14:textId="77777777" w:rsidR="00DC67BB" w:rsidRPr="00400B79" w:rsidRDefault="00DC67BB" w:rsidP="00DC67BB">
            <w:pPr>
              <w:jc w:val="center"/>
              <w:rPr>
                <w:color w:val="000000"/>
                <w:kern w:val="2"/>
                <w:szCs w:val="22"/>
              </w:rPr>
            </w:pPr>
            <w:proofErr w:type="spellStart"/>
            <w:r w:rsidRPr="00400B79">
              <w:rPr>
                <w:color w:val="000000"/>
                <w:kern w:val="2"/>
                <w:szCs w:val="22"/>
              </w:rPr>
              <w:t>Spreadtrum</w:t>
            </w:r>
            <w:proofErr w:type="spellEnd"/>
            <w:r w:rsidRPr="00400B79">
              <w:rPr>
                <w:color w:val="000000"/>
                <w:kern w:val="2"/>
                <w:szCs w:val="22"/>
              </w:rPr>
              <w:t xml:space="preserve"> Communications (Shanghai) Co., Ltd.; </w:t>
            </w:r>
            <w:proofErr w:type="spellStart"/>
            <w:r w:rsidRPr="00400B79">
              <w:rPr>
                <w:color w:val="000000"/>
                <w:kern w:val="2"/>
                <w:szCs w:val="22"/>
              </w:rPr>
              <w:t>Unisoc</w:t>
            </w:r>
            <w:proofErr w:type="spellEnd"/>
            <w:r w:rsidRPr="00400B79">
              <w:rPr>
                <w:color w:val="000000"/>
                <w:kern w:val="2"/>
                <w:szCs w:val="22"/>
              </w:rPr>
              <w:t xml:space="preserve"> (Shanghai) Technologies Co., Ltd.</w:t>
            </w:r>
          </w:p>
        </w:tc>
      </w:tr>
      <w:tr w:rsidR="00DC67BB" w:rsidRPr="00400B79" w14:paraId="4448CFB1" w14:textId="77777777" w:rsidTr="00263EAD">
        <w:trPr>
          <w:trHeight w:val="300"/>
          <w:jc w:val="center"/>
        </w:trPr>
        <w:tc>
          <w:tcPr>
            <w:tcW w:w="1092" w:type="dxa"/>
            <w:noWrap/>
            <w:tcMar>
              <w:top w:w="15" w:type="dxa"/>
              <w:left w:w="15" w:type="dxa"/>
              <w:bottom w:w="0" w:type="dxa"/>
              <w:right w:w="15" w:type="dxa"/>
            </w:tcMar>
            <w:vAlign w:val="center"/>
            <w:hideMark/>
          </w:tcPr>
          <w:p w14:paraId="4C0474DE"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62045418" w14:textId="1A284903"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B1B08B0" w14:textId="77777777" w:rsidR="00DC67BB" w:rsidRPr="00400B79" w:rsidRDefault="00DC67BB" w:rsidP="00DC67BB">
            <w:pPr>
              <w:jc w:val="center"/>
              <w:rPr>
                <w:color w:val="000000"/>
                <w:kern w:val="2"/>
                <w:szCs w:val="22"/>
              </w:rPr>
            </w:pPr>
            <w:r w:rsidRPr="00400B79">
              <w:rPr>
                <w:color w:val="000000"/>
                <w:kern w:val="2"/>
                <w:szCs w:val="22"/>
              </w:rPr>
              <w:t>Li, Xin</w:t>
            </w:r>
          </w:p>
        </w:tc>
        <w:tc>
          <w:tcPr>
            <w:tcW w:w="5544" w:type="dxa"/>
            <w:noWrap/>
            <w:tcMar>
              <w:top w:w="15" w:type="dxa"/>
              <w:left w:w="15" w:type="dxa"/>
              <w:bottom w:w="0" w:type="dxa"/>
              <w:right w:w="15" w:type="dxa"/>
            </w:tcMar>
            <w:vAlign w:val="center"/>
            <w:hideMark/>
          </w:tcPr>
          <w:p w14:paraId="37293E53" w14:textId="77777777" w:rsidR="00DC67BB" w:rsidRPr="00400B79" w:rsidRDefault="00DC67BB" w:rsidP="00DC67BB">
            <w:pPr>
              <w:jc w:val="center"/>
              <w:rPr>
                <w:color w:val="000000"/>
                <w:kern w:val="2"/>
                <w:szCs w:val="22"/>
              </w:rPr>
            </w:pPr>
            <w:r w:rsidRPr="00400B79">
              <w:rPr>
                <w:color w:val="000000"/>
                <w:kern w:val="2"/>
                <w:szCs w:val="22"/>
              </w:rPr>
              <w:t>Huawei Technologies Co., Ltd</w:t>
            </w:r>
          </w:p>
        </w:tc>
      </w:tr>
      <w:tr w:rsidR="00DC67BB" w:rsidRPr="00400B79" w14:paraId="488DFF87" w14:textId="77777777" w:rsidTr="00263EAD">
        <w:trPr>
          <w:trHeight w:val="300"/>
          <w:jc w:val="center"/>
        </w:trPr>
        <w:tc>
          <w:tcPr>
            <w:tcW w:w="1092" w:type="dxa"/>
            <w:noWrap/>
            <w:tcMar>
              <w:top w:w="15" w:type="dxa"/>
              <w:left w:w="15" w:type="dxa"/>
              <w:bottom w:w="0" w:type="dxa"/>
              <w:right w:w="15" w:type="dxa"/>
            </w:tcMar>
            <w:vAlign w:val="center"/>
            <w:hideMark/>
          </w:tcPr>
          <w:p w14:paraId="38549577"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FF6B9BE" w14:textId="2195058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7407AC0" w14:textId="77777777" w:rsidR="00DC67BB" w:rsidRPr="00400B79" w:rsidRDefault="00DC67BB" w:rsidP="00DC67BB">
            <w:pPr>
              <w:jc w:val="center"/>
              <w:rPr>
                <w:color w:val="000000"/>
                <w:kern w:val="2"/>
                <w:szCs w:val="22"/>
              </w:rPr>
            </w:pPr>
            <w:r w:rsidRPr="00400B79">
              <w:rPr>
                <w:color w:val="000000"/>
                <w:kern w:val="2"/>
                <w:szCs w:val="22"/>
              </w:rPr>
              <w:t>Lin, Wei</w:t>
            </w:r>
          </w:p>
        </w:tc>
        <w:tc>
          <w:tcPr>
            <w:tcW w:w="5544" w:type="dxa"/>
            <w:noWrap/>
            <w:tcMar>
              <w:top w:w="15" w:type="dxa"/>
              <w:left w:w="15" w:type="dxa"/>
              <w:bottom w:w="0" w:type="dxa"/>
              <w:right w:w="15" w:type="dxa"/>
            </w:tcMar>
            <w:vAlign w:val="center"/>
            <w:hideMark/>
          </w:tcPr>
          <w:p w14:paraId="5FB1F196" w14:textId="77777777" w:rsidR="00DC67BB" w:rsidRPr="00400B79" w:rsidRDefault="00DC67BB" w:rsidP="00DC67BB">
            <w:pPr>
              <w:jc w:val="center"/>
              <w:rPr>
                <w:color w:val="000000"/>
                <w:kern w:val="2"/>
                <w:szCs w:val="22"/>
              </w:rPr>
            </w:pPr>
            <w:r w:rsidRPr="00400B79">
              <w:rPr>
                <w:color w:val="000000"/>
                <w:kern w:val="2"/>
                <w:szCs w:val="22"/>
              </w:rPr>
              <w:t>Xiaomi Communications Co., Ltd.</w:t>
            </w:r>
          </w:p>
        </w:tc>
      </w:tr>
      <w:tr w:rsidR="00DC67BB" w:rsidRPr="00400B79" w14:paraId="6FF42FEF" w14:textId="77777777" w:rsidTr="00263EAD">
        <w:trPr>
          <w:trHeight w:val="300"/>
          <w:jc w:val="center"/>
        </w:trPr>
        <w:tc>
          <w:tcPr>
            <w:tcW w:w="1092" w:type="dxa"/>
            <w:noWrap/>
            <w:tcMar>
              <w:top w:w="15" w:type="dxa"/>
              <w:left w:w="15" w:type="dxa"/>
              <w:bottom w:w="0" w:type="dxa"/>
              <w:right w:w="15" w:type="dxa"/>
            </w:tcMar>
            <w:vAlign w:val="center"/>
            <w:hideMark/>
          </w:tcPr>
          <w:p w14:paraId="0A90B770"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6CD9EB8C" w14:textId="7DBFF68E"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F2E4BF9" w14:textId="77777777" w:rsidR="00DC67BB" w:rsidRPr="00400B79" w:rsidRDefault="00DC67BB" w:rsidP="00DC67BB">
            <w:pPr>
              <w:jc w:val="center"/>
              <w:rPr>
                <w:color w:val="000000"/>
                <w:kern w:val="2"/>
                <w:szCs w:val="22"/>
              </w:rPr>
            </w:pPr>
            <w:r w:rsidRPr="00400B79">
              <w:rPr>
                <w:color w:val="000000"/>
                <w:kern w:val="2"/>
                <w:szCs w:val="22"/>
              </w:rPr>
              <w:t>LIU, QINGLAI</w:t>
            </w:r>
          </w:p>
        </w:tc>
        <w:tc>
          <w:tcPr>
            <w:tcW w:w="5544" w:type="dxa"/>
            <w:noWrap/>
            <w:tcMar>
              <w:top w:w="15" w:type="dxa"/>
              <w:left w:w="15" w:type="dxa"/>
              <w:bottom w:w="0" w:type="dxa"/>
              <w:right w:w="15" w:type="dxa"/>
            </w:tcMar>
            <w:vAlign w:val="center"/>
            <w:hideMark/>
          </w:tcPr>
          <w:p w14:paraId="2E2581E0" w14:textId="77777777" w:rsidR="00DC67BB" w:rsidRPr="00400B79" w:rsidRDefault="00DC67BB" w:rsidP="00DC67BB">
            <w:pPr>
              <w:jc w:val="center"/>
              <w:rPr>
                <w:color w:val="000000"/>
                <w:kern w:val="2"/>
                <w:szCs w:val="22"/>
              </w:rPr>
            </w:pPr>
            <w:r w:rsidRPr="00400B79">
              <w:rPr>
                <w:color w:val="000000"/>
                <w:kern w:val="2"/>
                <w:szCs w:val="22"/>
              </w:rPr>
              <w:t>Panasonic Holdings Corporation</w:t>
            </w:r>
          </w:p>
        </w:tc>
      </w:tr>
      <w:tr w:rsidR="00DC67BB" w:rsidRPr="00400B79" w14:paraId="591EE662" w14:textId="77777777" w:rsidTr="00263EAD">
        <w:trPr>
          <w:trHeight w:val="300"/>
          <w:jc w:val="center"/>
        </w:trPr>
        <w:tc>
          <w:tcPr>
            <w:tcW w:w="1092" w:type="dxa"/>
            <w:noWrap/>
            <w:tcMar>
              <w:top w:w="15" w:type="dxa"/>
              <w:left w:w="15" w:type="dxa"/>
              <w:bottom w:w="0" w:type="dxa"/>
              <w:right w:w="15" w:type="dxa"/>
            </w:tcMar>
            <w:vAlign w:val="center"/>
            <w:hideMark/>
          </w:tcPr>
          <w:p w14:paraId="05DFE18F"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78DCD6A1" w14:textId="08A4E8FB"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B22DAB8" w14:textId="77777777" w:rsidR="00DC67BB" w:rsidRPr="00400B79" w:rsidRDefault="00DC67BB" w:rsidP="00DC67BB">
            <w:pPr>
              <w:jc w:val="center"/>
              <w:rPr>
                <w:color w:val="000000"/>
                <w:kern w:val="2"/>
                <w:szCs w:val="22"/>
              </w:rPr>
            </w:pPr>
            <w:proofErr w:type="spellStart"/>
            <w:r w:rsidRPr="00400B79">
              <w:rPr>
                <w:color w:val="000000"/>
                <w:kern w:val="2"/>
                <w:szCs w:val="22"/>
              </w:rPr>
              <w:t>Motozuka</w:t>
            </w:r>
            <w:proofErr w:type="spellEnd"/>
            <w:r w:rsidRPr="00400B79">
              <w:rPr>
                <w:color w:val="000000"/>
                <w:kern w:val="2"/>
                <w:szCs w:val="22"/>
              </w:rPr>
              <w:t>, Hiroyuki</w:t>
            </w:r>
          </w:p>
        </w:tc>
        <w:tc>
          <w:tcPr>
            <w:tcW w:w="5544" w:type="dxa"/>
            <w:noWrap/>
            <w:tcMar>
              <w:top w:w="15" w:type="dxa"/>
              <w:left w:w="15" w:type="dxa"/>
              <w:bottom w:w="0" w:type="dxa"/>
              <w:right w:w="15" w:type="dxa"/>
            </w:tcMar>
            <w:vAlign w:val="center"/>
            <w:hideMark/>
          </w:tcPr>
          <w:p w14:paraId="132DA4FB" w14:textId="77777777" w:rsidR="00DC67BB" w:rsidRPr="00400B79" w:rsidRDefault="00DC67BB" w:rsidP="00DC67BB">
            <w:pPr>
              <w:jc w:val="center"/>
              <w:rPr>
                <w:color w:val="000000"/>
                <w:kern w:val="2"/>
                <w:szCs w:val="22"/>
              </w:rPr>
            </w:pPr>
            <w:r w:rsidRPr="00400B79">
              <w:rPr>
                <w:color w:val="000000"/>
                <w:kern w:val="2"/>
                <w:szCs w:val="22"/>
              </w:rPr>
              <w:t>Panasonic Holdings Corporation</w:t>
            </w:r>
          </w:p>
        </w:tc>
      </w:tr>
      <w:tr w:rsidR="00DC67BB" w:rsidRPr="00400B79" w14:paraId="63F2A42E" w14:textId="77777777" w:rsidTr="00263EAD">
        <w:trPr>
          <w:trHeight w:val="300"/>
          <w:jc w:val="center"/>
        </w:trPr>
        <w:tc>
          <w:tcPr>
            <w:tcW w:w="1092" w:type="dxa"/>
            <w:noWrap/>
            <w:tcMar>
              <w:top w:w="15" w:type="dxa"/>
              <w:left w:w="15" w:type="dxa"/>
              <w:bottom w:w="0" w:type="dxa"/>
              <w:right w:w="15" w:type="dxa"/>
            </w:tcMar>
            <w:vAlign w:val="center"/>
            <w:hideMark/>
          </w:tcPr>
          <w:p w14:paraId="11791618"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6D515E0C" w14:textId="17AD1EF0"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591EF90" w14:textId="77777777" w:rsidR="00DC67BB" w:rsidRPr="00400B79" w:rsidRDefault="00DC67BB" w:rsidP="00DC67BB">
            <w:pPr>
              <w:jc w:val="center"/>
              <w:rPr>
                <w:color w:val="000000"/>
                <w:kern w:val="2"/>
                <w:szCs w:val="22"/>
              </w:rPr>
            </w:pPr>
            <w:proofErr w:type="spellStart"/>
            <w:r w:rsidRPr="00400B79">
              <w:rPr>
                <w:color w:val="000000"/>
                <w:kern w:val="2"/>
                <w:szCs w:val="22"/>
              </w:rPr>
              <w:t>Nayak</w:t>
            </w:r>
            <w:proofErr w:type="spellEnd"/>
            <w:r w:rsidRPr="00400B79">
              <w:rPr>
                <w:color w:val="000000"/>
                <w:kern w:val="2"/>
                <w:szCs w:val="22"/>
              </w:rPr>
              <w:t xml:space="preserve">, </w:t>
            </w:r>
            <w:proofErr w:type="spellStart"/>
            <w:r w:rsidRPr="00400B79">
              <w:rPr>
                <w:color w:val="000000"/>
                <w:kern w:val="2"/>
                <w:szCs w:val="22"/>
              </w:rPr>
              <w:t>Peshal</w:t>
            </w:r>
            <w:proofErr w:type="spellEnd"/>
          </w:p>
        </w:tc>
        <w:tc>
          <w:tcPr>
            <w:tcW w:w="5544" w:type="dxa"/>
            <w:noWrap/>
            <w:tcMar>
              <w:top w:w="15" w:type="dxa"/>
              <w:left w:w="15" w:type="dxa"/>
              <w:bottom w:w="0" w:type="dxa"/>
              <w:right w:w="15" w:type="dxa"/>
            </w:tcMar>
            <w:vAlign w:val="center"/>
            <w:hideMark/>
          </w:tcPr>
          <w:p w14:paraId="2AA0553C" w14:textId="77777777" w:rsidR="00DC67BB" w:rsidRPr="00400B79" w:rsidRDefault="00DC67BB" w:rsidP="00DC67BB">
            <w:pPr>
              <w:jc w:val="center"/>
              <w:rPr>
                <w:color w:val="000000"/>
                <w:kern w:val="2"/>
                <w:szCs w:val="22"/>
              </w:rPr>
            </w:pPr>
            <w:r w:rsidRPr="00400B79">
              <w:rPr>
                <w:color w:val="000000"/>
                <w:kern w:val="2"/>
                <w:szCs w:val="22"/>
              </w:rPr>
              <w:t>Samsung Research America</w:t>
            </w:r>
          </w:p>
        </w:tc>
      </w:tr>
      <w:tr w:rsidR="00DC67BB" w:rsidRPr="00400B79" w14:paraId="51653E73" w14:textId="77777777" w:rsidTr="00263EAD">
        <w:trPr>
          <w:trHeight w:val="300"/>
          <w:jc w:val="center"/>
        </w:trPr>
        <w:tc>
          <w:tcPr>
            <w:tcW w:w="1092" w:type="dxa"/>
            <w:noWrap/>
            <w:tcMar>
              <w:top w:w="15" w:type="dxa"/>
              <w:left w:w="15" w:type="dxa"/>
              <w:bottom w:w="0" w:type="dxa"/>
              <w:right w:w="15" w:type="dxa"/>
            </w:tcMar>
            <w:vAlign w:val="center"/>
            <w:hideMark/>
          </w:tcPr>
          <w:p w14:paraId="6E915A31"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593DEFB4" w14:textId="7CE63E24"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821A76E" w14:textId="77777777" w:rsidR="00DC67BB" w:rsidRPr="00400B79" w:rsidRDefault="00DC67BB" w:rsidP="00DC67BB">
            <w:pPr>
              <w:jc w:val="center"/>
              <w:rPr>
                <w:color w:val="000000"/>
                <w:kern w:val="2"/>
                <w:szCs w:val="22"/>
              </w:rPr>
            </w:pPr>
            <w:r w:rsidRPr="00400B79">
              <w:rPr>
                <w:color w:val="000000"/>
                <w:kern w:val="2"/>
                <w:szCs w:val="22"/>
              </w:rPr>
              <w:t xml:space="preserve">Pan, </w:t>
            </w:r>
            <w:proofErr w:type="spellStart"/>
            <w:r w:rsidRPr="00400B79">
              <w:rPr>
                <w:color w:val="000000"/>
                <w:kern w:val="2"/>
                <w:szCs w:val="22"/>
              </w:rPr>
              <w:t>Ju</w:t>
            </w:r>
            <w:proofErr w:type="spellEnd"/>
            <w:r w:rsidRPr="00400B79">
              <w:rPr>
                <w:color w:val="000000"/>
                <w:kern w:val="2"/>
                <w:szCs w:val="22"/>
              </w:rPr>
              <w:t xml:space="preserve"> Yan</w:t>
            </w:r>
          </w:p>
        </w:tc>
        <w:tc>
          <w:tcPr>
            <w:tcW w:w="5544" w:type="dxa"/>
            <w:noWrap/>
            <w:tcMar>
              <w:top w:w="15" w:type="dxa"/>
              <w:left w:w="15" w:type="dxa"/>
              <w:bottom w:w="0" w:type="dxa"/>
              <w:right w:w="15" w:type="dxa"/>
            </w:tcMar>
            <w:vAlign w:val="center"/>
            <w:hideMark/>
          </w:tcPr>
          <w:p w14:paraId="7E20F508" w14:textId="77777777" w:rsidR="00DC67BB" w:rsidRPr="00400B79" w:rsidRDefault="00DC67BB" w:rsidP="00DC67BB">
            <w:pPr>
              <w:jc w:val="center"/>
              <w:rPr>
                <w:color w:val="000000"/>
                <w:kern w:val="2"/>
                <w:szCs w:val="22"/>
              </w:rPr>
            </w:pPr>
            <w:r w:rsidRPr="00400B79">
              <w:rPr>
                <w:color w:val="000000"/>
                <w:kern w:val="2"/>
                <w:szCs w:val="22"/>
              </w:rPr>
              <w:t>Huawei Technologies Co., Ltd</w:t>
            </w:r>
          </w:p>
        </w:tc>
      </w:tr>
      <w:tr w:rsidR="00DC67BB" w:rsidRPr="00400B79" w14:paraId="1F1AAB89" w14:textId="77777777" w:rsidTr="00263EAD">
        <w:trPr>
          <w:trHeight w:val="300"/>
          <w:jc w:val="center"/>
        </w:trPr>
        <w:tc>
          <w:tcPr>
            <w:tcW w:w="1092" w:type="dxa"/>
            <w:noWrap/>
            <w:tcMar>
              <w:top w:w="15" w:type="dxa"/>
              <w:left w:w="15" w:type="dxa"/>
              <w:bottom w:w="0" w:type="dxa"/>
              <w:right w:w="15" w:type="dxa"/>
            </w:tcMar>
            <w:vAlign w:val="center"/>
            <w:hideMark/>
          </w:tcPr>
          <w:p w14:paraId="34199613"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549F17A4" w14:textId="7BB84AA9"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65AC604" w14:textId="77777777" w:rsidR="00DC67BB" w:rsidRPr="00400B79" w:rsidRDefault="00DC67BB" w:rsidP="00DC67BB">
            <w:pPr>
              <w:jc w:val="center"/>
              <w:rPr>
                <w:color w:val="000000"/>
                <w:kern w:val="2"/>
                <w:szCs w:val="22"/>
              </w:rPr>
            </w:pPr>
            <w:r w:rsidRPr="00400B79">
              <w:rPr>
                <w:color w:val="000000"/>
                <w:kern w:val="2"/>
                <w:szCs w:val="22"/>
              </w:rPr>
              <w:t xml:space="preserve">Park, </w:t>
            </w:r>
            <w:proofErr w:type="spellStart"/>
            <w:r w:rsidRPr="00400B79">
              <w:rPr>
                <w:color w:val="000000"/>
                <w:kern w:val="2"/>
                <w:szCs w:val="22"/>
              </w:rPr>
              <w:t>Eunsung</w:t>
            </w:r>
            <w:proofErr w:type="spellEnd"/>
          </w:p>
        </w:tc>
        <w:tc>
          <w:tcPr>
            <w:tcW w:w="5544" w:type="dxa"/>
            <w:noWrap/>
            <w:tcMar>
              <w:top w:w="15" w:type="dxa"/>
              <w:left w:w="15" w:type="dxa"/>
              <w:bottom w:w="0" w:type="dxa"/>
              <w:right w:w="15" w:type="dxa"/>
            </w:tcMar>
            <w:vAlign w:val="center"/>
            <w:hideMark/>
          </w:tcPr>
          <w:p w14:paraId="136B86AF"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1A928B89" w14:textId="77777777" w:rsidTr="00263EAD">
        <w:trPr>
          <w:trHeight w:val="300"/>
          <w:jc w:val="center"/>
        </w:trPr>
        <w:tc>
          <w:tcPr>
            <w:tcW w:w="1092" w:type="dxa"/>
            <w:noWrap/>
            <w:tcMar>
              <w:top w:w="15" w:type="dxa"/>
              <w:left w:w="15" w:type="dxa"/>
              <w:bottom w:w="0" w:type="dxa"/>
              <w:right w:w="15" w:type="dxa"/>
            </w:tcMar>
            <w:vAlign w:val="center"/>
            <w:hideMark/>
          </w:tcPr>
          <w:p w14:paraId="5D3376F1"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A66E308" w14:textId="0E2F3D8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8205776" w14:textId="77777777" w:rsidR="00DC67BB" w:rsidRPr="00400B79" w:rsidRDefault="00DC67BB" w:rsidP="00DC67BB">
            <w:pPr>
              <w:jc w:val="center"/>
              <w:rPr>
                <w:color w:val="000000"/>
                <w:kern w:val="2"/>
                <w:szCs w:val="22"/>
              </w:rPr>
            </w:pPr>
            <w:proofErr w:type="spellStart"/>
            <w:r w:rsidRPr="00400B79">
              <w:rPr>
                <w:color w:val="000000"/>
                <w:kern w:val="2"/>
                <w:szCs w:val="22"/>
              </w:rPr>
              <w:t>Patil</w:t>
            </w:r>
            <w:proofErr w:type="spellEnd"/>
            <w:r w:rsidRPr="00400B79">
              <w:rPr>
                <w:color w:val="000000"/>
                <w:kern w:val="2"/>
                <w:szCs w:val="22"/>
              </w:rPr>
              <w:t>, Abhishek</w:t>
            </w:r>
          </w:p>
        </w:tc>
        <w:tc>
          <w:tcPr>
            <w:tcW w:w="5544" w:type="dxa"/>
            <w:noWrap/>
            <w:tcMar>
              <w:top w:w="15" w:type="dxa"/>
              <w:left w:w="15" w:type="dxa"/>
              <w:bottom w:w="0" w:type="dxa"/>
              <w:right w:w="15" w:type="dxa"/>
            </w:tcMar>
            <w:vAlign w:val="center"/>
            <w:hideMark/>
          </w:tcPr>
          <w:p w14:paraId="0BC8347E" w14:textId="77777777" w:rsidR="00DC67BB" w:rsidRPr="00400B79" w:rsidRDefault="00DC67BB" w:rsidP="00DC67BB">
            <w:pPr>
              <w:jc w:val="center"/>
              <w:rPr>
                <w:color w:val="000000"/>
                <w:kern w:val="2"/>
                <w:szCs w:val="22"/>
              </w:rPr>
            </w:pPr>
            <w:r w:rsidRPr="00400B79">
              <w:rPr>
                <w:color w:val="000000"/>
                <w:kern w:val="2"/>
                <w:szCs w:val="22"/>
              </w:rPr>
              <w:t>Qualcomm Incorporated</w:t>
            </w:r>
          </w:p>
        </w:tc>
      </w:tr>
      <w:tr w:rsidR="00DC67BB" w:rsidRPr="00400B79" w14:paraId="366B72B9" w14:textId="77777777" w:rsidTr="00263EAD">
        <w:trPr>
          <w:trHeight w:val="300"/>
          <w:jc w:val="center"/>
        </w:trPr>
        <w:tc>
          <w:tcPr>
            <w:tcW w:w="1092" w:type="dxa"/>
            <w:noWrap/>
            <w:tcMar>
              <w:top w:w="15" w:type="dxa"/>
              <w:left w:w="15" w:type="dxa"/>
              <w:bottom w:w="0" w:type="dxa"/>
              <w:right w:w="15" w:type="dxa"/>
            </w:tcMar>
            <w:vAlign w:val="center"/>
            <w:hideMark/>
          </w:tcPr>
          <w:p w14:paraId="02FFBE5F"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2836ED73" w14:textId="400C25BF"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E400B53" w14:textId="77777777" w:rsidR="00DC67BB" w:rsidRPr="00400B79" w:rsidRDefault="00DC67BB" w:rsidP="00DC67BB">
            <w:pPr>
              <w:jc w:val="center"/>
              <w:rPr>
                <w:color w:val="000000"/>
                <w:kern w:val="2"/>
                <w:szCs w:val="22"/>
              </w:rPr>
            </w:pPr>
            <w:r w:rsidRPr="00400B79">
              <w:rPr>
                <w:color w:val="000000"/>
                <w:kern w:val="2"/>
                <w:szCs w:val="22"/>
              </w:rPr>
              <w:t>Perez, Javier</w:t>
            </w:r>
          </w:p>
        </w:tc>
        <w:tc>
          <w:tcPr>
            <w:tcW w:w="5544" w:type="dxa"/>
            <w:noWrap/>
            <w:tcMar>
              <w:top w:w="15" w:type="dxa"/>
              <w:left w:w="15" w:type="dxa"/>
              <w:bottom w:w="0" w:type="dxa"/>
              <w:right w:w="15" w:type="dxa"/>
            </w:tcMar>
            <w:vAlign w:val="center"/>
            <w:hideMark/>
          </w:tcPr>
          <w:p w14:paraId="59FF68FC" w14:textId="77777777" w:rsidR="00DC67BB" w:rsidRPr="00400B79" w:rsidRDefault="00DC67BB" w:rsidP="00DC67BB">
            <w:pPr>
              <w:jc w:val="center"/>
              <w:rPr>
                <w:color w:val="000000"/>
                <w:kern w:val="2"/>
                <w:szCs w:val="22"/>
              </w:rPr>
            </w:pPr>
            <w:proofErr w:type="spellStart"/>
            <w:r w:rsidRPr="00400B79">
              <w:rPr>
                <w:color w:val="000000"/>
                <w:kern w:val="2"/>
                <w:szCs w:val="22"/>
              </w:rPr>
              <w:t>Ofinno</w:t>
            </w:r>
            <w:proofErr w:type="spellEnd"/>
          </w:p>
        </w:tc>
      </w:tr>
      <w:tr w:rsidR="00DC67BB" w:rsidRPr="00400B79" w14:paraId="00A20B02" w14:textId="77777777" w:rsidTr="00263EAD">
        <w:trPr>
          <w:trHeight w:val="300"/>
          <w:jc w:val="center"/>
        </w:trPr>
        <w:tc>
          <w:tcPr>
            <w:tcW w:w="1092" w:type="dxa"/>
            <w:noWrap/>
            <w:tcMar>
              <w:top w:w="15" w:type="dxa"/>
              <w:left w:w="15" w:type="dxa"/>
              <w:bottom w:w="0" w:type="dxa"/>
              <w:right w:w="15" w:type="dxa"/>
            </w:tcMar>
            <w:vAlign w:val="center"/>
            <w:hideMark/>
          </w:tcPr>
          <w:p w14:paraId="531D019E"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AD3DF25" w14:textId="7EB9D06F"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D2452A0" w14:textId="77777777" w:rsidR="00DC67BB" w:rsidRPr="00400B79" w:rsidRDefault="00DC67BB" w:rsidP="00DC67BB">
            <w:pPr>
              <w:jc w:val="center"/>
              <w:rPr>
                <w:color w:val="000000"/>
                <w:kern w:val="2"/>
                <w:szCs w:val="22"/>
              </w:rPr>
            </w:pPr>
            <w:proofErr w:type="spellStart"/>
            <w:r w:rsidRPr="00400B79">
              <w:rPr>
                <w:color w:val="000000"/>
                <w:kern w:val="2"/>
                <w:szCs w:val="22"/>
              </w:rPr>
              <w:t>Pettersson</w:t>
            </w:r>
            <w:proofErr w:type="spellEnd"/>
            <w:r w:rsidRPr="00400B79">
              <w:rPr>
                <w:color w:val="000000"/>
                <w:kern w:val="2"/>
                <w:szCs w:val="22"/>
              </w:rPr>
              <w:t>, Charlie</w:t>
            </w:r>
          </w:p>
        </w:tc>
        <w:tc>
          <w:tcPr>
            <w:tcW w:w="5544" w:type="dxa"/>
            <w:noWrap/>
            <w:tcMar>
              <w:top w:w="15" w:type="dxa"/>
              <w:left w:w="15" w:type="dxa"/>
              <w:bottom w:w="0" w:type="dxa"/>
              <w:right w:w="15" w:type="dxa"/>
            </w:tcMar>
            <w:vAlign w:val="center"/>
            <w:hideMark/>
          </w:tcPr>
          <w:p w14:paraId="0582A935" w14:textId="77777777" w:rsidR="00DC67BB" w:rsidRPr="00400B79" w:rsidRDefault="00DC67BB" w:rsidP="00DC67BB">
            <w:pPr>
              <w:jc w:val="center"/>
              <w:rPr>
                <w:color w:val="000000"/>
                <w:kern w:val="2"/>
                <w:szCs w:val="22"/>
              </w:rPr>
            </w:pPr>
            <w:r w:rsidRPr="00400B79">
              <w:rPr>
                <w:color w:val="000000"/>
                <w:kern w:val="2"/>
                <w:szCs w:val="22"/>
              </w:rPr>
              <w:t>Ericsson AB</w:t>
            </w:r>
          </w:p>
        </w:tc>
      </w:tr>
      <w:tr w:rsidR="00DC67BB" w:rsidRPr="00400B79" w14:paraId="417E05E2" w14:textId="77777777" w:rsidTr="00263EAD">
        <w:trPr>
          <w:trHeight w:val="300"/>
          <w:jc w:val="center"/>
        </w:trPr>
        <w:tc>
          <w:tcPr>
            <w:tcW w:w="1092" w:type="dxa"/>
            <w:noWrap/>
            <w:tcMar>
              <w:top w:w="15" w:type="dxa"/>
              <w:left w:w="15" w:type="dxa"/>
              <w:bottom w:w="0" w:type="dxa"/>
              <w:right w:w="15" w:type="dxa"/>
            </w:tcMar>
            <w:vAlign w:val="center"/>
            <w:hideMark/>
          </w:tcPr>
          <w:p w14:paraId="638CFA68"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326F47D7" w14:textId="3A1A4EB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223E329" w14:textId="77777777" w:rsidR="00DC67BB" w:rsidRPr="00400B79" w:rsidRDefault="00DC67BB" w:rsidP="00DC67BB">
            <w:pPr>
              <w:jc w:val="center"/>
              <w:rPr>
                <w:color w:val="000000"/>
                <w:kern w:val="2"/>
                <w:szCs w:val="22"/>
              </w:rPr>
            </w:pPr>
            <w:proofErr w:type="spellStart"/>
            <w:r w:rsidRPr="00400B79">
              <w:rPr>
                <w:color w:val="000000"/>
                <w:kern w:val="2"/>
                <w:szCs w:val="22"/>
              </w:rPr>
              <w:t>Quan</w:t>
            </w:r>
            <w:proofErr w:type="spellEnd"/>
            <w:r w:rsidRPr="00400B79">
              <w:rPr>
                <w:color w:val="000000"/>
                <w:kern w:val="2"/>
                <w:szCs w:val="22"/>
              </w:rPr>
              <w:t xml:space="preserve">, </w:t>
            </w:r>
            <w:proofErr w:type="spellStart"/>
            <w:r w:rsidRPr="00400B79">
              <w:rPr>
                <w:color w:val="000000"/>
                <w:kern w:val="2"/>
                <w:szCs w:val="22"/>
              </w:rPr>
              <w:t>Yingqiao</w:t>
            </w:r>
            <w:proofErr w:type="spellEnd"/>
          </w:p>
        </w:tc>
        <w:tc>
          <w:tcPr>
            <w:tcW w:w="5544" w:type="dxa"/>
            <w:noWrap/>
            <w:tcMar>
              <w:top w:w="15" w:type="dxa"/>
              <w:left w:w="15" w:type="dxa"/>
              <w:bottom w:w="0" w:type="dxa"/>
              <w:right w:w="15" w:type="dxa"/>
            </w:tcMar>
            <w:vAlign w:val="center"/>
            <w:hideMark/>
          </w:tcPr>
          <w:p w14:paraId="65CE96DA" w14:textId="77777777" w:rsidR="00DC67BB" w:rsidRPr="00400B79" w:rsidRDefault="00DC67BB" w:rsidP="00DC67BB">
            <w:pPr>
              <w:jc w:val="center"/>
              <w:rPr>
                <w:color w:val="000000"/>
                <w:kern w:val="2"/>
                <w:szCs w:val="22"/>
              </w:rPr>
            </w:pPr>
            <w:proofErr w:type="spellStart"/>
            <w:r w:rsidRPr="00400B79">
              <w:rPr>
                <w:color w:val="000000"/>
                <w:kern w:val="2"/>
                <w:szCs w:val="22"/>
              </w:rPr>
              <w:t>Spreadtrum</w:t>
            </w:r>
            <w:proofErr w:type="spellEnd"/>
            <w:r w:rsidRPr="00400B79">
              <w:rPr>
                <w:color w:val="000000"/>
                <w:kern w:val="2"/>
                <w:szCs w:val="22"/>
              </w:rPr>
              <w:t xml:space="preserve"> Communications (Shanghai) Co., Ltd.; </w:t>
            </w:r>
            <w:proofErr w:type="spellStart"/>
            <w:r w:rsidRPr="00400B79">
              <w:rPr>
                <w:color w:val="000000"/>
                <w:kern w:val="2"/>
                <w:szCs w:val="22"/>
              </w:rPr>
              <w:t>Unisoc</w:t>
            </w:r>
            <w:proofErr w:type="spellEnd"/>
            <w:r w:rsidRPr="00400B79">
              <w:rPr>
                <w:color w:val="000000"/>
                <w:kern w:val="2"/>
                <w:szCs w:val="22"/>
              </w:rPr>
              <w:t xml:space="preserve"> (Shanghai) Technologies Co., Ltd.</w:t>
            </w:r>
          </w:p>
        </w:tc>
      </w:tr>
      <w:tr w:rsidR="00DC67BB" w:rsidRPr="00400B79" w14:paraId="218B4EDC" w14:textId="77777777" w:rsidTr="00263EAD">
        <w:trPr>
          <w:trHeight w:val="300"/>
          <w:jc w:val="center"/>
        </w:trPr>
        <w:tc>
          <w:tcPr>
            <w:tcW w:w="1092" w:type="dxa"/>
            <w:noWrap/>
            <w:tcMar>
              <w:top w:w="15" w:type="dxa"/>
              <w:left w:w="15" w:type="dxa"/>
              <w:bottom w:w="0" w:type="dxa"/>
              <w:right w:w="15" w:type="dxa"/>
            </w:tcMar>
            <w:vAlign w:val="center"/>
            <w:hideMark/>
          </w:tcPr>
          <w:p w14:paraId="1AB47D08"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92D4BCA" w14:textId="32B740CB"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9C13A7A" w14:textId="77777777" w:rsidR="00DC67BB" w:rsidRPr="00400B79" w:rsidRDefault="00DC67BB" w:rsidP="00DC67BB">
            <w:pPr>
              <w:jc w:val="center"/>
              <w:rPr>
                <w:color w:val="000000"/>
                <w:kern w:val="2"/>
                <w:szCs w:val="22"/>
              </w:rPr>
            </w:pPr>
            <w:proofErr w:type="spellStart"/>
            <w:r w:rsidRPr="00400B79">
              <w:rPr>
                <w:color w:val="000000"/>
                <w:kern w:val="2"/>
                <w:szCs w:val="22"/>
              </w:rPr>
              <w:t>Sadiq</w:t>
            </w:r>
            <w:proofErr w:type="spellEnd"/>
            <w:r w:rsidRPr="00400B79">
              <w:rPr>
                <w:color w:val="000000"/>
                <w:kern w:val="2"/>
                <w:szCs w:val="22"/>
              </w:rPr>
              <w:t>, Bilal</w:t>
            </w:r>
          </w:p>
        </w:tc>
        <w:tc>
          <w:tcPr>
            <w:tcW w:w="5544" w:type="dxa"/>
            <w:noWrap/>
            <w:tcMar>
              <w:top w:w="15" w:type="dxa"/>
              <w:left w:w="15" w:type="dxa"/>
              <w:bottom w:w="0" w:type="dxa"/>
              <w:right w:w="15" w:type="dxa"/>
            </w:tcMar>
            <w:vAlign w:val="center"/>
            <w:hideMark/>
          </w:tcPr>
          <w:p w14:paraId="04ED6012" w14:textId="77777777" w:rsidR="00DC67BB" w:rsidRPr="00400B79" w:rsidRDefault="00DC67BB" w:rsidP="00DC67BB">
            <w:pPr>
              <w:jc w:val="center"/>
              <w:rPr>
                <w:color w:val="000000"/>
                <w:kern w:val="2"/>
                <w:szCs w:val="22"/>
              </w:rPr>
            </w:pPr>
            <w:r w:rsidRPr="00400B79">
              <w:rPr>
                <w:color w:val="000000"/>
                <w:kern w:val="2"/>
                <w:szCs w:val="22"/>
              </w:rPr>
              <w:t>Samsung Electronics Co., Ltd.</w:t>
            </w:r>
          </w:p>
        </w:tc>
      </w:tr>
      <w:tr w:rsidR="00DC67BB" w:rsidRPr="00400B79" w14:paraId="1AD7F790" w14:textId="77777777" w:rsidTr="00263EAD">
        <w:trPr>
          <w:trHeight w:val="300"/>
          <w:jc w:val="center"/>
        </w:trPr>
        <w:tc>
          <w:tcPr>
            <w:tcW w:w="1092" w:type="dxa"/>
            <w:noWrap/>
            <w:tcMar>
              <w:top w:w="15" w:type="dxa"/>
              <w:left w:w="15" w:type="dxa"/>
              <w:bottom w:w="0" w:type="dxa"/>
              <w:right w:w="15" w:type="dxa"/>
            </w:tcMar>
            <w:vAlign w:val="center"/>
            <w:hideMark/>
          </w:tcPr>
          <w:p w14:paraId="785D09DD"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2450491D" w14:textId="417A05D4"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711B1AE" w14:textId="77777777" w:rsidR="00DC67BB" w:rsidRPr="00400B79" w:rsidRDefault="00DC67BB" w:rsidP="00DC67BB">
            <w:pPr>
              <w:jc w:val="center"/>
              <w:rPr>
                <w:color w:val="000000"/>
                <w:kern w:val="2"/>
                <w:szCs w:val="22"/>
              </w:rPr>
            </w:pPr>
            <w:proofErr w:type="spellStart"/>
            <w:r w:rsidRPr="00400B79">
              <w:rPr>
                <w:color w:val="000000"/>
                <w:kern w:val="2"/>
                <w:szCs w:val="22"/>
              </w:rPr>
              <w:t>Schelstraete</w:t>
            </w:r>
            <w:proofErr w:type="spellEnd"/>
            <w:r w:rsidRPr="00400B79">
              <w:rPr>
                <w:color w:val="000000"/>
                <w:kern w:val="2"/>
                <w:szCs w:val="22"/>
              </w:rPr>
              <w:t xml:space="preserve">, </w:t>
            </w:r>
            <w:proofErr w:type="spellStart"/>
            <w:r w:rsidRPr="00400B79">
              <w:rPr>
                <w:color w:val="000000"/>
                <w:kern w:val="2"/>
                <w:szCs w:val="22"/>
              </w:rPr>
              <w:t>Sigurd</w:t>
            </w:r>
            <w:proofErr w:type="spellEnd"/>
          </w:p>
        </w:tc>
        <w:tc>
          <w:tcPr>
            <w:tcW w:w="5544" w:type="dxa"/>
            <w:noWrap/>
            <w:tcMar>
              <w:top w:w="15" w:type="dxa"/>
              <w:left w:w="15" w:type="dxa"/>
              <w:bottom w:w="0" w:type="dxa"/>
              <w:right w:w="15" w:type="dxa"/>
            </w:tcMar>
            <w:vAlign w:val="center"/>
            <w:hideMark/>
          </w:tcPr>
          <w:p w14:paraId="3CDA3960" w14:textId="77777777" w:rsidR="00DC67BB" w:rsidRPr="00400B79" w:rsidRDefault="00DC67BB" w:rsidP="00DC67BB">
            <w:pPr>
              <w:jc w:val="center"/>
              <w:rPr>
                <w:color w:val="000000"/>
                <w:kern w:val="2"/>
                <w:szCs w:val="22"/>
              </w:rPr>
            </w:pPr>
            <w:proofErr w:type="spellStart"/>
            <w:r w:rsidRPr="00400B79">
              <w:rPr>
                <w:color w:val="000000"/>
                <w:kern w:val="2"/>
                <w:szCs w:val="22"/>
              </w:rPr>
              <w:t>MaxLinear</w:t>
            </w:r>
            <w:proofErr w:type="spellEnd"/>
          </w:p>
        </w:tc>
      </w:tr>
      <w:tr w:rsidR="00DC67BB" w:rsidRPr="00400B79" w14:paraId="1D538221" w14:textId="77777777" w:rsidTr="00263EAD">
        <w:trPr>
          <w:trHeight w:val="300"/>
          <w:jc w:val="center"/>
        </w:trPr>
        <w:tc>
          <w:tcPr>
            <w:tcW w:w="1092" w:type="dxa"/>
            <w:noWrap/>
            <w:tcMar>
              <w:top w:w="15" w:type="dxa"/>
              <w:left w:w="15" w:type="dxa"/>
              <w:bottom w:w="0" w:type="dxa"/>
              <w:right w:w="15" w:type="dxa"/>
            </w:tcMar>
            <w:vAlign w:val="center"/>
            <w:hideMark/>
          </w:tcPr>
          <w:p w14:paraId="6A410110" w14:textId="77777777" w:rsidR="00DC67BB" w:rsidRPr="00400B79" w:rsidRDefault="00DC67BB" w:rsidP="00DC67BB">
            <w:pPr>
              <w:jc w:val="center"/>
              <w:rPr>
                <w:color w:val="000000"/>
                <w:kern w:val="2"/>
                <w:szCs w:val="22"/>
              </w:rPr>
            </w:pPr>
            <w:proofErr w:type="spellStart"/>
            <w:r w:rsidRPr="00400B79">
              <w:rPr>
                <w:color w:val="000000"/>
                <w:kern w:val="2"/>
                <w:szCs w:val="22"/>
              </w:rPr>
              <w:lastRenderedPageBreak/>
              <w:t>TGbq</w:t>
            </w:r>
            <w:proofErr w:type="spellEnd"/>
          </w:p>
        </w:tc>
        <w:tc>
          <w:tcPr>
            <w:tcW w:w="1035" w:type="dxa"/>
            <w:noWrap/>
            <w:tcMar>
              <w:top w:w="15" w:type="dxa"/>
              <w:left w:w="15" w:type="dxa"/>
              <w:bottom w:w="0" w:type="dxa"/>
              <w:right w:w="15" w:type="dxa"/>
            </w:tcMar>
            <w:vAlign w:val="center"/>
            <w:hideMark/>
          </w:tcPr>
          <w:p w14:paraId="5AD2B407" w14:textId="546709F2"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0515BFD" w14:textId="77777777" w:rsidR="00DC67BB" w:rsidRPr="00400B79" w:rsidRDefault="00DC67BB" w:rsidP="00DC67BB">
            <w:pPr>
              <w:jc w:val="center"/>
              <w:rPr>
                <w:color w:val="000000"/>
                <w:kern w:val="2"/>
                <w:szCs w:val="22"/>
              </w:rPr>
            </w:pPr>
            <w:r w:rsidRPr="00400B79">
              <w:rPr>
                <w:color w:val="000000"/>
                <w:kern w:val="2"/>
                <w:szCs w:val="22"/>
              </w:rPr>
              <w:t>Singh, Aditi</w:t>
            </w:r>
          </w:p>
        </w:tc>
        <w:tc>
          <w:tcPr>
            <w:tcW w:w="5544" w:type="dxa"/>
            <w:noWrap/>
            <w:tcMar>
              <w:top w:w="15" w:type="dxa"/>
              <w:left w:w="15" w:type="dxa"/>
              <w:bottom w:w="0" w:type="dxa"/>
              <w:right w:w="15" w:type="dxa"/>
            </w:tcMar>
            <w:vAlign w:val="center"/>
            <w:hideMark/>
          </w:tcPr>
          <w:p w14:paraId="2C42E4E2" w14:textId="77777777" w:rsidR="00DC67BB" w:rsidRPr="00400B79" w:rsidRDefault="00DC67BB" w:rsidP="00DC67BB">
            <w:pPr>
              <w:jc w:val="center"/>
              <w:rPr>
                <w:color w:val="000000"/>
                <w:kern w:val="2"/>
                <w:szCs w:val="22"/>
              </w:rPr>
            </w:pPr>
            <w:r w:rsidRPr="00400B79">
              <w:rPr>
                <w:color w:val="000000"/>
                <w:kern w:val="2"/>
                <w:szCs w:val="22"/>
              </w:rPr>
              <w:t>Charter Communications</w:t>
            </w:r>
          </w:p>
        </w:tc>
      </w:tr>
      <w:tr w:rsidR="00DC67BB" w:rsidRPr="00400B79" w14:paraId="20F34260" w14:textId="77777777" w:rsidTr="00263EAD">
        <w:trPr>
          <w:trHeight w:val="300"/>
          <w:jc w:val="center"/>
        </w:trPr>
        <w:tc>
          <w:tcPr>
            <w:tcW w:w="1092" w:type="dxa"/>
            <w:noWrap/>
            <w:tcMar>
              <w:top w:w="15" w:type="dxa"/>
              <w:left w:w="15" w:type="dxa"/>
              <w:bottom w:w="0" w:type="dxa"/>
              <w:right w:w="15" w:type="dxa"/>
            </w:tcMar>
            <w:vAlign w:val="center"/>
            <w:hideMark/>
          </w:tcPr>
          <w:p w14:paraId="27B3DF2B"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3A852A6C" w14:textId="529B519A"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1B934BF" w14:textId="77777777" w:rsidR="00DC67BB" w:rsidRPr="00400B79" w:rsidRDefault="00DC67BB" w:rsidP="00DC67BB">
            <w:pPr>
              <w:jc w:val="center"/>
              <w:rPr>
                <w:color w:val="000000"/>
                <w:kern w:val="2"/>
                <w:szCs w:val="22"/>
              </w:rPr>
            </w:pPr>
            <w:r w:rsidRPr="00400B79">
              <w:rPr>
                <w:color w:val="000000"/>
                <w:kern w:val="2"/>
                <w:szCs w:val="22"/>
              </w:rPr>
              <w:t xml:space="preserve">Wang, </w:t>
            </w:r>
            <w:proofErr w:type="spellStart"/>
            <w:r w:rsidRPr="00400B79">
              <w:rPr>
                <w:color w:val="000000"/>
                <w:kern w:val="2"/>
                <w:szCs w:val="22"/>
              </w:rPr>
              <w:t>Zisheng</w:t>
            </w:r>
            <w:proofErr w:type="spellEnd"/>
          </w:p>
        </w:tc>
        <w:tc>
          <w:tcPr>
            <w:tcW w:w="5544" w:type="dxa"/>
            <w:noWrap/>
            <w:tcMar>
              <w:top w:w="15" w:type="dxa"/>
              <w:left w:w="15" w:type="dxa"/>
              <w:bottom w:w="0" w:type="dxa"/>
              <w:right w:w="15" w:type="dxa"/>
            </w:tcMar>
            <w:vAlign w:val="center"/>
            <w:hideMark/>
          </w:tcPr>
          <w:p w14:paraId="5929501D" w14:textId="77777777" w:rsidR="00DC67BB" w:rsidRPr="00400B79" w:rsidRDefault="00DC67BB" w:rsidP="00DC67BB">
            <w:pPr>
              <w:jc w:val="center"/>
              <w:rPr>
                <w:color w:val="000000"/>
                <w:kern w:val="2"/>
                <w:szCs w:val="22"/>
              </w:rPr>
            </w:pPr>
            <w:r w:rsidRPr="00400B79">
              <w:rPr>
                <w:color w:val="000000"/>
                <w:kern w:val="2"/>
                <w:szCs w:val="22"/>
              </w:rPr>
              <w:t>ZTE Corporation</w:t>
            </w:r>
          </w:p>
        </w:tc>
      </w:tr>
      <w:tr w:rsidR="00DC67BB" w:rsidRPr="00400B79" w14:paraId="008EE7E2" w14:textId="77777777" w:rsidTr="00263EAD">
        <w:trPr>
          <w:trHeight w:val="300"/>
          <w:jc w:val="center"/>
        </w:trPr>
        <w:tc>
          <w:tcPr>
            <w:tcW w:w="1092" w:type="dxa"/>
            <w:noWrap/>
            <w:tcMar>
              <w:top w:w="15" w:type="dxa"/>
              <w:left w:w="15" w:type="dxa"/>
              <w:bottom w:w="0" w:type="dxa"/>
              <w:right w:w="15" w:type="dxa"/>
            </w:tcMar>
            <w:vAlign w:val="center"/>
            <w:hideMark/>
          </w:tcPr>
          <w:p w14:paraId="2F462E8C"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32748A40" w14:textId="46307422"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BE8877A" w14:textId="77777777" w:rsidR="00DC67BB" w:rsidRPr="00400B79" w:rsidRDefault="00DC67BB" w:rsidP="00DC67BB">
            <w:pPr>
              <w:jc w:val="center"/>
              <w:rPr>
                <w:color w:val="000000"/>
                <w:kern w:val="2"/>
                <w:szCs w:val="22"/>
              </w:rPr>
            </w:pPr>
            <w:r w:rsidRPr="00400B79">
              <w:rPr>
                <w:color w:val="000000"/>
                <w:kern w:val="2"/>
                <w:szCs w:val="22"/>
              </w:rPr>
              <w:t>Wee, Gaius</w:t>
            </w:r>
          </w:p>
        </w:tc>
        <w:tc>
          <w:tcPr>
            <w:tcW w:w="5544" w:type="dxa"/>
            <w:noWrap/>
            <w:tcMar>
              <w:top w:w="15" w:type="dxa"/>
              <w:left w:w="15" w:type="dxa"/>
              <w:bottom w:w="0" w:type="dxa"/>
              <w:right w:w="15" w:type="dxa"/>
            </w:tcMar>
            <w:vAlign w:val="center"/>
            <w:hideMark/>
          </w:tcPr>
          <w:p w14:paraId="62A21F12" w14:textId="77777777" w:rsidR="00DC67BB" w:rsidRPr="00400B79" w:rsidRDefault="00DC67BB" w:rsidP="00DC67BB">
            <w:pPr>
              <w:jc w:val="center"/>
              <w:rPr>
                <w:color w:val="000000"/>
                <w:kern w:val="2"/>
                <w:szCs w:val="22"/>
              </w:rPr>
            </w:pPr>
            <w:r w:rsidRPr="00400B79">
              <w:rPr>
                <w:color w:val="000000"/>
                <w:kern w:val="2"/>
                <w:szCs w:val="22"/>
              </w:rPr>
              <w:t>Panasonic Holdings Corporation</w:t>
            </w:r>
          </w:p>
        </w:tc>
      </w:tr>
      <w:tr w:rsidR="00DC67BB" w:rsidRPr="00400B79" w14:paraId="69BE31D5" w14:textId="77777777" w:rsidTr="00263EAD">
        <w:trPr>
          <w:trHeight w:val="300"/>
          <w:jc w:val="center"/>
        </w:trPr>
        <w:tc>
          <w:tcPr>
            <w:tcW w:w="1092" w:type="dxa"/>
            <w:noWrap/>
            <w:tcMar>
              <w:top w:w="15" w:type="dxa"/>
              <w:left w:w="15" w:type="dxa"/>
              <w:bottom w:w="0" w:type="dxa"/>
              <w:right w:w="15" w:type="dxa"/>
            </w:tcMar>
            <w:vAlign w:val="center"/>
            <w:hideMark/>
          </w:tcPr>
          <w:p w14:paraId="056283A0"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2F603F49" w14:textId="0A05D287"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1A688E4C" w14:textId="77777777" w:rsidR="00DC67BB" w:rsidRPr="00400B79" w:rsidRDefault="00DC67BB" w:rsidP="00DC67BB">
            <w:pPr>
              <w:jc w:val="center"/>
              <w:rPr>
                <w:color w:val="000000"/>
                <w:kern w:val="2"/>
                <w:szCs w:val="22"/>
              </w:rPr>
            </w:pPr>
            <w:r w:rsidRPr="00400B79">
              <w:rPr>
                <w:color w:val="000000"/>
                <w:kern w:val="2"/>
                <w:szCs w:val="22"/>
              </w:rPr>
              <w:t>Wei, Dong</w:t>
            </w:r>
          </w:p>
        </w:tc>
        <w:tc>
          <w:tcPr>
            <w:tcW w:w="5544" w:type="dxa"/>
            <w:noWrap/>
            <w:tcMar>
              <w:top w:w="15" w:type="dxa"/>
              <w:left w:w="15" w:type="dxa"/>
              <w:bottom w:w="0" w:type="dxa"/>
              <w:right w:w="15" w:type="dxa"/>
            </w:tcMar>
            <w:vAlign w:val="center"/>
            <w:hideMark/>
          </w:tcPr>
          <w:p w14:paraId="3827CBB2" w14:textId="77777777" w:rsidR="00DC67BB" w:rsidRPr="00400B79" w:rsidRDefault="00DC67BB" w:rsidP="00DC67BB">
            <w:pPr>
              <w:jc w:val="center"/>
              <w:rPr>
                <w:color w:val="000000"/>
                <w:kern w:val="2"/>
                <w:szCs w:val="22"/>
              </w:rPr>
            </w:pPr>
            <w:r w:rsidRPr="00400B79">
              <w:rPr>
                <w:color w:val="000000"/>
                <w:kern w:val="2"/>
                <w:szCs w:val="22"/>
              </w:rPr>
              <w:t xml:space="preserve">Guangdong OPPO Mobile Telecommunications </w:t>
            </w:r>
            <w:proofErr w:type="spellStart"/>
            <w:r w:rsidRPr="00400B79">
              <w:rPr>
                <w:color w:val="000000"/>
                <w:kern w:val="2"/>
                <w:szCs w:val="22"/>
              </w:rPr>
              <w:t>Corp.,Ltd</w:t>
            </w:r>
            <w:proofErr w:type="spellEnd"/>
          </w:p>
        </w:tc>
      </w:tr>
      <w:tr w:rsidR="00DC67BB" w:rsidRPr="00400B79" w14:paraId="42AFDA40" w14:textId="77777777" w:rsidTr="00263EAD">
        <w:trPr>
          <w:trHeight w:val="300"/>
          <w:jc w:val="center"/>
        </w:trPr>
        <w:tc>
          <w:tcPr>
            <w:tcW w:w="1092" w:type="dxa"/>
            <w:noWrap/>
            <w:tcMar>
              <w:top w:w="15" w:type="dxa"/>
              <w:left w:w="15" w:type="dxa"/>
              <w:bottom w:w="0" w:type="dxa"/>
              <w:right w:w="15" w:type="dxa"/>
            </w:tcMar>
            <w:vAlign w:val="center"/>
            <w:hideMark/>
          </w:tcPr>
          <w:p w14:paraId="408AA985"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229637CC" w14:textId="2FA5B36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7E756D6" w14:textId="77777777" w:rsidR="00DC67BB" w:rsidRPr="00400B79" w:rsidRDefault="00DC67BB" w:rsidP="00DC67BB">
            <w:pPr>
              <w:jc w:val="center"/>
              <w:rPr>
                <w:color w:val="000000"/>
                <w:kern w:val="2"/>
                <w:szCs w:val="22"/>
              </w:rPr>
            </w:pPr>
            <w:proofErr w:type="spellStart"/>
            <w:r w:rsidRPr="00400B79">
              <w:rPr>
                <w:color w:val="000000"/>
                <w:kern w:val="2"/>
                <w:szCs w:val="22"/>
              </w:rPr>
              <w:t>Wilhelmsson</w:t>
            </w:r>
            <w:proofErr w:type="spellEnd"/>
            <w:r w:rsidRPr="00400B79">
              <w:rPr>
                <w:color w:val="000000"/>
                <w:kern w:val="2"/>
                <w:szCs w:val="22"/>
              </w:rPr>
              <w:t>, Leif</w:t>
            </w:r>
          </w:p>
        </w:tc>
        <w:tc>
          <w:tcPr>
            <w:tcW w:w="5544" w:type="dxa"/>
            <w:noWrap/>
            <w:tcMar>
              <w:top w:w="15" w:type="dxa"/>
              <w:left w:w="15" w:type="dxa"/>
              <w:bottom w:w="0" w:type="dxa"/>
              <w:right w:w="15" w:type="dxa"/>
            </w:tcMar>
            <w:vAlign w:val="center"/>
            <w:hideMark/>
          </w:tcPr>
          <w:p w14:paraId="00FB45C2" w14:textId="77777777" w:rsidR="00DC67BB" w:rsidRPr="00400B79" w:rsidRDefault="00DC67BB" w:rsidP="00DC67BB">
            <w:pPr>
              <w:jc w:val="center"/>
              <w:rPr>
                <w:color w:val="000000"/>
                <w:kern w:val="2"/>
                <w:szCs w:val="22"/>
              </w:rPr>
            </w:pPr>
            <w:r w:rsidRPr="00400B79">
              <w:rPr>
                <w:color w:val="000000"/>
                <w:kern w:val="2"/>
                <w:szCs w:val="22"/>
              </w:rPr>
              <w:t>Ericsson AB</w:t>
            </w:r>
          </w:p>
        </w:tc>
      </w:tr>
      <w:tr w:rsidR="00DC67BB" w:rsidRPr="00400B79" w14:paraId="10956796" w14:textId="77777777" w:rsidTr="00263EAD">
        <w:trPr>
          <w:trHeight w:val="300"/>
          <w:jc w:val="center"/>
        </w:trPr>
        <w:tc>
          <w:tcPr>
            <w:tcW w:w="1092" w:type="dxa"/>
            <w:noWrap/>
            <w:tcMar>
              <w:top w:w="15" w:type="dxa"/>
              <w:left w:w="15" w:type="dxa"/>
              <w:bottom w:w="0" w:type="dxa"/>
              <w:right w:w="15" w:type="dxa"/>
            </w:tcMar>
            <w:vAlign w:val="center"/>
            <w:hideMark/>
          </w:tcPr>
          <w:p w14:paraId="6F549A9F"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BBCB51C" w14:textId="76D4D335"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17CA3A7" w14:textId="77777777" w:rsidR="00DC67BB" w:rsidRPr="00400B79" w:rsidRDefault="00DC67BB" w:rsidP="00DC67BB">
            <w:pPr>
              <w:jc w:val="center"/>
              <w:rPr>
                <w:color w:val="000000"/>
                <w:kern w:val="2"/>
                <w:szCs w:val="22"/>
              </w:rPr>
            </w:pPr>
            <w:r w:rsidRPr="00400B79">
              <w:rPr>
                <w:color w:val="000000"/>
                <w:kern w:val="2"/>
                <w:szCs w:val="22"/>
              </w:rPr>
              <w:t>Xiao, Tong</w:t>
            </w:r>
          </w:p>
        </w:tc>
        <w:tc>
          <w:tcPr>
            <w:tcW w:w="5544" w:type="dxa"/>
            <w:noWrap/>
            <w:tcMar>
              <w:top w:w="15" w:type="dxa"/>
              <w:left w:w="15" w:type="dxa"/>
              <w:bottom w:w="0" w:type="dxa"/>
              <w:right w:w="15" w:type="dxa"/>
            </w:tcMar>
            <w:vAlign w:val="center"/>
            <w:hideMark/>
          </w:tcPr>
          <w:p w14:paraId="159F0527" w14:textId="77777777" w:rsidR="00DC67BB" w:rsidRPr="00400B79" w:rsidRDefault="00DC67BB" w:rsidP="00DC67BB">
            <w:pPr>
              <w:jc w:val="center"/>
              <w:rPr>
                <w:color w:val="000000"/>
                <w:kern w:val="2"/>
                <w:szCs w:val="22"/>
              </w:rPr>
            </w:pPr>
            <w:r w:rsidRPr="00400B79">
              <w:rPr>
                <w:color w:val="000000"/>
                <w:kern w:val="2"/>
                <w:szCs w:val="22"/>
              </w:rPr>
              <w:t>Xiaomi Communications Co., Ltd.</w:t>
            </w:r>
          </w:p>
        </w:tc>
      </w:tr>
      <w:tr w:rsidR="00DC67BB" w:rsidRPr="00400B79" w14:paraId="0F240E1A" w14:textId="77777777" w:rsidTr="00263EAD">
        <w:trPr>
          <w:trHeight w:val="300"/>
          <w:jc w:val="center"/>
        </w:trPr>
        <w:tc>
          <w:tcPr>
            <w:tcW w:w="1092" w:type="dxa"/>
            <w:noWrap/>
            <w:tcMar>
              <w:top w:w="15" w:type="dxa"/>
              <w:left w:w="15" w:type="dxa"/>
              <w:bottom w:w="0" w:type="dxa"/>
              <w:right w:w="15" w:type="dxa"/>
            </w:tcMar>
            <w:vAlign w:val="center"/>
            <w:hideMark/>
          </w:tcPr>
          <w:p w14:paraId="4EB3A4BB"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5CC37F76" w14:textId="67EAA2F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2FDB06D" w14:textId="77777777" w:rsidR="00DC67BB" w:rsidRPr="00400B79" w:rsidRDefault="00DC67BB" w:rsidP="00DC67BB">
            <w:pPr>
              <w:jc w:val="center"/>
              <w:rPr>
                <w:color w:val="000000"/>
                <w:kern w:val="2"/>
                <w:szCs w:val="22"/>
              </w:rPr>
            </w:pPr>
            <w:r w:rsidRPr="00400B79">
              <w:rPr>
                <w:color w:val="000000"/>
                <w:kern w:val="2"/>
                <w:szCs w:val="22"/>
              </w:rPr>
              <w:t xml:space="preserve">Yamada, </w:t>
            </w:r>
            <w:proofErr w:type="spellStart"/>
            <w:r w:rsidRPr="00400B79">
              <w:rPr>
                <w:color w:val="000000"/>
                <w:kern w:val="2"/>
                <w:szCs w:val="22"/>
              </w:rPr>
              <w:t>Ryota</w:t>
            </w:r>
            <w:proofErr w:type="spellEnd"/>
          </w:p>
        </w:tc>
        <w:tc>
          <w:tcPr>
            <w:tcW w:w="5544" w:type="dxa"/>
            <w:noWrap/>
            <w:tcMar>
              <w:top w:w="15" w:type="dxa"/>
              <w:left w:w="15" w:type="dxa"/>
              <w:bottom w:w="0" w:type="dxa"/>
              <w:right w:w="15" w:type="dxa"/>
            </w:tcMar>
            <w:vAlign w:val="center"/>
            <w:hideMark/>
          </w:tcPr>
          <w:p w14:paraId="69662847" w14:textId="77777777" w:rsidR="00DC67BB" w:rsidRPr="00400B79" w:rsidRDefault="00DC67BB" w:rsidP="00DC67BB">
            <w:pPr>
              <w:jc w:val="center"/>
              <w:rPr>
                <w:color w:val="000000"/>
                <w:kern w:val="2"/>
                <w:szCs w:val="22"/>
              </w:rPr>
            </w:pPr>
            <w:r w:rsidRPr="00400B79">
              <w:rPr>
                <w:color w:val="000000"/>
                <w:kern w:val="2"/>
                <w:szCs w:val="22"/>
              </w:rPr>
              <w:t>SHARP CORPORATION</w:t>
            </w:r>
          </w:p>
        </w:tc>
      </w:tr>
      <w:tr w:rsidR="00DC67BB" w:rsidRPr="00400B79" w14:paraId="1DA48058" w14:textId="77777777" w:rsidTr="00263EAD">
        <w:trPr>
          <w:trHeight w:val="300"/>
          <w:jc w:val="center"/>
        </w:trPr>
        <w:tc>
          <w:tcPr>
            <w:tcW w:w="1092" w:type="dxa"/>
            <w:noWrap/>
            <w:tcMar>
              <w:top w:w="15" w:type="dxa"/>
              <w:left w:w="15" w:type="dxa"/>
              <w:bottom w:w="0" w:type="dxa"/>
              <w:right w:w="15" w:type="dxa"/>
            </w:tcMar>
            <w:vAlign w:val="center"/>
            <w:hideMark/>
          </w:tcPr>
          <w:p w14:paraId="753DBAE8"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5C3850B6" w14:textId="1B0DA40E"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77D4ED3" w14:textId="77777777" w:rsidR="00DC67BB" w:rsidRPr="00400B79" w:rsidRDefault="00DC67BB" w:rsidP="00DC67BB">
            <w:pPr>
              <w:jc w:val="center"/>
              <w:rPr>
                <w:color w:val="000000"/>
                <w:kern w:val="2"/>
                <w:szCs w:val="22"/>
              </w:rPr>
            </w:pPr>
            <w:r w:rsidRPr="00400B79">
              <w:rPr>
                <w:color w:val="000000"/>
                <w:kern w:val="2"/>
                <w:szCs w:val="22"/>
              </w:rPr>
              <w:t>Yano, Kazuto</w:t>
            </w:r>
          </w:p>
        </w:tc>
        <w:tc>
          <w:tcPr>
            <w:tcW w:w="5544" w:type="dxa"/>
            <w:noWrap/>
            <w:tcMar>
              <w:top w:w="15" w:type="dxa"/>
              <w:left w:w="15" w:type="dxa"/>
              <w:bottom w:w="0" w:type="dxa"/>
              <w:right w:w="15" w:type="dxa"/>
            </w:tcMar>
            <w:vAlign w:val="center"/>
            <w:hideMark/>
          </w:tcPr>
          <w:p w14:paraId="1D45E665" w14:textId="77777777" w:rsidR="00DC67BB" w:rsidRPr="00400B79" w:rsidRDefault="00DC67BB" w:rsidP="00DC67BB">
            <w:pPr>
              <w:jc w:val="center"/>
              <w:rPr>
                <w:color w:val="000000"/>
                <w:kern w:val="2"/>
                <w:szCs w:val="22"/>
              </w:rPr>
            </w:pPr>
            <w:r w:rsidRPr="00400B79">
              <w:rPr>
                <w:color w:val="000000"/>
                <w:kern w:val="2"/>
                <w:szCs w:val="22"/>
              </w:rPr>
              <w:t>Advanced Telecommunications Research Institute International (ATR)</w:t>
            </w:r>
          </w:p>
        </w:tc>
      </w:tr>
      <w:tr w:rsidR="00DC67BB" w:rsidRPr="00400B79" w14:paraId="5E8889A2" w14:textId="77777777" w:rsidTr="00263EAD">
        <w:trPr>
          <w:trHeight w:val="300"/>
          <w:jc w:val="center"/>
        </w:trPr>
        <w:tc>
          <w:tcPr>
            <w:tcW w:w="1092" w:type="dxa"/>
            <w:noWrap/>
            <w:tcMar>
              <w:top w:w="15" w:type="dxa"/>
              <w:left w:w="15" w:type="dxa"/>
              <w:bottom w:w="0" w:type="dxa"/>
              <w:right w:w="15" w:type="dxa"/>
            </w:tcMar>
            <w:vAlign w:val="center"/>
            <w:hideMark/>
          </w:tcPr>
          <w:p w14:paraId="4ADC66AB"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045B7887" w14:textId="4EDED71C"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42B94AE" w14:textId="77777777" w:rsidR="00DC67BB" w:rsidRPr="00400B79" w:rsidRDefault="00DC67BB" w:rsidP="00DC67BB">
            <w:pPr>
              <w:jc w:val="center"/>
              <w:rPr>
                <w:color w:val="000000"/>
                <w:kern w:val="2"/>
                <w:szCs w:val="22"/>
              </w:rPr>
            </w:pPr>
            <w:r w:rsidRPr="00400B79">
              <w:rPr>
                <w:color w:val="000000"/>
                <w:kern w:val="2"/>
                <w:szCs w:val="22"/>
              </w:rPr>
              <w:t xml:space="preserve">Zhang, </w:t>
            </w:r>
            <w:proofErr w:type="spellStart"/>
            <w:r w:rsidRPr="00400B79">
              <w:rPr>
                <w:color w:val="000000"/>
                <w:kern w:val="2"/>
                <w:szCs w:val="22"/>
              </w:rPr>
              <w:t>Jiayi</w:t>
            </w:r>
            <w:proofErr w:type="spellEnd"/>
          </w:p>
        </w:tc>
        <w:tc>
          <w:tcPr>
            <w:tcW w:w="5544" w:type="dxa"/>
            <w:noWrap/>
            <w:tcMar>
              <w:top w:w="15" w:type="dxa"/>
              <w:left w:w="15" w:type="dxa"/>
              <w:bottom w:w="0" w:type="dxa"/>
              <w:right w:w="15" w:type="dxa"/>
            </w:tcMar>
            <w:vAlign w:val="center"/>
            <w:hideMark/>
          </w:tcPr>
          <w:p w14:paraId="56F3B58B" w14:textId="77777777" w:rsidR="00DC67BB" w:rsidRPr="00400B79" w:rsidRDefault="00DC67BB" w:rsidP="00DC67BB">
            <w:pPr>
              <w:jc w:val="center"/>
              <w:rPr>
                <w:color w:val="000000"/>
                <w:kern w:val="2"/>
                <w:szCs w:val="22"/>
              </w:rPr>
            </w:pPr>
            <w:proofErr w:type="spellStart"/>
            <w:r w:rsidRPr="00400B79">
              <w:rPr>
                <w:color w:val="000000"/>
                <w:kern w:val="2"/>
                <w:szCs w:val="22"/>
              </w:rPr>
              <w:t>Ofinno</w:t>
            </w:r>
            <w:proofErr w:type="spellEnd"/>
          </w:p>
        </w:tc>
      </w:tr>
      <w:tr w:rsidR="00DC67BB" w:rsidRPr="00400B79" w14:paraId="5A17EBC8" w14:textId="77777777" w:rsidTr="00263EAD">
        <w:trPr>
          <w:trHeight w:val="300"/>
          <w:jc w:val="center"/>
        </w:trPr>
        <w:tc>
          <w:tcPr>
            <w:tcW w:w="1092" w:type="dxa"/>
            <w:noWrap/>
            <w:tcMar>
              <w:top w:w="15" w:type="dxa"/>
              <w:left w:w="15" w:type="dxa"/>
              <w:bottom w:w="0" w:type="dxa"/>
              <w:right w:w="15" w:type="dxa"/>
            </w:tcMar>
            <w:vAlign w:val="center"/>
            <w:hideMark/>
          </w:tcPr>
          <w:p w14:paraId="3714FA86"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3ADBA505" w14:textId="5661859A"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17568F74" w14:textId="77777777" w:rsidR="00DC67BB" w:rsidRPr="00400B79" w:rsidRDefault="00DC67BB" w:rsidP="00DC67BB">
            <w:pPr>
              <w:jc w:val="center"/>
              <w:rPr>
                <w:color w:val="000000"/>
                <w:kern w:val="2"/>
                <w:szCs w:val="22"/>
              </w:rPr>
            </w:pPr>
            <w:r w:rsidRPr="00400B79">
              <w:rPr>
                <w:color w:val="000000"/>
                <w:kern w:val="2"/>
                <w:szCs w:val="22"/>
              </w:rPr>
              <w:t xml:space="preserve">Zheng, </w:t>
            </w:r>
            <w:proofErr w:type="spellStart"/>
            <w:r w:rsidRPr="00400B79">
              <w:rPr>
                <w:color w:val="000000"/>
                <w:kern w:val="2"/>
                <w:szCs w:val="22"/>
              </w:rPr>
              <w:t>Xiayu</w:t>
            </w:r>
            <w:proofErr w:type="spellEnd"/>
          </w:p>
        </w:tc>
        <w:tc>
          <w:tcPr>
            <w:tcW w:w="5544" w:type="dxa"/>
            <w:noWrap/>
            <w:tcMar>
              <w:top w:w="15" w:type="dxa"/>
              <w:left w:w="15" w:type="dxa"/>
              <w:bottom w:w="0" w:type="dxa"/>
              <w:right w:w="15" w:type="dxa"/>
            </w:tcMar>
            <w:vAlign w:val="center"/>
            <w:hideMark/>
          </w:tcPr>
          <w:p w14:paraId="6ECA186C" w14:textId="77777777" w:rsidR="00DC67BB" w:rsidRPr="00400B79" w:rsidRDefault="00DC67BB" w:rsidP="00DC67BB">
            <w:pPr>
              <w:jc w:val="center"/>
              <w:rPr>
                <w:color w:val="000000"/>
                <w:kern w:val="2"/>
                <w:szCs w:val="22"/>
              </w:rPr>
            </w:pPr>
            <w:r w:rsidRPr="00400B79">
              <w:rPr>
                <w:color w:val="000000"/>
                <w:kern w:val="2"/>
                <w:szCs w:val="22"/>
              </w:rPr>
              <w:t>NXP Semiconductors</w:t>
            </w:r>
          </w:p>
        </w:tc>
      </w:tr>
      <w:tr w:rsidR="00DC67BB" w:rsidRPr="00400B79" w14:paraId="7F5F77C8" w14:textId="77777777" w:rsidTr="00263EAD">
        <w:trPr>
          <w:trHeight w:val="300"/>
          <w:jc w:val="center"/>
        </w:trPr>
        <w:tc>
          <w:tcPr>
            <w:tcW w:w="1092" w:type="dxa"/>
            <w:noWrap/>
            <w:tcMar>
              <w:top w:w="15" w:type="dxa"/>
              <w:left w:w="15" w:type="dxa"/>
              <w:bottom w:w="0" w:type="dxa"/>
              <w:right w:w="15" w:type="dxa"/>
            </w:tcMar>
            <w:vAlign w:val="center"/>
            <w:hideMark/>
          </w:tcPr>
          <w:p w14:paraId="62BD3DEE" w14:textId="77777777" w:rsidR="00DC67BB" w:rsidRPr="00400B79" w:rsidRDefault="00DC67BB" w:rsidP="00DC67BB">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0FDD158" w14:textId="58FA78C2"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454D670" w14:textId="77777777" w:rsidR="00DC67BB" w:rsidRPr="00400B79" w:rsidRDefault="00DC67BB" w:rsidP="00DC67BB">
            <w:pPr>
              <w:jc w:val="center"/>
              <w:rPr>
                <w:color w:val="000000"/>
                <w:kern w:val="2"/>
                <w:szCs w:val="22"/>
              </w:rPr>
            </w:pPr>
            <w:r w:rsidRPr="00400B79">
              <w:rPr>
                <w:color w:val="000000"/>
                <w:kern w:val="2"/>
                <w:szCs w:val="22"/>
              </w:rPr>
              <w:t>Zhou, Lei</w:t>
            </w:r>
          </w:p>
        </w:tc>
        <w:tc>
          <w:tcPr>
            <w:tcW w:w="5544" w:type="dxa"/>
            <w:noWrap/>
            <w:tcMar>
              <w:top w:w="15" w:type="dxa"/>
              <w:left w:w="15" w:type="dxa"/>
              <w:bottom w:w="0" w:type="dxa"/>
              <w:right w:w="15" w:type="dxa"/>
            </w:tcMar>
            <w:vAlign w:val="center"/>
            <w:hideMark/>
          </w:tcPr>
          <w:p w14:paraId="75B36CBD" w14:textId="77777777" w:rsidR="00DC67BB" w:rsidRPr="00400B79" w:rsidRDefault="00DC67BB" w:rsidP="00DC67BB">
            <w:pPr>
              <w:jc w:val="center"/>
              <w:rPr>
                <w:color w:val="000000"/>
                <w:kern w:val="2"/>
                <w:szCs w:val="22"/>
              </w:rPr>
            </w:pPr>
            <w:r w:rsidRPr="00400B79">
              <w:rPr>
                <w:color w:val="000000"/>
                <w:kern w:val="2"/>
                <w:szCs w:val="22"/>
              </w:rPr>
              <w:t>H3C Technologies Co., Limited</w:t>
            </w:r>
          </w:p>
        </w:tc>
      </w:tr>
    </w:tbl>
    <w:p w14:paraId="3FA930A3" w14:textId="77777777" w:rsidR="00FE3FA2" w:rsidRDefault="00235A35" w:rsidP="00FE3FA2">
      <w:pPr>
        <w:pStyle w:val="1"/>
        <w:rPr>
          <w:szCs w:val="24"/>
          <w:lang w:val="en-US" w:eastAsia="de-DE"/>
        </w:rPr>
      </w:pPr>
      <w:r>
        <w:rPr>
          <w:szCs w:val="24"/>
          <w:lang w:val="en-US" w:eastAsia="de-DE"/>
        </w:rPr>
        <w:br w:type="page"/>
      </w:r>
      <w:r w:rsidR="00FE3FA2">
        <w:rPr>
          <w:szCs w:val="24"/>
          <w:lang w:val="en-US" w:eastAsia="de-DE"/>
        </w:rPr>
        <w:lastRenderedPageBreak/>
        <w:t>Tuesday</w:t>
      </w:r>
      <w:r w:rsidR="00FE3FA2" w:rsidRPr="008E4A8C">
        <w:rPr>
          <w:szCs w:val="24"/>
          <w:lang w:val="en-US" w:eastAsia="de-DE"/>
        </w:rPr>
        <w:t xml:space="preserve">, </w:t>
      </w:r>
      <w:r w:rsidR="00FE3FA2">
        <w:rPr>
          <w:szCs w:val="24"/>
          <w:lang w:val="en-US" w:eastAsia="de-DE"/>
        </w:rPr>
        <w:t>April</w:t>
      </w:r>
      <w:r w:rsidR="00FE3FA2" w:rsidRPr="008E4A8C">
        <w:rPr>
          <w:szCs w:val="24"/>
          <w:lang w:val="en-US" w:eastAsia="de-DE"/>
        </w:rPr>
        <w:t xml:space="preserve"> </w:t>
      </w:r>
      <w:r w:rsidR="00FE3FA2">
        <w:rPr>
          <w:rFonts w:hint="eastAsia"/>
          <w:szCs w:val="24"/>
          <w:lang w:val="en-US" w:eastAsia="ko-KR"/>
        </w:rPr>
        <w:t>15</w:t>
      </w:r>
      <w:r w:rsidR="00FE3FA2" w:rsidRPr="008E4A8C">
        <w:rPr>
          <w:szCs w:val="24"/>
          <w:lang w:val="en-US" w:eastAsia="de-DE"/>
        </w:rPr>
        <w:t xml:space="preserve"> 2025, 09:30am - 11:00am (EDT)</w:t>
      </w:r>
    </w:p>
    <w:p w14:paraId="58BBB16F" w14:textId="77777777" w:rsidR="00FE3FA2" w:rsidRDefault="00FE3FA2" w:rsidP="00FE3FA2">
      <w:pPr>
        <w:rPr>
          <w:lang w:val="en-US" w:eastAsia="de-DE"/>
        </w:rPr>
      </w:pPr>
    </w:p>
    <w:p w14:paraId="3392CF75" w14:textId="77777777" w:rsidR="00FE3FA2" w:rsidRPr="006047B6" w:rsidRDefault="00FE3FA2" w:rsidP="00FE3FA2">
      <w:pPr>
        <w:rPr>
          <w:sz w:val="24"/>
          <w:szCs w:val="24"/>
          <w:lang w:val="fr-CA" w:eastAsia="de-DE"/>
        </w:rPr>
      </w:pPr>
      <w:proofErr w:type="spellStart"/>
      <w:r w:rsidRPr="006047B6">
        <w:rPr>
          <w:sz w:val="24"/>
          <w:szCs w:val="24"/>
          <w:lang w:val="fr-CA" w:eastAsia="de-DE"/>
        </w:rPr>
        <w:t>TGbq</w:t>
      </w:r>
      <w:proofErr w:type="spellEnd"/>
      <w:r w:rsidRPr="006047B6">
        <w:rPr>
          <w:sz w:val="24"/>
          <w:szCs w:val="24"/>
          <w:lang w:val="fr-CA" w:eastAsia="de-DE"/>
        </w:rPr>
        <w:t xml:space="preserve"> Chari: Edward Au (</w:t>
      </w:r>
      <w:proofErr w:type="spellStart"/>
      <w:r w:rsidRPr="006047B6">
        <w:rPr>
          <w:sz w:val="24"/>
          <w:szCs w:val="24"/>
          <w:lang w:val="fr-CA" w:eastAsia="de-DE"/>
        </w:rPr>
        <w:t>Huawei</w:t>
      </w:r>
      <w:proofErr w:type="spellEnd"/>
      <w:r w:rsidRPr="006047B6">
        <w:rPr>
          <w:sz w:val="24"/>
          <w:szCs w:val="24"/>
          <w:lang w:val="fr-CA" w:eastAsia="de-DE"/>
        </w:rPr>
        <w:t>)</w:t>
      </w:r>
    </w:p>
    <w:p w14:paraId="222D9712" w14:textId="77777777" w:rsidR="00FE3FA2" w:rsidRPr="002F0AAC" w:rsidRDefault="00FE3FA2" w:rsidP="00FE3FA2">
      <w:pPr>
        <w:rPr>
          <w:sz w:val="24"/>
          <w:szCs w:val="24"/>
          <w:lang w:val="en-US" w:eastAsia="de-DE"/>
        </w:rPr>
      </w:pPr>
      <w:proofErr w:type="spellStart"/>
      <w:r>
        <w:rPr>
          <w:sz w:val="24"/>
          <w:szCs w:val="24"/>
          <w:lang w:val="en-US" w:eastAsia="de-DE"/>
        </w:rPr>
        <w:t>TGbq</w:t>
      </w:r>
      <w:proofErr w:type="spellEnd"/>
      <w:r>
        <w:rPr>
          <w:sz w:val="24"/>
          <w:szCs w:val="24"/>
          <w:lang w:val="en-US" w:eastAsia="de-DE"/>
        </w:rPr>
        <w:t xml:space="preserve"> Vice-Chair: </w:t>
      </w:r>
      <w:proofErr w:type="spellStart"/>
      <w:r>
        <w:rPr>
          <w:sz w:val="24"/>
          <w:szCs w:val="24"/>
          <w:lang w:val="en-US" w:eastAsia="de-DE"/>
        </w:rPr>
        <w:t>Rui</w:t>
      </w:r>
      <w:proofErr w:type="spellEnd"/>
      <w:r>
        <w:rPr>
          <w:sz w:val="24"/>
          <w:szCs w:val="24"/>
          <w:lang w:val="en-US" w:eastAsia="de-DE"/>
        </w:rPr>
        <w:t xml:space="preserve"> Cao (NXP)</w:t>
      </w:r>
    </w:p>
    <w:p w14:paraId="4A093FAA" w14:textId="77777777" w:rsidR="00FE3FA2" w:rsidRPr="002F0AAC" w:rsidRDefault="00FE3FA2" w:rsidP="00FE3FA2">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Abhishek </w:t>
      </w:r>
      <w:proofErr w:type="spellStart"/>
      <w:r w:rsidRPr="002F0AAC">
        <w:rPr>
          <w:sz w:val="24"/>
          <w:szCs w:val="24"/>
          <w:lang w:val="en-US" w:eastAsia="de-DE"/>
        </w:rPr>
        <w:t>Patil</w:t>
      </w:r>
      <w:proofErr w:type="spellEnd"/>
      <w:r w:rsidRPr="002F0AAC">
        <w:rPr>
          <w:sz w:val="24"/>
          <w:szCs w:val="24"/>
          <w:lang w:val="en-US" w:eastAsia="de-DE"/>
        </w:rPr>
        <w:t xml:space="preserve"> (Qualcomm)</w:t>
      </w:r>
    </w:p>
    <w:p w14:paraId="5FDC4A74" w14:textId="77777777" w:rsidR="00FE3FA2" w:rsidRPr="002F0AAC" w:rsidRDefault="00FE3FA2" w:rsidP="00FE3FA2">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Sang Kim (LG Electronics)</w:t>
      </w:r>
    </w:p>
    <w:p w14:paraId="21211AFC" w14:textId="77777777" w:rsidR="00FE3FA2" w:rsidRPr="002F0AAC" w:rsidRDefault="00FE3FA2" w:rsidP="00FE3FA2">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secretary: </w:t>
      </w:r>
      <w:proofErr w:type="spellStart"/>
      <w:r w:rsidRPr="002F0AAC">
        <w:rPr>
          <w:sz w:val="24"/>
          <w:szCs w:val="24"/>
          <w:lang w:val="en-US" w:eastAsia="de-DE"/>
        </w:rPr>
        <w:t>Jonghoe</w:t>
      </w:r>
      <w:proofErr w:type="spellEnd"/>
      <w:r w:rsidRPr="002F0AAC">
        <w:rPr>
          <w:sz w:val="24"/>
          <w:szCs w:val="24"/>
          <w:lang w:val="en-US" w:eastAsia="de-DE"/>
        </w:rPr>
        <w:t xml:space="preserve"> Koo (Samsung Electronics)</w:t>
      </w:r>
    </w:p>
    <w:p w14:paraId="0E14FD08" w14:textId="77777777" w:rsidR="00FE3FA2" w:rsidRPr="002F0AAC" w:rsidRDefault="00FE3FA2" w:rsidP="00FE3FA2">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Editor: Cheng Chen (Intel)</w:t>
      </w:r>
    </w:p>
    <w:p w14:paraId="563BDA52" w14:textId="77777777" w:rsidR="00FE3FA2" w:rsidRPr="008E4A8C" w:rsidRDefault="00FE3FA2" w:rsidP="00FE3FA2">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51336164" w14:textId="77777777" w:rsidR="00FE3FA2" w:rsidRPr="008E4A8C" w:rsidRDefault="00FE3FA2" w:rsidP="00FE3FA2">
      <w:pPr>
        <w:rPr>
          <w:rFonts w:eastAsia="Times New Roman"/>
          <w:sz w:val="24"/>
          <w:szCs w:val="24"/>
          <w:lang w:eastAsia="de-DE"/>
        </w:rPr>
      </w:pPr>
    </w:p>
    <w:p w14:paraId="3B2C1EDB" w14:textId="77777777" w:rsidR="00FE3FA2" w:rsidRPr="002F0AAC" w:rsidRDefault="00FE3FA2" w:rsidP="00FE3FA2">
      <w:pPr>
        <w:pStyle w:val="a7"/>
        <w:numPr>
          <w:ilvl w:val="0"/>
          <w:numId w:val="6"/>
        </w:numPr>
        <w:rPr>
          <w:rFonts w:eastAsia="Times New Roman"/>
          <w:sz w:val="24"/>
          <w:szCs w:val="24"/>
          <w:lang w:eastAsia="de-DE"/>
        </w:rPr>
      </w:pPr>
      <w:r w:rsidRPr="002F0AAC">
        <w:rPr>
          <w:rFonts w:eastAsia="Times New Roman"/>
          <w:sz w:val="24"/>
          <w:szCs w:val="24"/>
          <w:lang w:eastAsia="de-DE"/>
        </w:rPr>
        <w:t xml:space="preserve">The IEEE 802.11 </w:t>
      </w:r>
      <w:proofErr w:type="spellStart"/>
      <w:r w:rsidRPr="002F0AAC">
        <w:rPr>
          <w:rFonts w:eastAsia="Times New Roman"/>
          <w:sz w:val="24"/>
          <w:szCs w:val="24"/>
          <w:lang w:eastAsia="de-DE"/>
        </w:rPr>
        <w:t>TGbq</w:t>
      </w:r>
      <w:proofErr w:type="spellEnd"/>
      <w:r w:rsidRPr="002F0AAC">
        <w:rPr>
          <w:rFonts w:eastAsia="Times New Roman"/>
          <w:sz w:val="24"/>
          <w:szCs w:val="24"/>
          <w:lang w:eastAsia="de-DE"/>
        </w:rPr>
        <w:t xml:space="preserve"> meeting was called to order at 09:30 EDT by the Chair.</w:t>
      </w:r>
    </w:p>
    <w:p w14:paraId="26A8961F" w14:textId="77777777" w:rsidR="00FE3FA2" w:rsidRPr="002F0AAC" w:rsidRDefault="00FE3FA2" w:rsidP="00FE3FA2">
      <w:pPr>
        <w:rPr>
          <w:rFonts w:eastAsia="Times New Roman"/>
          <w:sz w:val="24"/>
          <w:szCs w:val="24"/>
          <w:lang w:eastAsia="de-DE"/>
        </w:rPr>
      </w:pPr>
    </w:p>
    <w:p w14:paraId="2C93DF95" w14:textId="77777777" w:rsidR="00FE3FA2" w:rsidRPr="00682706" w:rsidRDefault="00FE3FA2" w:rsidP="00FE3FA2">
      <w:pPr>
        <w:pStyle w:val="a7"/>
        <w:numPr>
          <w:ilvl w:val="0"/>
          <w:numId w:val="6"/>
        </w:numPr>
        <w:rPr>
          <w:rFonts w:eastAsia="Times New Roman"/>
          <w:sz w:val="24"/>
          <w:szCs w:val="24"/>
          <w:lang w:eastAsia="de-DE"/>
        </w:rPr>
      </w:pPr>
      <w:r>
        <w:rPr>
          <w:rFonts w:eastAsiaTheme="minorEastAsia" w:hint="eastAsia"/>
          <w:sz w:val="24"/>
          <w:szCs w:val="24"/>
          <w:lang w:eastAsia="ko-KR"/>
        </w:rPr>
        <w:t xml:space="preserve">Chair introduced the </w:t>
      </w:r>
      <w:proofErr w:type="spellStart"/>
      <w:r>
        <w:rPr>
          <w:rFonts w:eastAsiaTheme="minorEastAsia" w:hint="eastAsia"/>
          <w:sz w:val="24"/>
          <w:szCs w:val="24"/>
          <w:lang w:eastAsia="ko-KR"/>
        </w:rPr>
        <w:t>TGbq</w:t>
      </w:r>
      <w:proofErr w:type="spellEnd"/>
      <w:r>
        <w:rPr>
          <w:rFonts w:eastAsiaTheme="minorEastAsia" w:hint="eastAsia"/>
          <w:sz w:val="24"/>
          <w:szCs w:val="24"/>
          <w:lang w:eastAsia="ko-KR"/>
        </w:rPr>
        <w:t xml:space="preserve"> leadership members.</w:t>
      </w:r>
    </w:p>
    <w:p w14:paraId="3FF51312" w14:textId="77777777" w:rsidR="00FE3FA2" w:rsidRPr="00FE370B" w:rsidRDefault="00FE3FA2" w:rsidP="00FE3FA2">
      <w:pPr>
        <w:rPr>
          <w:rFonts w:eastAsiaTheme="minorEastAsia"/>
          <w:sz w:val="24"/>
          <w:szCs w:val="24"/>
          <w:lang w:eastAsia="ko-KR"/>
        </w:rPr>
      </w:pPr>
    </w:p>
    <w:p w14:paraId="37E97F5E" w14:textId="77777777" w:rsidR="00FE3FA2" w:rsidRPr="002F0AAC" w:rsidRDefault="00FE3FA2" w:rsidP="00FE3FA2">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13C80D39" w14:textId="77777777" w:rsidR="00FE3FA2" w:rsidRPr="002F0AAC" w:rsidRDefault="00FE3FA2" w:rsidP="00FE3FA2">
      <w:pPr>
        <w:rPr>
          <w:rFonts w:eastAsia="Times New Roman"/>
          <w:sz w:val="24"/>
          <w:szCs w:val="24"/>
          <w:lang w:eastAsia="de-DE"/>
        </w:rPr>
      </w:pPr>
    </w:p>
    <w:p w14:paraId="7CAFEF89" w14:textId="6B8EC042" w:rsidR="00FE3FA2" w:rsidRPr="002F0AAC" w:rsidRDefault="00FE3FA2" w:rsidP="00FE3FA2">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w:t>
      </w:r>
      <w:proofErr w:type="spellStart"/>
      <w:r w:rsidRPr="002F0AAC">
        <w:rPr>
          <w:rFonts w:eastAsia="Times New Roman"/>
          <w:sz w:val="24"/>
          <w:szCs w:val="24"/>
          <w:lang w:eastAsia="de-DE"/>
        </w:rPr>
        <w:t>TGbq</w:t>
      </w:r>
      <w:proofErr w:type="spellEnd"/>
      <w:r w:rsidRPr="002F0AAC">
        <w:rPr>
          <w:rFonts w:eastAsia="Times New Roman"/>
          <w:sz w:val="24"/>
          <w:szCs w:val="24"/>
          <w:lang w:eastAsia="de-DE"/>
        </w:rPr>
        <w:t xml:space="preserve"> meeting agenda </w:t>
      </w:r>
      <w:hyperlink r:id="rId20" w:history="1">
        <w:r w:rsidRPr="002F0AAC">
          <w:rPr>
            <w:rStyle w:val="a6"/>
            <w:rFonts w:hint="eastAsia"/>
            <w:sz w:val="24"/>
            <w:szCs w:val="24"/>
            <w:lang w:eastAsia="ko-KR"/>
          </w:rPr>
          <w:t>IEEE 802.11-25/0514r</w:t>
        </w:r>
        <w:r w:rsidR="00F00518">
          <w:rPr>
            <w:rStyle w:val="a6"/>
            <w:sz w:val="24"/>
            <w:szCs w:val="24"/>
            <w:lang w:eastAsia="ko-KR"/>
          </w:rPr>
          <w:t>4</w:t>
        </w:r>
      </w:hyperlink>
      <w:r w:rsidRPr="002F0AAC">
        <w:rPr>
          <w:sz w:val="24"/>
          <w:szCs w:val="24"/>
          <w:lang w:eastAsia="de-DE"/>
        </w:rPr>
        <w:t xml:space="preserve"> </w:t>
      </w:r>
      <w:r w:rsidRPr="002F0AAC">
        <w:rPr>
          <w:rFonts w:eastAsia="Times New Roman"/>
          <w:sz w:val="24"/>
          <w:szCs w:val="24"/>
          <w:lang w:eastAsia="de-DE"/>
        </w:rPr>
        <w:t>and reviewed the agenda items.</w:t>
      </w:r>
    </w:p>
    <w:p w14:paraId="048564F1" w14:textId="77777777" w:rsidR="00FE3FA2" w:rsidRPr="002F0AAC" w:rsidRDefault="00FE3FA2" w:rsidP="00FE3FA2">
      <w:pPr>
        <w:rPr>
          <w:rFonts w:eastAsia="Times New Roman"/>
          <w:sz w:val="24"/>
          <w:szCs w:val="24"/>
          <w:lang w:eastAsia="de-DE"/>
        </w:rPr>
      </w:pPr>
    </w:p>
    <w:p w14:paraId="0C7E22EF" w14:textId="77777777" w:rsidR="00FE3FA2" w:rsidRPr="002F0AAC" w:rsidRDefault="00FE3FA2" w:rsidP="00FE3FA2">
      <w:pPr>
        <w:pStyle w:val="a7"/>
        <w:numPr>
          <w:ilvl w:val="0"/>
          <w:numId w:val="6"/>
        </w:numPr>
        <w:rPr>
          <w:rFonts w:eastAsia="SimSun"/>
          <w:sz w:val="24"/>
          <w:szCs w:val="24"/>
          <w:lang w:eastAsia="de-DE"/>
        </w:rPr>
      </w:pPr>
      <w:r w:rsidRPr="002F0AAC">
        <w:rPr>
          <w:rFonts w:eastAsiaTheme="minorEastAsia" w:hint="eastAsia"/>
          <w:sz w:val="24"/>
          <w:szCs w:val="24"/>
          <w:lang w:eastAsia="ko-KR"/>
        </w:rPr>
        <w:t xml:space="preserve">Chair reviewed the meeting agenda and the agenda was </w:t>
      </w:r>
      <w:r>
        <w:rPr>
          <w:rFonts w:eastAsiaTheme="minorEastAsia"/>
          <w:sz w:val="24"/>
          <w:szCs w:val="24"/>
          <w:lang w:eastAsia="ko-KR"/>
        </w:rPr>
        <w:t xml:space="preserve">unanimously </w:t>
      </w:r>
      <w:r w:rsidRPr="002F0AAC">
        <w:rPr>
          <w:rFonts w:eastAsiaTheme="minorEastAsia" w:hint="eastAsia"/>
          <w:sz w:val="24"/>
          <w:szCs w:val="24"/>
          <w:lang w:eastAsia="ko-KR"/>
        </w:rPr>
        <w:t>a</w:t>
      </w:r>
      <w:r w:rsidRPr="002F0AAC">
        <w:rPr>
          <w:rFonts w:eastAsia="SimSun"/>
          <w:sz w:val="24"/>
          <w:szCs w:val="24"/>
          <w:lang w:eastAsia="de-DE"/>
        </w:rPr>
        <w:t>pproved</w:t>
      </w:r>
      <w:r w:rsidRPr="002F0AAC">
        <w:rPr>
          <w:rFonts w:eastAsiaTheme="minorEastAsia" w:hint="eastAsia"/>
          <w:sz w:val="24"/>
          <w:szCs w:val="24"/>
          <w:lang w:eastAsia="ko-KR"/>
        </w:rPr>
        <w:t>.</w:t>
      </w:r>
    </w:p>
    <w:p w14:paraId="5E0ED2D6" w14:textId="77777777" w:rsidR="00FE3FA2" w:rsidRPr="008E4A8C" w:rsidRDefault="00FE3FA2" w:rsidP="00FE3FA2">
      <w:pPr>
        <w:rPr>
          <w:rFonts w:eastAsia="SimSun"/>
          <w:b/>
          <w:sz w:val="24"/>
          <w:szCs w:val="24"/>
          <w:lang w:eastAsia="de-DE"/>
        </w:rPr>
      </w:pPr>
    </w:p>
    <w:p w14:paraId="79BB356E" w14:textId="77777777" w:rsidR="00FE3FA2" w:rsidRPr="008E4A8C" w:rsidRDefault="00FE3FA2" w:rsidP="00FE3FA2">
      <w:pPr>
        <w:contextualSpacing/>
        <w:rPr>
          <w:rFonts w:eastAsia="SimSun"/>
          <w:b/>
          <w:sz w:val="24"/>
          <w:szCs w:val="24"/>
          <w:lang w:eastAsia="de-DE"/>
        </w:rPr>
      </w:pPr>
      <w:r w:rsidRPr="008E4A8C">
        <w:rPr>
          <w:rFonts w:eastAsia="SimSun"/>
          <w:b/>
          <w:sz w:val="24"/>
          <w:szCs w:val="24"/>
          <w:lang w:eastAsia="de-DE"/>
        </w:rPr>
        <w:t>[Administrative items]</w:t>
      </w:r>
    </w:p>
    <w:p w14:paraId="1DFDA710" w14:textId="77777777" w:rsidR="00FE3FA2" w:rsidRPr="008E4A8C" w:rsidRDefault="00FE3FA2" w:rsidP="00FE3FA2">
      <w:pPr>
        <w:contextualSpacing/>
        <w:rPr>
          <w:rFonts w:eastAsia="SimSun"/>
          <w:sz w:val="24"/>
          <w:szCs w:val="24"/>
          <w:lang w:eastAsia="de-DE"/>
        </w:rPr>
      </w:pPr>
    </w:p>
    <w:p w14:paraId="26FECC15" w14:textId="77777777" w:rsidR="00FE3FA2" w:rsidRPr="002F0AAC" w:rsidRDefault="00FE3FA2" w:rsidP="00FE3FA2">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w:t>
      </w:r>
      <w:proofErr w:type="spellStart"/>
      <w:r w:rsidRPr="002F0AAC">
        <w:rPr>
          <w:rFonts w:eastAsia="SimSun"/>
          <w:sz w:val="24"/>
          <w:szCs w:val="24"/>
          <w:lang w:eastAsia="de-DE"/>
        </w:rPr>
        <w:t>TGbq</w:t>
      </w:r>
      <w:proofErr w:type="spellEnd"/>
      <w:r w:rsidRPr="002F0AAC">
        <w:rPr>
          <w:rFonts w:eastAsia="SimSun"/>
          <w:sz w:val="24"/>
          <w:szCs w:val="24"/>
          <w:lang w:eastAsia="de-DE"/>
        </w:rPr>
        <w:t xml:space="preserve"> supplementary materials </w:t>
      </w:r>
      <w:hyperlink r:id="rId21" w:history="1">
        <w:r w:rsidRPr="002F0AAC">
          <w:rPr>
            <w:rStyle w:val="a6"/>
            <w:rFonts w:eastAsia="SimSun"/>
            <w:sz w:val="24"/>
            <w:szCs w:val="24"/>
            <w:lang w:eastAsia="de-DE"/>
          </w:rPr>
          <w:t>IEEE 802.11-25/0</w:t>
        </w:r>
        <w:r>
          <w:rPr>
            <w:rStyle w:val="a6"/>
            <w:rFonts w:eastAsiaTheme="minorEastAsia"/>
            <w:sz w:val="24"/>
            <w:szCs w:val="24"/>
            <w:lang w:eastAsia="ko-KR"/>
          </w:rPr>
          <w:t>191</w:t>
        </w:r>
        <w:r w:rsidRPr="002F0AAC">
          <w:rPr>
            <w:rStyle w:val="a6"/>
            <w:rFonts w:eastAsia="SimSun"/>
            <w:sz w:val="24"/>
            <w:szCs w:val="24"/>
            <w:lang w:eastAsia="de-DE"/>
          </w:rPr>
          <w:t>r</w:t>
        </w:r>
        <w:r>
          <w:rPr>
            <w:rStyle w:val="a6"/>
            <w:rFonts w:eastAsia="SimSun"/>
            <w:sz w:val="24"/>
            <w:szCs w:val="24"/>
            <w:lang w:eastAsia="de-DE"/>
          </w:rPr>
          <w:t>1</w:t>
        </w:r>
      </w:hyperlink>
      <w:r w:rsidRPr="002F0AAC">
        <w:rPr>
          <w:rFonts w:eastAsia="SimSun"/>
          <w:sz w:val="24"/>
          <w:szCs w:val="24"/>
          <w:lang w:eastAsia="de-DE"/>
        </w:rPr>
        <w:t xml:space="preserve"> slides. </w:t>
      </w:r>
    </w:p>
    <w:p w14:paraId="17E80F1C" w14:textId="77777777" w:rsidR="00FE3FA2" w:rsidRPr="002F0AAC" w:rsidRDefault="00FE3FA2" w:rsidP="00FE3FA2">
      <w:pPr>
        <w:rPr>
          <w:rFonts w:eastAsiaTheme="minorEastAsia"/>
          <w:sz w:val="24"/>
          <w:szCs w:val="24"/>
          <w:lang w:eastAsia="ko-KR"/>
        </w:rPr>
      </w:pPr>
    </w:p>
    <w:p w14:paraId="3C98519B" w14:textId="77777777" w:rsidR="00FE3FA2" w:rsidRPr="002F0AAC" w:rsidRDefault="00FE3FA2" w:rsidP="00FE3FA2">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3A7F7622" w14:textId="77777777" w:rsidR="00FE3FA2" w:rsidRPr="0009736D" w:rsidRDefault="00FE3FA2" w:rsidP="00FE3FA2">
      <w:pPr>
        <w:contextualSpacing/>
        <w:rPr>
          <w:rFonts w:eastAsiaTheme="minorEastAsia"/>
          <w:sz w:val="24"/>
          <w:szCs w:val="24"/>
          <w:lang w:eastAsia="ko-KR"/>
        </w:rPr>
      </w:pPr>
    </w:p>
    <w:p w14:paraId="46E3D37D" w14:textId="77777777" w:rsidR="00FE3FA2" w:rsidRPr="002F0AAC" w:rsidRDefault="00FE3FA2" w:rsidP="00FE3FA2">
      <w:pPr>
        <w:pStyle w:val="a7"/>
        <w:numPr>
          <w:ilvl w:val="0"/>
          <w:numId w:val="6"/>
        </w:numPr>
        <w:rPr>
          <w:rFonts w:eastAsia="SimSun"/>
          <w:sz w:val="24"/>
          <w:szCs w:val="24"/>
          <w:lang w:eastAsia="de-DE"/>
        </w:rPr>
      </w:pPr>
      <w:r w:rsidRPr="002F0AAC">
        <w:rPr>
          <w:rFonts w:eastAsia="SimSun"/>
          <w:sz w:val="24"/>
          <w:szCs w:val="24"/>
          <w:lang w:eastAsia="de-DE"/>
        </w:rPr>
        <w:t>Chair reminded all to record their attendance in IMAT and other meeting reminders.</w:t>
      </w:r>
    </w:p>
    <w:p w14:paraId="2D3533C9" w14:textId="77777777" w:rsidR="00FE3FA2" w:rsidRDefault="00FE3FA2" w:rsidP="00FE3FA2">
      <w:pPr>
        <w:rPr>
          <w:lang w:eastAsia="ko-KR"/>
        </w:rPr>
      </w:pPr>
    </w:p>
    <w:p w14:paraId="6D106389" w14:textId="77777777" w:rsidR="00FE3FA2" w:rsidRPr="008E4A8C" w:rsidRDefault="00FE3FA2" w:rsidP="00FE3FA2">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Contributions</w:t>
      </w:r>
    </w:p>
    <w:p w14:paraId="28C75D7B" w14:textId="77777777" w:rsidR="00FE3FA2" w:rsidRPr="008E4A8C" w:rsidRDefault="00FE3FA2" w:rsidP="00FE3FA2">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22"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w:t>
        </w:r>
        <w:r>
          <w:rPr>
            <w:rStyle w:val="a6"/>
            <w:rFonts w:ascii="Arial" w:hAnsi="Arial" w:hint="eastAsia"/>
            <w:b/>
            <w:sz w:val="24"/>
            <w:szCs w:val="24"/>
            <w:lang w:eastAsia="ko-KR"/>
          </w:rPr>
          <w:t>628</w:t>
        </w:r>
        <w:r w:rsidRPr="00DB7EFF">
          <w:rPr>
            <w:rStyle w:val="a6"/>
            <w:rFonts w:ascii="Arial" w:eastAsia="Times New Roman" w:hAnsi="Arial"/>
            <w:b/>
            <w:sz w:val="24"/>
            <w:szCs w:val="24"/>
            <w:lang w:eastAsia="de-DE"/>
          </w:rPr>
          <w:t>r</w:t>
        </w:r>
        <w:r w:rsidRPr="00DB7EFF">
          <w:rPr>
            <w:rStyle w:val="a6"/>
            <w:rFonts w:ascii="Arial" w:hAnsi="Arial"/>
            <w:b/>
            <w:sz w:val="24"/>
            <w:szCs w:val="24"/>
            <w:lang w:eastAsia="de-DE"/>
          </w:rPr>
          <w:t>1</w:t>
        </w:r>
      </w:hyperlink>
      <w:r w:rsidRPr="008E4A8C">
        <w:rPr>
          <w:rFonts w:ascii="Arial" w:eastAsia="Times New Roman" w:hAnsi="Arial"/>
          <w:b/>
          <w:sz w:val="24"/>
          <w:szCs w:val="24"/>
          <w:lang w:eastAsia="de-DE"/>
        </w:rPr>
        <w:t xml:space="preserve">, </w:t>
      </w:r>
      <w:r w:rsidRPr="0009736D">
        <w:rPr>
          <w:rFonts w:ascii="Arial" w:eastAsia="Times New Roman" w:hAnsi="Arial"/>
          <w:b/>
          <w:sz w:val="24"/>
          <w:szCs w:val="24"/>
          <w:lang w:eastAsia="de-DE"/>
        </w:rPr>
        <w:t xml:space="preserve">A Mode of Operation Where NSA </w:t>
      </w:r>
      <w:proofErr w:type="spellStart"/>
      <w:r w:rsidRPr="0009736D">
        <w:rPr>
          <w:rFonts w:ascii="Arial" w:eastAsia="Times New Roman" w:hAnsi="Arial"/>
          <w:b/>
          <w:sz w:val="24"/>
          <w:szCs w:val="24"/>
          <w:lang w:eastAsia="de-DE"/>
        </w:rPr>
        <w:t>mmWave</w:t>
      </w:r>
      <w:proofErr w:type="spellEnd"/>
      <w:r w:rsidRPr="0009736D">
        <w:rPr>
          <w:rFonts w:ascii="Arial" w:eastAsia="Times New Roman" w:hAnsi="Arial"/>
          <w:b/>
          <w:sz w:val="24"/>
          <w:szCs w:val="24"/>
          <w:lang w:eastAsia="de-DE"/>
        </w:rPr>
        <w:t xml:space="preserve"> link is used in DL-only Direction</w:t>
      </w:r>
      <w:r>
        <w:rPr>
          <w:rFonts w:ascii="Arial" w:eastAsia="Times New Roman" w:hAnsi="Arial"/>
          <w:b/>
          <w:sz w:val="24"/>
          <w:szCs w:val="24"/>
          <w:lang w:eastAsia="de-DE"/>
        </w:rPr>
        <w:t xml:space="preserve"> (</w:t>
      </w:r>
      <w:r w:rsidRPr="0009736D">
        <w:rPr>
          <w:rFonts w:ascii="Arial" w:eastAsia="Times New Roman" w:hAnsi="Arial"/>
          <w:b/>
          <w:sz w:val="24"/>
          <w:szCs w:val="24"/>
          <w:lang w:eastAsia="de-DE"/>
        </w:rPr>
        <w:t xml:space="preserve">Bilal </w:t>
      </w:r>
      <w:proofErr w:type="spellStart"/>
      <w:r w:rsidRPr="0009736D">
        <w:rPr>
          <w:rFonts w:ascii="Arial" w:eastAsia="Times New Roman" w:hAnsi="Arial"/>
          <w:b/>
          <w:sz w:val="24"/>
          <w:szCs w:val="24"/>
          <w:lang w:eastAsia="de-DE"/>
        </w:rPr>
        <w:t>Sadiq</w:t>
      </w:r>
      <w:proofErr w:type="spellEnd"/>
      <w:r>
        <w:rPr>
          <w:rFonts w:ascii="Arial" w:eastAsiaTheme="minorEastAsia" w:hAnsi="Arial" w:hint="eastAsia"/>
          <w:b/>
          <w:sz w:val="24"/>
          <w:szCs w:val="24"/>
          <w:lang w:eastAsia="ko-KR"/>
        </w:rPr>
        <w:t>,</w:t>
      </w:r>
      <w:r w:rsidRPr="0009736D">
        <w:rPr>
          <w:rFonts w:ascii="Arial" w:eastAsia="Times New Roman" w:hAnsi="Arial"/>
          <w:b/>
          <w:sz w:val="24"/>
          <w:szCs w:val="24"/>
          <w:lang w:eastAsia="de-DE"/>
        </w:rPr>
        <w:t xml:space="preserve"> Samsung Electronics</w:t>
      </w:r>
      <w:r>
        <w:rPr>
          <w:rFonts w:ascii="Arial" w:eastAsia="Times New Roman" w:hAnsi="Arial"/>
          <w:b/>
          <w:sz w:val="24"/>
          <w:szCs w:val="24"/>
          <w:lang w:eastAsia="de-DE"/>
        </w:rPr>
        <w:t>)</w:t>
      </w:r>
    </w:p>
    <w:p w14:paraId="035A01F1" w14:textId="77777777" w:rsidR="00FE3FA2" w:rsidRPr="0009736D" w:rsidRDefault="00FE3FA2" w:rsidP="00FE3FA2">
      <w:pPr>
        <w:contextualSpacing/>
        <w:rPr>
          <w:rFonts w:eastAsiaTheme="minorEastAsia"/>
          <w:sz w:val="24"/>
          <w:szCs w:val="24"/>
          <w:lang w:eastAsia="ko-KR"/>
        </w:rPr>
      </w:pPr>
    </w:p>
    <w:p w14:paraId="2F092E41" w14:textId="32442CAA" w:rsidR="00FE3FA2" w:rsidRDefault="00FE3FA2" w:rsidP="00FE3FA2">
      <w:pPr>
        <w:pStyle w:val="a7"/>
        <w:numPr>
          <w:ilvl w:val="0"/>
          <w:numId w:val="6"/>
        </w:numPr>
        <w:rPr>
          <w:rFonts w:eastAsia="SimSun"/>
          <w:sz w:val="24"/>
          <w:szCs w:val="24"/>
          <w:lang w:eastAsia="de-DE"/>
        </w:rPr>
      </w:pPr>
      <w:r w:rsidRPr="0009736D">
        <w:rPr>
          <w:rFonts w:eastAsiaTheme="minorEastAsia" w:hint="eastAsia"/>
          <w:sz w:val="24"/>
          <w:szCs w:val="24"/>
          <w:lang w:eastAsia="ko-KR"/>
        </w:rPr>
        <w:t>Bilal</w:t>
      </w:r>
      <w:r w:rsidRPr="0009736D">
        <w:rPr>
          <w:rFonts w:eastAsia="Times New Roman"/>
          <w:sz w:val="24"/>
          <w:szCs w:val="24"/>
          <w:lang w:eastAsia="de-DE"/>
        </w:rPr>
        <w:t xml:space="preserve"> presented the contribution </w:t>
      </w:r>
      <w:hyperlink r:id="rId23" w:history="1">
        <w:r w:rsidRPr="0009736D">
          <w:rPr>
            <w:rStyle w:val="a6"/>
            <w:rFonts w:eastAsia="Times New Roman"/>
            <w:sz w:val="24"/>
            <w:szCs w:val="24"/>
            <w:lang w:eastAsia="de-DE"/>
          </w:rPr>
          <w:t>IEEE 11-25/0</w:t>
        </w:r>
        <w:r w:rsidRPr="0009736D">
          <w:rPr>
            <w:rStyle w:val="a6"/>
            <w:rFonts w:eastAsiaTheme="minorEastAsia" w:hint="eastAsia"/>
            <w:sz w:val="24"/>
            <w:szCs w:val="24"/>
            <w:lang w:eastAsia="ko-KR"/>
          </w:rPr>
          <w:t>628</w:t>
        </w:r>
        <w:r w:rsidRPr="0009736D">
          <w:rPr>
            <w:rStyle w:val="a6"/>
            <w:rFonts w:eastAsia="Times New Roman"/>
            <w:sz w:val="24"/>
            <w:szCs w:val="24"/>
            <w:lang w:eastAsia="de-DE"/>
          </w:rPr>
          <w:t>r1</w:t>
        </w:r>
      </w:hyperlink>
      <w:r w:rsidRPr="002F0AAC">
        <w:rPr>
          <w:rFonts w:eastAsia="SimSun"/>
          <w:sz w:val="24"/>
          <w:szCs w:val="24"/>
          <w:lang w:eastAsia="de-DE"/>
        </w:rPr>
        <w:t>.</w:t>
      </w:r>
    </w:p>
    <w:p w14:paraId="7C72501E" w14:textId="77777777" w:rsidR="001B1495" w:rsidRPr="001B1495" w:rsidRDefault="001B1495" w:rsidP="001B1495">
      <w:pPr>
        <w:rPr>
          <w:rFonts w:eastAsia="SimSun"/>
          <w:sz w:val="24"/>
          <w:szCs w:val="24"/>
          <w:lang w:eastAsia="de-DE"/>
        </w:rPr>
      </w:pPr>
    </w:p>
    <w:p w14:paraId="0E4033D5" w14:textId="0D79090E" w:rsidR="00FE3FA2" w:rsidRPr="00FF17FE"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Q: In 11ay, </w:t>
      </w:r>
      <w:r w:rsidR="00493CCE">
        <w:rPr>
          <w:rFonts w:eastAsiaTheme="minorEastAsia"/>
          <w:sz w:val="24"/>
          <w:szCs w:val="24"/>
          <w:lang w:eastAsia="ko-KR"/>
        </w:rPr>
        <w:t xml:space="preserve">one of </w:t>
      </w:r>
      <w:r>
        <w:rPr>
          <w:rFonts w:eastAsiaTheme="minorEastAsia" w:hint="eastAsia"/>
          <w:sz w:val="24"/>
          <w:szCs w:val="24"/>
          <w:lang w:eastAsia="ko-KR"/>
        </w:rPr>
        <w:t>main use case</w:t>
      </w:r>
      <w:r w:rsidR="00493CCE">
        <w:rPr>
          <w:rFonts w:eastAsiaTheme="minorEastAsia"/>
          <w:sz w:val="24"/>
          <w:szCs w:val="24"/>
          <w:lang w:eastAsia="ko-KR"/>
        </w:rPr>
        <w:t>s was</w:t>
      </w:r>
      <w:r>
        <w:rPr>
          <w:rFonts w:eastAsiaTheme="minorEastAsia" w:hint="eastAsia"/>
          <w:sz w:val="24"/>
          <w:szCs w:val="24"/>
          <w:lang w:eastAsia="ko-KR"/>
        </w:rPr>
        <w:t xml:space="preserve"> </w:t>
      </w:r>
      <w:r w:rsidR="00493CCE">
        <w:rPr>
          <w:rFonts w:eastAsiaTheme="minorEastAsia"/>
          <w:sz w:val="24"/>
          <w:szCs w:val="24"/>
          <w:lang w:eastAsia="ko-KR"/>
        </w:rPr>
        <w:t xml:space="preserve">an </w:t>
      </w:r>
      <w:r>
        <w:rPr>
          <w:rFonts w:eastAsiaTheme="minorEastAsia" w:hint="eastAsia"/>
          <w:sz w:val="24"/>
          <w:szCs w:val="24"/>
          <w:lang w:eastAsia="ko-KR"/>
        </w:rPr>
        <w:t xml:space="preserve">interactive application </w:t>
      </w:r>
      <w:r w:rsidR="00493CCE">
        <w:rPr>
          <w:rFonts w:eastAsiaTheme="minorEastAsia"/>
          <w:sz w:val="24"/>
          <w:szCs w:val="24"/>
          <w:lang w:eastAsia="ko-KR"/>
        </w:rPr>
        <w:t xml:space="preserve">for </w:t>
      </w:r>
      <w:r>
        <w:rPr>
          <w:rFonts w:eastAsiaTheme="minorEastAsia" w:hint="eastAsia"/>
          <w:sz w:val="24"/>
          <w:szCs w:val="24"/>
          <w:lang w:eastAsia="ko-KR"/>
        </w:rPr>
        <w:t xml:space="preserve">AR/VR </w:t>
      </w:r>
      <w:r w:rsidR="00493CCE">
        <w:rPr>
          <w:rFonts w:eastAsiaTheme="minorEastAsia"/>
          <w:sz w:val="24"/>
          <w:szCs w:val="24"/>
          <w:lang w:eastAsia="ko-KR"/>
        </w:rPr>
        <w:t xml:space="preserve">in a </w:t>
      </w:r>
      <w:r>
        <w:rPr>
          <w:rFonts w:eastAsiaTheme="minorEastAsia" w:hint="eastAsia"/>
          <w:sz w:val="24"/>
          <w:szCs w:val="24"/>
          <w:lang w:eastAsia="ko-KR"/>
        </w:rPr>
        <w:t>short distance. How to support th</w:t>
      </w:r>
      <w:r w:rsidR="00493CCE">
        <w:rPr>
          <w:rFonts w:eastAsiaTheme="minorEastAsia"/>
          <w:sz w:val="24"/>
          <w:szCs w:val="24"/>
          <w:lang w:eastAsia="ko-KR"/>
        </w:rPr>
        <w:t>is</w:t>
      </w:r>
      <w:r>
        <w:rPr>
          <w:rFonts w:eastAsiaTheme="minorEastAsia" w:hint="eastAsia"/>
          <w:sz w:val="24"/>
          <w:szCs w:val="24"/>
          <w:lang w:eastAsia="ko-KR"/>
        </w:rPr>
        <w:t xml:space="preserve"> </w:t>
      </w:r>
      <w:r>
        <w:rPr>
          <w:rFonts w:eastAsiaTheme="minorEastAsia"/>
          <w:sz w:val="24"/>
          <w:szCs w:val="24"/>
          <w:lang w:eastAsia="ko-KR"/>
        </w:rPr>
        <w:t>application</w:t>
      </w:r>
      <w:r>
        <w:rPr>
          <w:rFonts w:eastAsiaTheme="minorEastAsia" w:hint="eastAsia"/>
          <w:sz w:val="24"/>
          <w:szCs w:val="24"/>
          <w:lang w:eastAsia="ko-KR"/>
        </w:rPr>
        <w:t xml:space="preserve"> with </w:t>
      </w:r>
      <w:r w:rsidR="00493CCE">
        <w:rPr>
          <w:rFonts w:eastAsiaTheme="minorEastAsia"/>
          <w:sz w:val="24"/>
          <w:szCs w:val="24"/>
          <w:lang w:eastAsia="ko-KR"/>
        </w:rPr>
        <w:t xml:space="preserve">the proposed </w:t>
      </w:r>
      <w:r>
        <w:rPr>
          <w:rFonts w:eastAsiaTheme="minorEastAsia" w:hint="eastAsia"/>
          <w:sz w:val="24"/>
          <w:szCs w:val="24"/>
          <w:lang w:eastAsia="ko-KR"/>
        </w:rPr>
        <w:t>DL-only mode?</w:t>
      </w:r>
    </w:p>
    <w:p w14:paraId="775D13E2" w14:textId="77777777" w:rsidR="00FF17FE" w:rsidRPr="00FF17FE" w:rsidRDefault="00FF17FE" w:rsidP="00FF17FE">
      <w:pPr>
        <w:rPr>
          <w:rFonts w:eastAsia="SimSun"/>
          <w:sz w:val="24"/>
          <w:szCs w:val="24"/>
          <w:lang w:eastAsia="de-DE"/>
        </w:rPr>
      </w:pPr>
    </w:p>
    <w:p w14:paraId="5011190B" w14:textId="45BADF10" w:rsidR="00FE3FA2" w:rsidRPr="00FF17FE"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A: My proposal is not to have only this DL-only mode. </w:t>
      </w:r>
      <w:r w:rsidR="0016210F">
        <w:rPr>
          <w:rFonts w:eastAsiaTheme="minorEastAsia"/>
          <w:sz w:val="24"/>
          <w:szCs w:val="24"/>
          <w:lang w:eastAsia="ko-KR"/>
        </w:rPr>
        <w:t xml:space="preserve">This is one of operational modes. </w:t>
      </w:r>
      <w:r>
        <w:rPr>
          <w:rFonts w:eastAsiaTheme="minorEastAsia" w:hint="eastAsia"/>
          <w:sz w:val="24"/>
          <w:szCs w:val="24"/>
          <w:lang w:eastAsia="ko-KR"/>
        </w:rPr>
        <w:t>If uplink is not available</w:t>
      </w:r>
      <w:r w:rsidR="0016210F">
        <w:rPr>
          <w:rFonts w:eastAsiaTheme="minorEastAsia"/>
          <w:sz w:val="24"/>
          <w:szCs w:val="24"/>
          <w:lang w:eastAsia="ko-KR"/>
        </w:rPr>
        <w:t xml:space="preserve"> or a STA is outside of uplink coverage</w:t>
      </w:r>
      <w:r>
        <w:rPr>
          <w:rFonts w:eastAsiaTheme="minorEastAsia" w:hint="eastAsia"/>
          <w:sz w:val="24"/>
          <w:szCs w:val="24"/>
          <w:lang w:eastAsia="ko-KR"/>
        </w:rPr>
        <w:t xml:space="preserve">, this DL-only mode can be </w:t>
      </w:r>
      <w:r w:rsidR="0016210F">
        <w:rPr>
          <w:rFonts w:eastAsiaTheme="minorEastAsia"/>
          <w:sz w:val="24"/>
          <w:szCs w:val="24"/>
          <w:lang w:eastAsia="ko-KR"/>
        </w:rPr>
        <w:t>enabled and used</w:t>
      </w:r>
      <w:r>
        <w:rPr>
          <w:rFonts w:eastAsiaTheme="minorEastAsia" w:hint="eastAsia"/>
          <w:sz w:val="24"/>
          <w:szCs w:val="24"/>
          <w:lang w:eastAsia="ko-KR"/>
        </w:rPr>
        <w:t xml:space="preserve">. </w:t>
      </w:r>
      <w:r>
        <w:rPr>
          <w:rFonts w:eastAsiaTheme="minorEastAsia"/>
          <w:sz w:val="24"/>
          <w:szCs w:val="24"/>
          <w:lang w:eastAsia="ko-KR"/>
        </w:rPr>
        <w:t>T</w:t>
      </w:r>
      <w:r>
        <w:rPr>
          <w:rFonts w:eastAsiaTheme="minorEastAsia" w:hint="eastAsia"/>
          <w:sz w:val="24"/>
          <w:szCs w:val="24"/>
          <w:lang w:eastAsia="ko-KR"/>
        </w:rPr>
        <w:t xml:space="preserve">his is optional mode to cover the case where uplink is </w:t>
      </w:r>
      <w:r w:rsidR="00FF17FE">
        <w:rPr>
          <w:rFonts w:eastAsiaTheme="minorEastAsia"/>
          <w:sz w:val="24"/>
          <w:szCs w:val="24"/>
          <w:lang w:eastAsia="ko-KR"/>
        </w:rPr>
        <w:t>temporarily</w:t>
      </w:r>
      <w:r>
        <w:rPr>
          <w:rFonts w:eastAsiaTheme="minorEastAsia" w:hint="eastAsia"/>
          <w:sz w:val="24"/>
          <w:szCs w:val="24"/>
          <w:lang w:eastAsia="ko-KR"/>
        </w:rPr>
        <w:t xml:space="preserve"> available</w:t>
      </w:r>
      <w:r w:rsidR="00FF17FE">
        <w:rPr>
          <w:rFonts w:eastAsiaTheme="minorEastAsia"/>
          <w:sz w:val="24"/>
          <w:szCs w:val="24"/>
          <w:lang w:eastAsia="ko-KR"/>
        </w:rPr>
        <w:t>.</w:t>
      </w:r>
      <w:r>
        <w:rPr>
          <w:rFonts w:eastAsiaTheme="minorEastAsia" w:hint="eastAsia"/>
          <w:sz w:val="24"/>
          <w:szCs w:val="24"/>
          <w:lang w:eastAsia="ko-KR"/>
        </w:rPr>
        <w:t xml:space="preserve"> </w:t>
      </w:r>
    </w:p>
    <w:p w14:paraId="6B304C50" w14:textId="77777777" w:rsidR="00FF17FE" w:rsidRPr="00FF17FE" w:rsidRDefault="00FF17FE" w:rsidP="00FF17FE">
      <w:pPr>
        <w:rPr>
          <w:rFonts w:eastAsia="SimSun"/>
          <w:sz w:val="24"/>
          <w:szCs w:val="24"/>
          <w:lang w:eastAsia="de-DE"/>
        </w:rPr>
      </w:pPr>
    </w:p>
    <w:p w14:paraId="3AFA8A59" w14:textId="16A66020" w:rsidR="00FE3FA2" w:rsidRPr="00810948"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FB6A6B">
        <w:rPr>
          <w:rFonts w:eastAsiaTheme="minorEastAsia"/>
          <w:sz w:val="24"/>
          <w:szCs w:val="24"/>
          <w:lang w:eastAsia="ko-KR"/>
        </w:rPr>
        <w:t xml:space="preserve">What about a product without </w:t>
      </w:r>
      <w:proofErr w:type="spellStart"/>
      <w:proofErr w:type="gramStart"/>
      <w:r w:rsidR="00FB6A6B">
        <w:rPr>
          <w:rFonts w:eastAsiaTheme="minorEastAsia"/>
          <w:sz w:val="24"/>
          <w:szCs w:val="24"/>
          <w:lang w:eastAsia="ko-KR"/>
        </w:rPr>
        <w:t>Tx</w:t>
      </w:r>
      <w:proofErr w:type="spellEnd"/>
      <w:proofErr w:type="gramEnd"/>
      <w:r w:rsidR="00FB6A6B">
        <w:rPr>
          <w:rFonts w:eastAsiaTheme="minorEastAsia"/>
          <w:sz w:val="24"/>
          <w:szCs w:val="24"/>
          <w:lang w:eastAsia="ko-KR"/>
        </w:rPr>
        <w:t xml:space="preserve"> chain as described in one of examples in your slide?</w:t>
      </w:r>
    </w:p>
    <w:p w14:paraId="10A039CA" w14:textId="6A593B7F" w:rsidR="00BC5066" w:rsidRPr="00BC5066" w:rsidRDefault="00FE3FA2" w:rsidP="00BC5066">
      <w:pPr>
        <w:pStyle w:val="a7"/>
        <w:numPr>
          <w:ilvl w:val="0"/>
          <w:numId w:val="6"/>
        </w:numPr>
        <w:rPr>
          <w:rFonts w:eastAsia="SimSun"/>
          <w:sz w:val="24"/>
          <w:szCs w:val="24"/>
          <w:lang w:eastAsia="de-DE"/>
        </w:rPr>
      </w:pPr>
      <w:r>
        <w:rPr>
          <w:rFonts w:eastAsiaTheme="minorEastAsia" w:hint="eastAsia"/>
          <w:sz w:val="24"/>
          <w:szCs w:val="24"/>
          <w:lang w:eastAsia="ko-KR"/>
        </w:rPr>
        <w:lastRenderedPageBreak/>
        <w:t xml:space="preserve">A: </w:t>
      </w:r>
      <w:r w:rsidR="00BC5066">
        <w:rPr>
          <w:rFonts w:eastAsiaTheme="minorEastAsia"/>
          <w:sz w:val="24"/>
          <w:szCs w:val="24"/>
          <w:lang w:eastAsia="ko-KR"/>
        </w:rPr>
        <w:t xml:space="preserve">There are two scenarios where DL-only mode is used. One is for the case where uplink is </w:t>
      </w:r>
      <w:r w:rsidR="00BD1592">
        <w:rPr>
          <w:rFonts w:eastAsiaTheme="minorEastAsia"/>
          <w:sz w:val="24"/>
          <w:szCs w:val="24"/>
          <w:lang w:eastAsia="ko-KR"/>
        </w:rPr>
        <w:t>temporarily</w:t>
      </w:r>
      <w:r w:rsidR="00BC5066">
        <w:rPr>
          <w:rFonts w:eastAsiaTheme="minorEastAsia"/>
          <w:sz w:val="24"/>
          <w:szCs w:val="24"/>
          <w:lang w:eastAsia="ko-KR"/>
        </w:rPr>
        <w:t xml:space="preserve"> disabled. </w:t>
      </w:r>
      <w:r w:rsidR="00A05216">
        <w:rPr>
          <w:rFonts w:eastAsiaTheme="minorEastAsia"/>
          <w:sz w:val="24"/>
          <w:szCs w:val="24"/>
          <w:lang w:eastAsia="ko-KR"/>
        </w:rPr>
        <w:t>As a by-product</w:t>
      </w:r>
      <w:r w:rsidR="00BC5066">
        <w:rPr>
          <w:rFonts w:eastAsiaTheme="minorEastAsia"/>
          <w:sz w:val="24"/>
          <w:szCs w:val="24"/>
          <w:lang w:eastAsia="ko-KR"/>
        </w:rPr>
        <w:t xml:space="preserve">, it will also enable DL-only mode at the devices that </w:t>
      </w:r>
      <w:r w:rsidR="00BD1592">
        <w:rPr>
          <w:rFonts w:eastAsiaTheme="minorEastAsia"/>
          <w:sz w:val="24"/>
          <w:szCs w:val="24"/>
          <w:lang w:eastAsia="ko-KR"/>
        </w:rPr>
        <w:t>do not</w:t>
      </w:r>
      <w:r w:rsidR="00BC5066">
        <w:rPr>
          <w:rFonts w:eastAsiaTheme="minorEastAsia"/>
          <w:sz w:val="24"/>
          <w:szCs w:val="24"/>
          <w:lang w:eastAsia="ko-KR"/>
        </w:rPr>
        <w:t xml:space="preserve"> implement </w:t>
      </w:r>
      <w:proofErr w:type="spellStart"/>
      <w:proofErr w:type="gramStart"/>
      <w:r w:rsidR="00BC5066">
        <w:rPr>
          <w:rFonts w:eastAsiaTheme="minorEastAsia"/>
          <w:sz w:val="24"/>
          <w:szCs w:val="24"/>
          <w:lang w:eastAsia="ko-KR"/>
        </w:rPr>
        <w:t>Tx</w:t>
      </w:r>
      <w:proofErr w:type="spellEnd"/>
      <w:proofErr w:type="gramEnd"/>
      <w:r w:rsidR="00BC5066">
        <w:rPr>
          <w:rFonts w:eastAsiaTheme="minorEastAsia"/>
          <w:sz w:val="24"/>
          <w:szCs w:val="24"/>
          <w:lang w:eastAsia="ko-KR"/>
        </w:rPr>
        <w:t xml:space="preserve"> capability.  </w:t>
      </w:r>
      <w:r w:rsidR="00BC5066" w:rsidRPr="00BC5066">
        <w:rPr>
          <w:rFonts w:eastAsiaTheme="minorEastAsia"/>
          <w:sz w:val="24"/>
          <w:szCs w:val="24"/>
          <w:lang w:eastAsia="ko-KR"/>
        </w:rPr>
        <w:t>F</w:t>
      </w:r>
      <w:r w:rsidR="00BC5066">
        <w:rPr>
          <w:rFonts w:eastAsiaTheme="minorEastAsia"/>
          <w:sz w:val="24"/>
          <w:szCs w:val="24"/>
          <w:lang w:eastAsia="ko-KR"/>
        </w:rPr>
        <w:t xml:space="preserve">or certain applications, both </w:t>
      </w:r>
      <w:proofErr w:type="spellStart"/>
      <w:proofErr w:type="gramStart"/>
      <w:r w:rsidR="00BC5066">
        <w:rPr>
          <w:rFonts w:eastAsiaTheme="minorEastAsia"/>
          <w:sz w:val="24"/>
          <w:szCs w:val="24"/>
          <w:lang w:eastAsia="ko-KR"/>
        </w:rPr>
        <w:t>Tx</w:t>
      </w:r>
      <w:proofErr w:type="spellEnd"/>
      <w:proofErr w:type="gramEnd"/>
      <w:r w:rsidR="00BC5066" w:rsidRPr="00BC5066">
        <w:rPr>
          <w:rFonts w:eastAsiaTheme="minorEastAsia"/>
          <w:sz w:val="24"/>
          <w:szCs w:val="24"/>
          <w:lang w:eastAsia="ko-KR"/>
        </w:rPr>
        <w:t xml:space="preserve"> and R</w:t>
      </w:r>
      <w:r w:rsidR="00BC5066">
        <w:rPr>
          <w:rFonts w:eastAsiaTheme="minorEastAsia"/>
          <w:sz w:val="24"/>
          <w:szCs w:val="24"/>
          <w:lang w:eastAsia="ko-KR"/>
        </w:rPr>
        <w:t>x capabilities</w:t>
      </w:r>
      <w:r w:rsidR="00BC5066" w:rsidRPr="00BC5066">
        <w:rPr>
          <w:rFonts w:eastAsiaTheme="minorEastAsia"/>
          <w:sz w:val="24"/>
          <w:szCs w:val="24"/>
          <w:lang w:eastAsia="ko-KR"/>
        </w:rPr>
        <w:t xml:space="preserve"> are clearly necessary. This proposal is not limi</w:t>
      </w:r>
      <w:r w:rsidR="00BC5066">
        <w:rPr>
          <w:rFonts w:eastAsiaTheme="minorEastAsia"/>
          <w:sz w:val="24"/>
          <w:szCs w:val="24"/>
          <w:lang w:eastAsia="ko-KR"/>
        </w:rPr>
        <w:t>ted to devices that only have Rx capability</w:t>
      </w:r>
      <w:r w:rsidR="00BC5066" w:rsidRPr="00BC5066">
        <w:rPr>
          <w:rFonts w:eastAsiaTheme="minorEastAsia"/>
          <w:sz w:val="24"/>
          <w:szCs w:val="24"/>
          <w:lang w:eastAsia="ko-KR"/>
        </w:rPr>
        <w:t>.</w:t>
      </w:r>
    </w:p>
    <w:p w14:paraId="2CE28A13" w14:textId="77777777" w:rsidR="00BC5066" w:rsidRPr="00BC5066" w:rsidRDefault="00BC5066" w:rsidP="00BC5066">
      <w:pPr>
        <w:rPr>
          <w:rFonts w:eastAsia="SimSun"/>
          <w:sz w:val="24"/>
          <w:szCs w:val="24"/>
          <w:lang w:eastAsia="de-DE"/>
        </w:rPr>
      </w:pPr>
    </w:p>
    <w:p w14:paraId="5098D1C8" w14:textId="2C9E5F0D" w:rsidR="00BC5066" w:rsidRDefault="00BC5066" w:rsidP="00FE3FA2">
      <w:pPr>
        <w:pStyle w:val="a7"/>
        <w:numPr>
          <w:ilvl w:val="0"/>
          <w:numId w:val="6"/>
        </w:numPr>
        <w:rPr>
          <w:rFonts w:eastAsia="SimSun"/>
          <w:sz w:val="24"/>
          <w:szCs w:val="24"/>
          <w:lang w:eastAsia="de-DE"/>
        </w:rPr>
      </w:pPr>
      <w:r>
        <w:rPr>
          <w:rFonts w:eastAsia="SimSun"/>
          <w:sz w:val="24"/>
          <w:szCs w:val="24"/>
          <w:lang w:eastAsia="de-DE"/>
        </w:rPr>
        <w:t>Q: What is the initiating condition to start with DL-only mode? Is it an application or coverage?</w:t>
      </w:r>
    </w:p>
    <w:p w14:paraId="52B1333D" w14:textId="77777777" w:rsidR="00154FC0" w:rsidRPr="00154FC0" w:rsidRDefault="00154FC0" w:rsidP="00154FC0">
      <w:pPr>
        <w:rPr>
          <w:rFonts w:eastAsia="SimSun"/>
          <w:sz w:val="24"/>
          <w:szCs w:val="24"/>
          <w:lang w:eastAsia="de-DE"/>
        </w:rPr>
      </w:pPr>
    </w:p>
    <w:p w14:paraId="427482AD" w14:textId="289B09F0" w:rsidR="00BC5066" w:rsidRDefault="00BC5066" w:rsidP="00FE3FA2">
      <w:pPr>
        <w:pStyle w:val="a7"/>
        <w:numPr>
          <w:ilvl w:val="0"/>
          <w:numId w:val="6"/>
        </w:numPr>
        <w:rPr>
          <w:rFonts w:eastAsia="SimSun"/>
          <w:sz w:val="24"/>
          <w:szCs w:val="24"/>
          <w:lang w:eastAsia="de-DE"/>
        </w:rPr>
      </w:pPr>
      <w:r>
        <w:rPr>
          <w:rFonts w:eastAsia="SimSun"/>
          <w:sz w:val="24"/>
          <w:szCs w:val="24"/>
          <w:lang w:eastAsia="de-DE"/>
        </w:rPr>
        <w:t>A: Both are possible. Even</w:t>
      </w:r>
      <w:r w:rsidR="004F14EE">
        <w:rPr>
          <w:rFonts w:eastAsia="SimSun"/>
          <w:sz w:val="24"/>
          <w:szCs w:val="24"/>
          <w:lang w:eastAsia="de-DE"/>
        </w:rPr>
        <w:t xml:space="preserve"> with</w:t>
      </w:r>
      <w:r>
        <w:rPr>
          <w:rFonts w:eastAsia="SimSun"/>
          <w:sz w:val="24"/>
          <w:szCs w:val="24"/>
          <w:lang w:eastAsia="de-DE"/>
        </w:rPr>
        <w:t xml:space="preserve">in uplink coverage, </w:t>
      </w:r>
      <w:r w:rsidR="004F14EE">
        <w:rPr>
          <w:rFonts w:eastAsia="SimSun"/>
          <w:sz w:val="24"/>
          <w:szCs w:val="24"/>
          <w:lang w:eastAsia="de-DE"/>
        </w:rPr>
        <w:t xml:space="preserve">scenarios </w:t>
      </w:r>
      <w:r>
        <w:rPr>
          <w:rFonts w:eastAsia="SimSun"/>
          <w:sz w:val="24"/>
          <w:szCs w:val="24"/>
          <w:lang w:eastAsia="de-DE"/>
        </w:rPr>
        <w:t xml:space="preserve">such </w:t>
      </w:r>
      <w:r w:rsidR="004F14EE">
        <w:rPr>
          <w:rFonts w:eastAsia="SimSun"/>
          <w:sz w:val="24"/>
          <w:szCs w:val="24"/>
          <w:lang w:eastAsia="de-DE"/>
        </w:rPr>
        <w:t xml:space="preserve">as device starts </w:t>
      </w:r>
      <w:r w:rsidR="00BD1592">
        <w:rPr>
          <w:rFonts w:eastAsia="SimSun"/>
          <w:sz w:val="24"/>
          <w:szCs w:val="24"/>
          <w:lang w:eastAsia="de-DE"/>
        </w:rPr>
        <w:t>overheating</w:t>
      </w:r>
      <w:r w:rsidR="004F14EE">
        <w:rPr>
          <w:rFonts w:eastAsia="SimSun"/>
          <w:sz w:val="24"/>
          <w:szCs w:val="24"/>
          <w:lang w:eastAsia="de-DE"/>
        </w:rPr>
        <w:t xml:space="preserve">, battery status, or an application which does not require uplink can serve as one of conditions for DL-only mode operation. </w:t>
      </w:r>
    </w:p>
    <w:p w14:paraId="2A15A4CA" w14:textId="77777777" w:rsidR="00154FC0" w:rsidRPr="00154FC0" w:rsidRDefault="00154FC0" w:rsidP="00154FC0">
      <w:pPr>
        <w:rPr>
          <w:rFonts w:eastAsia="SimSun"/>
          <w:sz w:val="24"/>
          <w:szCs w:val="24"/>
          <w:lang w:eastAsia="de-DE"/>
        </w:rPr>
      </w:pPr>
    </w:p>
    <w:p w14:paraId="722F68CA" w14:textId="5752CBBD" w:rsidR="00BC5066" w:rsidRDefault="00575D3E" w:rsidP="00FE3FA2">
      <w:pPr>
        <w:pStyle w:val="a7"/>
        <w:numPr>
          <w:ilvl w:val="0"/>
          <w:numId w:val="6"/>
        </w:numPr>
        <w:rPr>
          <w:rFonts w:eastAsia="SimSun"/>
          <w:sz w:val="24"/>
          <w:szCs w:val="24"/>
          <w:lang w:eastAsia="de-DE"/>
        </w:rPr>
      </w:pPr>
      <w:r>
        <w:rPr>
          <w:rFonts w:eastAsia="SimSun"/>
          <w:sz w:val="24"/>
          <w:szCs w:val="24"/>
          <w:lang w:eastAsia="de-DE"/>
        </w:rPr>
        <w:t xml:space="preserve">Q: </w:t>
      </w:r>
      <w:r w:rsidR="00154FC0">
        <w:rPr>
          <w:rFonts w:eastAsia="SimSun"/>
          <w:sz w:val="24"/>
          <w:szCs w:val="24"/>
          <w:lang w:eastAsia="de-DE"/>
        </w:rPr>
        <w:t>In slide 9, TV is mentioned as a DL-heavy appliance. However, a smart TV requires some interactive operations. In addition, TVs have a larger area to accommodate antennas and they are located at the fixed positions. T</w:t>
      </w:r>
      <w:r w:rsidR="00A05216">
        <w:rPr>
          <w:rFonts w:eastAsia="SimSun"/>
          <w:sz w:val="24"/>
          <w:szCs w:val="24"/>
          <w:lang w:eastAsia="de-DE"/>
        </w:rPr>
        <w:t>h</w:t>
      </w:r>
      <w:r w:rsidR="00154FC0">
        <w:rPr>
          <w:rFonts w:eastAsia="SimSun"/>
          <w:sz w:val="24"/>
          <w:szCs w:val="24"/>
          <w:lang w:eastAsia="de-DE"/>
        </w:rPr>
        <w:t>erefore, TVs may encounter fewer issues than you considered.</w:t>
      </w:r>
    </w:p>
    <w:p w14:paraId="04F8395F" w14:textId="77777777" w:rsidR="00154FC0" w:rsidRPr="00154FC0" w:rsidRDefault="00154FC0" w:rsidP="00154FC0">
      <w:pPr>
        <w:rPr>
          <w:rFonts w:eastAsia="SimSun"/>
          <w:sz w:val="24"/>
          <w:szCs w:val="24"/>
          <w:lang w:eastAsia="de-DE"/>
        </w:rPr>
      </w:pPr>
    </w:p>
    <w:p w14:paraId="6F1427CF" w14:textId="6EF14089" w:rsidR="00154FC0" w:rsidRDefault="00154FC0" w:rsidP="00FE3FA2">
      <w:pPr>
        <w:pStyle w:val="a7"/>
        <w:numPr>
          <w:ilvl w:val="0"/>
          <w:numId w:val="6"/>
        </w:numPr>
        <w:rPr>
          <w:rFonts w:eastAsia="SimSun"/>
          <w:sz w:val="24"/>
          <w:szCs w:val="24"/>
          <w:lang w:eastAsia="de-DE"/>
        </w:rPr>
      </w:pPr>
      <w:r>
        <w:rPr>
          <w:rFonts w:eastAsia="SimSun"/>
          <w:sz w:val="24"/>
          <w:szCs w:val="24"/>
          <w:lang w:eastAsia="de-DE"/>
        </w:rPr>
        <w:t>A:</w:t>
      </w:r>
      <w:r w:rsidR="00DA5330">
        <w:rPr>
          <w:rFonts w:eastAsia="SimSun"/>
          <w:sz w:val="24"/>
          <w:szCs w:val="24"/>
          <w:lang w:eastAsia="de-DE"/>
        </w:rPr>
        <w:t xml:space="preserve"> Agreed. </w:t>
      </w:r>
      <w:r w:rsidR="006A7E50">
        <w:rPr>
          <w:rFonts w:eastAsia="SimSun"/>
          <w:sz w:val="24"/>
          <w:szCs w:val="24"/>
          <w:lang w:eastAsia="de-DE"/>
        </w:rPr>
        <w:t>Depending on the price, or type of TV, there may be TVs that may only require RX implementation.</w:t>
      </w:r>
    </w:p>
    <w:p w14:paraId="3845CC52" w14:textId="77777777" w:rsidR="00216C91" w:rsidRPr="00216C91" w:rsidRDefault="00216C91" w:rsidP="00216C91">
      <w:pPr>
        <w:rPr>
          <w:rFonts w:eastAsia="SimSun"/>
          <w:sz w:val="24"/>
          <w:szCs w:val="24"/>
          <w:lang w:eastAsia="de-DE"/>
        </w:rPr>
      </w:pPr>
    </w:p>
    <w:p w14:paraId="4DD2E50B" w14:textId="36F905D5" w:rsidR="005729E9" w:rsidRDefault="005729E9" w:rsidP="00FE3FA2">
      <w:pPr>
        <w:pStyle w:val="a7"/>
        <w:numPr>
          <w:ilvl w:val="0"/>
          <w:numId w:val="6"/>
        </w:numPr>
        <w:rPr>
          <w:rFonts w:eastAsia="SimSun"/>
          <w:sz w:val="24"/>
          <w:szCs w:val="24"/>
          <w:lang w:eastAsia="de-DE"/>
        </w:rPr>
      </w:pPr>
      <w:r>
        <w:rPr>
          <w:rFonts w:eastAsia="SimSun"/>
          <w:sz w:val="24"/>
          <w:szCs w:val="24"/>
          <w:lang w:eastAsia="de-DE"/>
        </w:rPr>
        <w:t xml:space="preserve">Q: </w:t>
      </w:r>
      <w:r w:rsidR="002635D3">
        <w:rPr>
          <w:rFonts w:eastAsia="SimSun"/>
          <w:sz w:val="24"/>
          <w:szCs w:val="24"/>
          <w:lang w:eastAsia="de-DE"/>
        </w:rPr>
        <w:t>For the handheld case in Slide 7, DL reception will be also obstructed by hand</w:t>
      </w:r>
      <w:r w:rsidR="00A05216">
        <w:rPr>
          <w:rFonts w:eastAsia="SimSun"/>
          <w:sz w:val="24"/>
          <w:szCs w:val="24"/>
          <w:lang w:eastAsia="de-DE"/>
        </w:rPr>
        <w:t xml:space="preserve"> blocking</w:t>
      </w:r>
      <w:r w:rsidR="002635D3">
        <w:rPr>
          <w:rFonts w:eastAsia="SimSun"/>
          <w:sz w:val="24"/>
          <w:szCs w:val="24"/>
          <w:lang w:eastAsia="de-DE"/>
        </w:rPr>
        <w:t xml:space="preserve">. DL transmission may also have </w:t>
      </w:r>
      <w:r w:rsidR="00BD1592">
        <w:rPr>
          <w:rFonts w:eastAsia="SimSun"/>
          <w:sz w:val="24"/>
          <w:szCs w:val="24"/>
          <w:lang w:eastAsia="de-DE"/>
        </w:rPr>
        <w:t>reduced</w:t>
      </w:r>
      <w:r w:rsidR="002635D3">
        <w:rPr>
          <w:rFonts w:eastAsia="SimSun"/>
          <w:sz w:val="24"/>
          <w:szCs w:val="24"/>
          <w:lang w:eastAsia="de-DE"/>
        </w:rPr>
        <w:t xml:space="preserve"> coverage for a certain </w:t>
      </w:r>
      <w:proofErr w:type="spellStart"/>
      <w:r w:rsidR="002635D3">
        <w:rPr>
          <w:rFonts w:eastAsia="SimSun"/>
          <w:sz w:val="24"/>
          <w:szCs w:val="24"/>
          <w:lang w:eastAsia="de-DE"/>
        </w:rPr>
        <w:t>QoS</w:t>
      </w:r>
      <w:proofErr w:type="spellEnd"/>
      <w:r w:rsidR="002635D3">
        <w:rPr>
          <w:rFonts w:eastAsia="SimSun"/>
          <w:sz w:val="24"/>
          <w:szCs w:val="24"/>
          <w:lang w:eastAsia="de-DE"/>
        </w:rPr>
        <w:t xml:space="preserve">. </w:t>
      </w:r>
      <w:r>
        <w:rPr>
          <w:rFonts w:eastAsia="SimSun"/>
          <w:sz w:val="24"/>
          <w:szCs w:val="24"/>
          <w:lang w:eastAsia="de-DE"/>
        </w:rPr>
        <w:t xml:space="preserve">Since the performance degradation can occur not only in UL but also in DL, the </w:t>
      </w:r>
      <w:r w:rsidR="002635D3">
        <w:rPr>
          <w:rFonts w:eastAsia="SimSun"/>
          <w:sz w:val="24"/>
          <w:szCs w:val="24"/>
          <w:lang w:eastAsia="de-DE"/>
        </w:rPr>
        <w:t>coverage unbalance</w:t>
      </w:r>
      <w:r>
        <w:rPr>
          <w:rFonts w:eastAsia="SimSun"/>
          <w:sz w:val="24"/>
          <w:szCs w:val="24"/>
          <w:lang w:eastAsia="de-DE"/>
        </w:rPr>
        <w:t xml:space="preserve"> between UL and DL may not be </w:t>
      </w:r>
      <w:r w:rsidR="002635D3">
        <w:rPr>
          <w:rFonts w:eastAsia="SimSun"/>
          <w:sz w:val="24"/>
          <w:szCs w:val="24"/>
          <w:lang w:eastAsia="de-DE"/>
        </w:rPr>
        <w:t>severe</w:t>
      </w:r>
      <w:r>
        <w:rPr>
          <w:rFonts w:eastAsia="SimSun"/>
          <w:sz w:val="24"/>
          <w:szCs w:val="24"/>
          <w:lang w:eastAsia="de-DE"/>
        </w:rPr>
        <w:t xml:space="preserve"> as expected.</w:t>
      </w:r>
    </w:p>
    <w:p w14:paraId="67055F81" w14:textId="77777777" w:rsidR="00F24959" w:rsidRPr="00F24959" w:rsidRDefault="00F24959" w:rsidP="00F24959">
      <w:pPr>
        <w:rPr>
          <w:rFonts w:eastAsia="SimSun"/>
          <w:sz w:val="24"/>
          <w:szCs w:val="24"/>
          <w:lang w:eastAsia="de-DE"/>
        </w:rPr>
      </w:pPr>
    </w:p>
    <w:p w14:paraId="4F85E2CB" w14:textId="5C279701" w:rsidR="005729E9" w:rsidRDefault="005729E9" w:rsidP="00FE3FA2">
      <w:pPr>
        <w:pStyle w:val="a7"/>
        <w:numPr>
          <w:ilvl w:val="0"/>
          <w:numId w:val="6"/>
        </w:numPr>
        <w:rPr>
          <w:rFonts w:eastAsia="SimSun"/>
          <w:sz w:val="24"/>
          <w:szCs w:val="24"/>
          <w:lang w:eastAsia="de-DE"/>
        </w:rPr>
      </w:pPr>
      <w:r>
        <w:rPr>
          <w:rFonts w:eastAsia="SimSun"/>
          <w:sz w:val="24"/>
          <w:szCs w:val="24"/>
          <w:lang w:eastAsia="de-DE"/>
        </w:rPr>
        <w:t xml:space="preserve">A: </w:t>
      </w:r>
      <w:r w:rsidR="003F1DCB">
        <w:rPr>
          <w:rFonts w:eastAsia="SimSun"/>
          <w:sz w:val="24"/>
          <w:szCs w:val="24"/>
          <w:lang w:eastAsia="de-DE"/>
        </w:rPr>
        <w:t xml:space="preserve">Assume that both DL and UL are line-of-sight </w:t>
      </w:r>
      <w:r w:rsidR="00A05216">
        <w:rPr>
          <w:rFonts w:eastAsia="SimSun"/>
          <w:sz w:val="24"/>
          <w:szCs w:val="24"/>
          <w:lang w:eastAsia="de-DE"/>
        </w:rPr>
        <w:t xml:space="preserve">but </w:t>
      </w:r>
      <w:r w:rsidR="003F1DCB">
        <w:rPr>
          <w:rFonts w:eastAsia="SimSun"/>
          <w:sz w:val="24"/>
          <w:szCs w:val="24"/>
          <w:lang w:eastAsia="de-DE"/>
        </w:rPr>
        <w:t xml:space="preserve">side-lobe </w:t>
      </w:r>
      <w:r w:rsidR="00A05216">
        <w:rPr>
          <w:rFonts w:eastAsia="SimSun"/>
          <w:sz w:val="24"/>
          <w:szCs w:val="24"/>
          <w:lang w:eastAsia="de-DE"/>
        </w:rPr>
        <w:t xml:space="preserve">of UL beam </w:t>
      </w:r>
      <w:r w:rsidR="003F1DCB">
        <w:rPr>
          <w:rFonts w:eastAsia="SimSun"/>
          <w:sz w:val="24"/>
          <w:szCs w:val="24"/>
          <w:lang w:eastAsia="de-DE"/>
        </w:rPr>
        <w:t>illuminates nearby humans</w:t>
      </w:r>
      <w:r w:rsidR="00A05216">
        <w:rPr>
          <w:rFonts w:eastAsia="SimSun"/>
          <w:sz w:val="24"/>
          <w:szCs w:val="24"/>
          <w:lang w:eastAsia="de-DE"/>
        </w:rPr>
        <w:t xml:space="preserve"> or some reflector</w:t>
      </w:r>
      <w:r w:rsidR="003F1DCB">
        <w:rPr>
          <w:rFonts w:eastAsia="SimSun"/>
          <w:sz w:val="24"/>
          <w:szCs w:val="24"/>
          <w:lang w:eastAsia="de-DE"/>
        </w:rPr>
        <w:t>. It is difficult to distinguish whether the signal reflected back by a human is from the side-lobe or the main-lobe. Radar</w:t>
      </w:r>
      <w:r w:rsidR="00A05216">
        <w:rPr>
          <w:rFonts w:eastAsia="SimSun"/>
          <w:sz w:val="24"/>
          <w:szCs w:val="24"/>
          <w:lang w:eastAsia="de-DE"/>
        </w:rPr>
        <w:t>-like operation</w:t>
      </w:r>
      <w:r w:rsidR="003F1DCB">
        <w:rPr>
          <w:rFonts w:eastAsia="SimSun"/>
          <w:sz w:val="24"/>
          <w:szCs w:val="24"/>
          <w:lang w:eastAsia="de-DE"/>
        </w:rPr>
        <w:t xml:space="preserve"> is used to </w:t>
      </w:r>
      <w:r w:rsidR="00A05216">
        <w:rPr>
          <w:rFonts w:eastAsia="SimSun"/>
          <w:sz w:val="24"/>
          <w:szCs w:val="24"/>
          <w:lang w:eastAsia="de-DE"/>
        </w:rPr>
        <w:t>s</w:t>
      </w:r>
      <w:r w:rsidR="003F1DCB">
        <w:rPr>
          <w:rFonts w:eastAsia="SimSun"/>
          <w:sz w:val="24"/>
          <w:szCs w:val="24"/>
          <w:lang w:eastAsia="de-DE"/>
        </w:rPr>
        <w:t xml:space="preserve">imply check for the presence of a human nearby in order to reduce </w:t>
      </w:r>
      <w:proofErr w:type="spellStart"/>
      <w:proofErr w:type="gramStart"/>
      <w:r w:rsidR="003F1DCB">
        <w:rPr>
          <w:rFonts w:eastAsia="SimSun"/>
          <w:sz w:val="24"/>
          <w:szCs w:val="24"/>
          <w:lang w:eastAsia="de-DE"/>
        </w:rPr>
        <w:t>Tx</w:t>
      </w:r>
      <w:proofErr w:type="spellEnd"/>
      <w:proofErr w:type="gramEnd"/>
      <w:r w:rsidR="003F1DCB">
        <w:rPr>
          <w:rFonts w:eastAsia="SimSun"/>
          <w:sz w:val="24"/>
          <w:szCs w:val="24"/>
          <w:lang w:eastAsia="de-DE"/>
        </w:rPr>
        <w:t xml:space="preserve"> power to meet the MPE limit. </w:t>
      </w:r>
    </w:p>
    <w:p w14:paraId="022D39E3" w14:textId="77777777" w:rsidR="00216C91" w:rsidRPr="00216C91" w:rsidRDefault="00216C91" w:rsidP="00216C91">
      <w:pPr>
        <w:rPr>
          <w:rFonts w:eastAsia="SimSun"/>
          <w:sz w:val="24"/>
          <w:szCs w:val="24"/>
          <w:lang w:eastAsia="de-DE"/>
        </w:rPr>
      </w:pPr>
    </w:p>
    <w:p w14:paraId="3C7A292D" w14:textId="7BB3127C" w:rsidR="003F1DCB" w:rsidRDefault="00397431" w:rsidP="00FE3FA2">
      <w:pPr>
        <w:pStyle w:val="a7"/>
        <w:numPr>
          <w:ilvl w:val="0"/>
          <w:numId w:val="6"/>
        </w:numPr>
        <w:rPr>
          <w:rFonts w:eastAsia="SimSun"/>
          <w:sz w:val="24"/>
          <w:szCs w:val="24"/>
          <w:lang w:eastAsia="de-DE"/>
        </w:rPr>
      </w:pPr>
      <w:r>
        <w:rPr>
          <w:rFonts w:eastAsia="SimSun"/>
          <w:sz w:val="24"/>
          <w:szCs w:val="24"/>
          <w:lang w:eastAsia="de-DE"/>
        </w:rPr>
        <w:t xml:space="preserve">Q: It </w:t>
      </w:r>
      <w:r w:rsidR="002C3F30">
        <w:rPr>
          <w:rFonts w:eastAsia="SimSun"/>
          <w:sz w:val="24"/>
          <w:szCs w:val="24"/>
          <w:lang w:eastAsia="de-DE"/>
        </w:rPr>
        <w:t>requires</w:t>
      </w:r>
      <w:r>
        <w:rPr>
          <w:rFonts w:eastAsia="SimSun"/>
          <w:sz w:val="24"/>
          <w:szCs w:val="24"/>
          <w:lang w:eastAsia="de-DE"/>
        </w:rPr>
        <w:t xml:space="preserve"> clarification on the first bullet </w:t>
      </w:r>
      <w:r w:rsidR="002C3F30">
        <w:rPr>
          <w:rFonts w:eastAsia="SimSun"/>
          <w:sz w:val="24"/>
          <w:szCs w:val="24"/>
          <w:lang w:eastAsia="de-DE"/>
        </w:rPr>
        <w:t xml:space="preserve">point </w:t>
      </w:r>
      <w:r>
        <w:rPr>
          <w:rFonts w:eastAsia="SimSun"/>
          <w:sz w:val="24"/>
          <w:szCs w:val="24"/>
          <w:lang w:eastAsia="de-DE"/>
        </w:rPr>
        <w:t>in Slide 15.</w:t>
      </w:r>
    </w:p>
    <w:p w14:paraId="1FD91044" w14:textId="77777777" w:rsidR="00216C91" w:rsidRPr="00216C91" w:rsidRDefault="00216C91" w:rsidP="00216C91">
      <w:pPr>
        <w:rPr>
          <w:rFonts w:eastAsia="SimSun"/>
          <w:sz w:val="24"/>
          <w:szCs w:val="24"/>
          <w:lang w:eastAsia="de-DE"/>
        </w:rPr>
      </w:pPr>
    </w:p>
    <w:p w14:paraId="3402BD9C" w14:textId="233E25D3" w:rsidR="00397431" w:rsidRDefault="00397431" w:rsidP="00397431">
      <w:pPr>
        <w:pStyle w:val="a7"/>
        <w:numPr>
          <w:ilvl w:val="0"/>
          <w:numId w:val="6"/>
        </w:numPr>
        <w:rPr>
          <w:rFonts w:eastAsia="SimSun"/>
          <w:sz w:val="24"/>
          <w:szCs w:val="24"/>
          <w:lang w:eastAsia="de-DE"/>
        </w:rPr>
      </w:pPr>
      <w:r>
        <w:rPr>
          <w:rFonts w:eastAsia="SimSun"/>
          <w:sz w:val="24"/>
          <w:szCs w:val="24"/>
          <w:lang w:eastAsia="de-DE"/>
        </w:rPr>
        <w:t>A: We always have sub-7 GHz link. We should use sub-7 GHz link when the IMMW link quality is not good.</w:t>
      </w:r>
    </w:p>
    <w:p w14:paraId="223DC288" w14:textId="77777777" w:rsidR="00216C91" w:rsidRPr="00216C91" w:rsidRDefault="00216C91" w:rsidP="00216C91">
      <w:pPr>
        <w:rPr>
          <w:rFonts w:eastAsia="SimSun"/>
          <w:sz w:val="24"/>
          <w:szCs w:val="24"/>
          <w:lang w:eastAsia="de-DE"/>
        </w:rPr>
      </w:pPr>
    </w:p>
    <w:p w14:paraId="0A03B5BB" w14:textId="76CE605F" w:rsidR="00397431" w:rsidRDefault="00397431" w:rsidP="00397431">
      <w:pPr>
        <w:pStyle w:val="a7"/>
        <w:numPr>
          <w:ilvl w:val="0"/>
          <w:numId w:val="6"/>
        </w:numPr>
        <w:rPr>
          <w:rFonts w:eastAsia="SimSun"/>
          <w:sz w:val="24"/>
          <w:szCs w:val="24"/>
          <w:lang w:eastAsia="de-DE"/>
        </w:rPr>
      </w:pPr>
      <w:r>
        <w:rPr>
          <w:rFonts w:eastAsia="SimSun"/>
          <w:sz w:val="24"/>
          <w:szCs w:val="24"/>
          <w:lang w:eastAsia="de-DE"/>
        </w:rPr>
        <w:t xml:space="preserve">Q: </w:t>
      </w:r>
      <w:r w:rsidR="008618C8">
        <w:rPr>
          <w:rFonts w:eastAsia="SimSun"/>
          <w:sz w:val="24"/>
          <w:szCs w:val="24"/>
          <w:lang w:eastAsia="de-DE"/>
        </w:rPr>
        <w:t>First, t</w:t>
      </w:r>
      <w:r w:rsidR="0049447D">
        <w:rPr>
          <w:rFonts w:eastAsia="SimSun"/>
          <w:sz w:val="24"/>
          <w:szCs w:val="24"/>
          <w:lang w:eastAsia="de-DE"/>
        </w:rPr>
        <w:t xml:space="preserve">here are more than </w:t>
      </w:r>
      <w:r w:rsidR="007C250B">
        <w:rPr>
          <w:rFonts w:eastAsia="SimSun"/>
          <w:sz w:val="24"/>
          <w:szCs w:val="24"/>
          <w:lang w:eastAsia="de-DE"/>
        </w:rPr>
        <w:t xml:space="preserve">just </w:t>
      </w:r>
      <w:r w:rsidR="0049447D">
        <w:rPr>
          <w:rFonts w:eastAsia="SimSun"/>
          <w:sz w:val="24"/>
          <w:szCs w:val="24"/>
          <w:lang w:eastAsia="de-DE"/>
        </w:rPr>
        <w:t xml:space="preserve">cross-link BA to consider when </w:t>
      </w:r>
      <w:r w:rsidR="007C250B">
        <w:rPr>
          <w:rFonts w:eastAsia="SimSun"/>
          <w:sz w:val="24"/>
          <w:szCs w:val="24"/>
          <w:lang w:eastAsia="de-DE"/>
        </w:rPr>
        <w:t xml:space="preserve">using </w:t>
      </w:r>
      <w:r w:rsidR="0049447D">
        <w:rPr>
          <w:rFonts w:eastAsia="SimSun"/>
          <w:sz w:val="24"/>
          <w:szCs w:val="24"/>
          <w:lang w:eastAsia="de-DE"/>
        </w:rPr>
        <w:t>DL-only mode</w:t>
      </w:r>
      <w:r w:rsidR="007C250B">
        <w:rPr>
          <w:rFonts w:eastAsia="SimSun"/>
          <w:sz w:val="24"/>
          <w:szCs w:val="24"/>
          <w:lang w:eastAsia="de-DE"/>
        </w:rPr>
        <w:t xml:space="preserve">, such as </w:t>
      </w:r>
      <w:r w:rsidR="0049447D">
        <w:rPr>
          <w:rFonts w:eastAsia="SimSun"/>
          <w:sz w:val="24"/>
          <w:szCs w:val="24"/>
          <w:lang w:eastAsia="de-DE"/>
        </w:rPr>
        <w:t xml:space="preserve">control frame exchange </w:t>
      </w:r>
      <w:r w:rsidR="007C250B">
        <w:rPr>
          <w:rFonts w:eastAsia="SimSun"/>
          <w:sz w:val="24"/>
          <w:szCs w:val="24"/>
          <w:lang w:eastAsia="de-DE"/>
        </w:rPr>
        <w:t>like</w:t>
      </w:r>
      <w:r w:rsidR="0049447D">
        <w:rPr>
          <w:rFonts w:eastAsia="SimSun"/>
          <w:sz w:val="24"/>
          <w:szCs w:val="24"/>
          <w:lang w:eastAsia="de-DE"/>
        </w:rPr>
        <w:t xml:space="preserve"> RTS/CTS</w:t>
      </w:r>
      <w:r w:rsidR="0044345A">
        <w:rPr>
          <w:rFonts w:eastAsia="SimSun"/>
          <w:sz w:val="24"/>
          <w:szCs w:val="24"/>
          <w:lang w:eastAsia="de-DE"/>
        </w:rPr>
        <w:t xml:space="preserve"> which require immediate response</w:t>
      </w:r>
      <w:r w:rsidR="007C250B">
        <w:rPr>
          <w:rFonts w:eastAsia="SimSun"/>
          <w:sz w:val="24"/>
          <w:szCs w:val="24"/>
          <w:lang w:eastAsia="de-DE"/>
        </w:rPr>
        <w:t>s</w:t>
      </w:r>
      <w:r w:rsidR="0049447D">
        <w:rPr>
          <w:rFonts w:eastAsia="SimSun"/>
          <w:sz w:val="24"/>
          <w:szCs w:val="24"/>
          <w:lang w:eastAsia="de-DE"/>
        </w:rPr>
        <w:t>.</w:t>
      </w:r>
      <w:r w:rsidR="008618C8">
        <w:rPr>
          <w:rFonts w:eastAsia="SimSun"/>
          <w:sz w:val="24"/>
          <w:szCs w:val="24"/>
          <w:lang w:eastAsia="de-DE"/>
        </w:rPr>
        <w:t xml:space="preserve"> Secondly, </w:t>
      </w:r>
      <w:r w:rsidR="00E40FC1">
        <w:rPr>
          <w:rFonts w:eastAsia="SimSun"/>
          <w:sz w:val="24"/>
          <w:szCs w:val="24"/>
          <w:lang w:eastAsia="de-DE"/>
        </w:rPr>
        <w:t xml:space="preserve">there is no immediate interaction between </w:t>
      </w:r>
      <w:r w:rsidR="00E559EB">
        <w:rPr>
          <w:rFonts w:eastAsia="SimSun"/>
          <w:sz w:val="24"/>
          <w:szCs w:val="24"/>
          <w:lang w:eastAsia="de-DE"/>
        </w:rPr>
        <w:t xml:space="preserve">the </w:t>
      </w:r>
      <w:r w:rsidR="00E40FC1">
        <w:rPr>
          <w:rFonts w:eastAsia="SimSun"/>
          <w:sz w:val="24"/>
          <w:szCs w:val="24"/>
          <w:lang w:eastAsia="de-DE"/>
        </w:rPr>
        <w:t xml:space="preserve">AP and STA </w:t>
      </w:r>
      <w:r w:rsidR="00E559EB">
        <w:rPr>
          <w:rFonts w:eastAsia="SimSun"/>
          <w:sz w:val="24"/>
          <w:szCs w:val="24"/>
          <w:lang w:eastAsia="de-DE"/>
        </w:rPr>
        <w:t>in</w:t>
      </w:r>
      <w:r w:rsidR="00E40FC1">
        <w:rPr>
          <w:rFonts w:eastAsia="SimSun"/>
          <w:sz w:val="24"/>
          <w:szCs w:val="24"/>
          <w:lang w:eastAsia="de-DE"/>
        </w:rPr>
        <w:t xml:space="preserve"> DL-only </w:t>
      </w:r>
      <w:r w:rsidR="00A107F9">
        <w:rPr>
          <w:rFonts w:eastAsia="SimSun"/>
          <w:sz w:val="24"/>
          <w:szCs w:val="24"/>
          <w:lang w:eastAsia="de-DE"/>
        </w:rPr>
        <w:t>mode</w:t>
      </w:r>
      <w:r w:rsidR="00E40FC1">
        <w:rPr>
          <w:rFonts w:eastAsia="SimSun"/>
          <w:sz w:val="24"/>
          <w:szCs w:val="24"/>
          <w:lang w:eastAsia="de-DE"/>
        </w:rPr>
        <w:t>.</w:t>
      </w:r>
      <w:r w:rsidR="007C250B">
        <w:rPr>
          <w:rFonts w:eastAsia="SimSun"/>
          <w:sz w:val="24"/>
          <w:szCs w:val="24"/>
          <w:lang w:eastAsia="de-DE"/>
        </w:rPr>
        <w:t xml:space="preserve"> Therefore, performance degradation</w:t>
      </w:r>
      <w:r w:rsidR="00C72202">
        <w:rPr>
          <w:rFonts w:eastAsia="SimSun"/>
          <w:sz w:val="24"/>
          <w:szCs w:val="24"/>
          <w:lang w:eastAsia="de-DE"/>
        </w:rPr>
        <w:t xml:space="preserve"> may occur</w:t>
      </w:r>
      <w:r w:rsidR="007C250B">
        <w:rPr>
          <w:rFonts w:eastAsia="SimSun"/>
          <w:sz w:val="24"/>
          <w:szCs w:val="24"/>
          <w:lang w:eastAsia="de-DE"/>
        </w:rPr>
        <w:t xml:space="preserve"> due to delayed feedback.</w:t>
      </w:r>
    </w:p>
    <w:p w14:paraId="66540868" w14:textId="77777777" w:rsidR="00F24A37" w:rsidRPr="00F24A37" w:rsidRDefault="00F24A37" w:rsidP="00F24A37">
      <w:pPr>
        <w:rPr>
          <w:rFonts w:eastAsia="SimSun"/>
          <w:sz w:val="24"/>
          <w:szCs w:val="24"/>
          <w:lang w:eastAsia="de-DE"/>
        </w:rPr>
      </w:pPr>
    </w:p>
    <w:p w14:paraId="6F765053" w14:textId="6E18AB7C" w:rsidR="007C250B" w:rsidRDefault="005339EF" w:rsidP="00397431">
      <w:pPr>
        <w:pStyle w:val="a7"/>
        <w:numPr>
          <w:ilvl w:val="0"/>
          <w:numId w:val="6"/>
        </w:numPr>
        <w:rPr>
          <w:rFonts w:eastAsia="SimSun"/>
          <w:sz w:val="24"/>
          <w:szCs w:val="24"/>
          <w:lang w:eastAsia="de-DE"/>
        </w:rPr>
      </w:pPr>
      <w:r>
        <w:rPr>
          <w:rFonts w:eastAsia="SimSun"/>
          <w:sz w:val="24"/>
          <w:szCs w:val="24"/>
          <w:lang w:eastAsia="de-DE"/>
        </w:rPr>
        <w:t xml:space="preserve">A: </w:t>
      </w:r>
      <w:r w:rsidR="00A05216">
        <w:rPr>
          <w:rFonts w:eastAsia="SimSun"/>
          <w:sz w:val="24"/>
          <w:szCs w:val="24"/>
          <w:lang w:eastAsia="de-DE"/>
        </w:rPr>
        <w:t xml:space="preserve">It is understood that all cross-link control and management proposals </w:t>
      </w:r>
      <w:r w:rsidR="005E2F75">
        <w:rPr>
          <w:rFonts w:eastAsia="SimSun"/>
          <w:sz w:val="24"/>
          <w:szCs w:val="24"/>
          <w:lang w:eastAsia="de-DE"/>
        </w:rPr>
        <w:t>will have some delay in responses but they are still deemed useful.</w:t>
      </w:r>
      <w:r w:rsidR="00A05216">
        <w:rPr>
          <w:rFonts w:eastAsia="SimSun"/>
          <w:sz w:val="24"/>
          <w:szCs w:val="24"/>
          <w:lang w:eastAsia="de-DE"/>
        </w:rPr>
        <w:t xml:space="preserve"> </w:t>
      </w:r>
      <w:r w:rsidR="005E2F75">
        <w:rPr>
          <w:rFonts w:eastAsia="SimSun"/>
          <w:sz w:val="24"/>
          <w:szCs w:val="24"/>
          <w:lang w:eastAsia="de-DE"/>
        </w:rPr>
        <w:t xml:space="preserve">BA feedback </w:t>
      </w:r>
      <w:r w:rsidR="00A43DDC">
        <w:rPr>
          <w:rFonts w:eastAsia="SimSun"/>
          <w:sz w:val="24"/>
          <w:szCs w:val="24"/>
          <w:lang w:eastAsia="de-DE"/>
        </w:rPr>
        <w:t xml:space="preserve">delays are also present in LTE case, and additional delays occur when some processing is </w:t>
      </w:r>
      <w:r w:rsidR="00716059">
        <w:rPr>
          <w:rFonts w:eastAsia="SimSun"/>
          <w:sz w:val="24"/>
          <w:szCs w:val="24"/>
          <w:lang w:eastAsia="de-DE"/>
        </w:rPr>
        <w:t>performed</w:t>
      </w:r>
      <w:r w:rsidR="00A43DDC">
        <w:rPr>
          <w:rFonts w:eastAsia="SimSun"/>
          <w:sz w:val="24"/>
          <w:szCs w:val="24"/>
          <w:lang w:eastAsia="de-DE"/>
        </w:rPr>
        <w:t xml:space="preserve"> in </w:t>
      </w:r>
      <w:r w:rsidR="00716059">
        <w:rPr>
          <w:rFonts w:eastAsia="SimSun"/>
          <w:sz w:val="24"/>
          <w:szCs w:val="24"/>
          <w:lang w:eastAsia="de-DE"/>
        </w:rPr>
        <w:t>conjunction</w:t>
      </w:r>
      <w:r w:rsidR="00A43DDC">
        <w:rPr>
          <w:rFonts w:eastAsia="SimSun"/>
          <w:sz w:val="24"/>
          <w:szCs w:val="24"/>
          <w:lang w:eastAsia="de-DE"/>
        </w:rPr>
        <w:t xml:space="preserve"> with the upper layer.</w:t>
      </w:r>
      <w:r w:rsidR="005E2F75">
        <w:rPr>
          <w:rFonts w:eastAsia="SimSun"/>
          <w:sz w:val="24"/>
          <w:szCs w:val="24"/>
          <w:lang w:eastAsia="de-DE"/>
        </w:rPr>
        <w:t xml:space="preserve"> So feedback will slower than SIFS delay, but it is still good for many applications.</w:t>
      </w:r>
    </w:p>
    <w:p w14:paraId="3AC7BB19" w14:textId="77777777" w:rsidR="00F24A37" w:rsidRPr="00F24A37" w:rsidRDefault="00F24A37" w:rsidP="00F24A37">
      <w:pPr>
        <w:rPr>
          <w:rFonts w:eastAsia="SimSun"/>
          <w:sz w:val="24"/>
          <w:szCs w:val="24"/>
          <w:lang w:eastAsia="de-DE"/>
        </w:rPr>
      </w:pPr>
    </w:p>
    <w:p w14:paraId="7E21519D" w14:textId="3BC908A9" w:rsidR="002429E9" w:rsidRDefault="002429E9" w:rsidP="00397431">
      <w:pPr>
        <w:pStyle w:val="a7"/>
        <w:numPr>
          <w:ilvl w:val="0"/>
          <w:numId w:val="6"/>
        </w:numPr>
        <w:rPr>
          <w:rFonts w:eastAsia="SimSun"/>
          <w:sz w:val="24"/>
          <w:szCs w:val="24"/>
          <w:lang w:eastAsia="de-DE"/>
        </w:rPr>
      </w:pPr>
      <w:r>
        <w:rPr>
          <w:rFonts w:eastAsia="SimSun"/>
          <w:sz w:val="24"/>
          <w:szCs w:val="24"/>
          <w:lang w:eastAsia="de-DE"/>
        </w:rPr>
        <w:t xml:space="preserve">Q: </w:t>
      </w:r>
      <w:r w:rsidR="005A2955">
        <w:rPr>
          <w:rFonts w:eastAsia="SimSun"/>
          <w:sz w:val="24"/>
          <w:szCs w:val="24"/>
          <w:lang w:eastAsia="de-DE"/>
        </w:rPr>
        <w:t xml:space="preserve">Wi-Fi is </w:t>
      </w:r>
      <w:r w:rsidR="00846C06">
        <w:rPr>
          <w:rFonts w:eastAsia="SimSun"/>
          <w:sz w:val="24"/>
          <w:szCs w:val="24"/>
          <w:lang w:eastAsia="de-DE"/>
        </w:rPr>
        <w:t xml:space="preserve">entirely contention-based, </w:t>
      </w:r>
      <w:r w:rsidR="005A2955">
        <w:rPr>
          <w:rFonts w:eastAsia="SimSun"/>
          <w:sz w:val="24"/>
          <w:szCs w:val="24"/>
          <w:lang w:eastAsia="de-DE"/>
        </w:rPr>
        <w:t>which differ</w:t>
      </w:r>
      <w:r w:rsidR="00846C06">
        <w:rPr>
          <w:rFonts w:eastAsia="SimSun"/>
          <w:sz w:val="24"/>
          <w:szCs w:val="24"/>
          <w:lang w:eastAsia="de-DE"/>
        </w:rPr>
        <w:t>s</w:t>
      </w:r>
      <w:r w:rsidR="005A2955">
        <w:rPr>
          <w:rFonts w:eastAsia="SimSun"/>
          <w:sz w:val="24"/>
          <w:szCs w:val="24"/>
          <w:lang w:eastAsia="de-DE"/>
        </w:rPr>
        <w:t xml:space="preserve"> from other scheduled-based technologies.</w:t>
      </w:r>
      <w:r w:rsidR="0046633F">
        <w:rPr>
          <w:rFonts w:eastAsia="SimSun"/>
          <w:sz w:val="24"/>
          <w:szCs w:val="24"/>
          <w:lang w:eastAsia="de-DE"/>
        </w:rPr>
        <w:t xml:space="preserve"> Therefore</w:t>
      </w:r>
      <w:r w:rsidR="00846C06">
        <w:rPr>
          <w:rFonts w:eastAsia="SimSun"/>
          <w:sz w:val="24"/>
          <w:szCs w:val="24"/>
          <w:lang w:eastAsia="de-DE"/>
        </w:rPr>
        <w:t>, it</w:t>
      </w:r>
      <w:r w:rsidR="0046633F">
        <w:rPr>
          <w:rFonts w:eastAsia="SimSun"/>
          <w:sz w:val="24"/>
          <w:szCs w:val="24"/>
          <w:lang w:eastAsia="de-DE"/>
        </w:rPr>
        <w:t xml:space="preserve"> is</w:t>
      </w:r>
      <w:r w:rsidR="00846C06">
        <w:rPr>
          <w:rFonts w:eastAsia="SimSun"/>
          <w:sz w:val="24"/>
          <w:szCs w:val="24"/>
          <w:lang w:eastAsia="de-DE"/>
        </w:rPr>
        <w:t xml:space="preserve"> more </w:t>
      </w:r>
      <w:r w:rsidR="0046633F">
        <w:rPr>
          <w:rFonts w:eastAsia="SimSun"/>
          <w:sz w:val="24"/>
          <w:szCs w:val="24"/>
          <w:lang w:eastAsia="de-DE"/>
        </w:rPr>
        <w:t>vulnerable</w:t>
      </w:r>
      <w:r w:rsidR="00846C06">
        <w:rPr>
          <w:rFonts w:eastAsia="SimSun"/>
          <w:sz w:val="24"/>
          <w:szCs w:val="24"/>
          <w:lang w:eastAsia="de-DE"/>
        </w:rPr>
        <w:t xml:space="preserve"> to delayed feedback.</w:t>
      </w:r>
    </w:p>
    <w:p w14:paraId="2A5E1E9A" w14:textId="77777777" w:rsidR="00216C91" w:rsidRPr="00216C91" w:rsidRDefault="00216C91" w:rsidP="00216C91">
      <w:pPr>
        <w:rPr>
          <w:rFonts w:eastAsia="SimSun"/>
          <w:sz w:val="24"/>
          <w:szCs w:val="24"/>
          <w:lang w:eastAsia="de-DE"/>
        </w:rPr>
      </w:pPr>
    </w:p>
    <w:p w14:paraId="5FF04BA3" w14:textId="3140D85A" w:rsidR="0037216C" w:rsidRPr="00397431" w:rsidRDefault="0037216C" w:rsidP="00397431">
      <w:pPr>
        <w:pStyle w:val="a7"/>
        <w:numPr>
          <w:ilvl w:val="0"/>
          <w:numId w:val="6"/>
        </w:numPr>
        <w:rPr>
          <w:rFonts w:eastAsia="SimSun"/>
          <w:sz w:val="24"/>
          <w:szCs w:val="24"/>
          <w:lang w:eastAsia="de-DE"/>
        </w:rPr>
      </w:pPr>
      <w:r>
        <w:rPr>
          <w:rFonts w:eastAsia="SimSun"/>
          <w:sz w:val="24"/>
          <w:szCs w:val="24"/>
          <w:lang w:eastAsia="de-DE"/>
        </w:rPr>
        <w:t xml:space="preserve">A: By offloading a small amount of uplink traffic to other links, we can achieve better utilization of the IMMW link by </w:t>
      </w:r>
      <w:r w:rsidR="005E2F75">
        <w:rPr>
          <w:rFonts w:eastAsia="SimSun"/>
          <w:sz w:val="24"/>
          <w:szCs w:val="24"/>
          <w:lang w:eastAsia="de-DE"/>
        </w:rPr>
        <w:t xml:space="preserve">maximally </w:t>
      </w:r>
      <w:r w:rsidR="00716059">
        <w:rPr>
          <w:rFonts w:eastAsia="SimSun"/>
          <w:sz w:val="24"/>
          <w:szCs w:val="24"/>
          <w:lang w:eastAsia="de-DE"/>
        </w:rPr>
        <w:t>utilizing</w:t>
      </w:r>
      <w:r w:rsidR="005E2F75">
        <w:rPr>
          <w:rFonts w:eastAsia="SimSun"/>
          <w:sz w:val="24"/>
          <w:szCs w:val="24"/>
          <w:lang w:eastAsia="de-DE"/>
        </w:rPr>
        <w:t xml:space="preserve"> it for</w:t>
      </w:r>
      <w:r>
        <w:rPr>
          <w:rFonts w:eastAsia="SimSun"/>
          <w:sz w:val="24"/>
          <w:szCs w:val="24"/>
          <w:lang w:eastAsia="de-DE"/>
        </w:rPr>
        <w:t xml:space="preserve"> DL traffic.</w:t>
      </w:r>
      <w:r w:rsidR="005E2F75">
        <w:rPr>
          <w:rFonts w:eastAsia="SimSun"/>
          <w:sz w:val="24"/>
          <w:szCs w:val="24"/>
          <w:lang w:eastAsia="de-DE"/>
        </w:rPr>
        <w:t xml:space="preserve"> If small amount of BA traffic on Sub-7</w:t>
      </w:r>
      <w:r w:rsidR="00FA5FE9">
        <w:rPr>
          <w:rFonts w:eastAsia="SimSun"/>
          <w:sz w:val="24"/>
          <w:szCs w:val="24"/>
          <w:lang w:eastAsia="de-DE"/>
        </w:rPr>
        <w:t xml:space="preserve"> </w:t>
      </w:r>
      <w:r w:rsidR="005E2F75">
        <w:rPr>
          <w:rFonts w:eastAsia="SimSun"/>
          <w:sz w:val="24"/>
          <w:szCs w:val="24"/>
          <w:lang w:eastAsia="de-DE"/>
        </w:rPr>
        <w:t xml:space="preserve">GHz is suffering congestion delays, </w:t>
      </w:r>
      <w:r w:rsidR="00FA5FE9">
        <w:rPr>
          <w:rFonts w:eastAsia="SimSun"/>
          <w:sz w:val="24"/>
          <w:szCs w:val="24"/>
          <w:lang w:eastAsia="de-DE"/>
        </w:rPr>
        <w:t>the level of congestion will be extremely severe</w:t>
      </w:r>
      <w:r w:rsidR="005E2F75">
        <w:rPr>
          <w:rFonts w:eastAsia="SimSun"/>
          <w:sz w:val="24"/>
          <w:szCs w:val="24"/>
          <w:lang w:eastAsia="de-DE"/>
        </w:rPr>
        <w:t xml:space="preserve"> </w:t>
      </w:r>
      <w:r w:rsidR="00FA5FE9">
        <w:rPr>
          <w:rFonts w:eastAsia="SimSun"/>
          <w:sz w:val="24"/>
          <w:szCs w:val="24"/>
          <w:lang w:eastAsia="de-DE"/>
        </w:rPr>
        <w:t>unless</w:t>
      </w:r>
      <w:r w:rsidR="005E2F75">
        <w:rPr>
          <w:rFonts w:eastAsia="SimSun"/>
          <w:sz w:val="24"/>
          <w:szCs w:val="24"/>
          <w:lang w:eastAsia="de-DE"/>
        </w:rPr>
        <w:t xml:space="preserve"> we </w:t>
      </w:r>
      <w:r w:rsidR="00FA5FE9">
        <w:rPr>
          <w:rFonts w:eastAsia="SimSun"/>
          <w:sz w:val="24"/>
          <w:szCs w:val="24"/>
          <w:lang w:eastAsia="de-DE"/>
        </w:rPr>
        <w:lastRenderedPageBreak/>
        <w:t xml:space="preserve">offload some traffic to the </w:t>
      </w:r>
      <w:proofErr w:type="spellStart"/>
      <w:r w:rsidR="005E2F75">
        <w:rPr>
          <w:rFonts w:eastAsia="SimSun"/>
          <w:sz w:val="24"/>
          <w:szCs w:val="24"/>
          <w:lang w:eastAsia="de-DE"/>
        </w:rPr>
        <w:t>mmWave</w:t>
      </w:r>
      <w:proofErr w:type="spellEnd"/>
      <w:r w:rsidR="005E2F75">
        <w:rPr>
          <w:rFonts w:eastAsia="SimSun"/>
          <w:sz w:val="24"/>
          <w:szCs w:val="24"/>
          <w:lang w:eastAsia="de-DE"/>
        </w:rPr>
        <w:t xml:space="preserve"> link. This is a scenario where DL-only mode can make a big impact by reducing channel utilization on </w:t>
      </w:r>
      <w:r w:rsidR="00FA5FE9">
        <w:rPr>
          <w:rFonts w:eastAsia="SimSun"/>
          <w:sz w:val="24"/>
          <w:szCs w:val="24"/>
          <w:lang w:eastAsia="de-DE"/>
        </w:rPr>
        <w:t>s</w:t>
      </w:r>
      <w:r w:rsidR="005E2F75">
        <w:rPr>
          <w:rFonts w:eastAsia="SimSun"/>
          <w:sz w:val="24"/>
          <w:szCs w:val="24"/>
          <w:lang w:eastAsia="de-DE"/>
        </w:rPr>
        <w:t>ub-7GHz link.</w:t>
      </w:r>
    </w:p>
    <w:p w14:paraId="2140511E" w14:textId="77777777" w:rsidR="005729E9" w:rsidRPr="005729E9" w:rsidRDefault="005729E9" w:rsidP="005729E9">
      <w:pPr>
        <w:rPr>
          <w:rFonts w:eastAsia="SimSun"/>
          <w:sz w:val="24"/>
          <w:szCs w:val="24"/>
          <w:lang w:eastAsia="de-DE"/>
        </w:rPr>
      </w:pPr>
    </w:p>
    <w:p w14:paraId="4E977654" w14:textId="3C582088" w:rsidR="00FE3FA2" w:rsidRPr="00216C91"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BA253C">
        <w:rPr>
          <w:rFonts w:eastAsiaTheme="minorEastAsia"/>
          <w:sz w:val="24"/>
          <w:szCs w:val="24"/>
          <w:lang w:eastAsia="ko-KR"/>
        </w:rPr>
        <w:t xml:space="preserve">The sounding and BA transmission protocols would need to be modified when using DL-only mode. </w:t>
      </w:r>
      <w:r w:rsidR="00F77870">
        <w:rPr>
          <w:rFonts w:eastAsiaTheme="minorEastAsia"/>
          <w:sz w:val="24"/>
          <w:szCs w:val="24"/>
          <w:lang w:eastAsia="ko-KR"/>
        </w:rPr>
        <w:t xml:space="preserve">In slide 6, the equation should be double-checked, particularly for </w:t>
      </w:r>
      <w:r w:rsidR="00716059">
        <w:rPr>
          <w:rFonts w:eastAsiaTheme="minorEastAsia"/>
          <w:sz w:val="24"/>
          <w:szCs w:val="24"/>
          <w:lang w:eastAsia="ko-KR"/>
        </w:rPr>
        <w:t>antenna</w:t>
      </w:r>
      <w:r w:rsidR="00F77870">
        <w:rPr>
          <w:rFonts w:eastAsiaTheme="minorEastAsia"/>
          <w:sz w:val="24"/>
          <w:szCs w:val="24"/>
          <w:lang w:eastAsia="ko-KR"/>
        </w:rPr>
        <w:t xml:space="preserve"> array gain component.</w:t>
      </w:r>
    </w:p>
    <w:p w14:paraId="4DAE1AE3" w14:textId="77777777" w:rsidR="00216C91" w:rsidRPr="00216C91" w:rsidRDefault="00216C91" w:rsidP="00216C91">
      <w:pPr>
        <w:rPr>
          <w:rFonts w:eastAsia="SimSun"/>
          <w:sz w:val="24"/>
          <w:szCs w:val="24"/>
          <w:lang w:eastAsia="de-DE"/>
        </w:rPr>
      </w:pPr>
    </w:p>
    <w:p w14:paraId="7172ABEC" w14:textId="03DAB66A" w:rsidR="00F77870" w:rsidRPr="00F77870" w:rsidRDefault="00F77870" w:rsidP="00FE3FA2">
      <w:pPr>
        <w:pStyle w:val="a7"/>
        <w:numPr>
          <w:ilvl w:val="0"/>
          <w:numId w:val="6"/>
        </w:numPr>
        <w:rPr>
          <w:rFonts w:eastAsia="SimSun"/>
          <w:sz w:val="24"/>
          <w:szCs w:val="24"/>
          <w:lang w:eastAsia="de-DE"/>
        </w:rPr>
      </w:pPr>
      <w:r>
        <w:rPr>
          <w:rFonts w:eastAsiaTheme="minorEastAsia"/>
          <w:sz w:val="24"/>
          <w:szCs w:val="24"/>
          <w:lang w:eastAsia="ko-KR"/>
        </w:rPr>
        <w:t xml:space="preserve">A: Array gains </w:t>
      </w:r>
      <w:r w:rsidR="005E2F75">
        <w:rPr>
          <w:rFonts w:eastAsiaTheme="minorEastAsia"/>
          <w:sz w:val="24"/>
          <w:szCs w:val="24"/>
          <w:lang w:eastAsia="ko-KR"/>
        </w:rPr>
        <w:t xml:space="preserve">of AP and STA </w:t>
      </w:r>
      <w:r>
        <w:rPr>
          <w:rFonts w:eastAsiaTheme="minorEastAsia"/>
          <w:sz w:val="24"/>
          <w:szCs w:val="24"/>
          <w:lang w:eastAsia="ko-KR"/>
        </w:rPr>
        <w:t xml:space="preserve">are the same </w:t>
      </w:r>
      <w:r w:rsidR="005E2F75">
        <w:rPr>
          <w:rFonts w:eastAsiaTheme="minorEastAsia"/>
          <w:sz w:val="24"/>
          <w:szCs w:val="24"/>
          <w:lang w:eastAsia="ko-KR"/>
        </w:rPr>
        <w:t>in DL and UL directions</w:t>
      </w:r>
      <w:r>
        <w:rPr>
          <w:rFonts w:eastAsiaTheme="minorEastAsia"/>
          <w:sz w:val="24"/>
          <w:szCs w:val="24"/>
          <w:lang w:eastAsia="ko-KR"/>
        </w:rPr>
        <w:t xml:space="preserve">. </w:t>
      </w:r>
      <w:r w:rsidR="005E2F75">
        <w:rPr>
          <w:rFonts w:eastAsiaTheme="minorEastAsia"/>
          <w:sz w:val="24"/>
          <w:szCs w:val="24"/>
          <w:lang w:eastAsia="ko-KR"/>
        </w:rPr>
        <w:t xml:space="preserve">The difference is only in </w:t>
      </w:r>
      <w:proofErr w:type="spellStart"/>
      <w:proofErr w:type="gramStart"/>
      <w:r>
        <w:rPr>
          <w:rFonts w:eastAsiaTheme="minorEastAsia"/>
          <w:sz w:val="24"/>
          <w:szCs w:val="24"/>
          <w:lang w:eastAsia="ko-KR"/>
        </w:rPr>
        <w:t>Tx</w:t>
      </w:r>
      <w:proofErr w:type="spellEnd"/>
      <w:proofErr w:type="gramEnd"/>
      <w:r>
        <w:rPr>
          <w:rFonts w:eastAsiaTheme="minorEastAsia"/>
          <w:sz w:val="24"/>
          <w:szCs w:val="24"/>
          <w:lang w:eastAsia="ko-KR"/>
        </w:rPr>
        <w:t xml:space="preserve"> power</w:t>
      </w:r>
      <w:r w:rsidR="004C5D7C">
        <w:rPr>
          <w:rFonts w:eastAsiaTheme="minorEastAsia"/>
          <w:sz w:val="24"/>
          <w:szCs w:val="24"/>
          <w:lang w:eastAsia="ko-KR"/>
        </w:rPr>
        <w:t xml:space="preserve"> because AP has more PAs</w:t>
      </w:r>
      <w:r>
        <w:rPr>
          <w:rFonts w:eastAsiaTheme="minorEastAsia"/>
          <w:sz w:val="24"/>
          <w:szCs w:val="24"/>
          <w:lang w:eastAsia="ko-KR"/>
        </w:rPr>
        <w:t>.</w:t>
      </w:r>
    </w:p>
    <w:p w14:paraId="227CF6E3" w14:textId="77777777" w:rsidR="00F77870" w:rsidRPr="00F77870" w:rsidRDefault="00F77870" w:rsidP="00F77870">
      <w:pPr>
        <w:rPr>
          <w:rFonts w:eastAsia="SimSun"/>
          <w:sz w:val="24"/>
          <w:szCs w:val="24"/>
          <w:lang w:eastAsia="de-DE"/>
        </w:rPr>
      </w:pPr>
    </w:p>
    <w:p w14:paraId="23A354A7" w14:textId="76ADCFB5" w:rsidR="00FE3FA2" w:rsidRPr="00216C91" w:rsidRDefault="006A099B" w:rsidP="00FE3FA2">
      <w:pPr>
        <w:pStyle w:val="a7"/>
        <w:numPr>
          <w:ilvl w:val="0"/>
          <w:numId w:val="6"/>
        </w:numPr>
        <w:rPr>
          <w:rFonts w:eastAsia="SimSun"/>
          <w:sz w:val="24"/>
          <w:szCs w:val="24"/>
          <w:lang w:eastAsia="de-DE"/>
        </w:rPr>
      </w:pPr>
      <w:r>
        <w:rPr>
          <w:rFonts w:eastAsiaTheme="minorEastAsia"/>
          <w:sz w:val="24"/>
          <w:szCs w:val="24"/>
          <w:lang w:eastAsia="ko-KR"/>
        </w:rPr>
        <w:t>Q: Is this optional operation mode applicable to AP?</w:t>
      </w:r>
    </w:p>
    <w:p w14:paraId="05065189" w14:textId="77777777" w:rsidR="00216C91" w:rsidRPr="00216C91" w:rsidRDefault="00216C91" w:rsidP="00216C91">
      <w:pPr>
        <w:rPr>
          <w:rFonts w:eastAsia="SimSun"/>
          <w:sz w:val="24"/>
          <w:szCs w:val="24"/>
          <w:lang w:eastAsia="de-DE"/>
        </w:rPr>
      </w:pPr>
    </w:p>
    <w:p w14:paraId="6F8AD9AA" w14:textId="7B346FBC" w:rsidR="006A099B" w:rsidRPr="008935FF" w:rsidRDefault="006A099B" w:rsidP="00FE3FA2">
      <w:pPr>
        <w:pStyle w:val="a7"/>
        <w:numPr>
          <w:ilvl w:val="0"/>
          <w:numId w:val="6"/>
        </w:numPr>
        <w:rPr>
          <w:rFonts w:eastAsia="SimSun"/>
          <w:sz w:val="24"/>
          <w:szCs w:val="24"/>
          <w:lang w:eastAsia="de-DE"/>
        </w:rPr>
      </w:pPr>
      <w:r>
        <w:rPr>
          <w:rFonts w:eastAsiaTheme="minorEastAsia"/>
          <w:sz w:val="24"/>
          <w:szCs w:val="24"/>
          <w:lang w:eastAsia="ko-KR"/>
        </w:rPr>
        <w:t xml:space="preserve">A: Whether </w:t>
      </w:r>
      <w:r w:rsidR="004C5D7C">
        <w:rPr>
          <w:rFonts w:eastAsiaTheme="minorEastAsia"/>
          <w:sz w:val="24"/>
          <w:szCs w:val="24"/>
          <w:lang w:eastAsia="ko-KR"/>
        </w:rPr>
        <w:t xml:space="preserve">this </w:t>
      </w:r>
      <w:r>
        <w:rPr>
          <w:rFonts w:eastAsiaTheme="minorEastAsia"/>
          <w:sz w:val="24"/>
          <w:szCs w:val="24"/>
          <w:lang w:eastAsia="ko-KR"/>
        </w:rPr>
        <w:t>operation mode is mandatory/optional and its applicability to the AP are second-level discussions.</w:t>
      </w:r>
      <w:r w:rsidR="000A2A38">
        <w:rPr>
          <w:rFonts w:eastAsiaTheme="minorEastAsia"/>
          <w:sz w:val="24"/>
          <w:szCs w:val="24"/>
          <w:lang w:eastAsia="ko-KR"/>
        </w:rPr>
        <w:t xml:space="preserve"> </w:t>
      </w:r>
      <w:r>
        <w:rPr>
          <w:rFonts w:eastAsiaTheme="minorEastAsia"/>
          <w:sz w:val="24"/>
          <w:szCs w:val="24"/>
          <w:lang w:eastAsia="ko-KR"/>
        </w:rPr>
        <w:t xml:space="preserve"> </w:t>
      </w:r>
    </w:p>
    <w:p w14:paraId="72159A5A" w14:textId="77777777" w:rsidR="008935FF" w:rsidRPr="008935FF" w:rsidRDefault="008935FF" w:rsidP="008935FF">
      <w:pPr>
        <w:rPr>
          <w:rFonts w:eastAsia="SimSun"/>
          <w:sz w:val="24"/>
          <w:szCs w:val="24"/>
          <w:lang w:eastAsia="de-DE"/>
        </w:rPr>
      </w:pPr>
    </w:p>
    <w:p w14:paraId="0BA02C6A" w14:textId="4E61D1BB" w:rsidR="00FE3FA2" w:rsidRPr="00DD1716"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0A2A38">
        <w:rPr>
          <w:rFonts w:eastAsiaTheme="minorEastAsia"/>
          <w:sz w:val="24"/>
          <w:szCs w:val="24"/>
          <w:lang w:eastAsia="ko-KR"/>
        </w:rPr>
        <w:t xml:space="preserve">There are also many additional implementations required on the AP side to support DL-only STAs. </w:t>
      </w:r>
      <w:r>
        <w:rPr>
          <w:rFonts w:eastAsiaTheme="minorEastAsia" w:hint="eastAsia"/>
          <w:sz w:val="24"/>
          <w:szCs w:val="24"/>
          <w:lang w:eastAsia="ko-KR"/>
        </w:rPr>
        <w:t xml:space="preserve">Is </w:t>
      </w:r>
      <w:r w:rsidR="000A2A38">
        <w:rPr>
          <w:rFonts w:eastAsiaTheme="minorEastAsia"/>
          <w:sz w:val="24"/>
          <w:szCs w:val="24"/>
          <w:lang w:eastAsia="ko-KR"/>
        </w:rPr>
        <w:t>this DL-only mode</w:t>
      </w:r>
      <w:r>
        <w:rPr>
          <w:rFonts w:eastAsiaTheme="minorEastAsia" w:hint="eastAsia"/>
          <w:sz w:val="24"/>
          <w:szCs w:val="24"/>
          <w:lang w:eastAsia="ko-KR"/>
        </w:rPr>
        <w:t xml:space="preserve"> a static </w:t>
      </w:r>
      <w:r w:rsidR="000A2A38">
        <w:rPr>
          <w:rFonts w:eastAsiaTheme="minorEastAsia"/>
          <w:sz w:val="24"/>
          <w:szCs w:val="24"/>
          <w:lang w:eastAsia="ko-KR"/>
        </w:rPr>
        <w:t>capability,</w:t>
      </w:r>
      <w:r>
        <w:rPr>
          <w:rFonts w:eastAsiaTheme="minorEastAsia" w:hint="eastAsia"/>
          <w:sz w:val="24"/>
          <w:szCs w:val="24"/>
          <w:lang w:eastAsia="ko-KR"/>
        </w:rPr>
        <w:t xml:space="preserve"> or</w:t>
      </w:r>
      <w:r w:rsidR="000A2A38">
        <w:rPr>
          <w:rFonts w:eastAsiaTheme="minorEastAsia"/>
          <w:sz w:val="24"/>
          <w:szCs w:val="24"/>
          <w:lang w:eastAsia="ko-KR"/>
        </w:rPr>
        <w:t xml:space="preserve"> is it</w:t>
      </w:r>
      <w:r>
        <w:rPr>
          <w:rFonts w:eastAsiaTheme="minorEastAsia" w:hint="eastAsia"/>
          <w:sz w:val="24"/>
          <w:szCs w:val="24"/>
          <w:lang w:eastAsia="ko-KR"/>
        </w:rPr>
        <w:t xml:space="preserve"> a dynamic</w:t>
      </w:r>
      <w:r w:rsidR="000A2A38">
        <w:rPr>
          <w:rFonts w:eastAsiaTheme="minorEastAsia"/>
          <w:sz w:val="24"/>
          <w:szCs w:val="24"/>
          <w:lang w:eastAsia="ko-KR"/>
        </w:rPr>
        <w:t xml:space="preserve"> operational mode that can be changed over time</w:t>
      </w:r>
      <w:r>
        <w:rPr>
          <w:rFonts w:eastAsiaTheme="minorEastAsia" w:hint="eastAsia"/>
          <w:sz w:val="24"/>
          <w:szCs w:val="24"/>
          <w:lang w:eastAsia="ko-KR"/>
        </w:rPr>
        <w:t>?</w:t>
      </w:r>
    </w:p>
    <w:p w14:paraId="19B7E2E1" w14:textId="77777777" w:rsidR="00DD1716" w:rsidRPr="00DD1716" w:rsidRDefault="00DD1716" w:rsidP="00DD1716">
      <w:pPr>
        <w:rPr>
          <w:rFonts w:eastAsia="SimSun"/>
          <w:sz w:val="24"/>
          <w:szCs w:val="24"/>
          <w:lang w:eastAsia="de-DE"/>
        </w:rPr>
      </w:pPr>
    </w:p>
    <w:p w14:paraId="1AD48EFD" w14:textId="60EB2A68" w:rsidR="00FE3FA2" w:rsidRPr="00DD1716" w:rsidRDefault="00A87AE0" w:rsidP="00DD1716">
      <w:pPr>
        <w:pStyle w:val="a7"/>
        <w:numPr>
          <w:ilvl w:val="0"/>
          <w:numId w:val="6"/>
        </w:numPr>
        <w:rPr>
          <w:rFonts w:eastAsia="SimSun"/>
          <w:sz w:val="24"/>
          <w:szCs w:val="24"/>
          <w:lang w:eastAsia="de-DE"/>
        </w:rPr>
      </w:pPr>
      <w:r w:rsidRPr="00DD1716">
        <w:rPr>
          <w:rFonts w:eastAsiaTheme="minorEastAsia"/>
          <w:sz w:val="24"/>
          <w:szCs w:val="24"/>
          <w:lang w:eastAsia="ko-KR"/>
        </w:rPr>
        <w:t>A: It’s dynamic.</w:t>
      </w:r>
      <w:r w:rsidR="00DD1716" w:rsidRPr="00DD1716">
        <w:rPr>
          <w:rFonts w:eastAsiaTheme="minorEastAsia"/>
          <w:sz w:val="24"/>
          <w:szCs w:val="24"/>
          <w:lang w:eastAsia="ko-KR"/>
        </w:rPr>
        <w:t xml:space="preserve"> </w:t>
      </w:r>
      <w:r w:rsidR="00DD1716">
        <w:rPr>
          <w:rFonts w:eastAsiaTheme="minorEastAsia"/>
          <w:sz w:val="24"/>
          <w:szCs w:val="24"/>
          <w:lang w:eastAsia="ko-KR"/>
        </w:rPr>
        <w:t>This mode</w:t>
      </w:r>
      <w:r w:rsidR="00FE3FA2">
        <w:rPr>
          <w:rFonts w:eastAsiaTheme="minorEastAsia" w:hint="eastAsia"/>
          <w:sz w:val="24"/>
          <w:szCs w:val="24"/>
          <w:lang w:eastAsia="ko-KR"/>
        </w:rPr>
        <w:t xml:space="preserve"> can be used for mobile </w:t>
      </w:r>
      <w:r w:rsidR="00FE3FA2">
        <w:rPr>
          <w:rFonts w:eastAsiaTheme="minorEastAsia"/>
          <w:sz w:val="24"/>
          <w:szCs w:val="24"/>
          <w:lang w:eastAsia="ko-KR"/>
        </w:rPr>
        <w:t>device</w:t>
      </w:r>
      <w:r w:rsidR="00FE3FA2">
        <w:rPr>
          <w:rFonts w:eastAsiaTheme="minorEastAsia" w:hint="eastAsia"/>
          <w:sz w:val="24"/>
          <w:szCs w:val="24"/>
          <w:lang w:eastAsia="ko-KR"/>
        </w:rPr>
        <w:t xml:space="preserve"> as a supplementary for downlink</w:t>
      </w:r>
      <w:r w:rsidR="00DD1716">
        <w:rPr>
          <w:rFonts w:eastAsiaTheme="minorEastAsia"/>
          <w:sz w:val="24"/>
          <w:szCs w:val="24"/>
          <w:lang w:eastAsia="ko-KR"/>
        </w:rPr>
        <w:t xml:space="preserve"> in case of uplink </w:t>
      </w:r>
      <w:r w:rsidR="00716059">
        <w:rPr>
          <w:rFonts w:eastAsiaTheme="minorEastAsia"/>
          <w:sz w:val="24"/>
          <w:szCs w:val="24"/>
          <w:lang w:eastAsia="ko-KR"/>
        </w:rPr>
        <w:t>unavailability</w:t>
      </w:r>
      <w:r w:rsidR="00FE3FA2">
        <w:rPr>
          <w:rFonts w:eastAsiaTheme="minorEastAsia" w:hint="eastAsia"/>
          <w:sz w:val="24"/>
          <w:szCs w:val="24"/>
          <w:lang w:eastAsia="ko-KR"/>
        </w:rPr>
        <w:t>.</w:t>
      </w:r>
      <w:r w:rsidR="004C5D7C">
        <w:rPr>
          <w:rFonts w:eastAsiaTheme="minorEastAsia"/>
          <w:sz w:val="24"/>
          <w:szCs w:val="24"/>
          <w:lang w:eastAsia="ko-KR"/>
        </w:rPr>
        <w:t xml:space="preserve"> But once dynamic is supported, as by-product, we can also support devices that statically operate in DL-only mode.</w:t>
      </w:r>
    </w:p>
    <w:p w14:paraId="2469FC4E" w14:textId="77777777" w:rsidR="00DD1716" w:rsidRPr="00DD1716" w:rsidRDefault="00DD1716" w:rsidP="00DD1716">
      <w:pPr>
        <w:rPr>
          <w:rFonts w:eastAsia="SimSun"/>
          <w:sz w:val="24"/>
          <w:szCs w:val="24"/>
          <w:lang w:eastAsia="de-DE"/>
        </w:rPr>
      </w:pPr>
    </w:p>
    <w:p w14:paraId="122A9BB3" w14:textId="1E861B80" w:rsidR="00DD1716" w:rsidRPr="000A78D8" w:rsidRDefault="00DD1716" w:rsidP="00DD1716">
      <w:pPr>
        <w:pStyle w:val="a7"/>
        <w:numPr>
          <w:ilvl w:val="0"/>
          <w:numId w:val="6"/>
        </w:numPr>
        <w:rPr>
          <w:rFonts w:eastAsia="SimSun"/>
          <w:sz w:val="24"/>
          <w:szCs w:val="24"/>
          <w:lang w:eastAsia="de-DE"/>
        </w:rPr>
      </w:pPr>
      <w:r>
        <w:rPr>
          <w:rFonts w:eastAsiaTheme="minorEastAsia"/>
          <w:sz w:val="24"/>
          <w:szCs w:val="24"/>
          <w:lang w:eastAsia="ko-KR"/>
        </w:rPr>
        <w:t xml:space="preserve">Q: </w:t>
      </w:r>
      <w:r>
        <w:rPr>
          <w:rFonts w:eastAsiaTheme="minorEastAsia" w:hint="eastAsia"/>
          <w:sz w:val="24"/>
          <w:szCs w:val="24"/>
          <w:lang w:eastAsia="ko-KR"/>
        </w:rPr>
        <w:t xml:space="preserve">In the existing specifications, </w:t>
      </w:r>
      <w:r w:rsidR="004C5D7C">
        <w:rPr>
          <w:rFonts w:eastAsiaTheme="minorEastAsia"/>
          <w:sz w:val="24"/>
          <w:szCs w:val="24"/>
          <w:lang w:eastAsia="ko-KR"/>
        </w:rPr>
        <w:t xml:space="preserve">cross-link </w:t>
      </w:r>
      <w:r>
        <w:rPr>
          <w:rFonts w:eastAsiaTheme="minorEastAsia" w:hint="eastAsia"/>
          <w:sz w:val="24"/>
          <w:szCs w:val="24"/>
          <w:lang w:eastAsia="ko-KR"/>
        </w:rPr>
        <w:t xml:space="preserve">BA is only marked for successful receptions. </w:t>
      </w:r>
      <w:r>
        <w:rPr>
          <w:rFonts w:eastAsiaTheme="minorEastAsia"/>
          <w:sz w:val="24"/>
          <w:szCs w:val="24"/>
          <w:lang w:eastAsia="ko-KR"/>
        </w:rPr>
        <w:t>Are you intending to apply this rule as is, or are you also considering marking failures? A value of 0 indicates ambiguity while a value of 1 represents a clear success.</w:t>
      </w:r>
    </w:p>
    <w:p w14:paraId="2F98213A" w14:textId="77777777" w:rsidR="000A78D8" w:rsidRPr="000A78D8" w:rsidRDefault="000A78D8" w:rsidP="000A78D8">
      <w:pPr>
        <w:rPr>
          <w:rFonts w:eastAsia="SimSun"/>
          <w:sz w:val="24"/>
          <w:szCs w:val="24"/>
          <w:lang w:eastAsia="de-DE"/>
        </w:rPr>
      </w:pPr>
    </w:p>
    <w:p w14:paraId="68368BD3" w14:textId="5DADB029" w:rsidR="00715C8E" w:rsidRPr="000A78D8" w:rsidRDefault="00715C8E" w:rsidP="00DD1716">
      <w:pPr>
        <w:pStyle w:val="a7"/>
        <w:numPr>
          <w:ilvl w:val="0"/>
          <w:numId w:val="6"/>
        </w:numPr>
        <w:rPr>
          <w:rFonts w:eastAsia="SimSun"/>
          <w:sz w:val="24"/>
          <w:szCs w:val="24"/>
          <w:lang w:eastAsia="de-DE"/>
        </w:rPr>
      </w:pPr>
      <w:r>
        <w:rPr>
          <w:rFonts w:eastAsiaTheme="minorEastAsia"/>
          <w:sz w:val="24"/>
          <w:szCs w:val="24"/>
          <w:lang w:eastAsia="ko-KR"/>
        </w:rPr>
        <w:t xml:space="preserve">A: </w:t>
      </w:r>
      <w:r w:rsidR="004C5D7C">
        <w:rPr>
          <w:rFonts w:eastAsiaTheme="minorEastAsia"/>
          <w:sz w:val="24"/>
          <w:szCs w:val="24"/>
          <w:lang w:eastAsia="ko-KR"/>
        </w:rPr>
        <w:t xml:space="preserve">Define it from AP’s point of view. </w:t>
      </w:r>
      <w:r w:rsidR="006E2D73">
        <w:rPr>
          <w:rFonts w:eastAsiaTheme="minorEastAsia" w:hint="eastAsia"/>
          <w:sz w:val="24"/>
          <w:szCs w:val="24"/>
          <w:lang w:eastAsia="ko-KR"/>
        </w:rPr>
        <w:t>When the value is 0 and the condition</w:t>
      </w:r>
      <w:r w:rsidR="00073CE5">
        <w:rPr>
          <w:rFonts w:eastAsiaTheme="minorEastAsia"/>
          <w:sz w:val="24"/>
          <w:szCs w:val="24"/>
          <w:lang w:eastAsia="ko-KR"/>
        </w:rPr>
        <w:t xml:space="preserve"> </w:t>
      </w:r>
      <w:r w:rsidR="004C5D7C">
        <w:rPr>
          <w:rFonts w:eastAsiaTheme="minorEastAsia"/>
          <w:sz w:val="24"/>
          <w:szCs w:val="24"/>
          <w:lang w:eastAsia="ko-KR"/>
        </w:rPr>
        <w:t xml:space="preserve">for cross-link feedback </w:t>
      </w:r>
      <w:r w:rsidR="00073CE5">
        <w:rPr>
          <w:rFonts w:eastAsiaTheme="minorEastAsia"/>
          <w:sz w:val="24"/>
          <w:szCs w:val="24"/>
          <w:lang w:eastAsia="ko-KR"/>
        </w:rPr>
        <w:t>is</w:t>
      </w:r>
      <w:r w:rsidR="006E2D73">
        <w:rPr>
          <w:rFonts w:eastAsiaTheme="minorEastAsia" w:hint="eastAsia"/>
          <w:sz w:val="24"/>
          <w:szCs w:val="24"/>
          <w:lang w:eastAsia="ko-KR"/>
        </w:rPr>
        <w:t xml:space="preserve"> met, the AP </w:t>
      </w:r>
      <w:r w:rsidR="004C5D7C">
        <w:rPr>
          <w:rFonts w:eastAsiaTheme="minorEastAsia"/>
          <w:sz w:val="24"/>
          <w:szCs w:val="24"/>
          <w:lang w:eastAsia="ko-KR"/>
        </w:rPr>
        <w:t xml:space="preserve">can assume </w:t>
      </w:r>
      <w:r w:rsidR="00FA5FE9">
        <w:rPr>
          <w:rFonts w:eastAsiaTheme="minorEastAsia"/>
          <w:sz w:val="24"/>
          <w:szCs w:val="24"/>
          <w:lang w:eastAsia="ko-KR"/>
        </w:rPr>
        <w:t xml:space="preserve">that the STA </w:t>
      </w:r>
      <w:r w:rsidR="004C5D7C">
        <w:rPr>
          <w:rFonts w:eastAsiaTheme="minorEastAsia"/>
          <w:sz w:val="24"/>
          <w:szCs w:val="24"/>
          <w:lang w:eastAsia="ko-KR"/>
        </w:rPr>
        <w:t>failed to decode</w:t>
      </w:r>
      <w:r w:rsidR="00FA5FE9">
        <w:rPr>
          <w:rFonts w:eastAsiaTheme="minorEastAsia"/>
          <w:sz w:val="24"/>
          <w:szCs w:val="24"/>
          <w:lang w:eastAsia="ko-KR"/>
        </w:rPr>
        <w:t>,</w:t>
      </w:r>
      <w:r w:rsidR="004C5D7C">
        <w:rPr>
          <w:rFonts w:eastAsiaTheme="minorEastAsia"/>
          <w:sz w:val="24"/>
          <w:szCs w:val="24"/>
          <w:lang w:eastAsia="ko-KR"/>
        </w:rPr>
        <w:t xml:space="preserve"> </w:t>
      </w:r>
      <w:r w:rsidR="00FA5FE9">
        <w:rPr>
          <w:rFonts w:eastAsiaTheme="minorEastAsia"/>
          <w:sz w:val="24"/>
          <w:szCs w:val="24"/>
          <w:lang w:eastAsia="ko-KR"/>
        </w:rPr>
        <w:t xml:space="preserve">and as a result, the AP </w:t>
      </w:r>
      <w:r w:rsidR="004C5D7C">
        <w:rPr>
          <w:rFonts w:eastAsiaTheme="minorEastAsia"/>
          <w:sz w:val="24"/>
          <w:szCs w:val="24"/>
          <w:lang w:eastAsia="ko-KR"/>
        </w:rPr>
        <w:t>can</w:t>
      </w:r>
      <w:r w:rsidR="004C5D7C">
        <w:rPr>
          <w:rFonts w:eastAsiaTheme="minorEastAsia" w:hint="eastAsia"/>
          <w:sz w:val="24"/>
          <w:szCs w:val="24"/>
          <w:lang w:eastAsia="ko-KR"/>
        </w:rPr>
        <w:t xml:space="preserve"> </w:t>
      </w:r>
      <w:r w:rsidR="006E2D73">
        <w:rPr>
          <w:rFonts w:eastAsiaTheme="minorEastAsia" w:hint="eastAsia"/>
          <w:sz w:val="24"/>
          <w:szCs w:val="24"/>
          <w:lang w:eastAsia="ko-KR"/>
        </w:rPr>
        <w:t>perform a retransmission</w:t>
      </w:r>
      <w:r w:rsidR="004C5D7C">
        <w:rPr>
          <w:rFonts w:eastAsiaTheme="minorEastAsia"/>
          <w:sz w:val="24"/>
          <w:szCs w:val="24"/>
          <w:lang w:eastAsia="ko-KR"/>
        </w:rPr>
        <w:t xml:space="preserve"> without worrying </w:t>
      </w:r>
      <w:r w:rsidR="00FA5FE9">
        <w:rPr>
          <w:rFonts w:eastAsiaTheme="minorEastAsia"/>
          <w:sz w:val="24"/>
          <w:szCs w:val="24"/>
          <w:lang w:eastAsia="ko-KR"/>
        </w:rPr>
        <w:t xml:space="preserve">that </w:t>
      </w:r>
      <w:r w:rsidR="004C5D7C">
        <w:rPr>
          <w:rFonts w:eastAsiaTheme="minorEastAsia"/>
          <w:sz w:val="24"/>
          <w:szCs w:val="24"/>
          <w:lang w:eastAsia="ko-KR"/>
        </w:rPr>
        <w:t>the retransmission is redundant</w:t>
      </w:r>
      <w:r w:rsidR="006E2D73">
        <w:rPr>
          <w:rFonts w:eastAsiaTheme="minorEastAsia" w:hint="eastAsia"/>
          <w:sz w:val="24"/>
          <w:szCs w:val="24"/>
          <w:lang w:eastAsia="ko-KR"/>
        </w:rPr>
        <w:t>.</w:t>
      </w:r>
    </w:p>
    <w:p w14:paraId="178ED0A2" w14:textId="77777777" w:rsidR="000A78D8" w:rsidRPr="000A78D8" w:rsidRDefault="000A78D8" w:rsidP="000A78D8">
      <w:pPr>
        <w:rPr>
          <w:rFonts w:eastAsia="SimSun"/>
          <w:sz w:val="24"/>
          <w:szCs w:val="24"/>
          <w:lang w:eastAsia="de-DE"/>
        </w:rPr>
      </w:pPr>
    </w:p>
    <w:p w14:paraId="0F3F7E8E" w14:textId="7A3055BD" w:rsidR="00486812" w:rsidRPr="00854355" w:rsidRDefault="00486812" w:rsidP="00DD1716">
      <w:pPr>
        <w:pStyle w:val="a7"/>
        <w:numPr>
          <w:ilvl w:val="0"/>
          <w:numId w:val="6"/>
        </w:numPr>
        <w:rPr>
          <w:rFonts w:eastAsia="SimSun"/>
          <w:sz w:val="24"/>
          <w:szCs w:val="24"/>
          <w:lang w:eastAsia="de-DE"/>
        </w:rPr>
      </w:pPr>
      <w:r>
        <w:rPr>
          <w:rFonts w:eastAsiaTheme="minorEastAsia"/>
          <w:sz w:val="24"/>
          <w:szCs w:val="24"/>
          <w:lang w:eastAsia="ko-KR"/>
        </w:rPr>
        <w:t xml:space="preserve">Q: </w:t>
      </w:r>
      <w:r>
        <w:rPr>
          <w:rFonts w:eastAsiaTheme="minorEastAsia" w:hint="eastAsia"/>
          <w:sz w:val="24"/>
          <w:szCs w:val="24"/>
          <w:lang w:eastAsia="ko-KR"/>
        </w:rPr>
        <w:t>When does the AP determine that a failure has occurred, and how long should it wait before making that decision?</w:t>
      </w:r>
      <w:r w:rsidR="003C57D5">
        <w:rPr>
          <w:rFonts w:eastAsiaTheme="minorEastAsia"/>
          <w:sz w:val="24"/>
          <w:szCs w:val="24"/>
          <w:lang w:eastAsia="ko-KR"/>
        </w:rPr>
        <w:t xml:space="preserve"> There are many factors to </w:t>
      </w:r>
      <w:r w:rsidR="00A11C81">
        <w:rPr>
          <w:rFonts w:eastAsiaTheme="minorEastAsia"/>
          <w:sz w:val="24"/>
          <w:szCs w:val="24"/>
          <w:lang w:eastAsia="ko-KR"/>
        </w:rPr>
        <w:t>affect</w:t>
      </w:r>
      <w:r w:rsidR="003C57D5">
        <w:rPr>
          <w:rFonts w:eastAsiaTheme="minorEastAsia"/>
          <w:sz w:val="24"/>
          <w:szCs w:val="24"/>
          <w:lang w:eastAsia="ko-KR"/>
        </w:rPr>
        <w:t xml:space="preserve"> the delay of the BA such as sub-7GHz congestion, channel access delay, internal processing delays inside the STA, and more. It is difficult for the AP to distinguish the reasons why it may not receive an </w:t>
      </w:r>
      <w:proofErr w:type="spellStart"/>
      <w:r w:rsidR="003C57D5">
        <w:rPr>
          <w:rFonts w:eastAsiaTheme="minorEastAsia"/>
          <w:sz w:val="24"/>
          <w:szCs w:val="24"/>
          <w:lang w:eastAsia="ko-KR"/>
        </w:rPr>
        <w:t>ack</w:t>
      </w:r>
      <w:proofErr w:type="spellEnd"/>
      <w:r w:rsidR="00753CC5">
        <w:rPr>
          <w:rFonts w:eastAsiaTheme="minorEastAsia"/>
          <w:sz w:val="24"/>
          <w:szCs w:val="24"/>
          <w:lang w:eastAsia="ko-KR"/>
        </w:rPr>
        <w:t xml:space="preserve"> and </w:t>
      </w:r>
      <w:r w:rsidR="00DC4F99">
        <w:rPr>
          <w:rFonts w:eastAsiaTheme="minorEastAsia"/>
          <w:sz w:val="24"/>
          <w:szCs w:val="24"/>
          <w:lang w:eastAsia="ko-KR"/>
        </w:rPr>
        <w:t xml:space="preserve">difficult to precisely determine </w:t>
      </w:r>
      <w:r w:rsidR="00753CC5">
        <w:rPr>
          <w:rFonts w:eastAsiaTheme="minorEastAsia"/>
          <w:sz w:val="24"/>
          <w:szCs w:val="24"/>
          <w:lang w:eastAsia="ko-KR"/>
        </w:rPr>
        <w:t>what to retransmit.</w:t>
      </w:r>
      <w:r w:rsidR="0016517F">
        <w:rPr>
          <w:rFonts w:eastAsiaTheme="minorEastAsia"/>
          <w:sz w:val="24"/>
          <w:szCs w:val="24"/>
          <w:lang w:eastAsia="ko-KR"/>
        </w:rPr>
        <w:t xml:space="preserve"> In case of mobility, timely beam re-selection and beam alignment over the </w:t>
      </w:r>
      <w:r w:rsidR="00FA5FE9">
        <w:rPr>
          <w:rFonts w:eastAsiaTheme="minorEastAsia"/>
          <w:sz w:val="24"/>
          <w:szCs w:val="24"/>
          <w:lang w:eastAsia="ko-KR"/>
        </w:rPr>
        <w:t>s</w:t>
      </w:r>
      <w:r w:rsidR="0016517F">
        <w:rPr>
          <w:rFonts w:eastAsiaTheme="minorEastAsia"/>
          <w:sz w:val="24"/>
          <w:szCs w:val="24"/>
          <w:lang w:eastAsia="ko-KR"/>
        </w:rPr>
        <w:t xml:space="preserve">ub-7GHz link are challenging in DL-only mode. When a DL failure occurs on the IMMW link, how can the AP or STA distinguish whether the issue </w:t>
      </w:r>
      <w:r w:rsidR="00412277">
        <w:rPr>
          <w:rFonts w:eastAsiaTheme="minorEastAsia"/>
          <w:sz w:val="24"/>
          <w:szCs w:val="24"/>
          <w:lang w:eastAsia="ko-KR"/>
        </w:rPr>
        <w:t xml:space="preserve">requires beam management </w:t>
      </w:r>
      <w:r w:rsidR="0016517F">
        <w:rPr>
          <w:rFonts w:eastAsiaTheme="minorEastAsia"/>
          <w:sz w:val="24"/>
          <w:szCs w:val="24"/>
          <w:lang w:eastAsia="ko-KR"/>
        </w:rPr>
        <w:t>or if the beam is functioning normally but the failure is caused by other reasons?</w:t>
      </w:r>
    </w:p>
    <w:p w14:paraId="5000496F" w14:textId="77777777" w:rsidR="00854355" w:rsidRPr="00854355" w:rsidRDefault="00854355" w:rsidP="00854355">
      <w:pPr>
        <w:rPr>
          <w:rFonts w:eastAsia="SimSun"/>
          <w:sz w:val="24"/>
          <w:szCs w:val="24"/>
          <w:lang w:eastAsia="de-DE"/>
        </w:rPr>
      </w:pPr>
    </w:p>
    <w:p w14:paraId="035F2873" w14:textId="07CCC5AF" w:rsidR="00A11C81" w:rsidRPr="00F240B5" w:rsidRDefault="00A11C81" w:rsidP="00DD1716">
      <w:pPr>
        <w:pStyle w:val="a7"/>
        <w:numPr>
          <w:ilvl w:val="0"/>
          <w:numId w:val="6"/>
        </w:numPr>
        <w:rPr>
          <w:rFonts w:eastAsia="SimSun"/>
          <w:sz w:val="24"/>
          <w:szCs w:val="24"/>
          <w:lang w:eastAsia="de-DE"/>
        </w:rPr>
      </w:pPr>
      <w:r>
        <w:rPr>
          <w:rFonts w:eastAsiaTheme="minorEastAsia"/>
          <w:sz w:val="24"/>
          <w:szCs w:val="24"/>
          <w:lang w:eastAsia="ko-KR"/>
        </w:rPr>
        <w:t xml:space="preserve">A: </w:t>
      </w:r>
      <w:r w:rsidR="00073CE5">
        <w:rPr>
          <w:rFonts w:eastAsiaTheme="minorEastAsia"/>
          <w:sz w:val="24"/>
          <w:szCs w:val="24"/>
          <w:lang w:eastAsia="ko-KR"/>
        </w:rPr>
        <w:t>The mentioned considerations are referred to as “whe</w:t>
      </w:r>
      <w:r w:rsidR="004C5D7C">
        <w:rPr>
          <w:rFonts w:eastAsiaTheme="minorEastAsia"/>
          <w:sz w:val="24"/>
          <w:szCs w:val="24"/>
          <w:lang w:eastAsia="ko-KR"/>
        </w:rPr>
        <w:t>n</w:t>
      </w:r>
      <w:r w:rsidR="00073CE5">
        <w:rPr>
          <w:rFonts w:eastAsiaTheme="minorEastAsia"/>
          <w:sz w:val="24"/>
          <w:szCs w:val="24"/>
          <w:lang w:eastAsia="ko-KR"/>
        </w:rPr>
        <w:t xml:space="preserve"> the conditions met” in the slide, and it is indeed important to clearly define the condition</w:t>
      </w:r>
      <w:r w:rsidR="00E92395">
        <w:rPr>
          <w:rFonts w:eastAsiaTheme="minorEastAsia"/>
          <w:sz w:val="24"/>
          <w:szCs w:val="24"/>
          <w:lang w:eastAsia="ko-KR"/>
        </w:rPr>
        <w:t>.</w:t>
      </w:r>
      <w:r w:rsidR="004C5D7C">
        <w:rPr>
          <w:rFonts w:eastAsiaTheme="minorEastAsia"/>
          <w:sz w:val="24"/>
          <w:szCs w:val="24"/>
          <w:lang w:eastAsia="ko-KR"/>
        </w:rPr>
        <w:t xml:space="preserve"> For example, if there is sufficient time gap between MSDU transmitted on </w:t>
      </w:r>
      <w:proofErr w:type="spellStart"/>
      <w:r w:rsidR="004C5D7C">
        <w:rPr>
          <w:rFonts w:eastAsiaTheme="minorEastAsia"/>
          <w:sz w:val="24"/>
          <w:szCs w:val="24"/>
          <w:lang w:eastAsia="ko-KR"/>
        </w:rPr>
        <w:t>mmWave</w:t>
      </w:r>
      <w:proofErr w:type="spellEnd"/>
      <w:r w:rsidR="004C5D7C">
        <w:rPr>
          <w:rFonts w:eastAsiaTheme="minorEastAsia"/>
          <w:sz w:val="24"/>
          <w:szCs w:val="24"/>
          <w:lang w:eastAsia="ko-KR"/>
        </w:rPr>
        <w:t xml:space="preserve"> and BAR </w:t>
      </w:r>
      <w:proofErr w:type="gramStart"/>
      <w:r w:rsidR="004C5D7C">
        <w:rPr>
          <w:rFonts w:eastAsiaTheme="minorEastAsia"/>
          <w:sz w:val="24"/>
          <w:szCs w:val="24"/>
          <w:lang w:eastAsia="ko-KR"/>
        </w:rPr>
        <w:t>or</w:t>
      </w:r>
      <w:proofErr w:type="gramEnd"/>
      <w:r w:rsidR="004C5D7C">
        <w:rPr>
          <w:rFonts w:eastAsiaTheme="minorEastAsia"/>
          <w:sz w:val="24"/>
          <w:szCs w:val="24"/>
          <w:lang w:eastAsia="ko-KR"/>
        </w:rPr>
        <w:t xml:space="preserve"> BA transmitted on </w:t>
      </w:r>
      <w:r w:rsidR="00FA5FE9">
        <w:rPr>
          <w:rFonts w:eastAsiaTheme="minorEastAsia"/>
          <w:sz w:val="24"/>
          <w:szCs w:val="24"/>
          <w:lang w:eastAsia="ko-KR"/>
        </w:rPr>
        <w:t>s</w:t>
      </w:r>
      <w:r w:rsidR="004C5D7C">
        <w:rPr>
          <w:rFonts w:eastAsiaTheme="minorEastAsia"/>
          <w:sz w:val="24"/>
          <w:szCs w:val="24"/>
          <w:lang w:eastAsia="ko-KR"/>
        </w:rPr>
        <w:t xml:space="preserve">ub-7GHz link, then AP can assume BA </w:t>
      </w:r>
      <w:r w:rsidR="00FA5FE9">
        <w:rPr>
          <w:rFonts w:eastAsiaTheme="minorEastAsia"/>
          <w:sz w:val="24"/>
          <w:szCs w:val="24"/>
          <w:lang w:eastAsia="ko-KR"/>
        </w:rPr>
        <w:t xml:space="preserve">received in the </w:t>
      </w:r>
      <w:proofErr w:type="spellStart"/>
      <w:r w:rsidR="00FA5FE9">
        <w:rPr>
          <w:rFonts w:eastAsiaTheme="minorEastAsia"/>
          <w:sz w:val="24"/>
          <w:szCs w:val="24"/>
          <w:lang w:eastAsia="ko-KR"/>
        </w:rPr>
        <w:t>mmWave</w:t>
      </w:r>
      <w:proofErr w:type="spellEnd"/>
      <w:r w:rsidR="00FA5FE9">
        <w:rPr>
          <w:rFonts w:eastAsiaTheme="minorEastAsia"/>
          <w:sz w:val="24"/>
          <w:szCs w:val="24"/>
          <w:lang w:eastAsia="ko-KR"/>
        </w:rPr>
        <w:t xml:space="preserve"> link </w:t>
      </w:r>
      <w:r w:rsidR="004C5D7C">
        <w:rPr>
          <w:rFonts w:eastAsiaTheme="minorEastAsia"/>
          <w:sz w:val="24"/>
          <w:szCs w:val="24"/>
          <w:lang w:eastAsia="ko-KR"/>
        </w:rPr>
        <w:t xml:space="preserve">contains cross-link feedback for the </w:t>
      </w:r>
      <w:proofErr w:type="spellStart"/>
      <w:r w:rsidR="004C5D7C">
        <w:rPr>
          <w:rFonts w:eastAsiaTheme="minorEastAsia"/>
          <w:sz w:val="24"/>
          <w:szCs w:val="24"/>
          <w:lang w:eastAsia="ko-KR"/>
        </w:rPr>
        <w:t>mmWave</w:t>
      </w:r>
      <w:proofErr w:type="spellEnd"/>
      <w:r w:rsidR="004C5D7C">
        <w:rPr>
          <w:rFonts w:eastAsiaTheme="minorEastAsia"/>
          <w:sz w:val="24"/>
          <w:szCs w:val="24"/>
          <w:lang w:eastAsia="ko-KR"/>
        </w:rPr>
        <w:t xml:space="preserve"> MSDU.</w:t>
      </w:r>
    </w:p>
    <w:p w14:paraId="2CA5D0C3" w14:textId="77777777" w:rsidR="00F240B5" w:rsidRPr="00F240B5" w:rsidRDefault="00F240B5" w:rsidP="00F240B5">
      <w:pPr>
        <w:rPr>
          <w:rFonts w:eastAsia="SimSun"/>
          <w:sz w:val="24"/>
          <w:szCs w:val="24"/>
          <w:lang w:eastAsia="de-DE"/>
        </w:rPr>
      </w:pPr>
    </w:p>
    <w:p w14:paraId="3290B404" w14:textId="02D91644" w:rsidR="00E92395" w:rsidRPr="00474A66" w:rsidRDefault="00E92395" w:rsidP="00DD1716">
      <w:pPr>
        <w:pStyle w:val="a7"/>
        <w:numPr>
          <w:ilvl w:val="0"/>
          <w:numId w:val="6"/>
        </w:numPr>
        <w:rPr>
          <w:rFonts w:eastAsia="SimSun"/>
          <w:sz w:val="24"/>
          <w:szCs w:val="24"/>
          <w:lang w:eastAsia="de-DE"/>
        </w:rPr>
      </w:pPr>
      <w:r>
        <w:rPr>
          <w:rFonts w:eastAsiaTheme="minorEastAsia"/>
          <w:sz w:val="24"/>
          <w:szCs w:val="24"/>
          <w:lang w:eastAsia="ko-KR"/>
        </w:rPr>
        <w:t>Q: In-device processing delay can be considered for cross-link BA operation by having the STA inform the AP during association. However, sub-7GHz channel access delay is unpredictable due to OBSSs.</w:t>
      </w:r>
    </w:p>
    <w:p w14:paraId="5D37D13E" w14:textId="5C4FAB36" w:rsidR="00474A66" w:rsidRDefault="00474A66" w:rsidP="00474A66">
      <w:pPr>
        <w:rPr>
          <w:rFonts w:eastAsia="SimSun"/>
          <w:sz w:val="24"/>
          <w:szCs w:val="24"/>
          <w:lang w:eastAsia="de-DE"/>
        </w:rPr>
      </w:pPr>
    </w:p>
    <w:p w14:paraId="77AF12DF" w14:textId="40540914" w:rsidR="00474A66" w:rsidRPr="00474A66" w:rsidRDefault="00474A66" w:rsidP="00474A66">
      <w:pPr>
        <w:pStyle w:val="a7"/>
        <w:numPr>
          <w:ilvl w:val="0"/>
          <w:numId w:val="6"/>
        </w:numPr>
        <w:rPr>
          <w:rFonts w:eastAsia="SimSun"/>
          <w:sz w:val="24"/>
          <w:szCs w:val="24"/>
          <w:lang w:eastAsia="de-DE"/>
        </w:rPr>
      </w:pPr>
      <w:r>
        <w:rPr>
          <w:rFonts w:eastAsiaTheme="minorEastAsia"/>
          <w:sz w:val="24"/>
          <w:szCs w:val="24"/>
          <w:lang w:eastAsia="ko-KR"/>
        </w:rPr>
        <w:lastRenderedPageBreak/>
        <w:t xml:space="preserve">A: </w:t>
      </w:r>
      <w:r w:rsidR="00A04281">
        <w:rPr>
          <w:rFonts w:eastAsiaTheme="minorEastAsia"/>
          <w:sz w:val="24"/>
          <w:szCs w:val="24"/>
          <w:lang w:eastAsia="ko-KR"/>
        </w:rPr>
        <w:t xml:space="preserve">The time gap can be a function of device capability. Interpretation of BA does not depend on channel access delay. For example, if AP sends a BAR on sub-7GHz link, based on the time gap information, AP can determine which </w:t>
      </w:r>
      <w:proofErr w:type="spellStart"/>
      <w:r w:rsidR="00A04281">
        <w:rPr>
          <w:rFonts w:eastAsiaTheme="minorEastAsia"/>
          <w:sz w:val="24"/>
          <w:szCs w:val="24"/>
          <w:lang w:eastAsia="ko-KR"/>
        </w:rPr>
        <w:t>mmWave</w:t>
      </w:r>
      <w:proofErr w:type="spellEnd"/>
      <w:r w:rsidR="00A04281">
        <w:rPr>
          <w:rFonts w:eastAsiaTheme="minorEastAsia"/>
          <w:sz w:val="24"/>
          <w:szCs w:val="24"/>
          <w:lang w:eastAsia="ko-KR"/>
        </w:rPr>
        <w:t xml:space="preserve"> MSDUs shall be reported in BA. Regarding the second question on cross</w:t>
      </w:r>
      <w:r w:rsidR="008D5939">
        <w:rPr>
          <w:rFonts w:eastAsiaTheme="minorEastAsia"/>
          <w:sz w:val="24"/>
          <w:szCs w:val="24"/>
          <w:lang w:eastAsia="ko-KR"/>
        </w:rPr>
        <w:t>-</w:t>
      </w:r>
      <w:r w:rsidR="00A04281">
        <w:rPr>
          <w:rFonts w:eastAsiaTheme="minorEastAsia"/>
          <w:sz w:val="24"/>
          <w:szCs w:val="24"/>
          <w:lang w:eastAsia="ko-KR"/>
        </w:rPr>
        <w:t>link beam management delay, there are several other contributions on this topic too. When beam coherence time is few tens of milliseconds or longer, then cross</w:t>
      </w:r>
      <w:r w:rsidR="008D5939">
        <w:rPr>
          <w:rFonts w:eastAsiaTheme="minorEastAsia"/>
          <w:sz w:val="24"/>
          <w:szCs w:val="24"/>
          <w:lang w:eastAsia="ko-KR"/>
        </w:rPr>
        <w:t>-</w:t>
      </w:r>
      <w:r w:rsidR="00A04281">
        <w:rPr>
          <w:rFonts w:eastAsiaTheme="minorEastAsia"/>
          <w:sz w:val="24"/>
          <w:szCs w:val="24"/>
          <w:lang w:eastAsia="ko-KR"/>
        </w:rPr>
        <w:t>link delay is small and not a problem.</w:t>
      </w:r>
    </w:p>
    <w:p w14:paraId="74D81501" w14:textId="77777777" w:rsidR="00474A66" w:rsidRPr="00474A66" w:rsidRDefault="00474A66" w:rsidP="00474A66">
      <w:pPr>
        <w:rPr>
          <w:rFonts w:eastAsia="SimSun"/>
          <w:sz w:val="24"/>
          <w:szCs w:val="24"/>
          <w:lang w:eastAsia="de-DE"/>
        </w:rPr>
      </w:pPr>
    </w:p>
    <w:p w14:paraId="1273E1A9" w14:textId="67E32D8C" w:rsidR="00474A66" w:rsidRPr="00216C91" w:rsidRDefault="00474A66" w:rsidP="00474A66">
      <w:pPr>
        <w:pStyle w:val="a7"/>
        <w:numPr>
          <w:ilvl w:val="0"/>
          <w:numId w:val="6"/>
        </w:numPr>
        <w:rPr>
          <w:rFonts w:eastAsia="SimSun"/>
          <w:sz w:val="24"/>
          <w:szCs w:val="24"/>
          <w:lang w:eastAsia="de-DE"/>
        </w:rPr>
      </w:pPr>
      <w:r>
        <w:rPr>
          <w:rFonts w:eastAsiaTheme="minorEastAsia"/>
          <w:sz w:val="24"/>
          <w:szCs w:val="24"/>
          <w:lang w:eastAsia="ko-KR"/>
        </w:rPr>
        <w:t xml:space="preserve">Q: </w:t>
      </w:r>
      <w:r>
        <w:rPr>
          <w:rFonts w:eastAsiaTheme="minorEastAsia" w:hint="eastAsia"/>
          <w:sz w:val="24"/>
          <w:szCs w:val="24"/>
          <w:lang w:eastAsia="ko-KR"/>
        </w:rPr>
        <w:t>If there is no issue with the IMMW link but the sub-7GHz link is problematic to transmit a cross-link BA, how should be MCS be adjusted?</w:t>
      </w:r>
    </w:p>
    <w:p w14:paraId="11574202" w14:textId="77777777" w:rsidR="00216C91" w:rsidRPr="00216C91" w:rsidRDefault="00216C91" w:rsidP="00216C91">
      <w:pPr>
        <w:rPr>
          <w:rFonts w:eastAsia="SimSun"/>
          <w:sz w:val="24"/>
          <w:szCs w:val="24"/>
          <w:lang w:eastAsia="de-DE"/>
        </w:rPr>
      </w:pPr>
    </w:p>
    <w:p w14:paraId="7AAAA512" w14:textId="5B82ACFC" w:rsidR="00474A66" w:rsidRPr="00474A66" w:rsidRDefault="00474A66" w:rsidP="00216C91">
      <w:pPr>
        <w:pStyle w:val="a7"/>
        <w:numPr>
          <w:ilvl w:val="0"/>
          <w:numId w:val="6"/>
        </w:numPr>
        <w:rPr>
          <w:rFonts w:eastAsia="SimSun"/>
          <w:sz w:val="24"/>
          <w:szCs w:val="24"/>
          <w:lang w:eastAsia="de-DE"/>
        </w:rPr>
      </w:pPr>
      <w:r>
        <w:rPr>
          <w:rFonts w:eastAsiaTheme="minorEastAsia"/>
          <w:sz w:val="24"/>
          <w:szCs w:val="24"/>
          <w:lang w:eastAsia="ko-KR"/>
        </w:rPr>
        <w:t xml:space="preserve">A: </w:t>
      </w:r>
      <w:r w:rsidR="00A04281">
        <w:rPr>
          <w:rFonts w:eastAsiaTheme="minorEastAsia"/>
          <w:sz w:val="24"/>
          <w:szCs w:val="24"/>
          <w:lang w:eastAsia="ko-KR"/>
        </w:rPr>
        <w:t xml:space="preserve"> Link adaptation can work on BA</w:t>
      </w:r>
      <w:r w:rsidR="00095593">
        <w:rPr>
          <w:rFonts w:eastAsiaTheme="minorEastAsia"/>
          <w:sz w:val="24"/>
          <w:szCs w:val="24"/>
          <w:lang w:eastAsia="ko-KR"/>
        </w:rPr>
        <w:t>s</w:t>
      </w:r>
      <w:r w:rsidR="00A04281">
        <w:rPr>
          <w:rFonts w:eastAsiaTheme="minorEastAsia"/>
          <w:sz w:val="24"/>
          <w:szCs w:val="24"/>
          <w:lang w:eastAsia="ko-KR"/>
        </w:rPr>
        <w:t xml:space="preserve"> </w:t>
      </w:r>
      <w:r w:rsidR="00095593">
        <w:rPr>
          <w:rFonts w:eastAsiaTheme="minorEastAsia"/>
          <w:sz w:val="24"/>
          <w:szCs w:val="24"/>
          <w:lang w:eastAsia="ko-KR"/>
        </w:rPr>
        <w:t>as usual.</w:t>
      </w:r>
    </w:p>
    <w:p w14:paraId="362C8250" w14:textId="4B501F15" w:rsidR="00474A66" w:rsidRDefault="00474A66" w:rsidP="00474A66">
      <w:pPr>
        <w:rPr>
          <w:rFonts w:eastAsia="SimSun"/>
          <w:sz w:val="24"/>
          <w:szCs w:val="24"/>
          <w:lang w:eastAsia="de-DE"/>
        </w:rPr>
      </w:pPr>
    </w:p>
    <w:p w14:paraId="45F9E627" w14:textId="77777777" w:rsidR="00FE3FA2" w:rsidRPr="0009736D" w:rsidRDefault="00FE3FA2" w:rsidP="00FE3FA2">
      <w:pPr>
        <w:rPr>
          <w:rFonts w:eastAsiaTheme="minorEastAsia"/>
          <w:sz w:val="24"/>
          <w:szCs w:val="24"/>
          <w:lang w:eastAsia="ko-KR"/>
        </w:rPr>
      </w:pPr>
    </w:p>
    <w:p w14:paraId="12CE1D72" w14:textId="77777777" w:rsidR="00474A66" w:rsidRDefault="00474A66">
      <w:pPr>
        <w:rPr>
          <w:rFonts w:ascii="Arial" w:eastAsia="Times New Roman" w:hAnsi="Arial"/>
          <w:b/>
          <w:sz w:val="24"/>
          <w:szCs w:val="24"/>
          <w:lang w:eastAsia="de-DE"/>
        </w:rPr>
      </w:pPr>
      <w:r>
        <w:rPr>
          <w:rFonts w:ascii="Arial" w:eastAsia="Times New Roman" w:hAnsi="Arial"/>
          <w:b/>
          <w:sz w:val="24"/>
          <w:szCs w:val="24"/>
          <w:lang w:eastAsia="de-DE"/>
        </w:rPr>
        <w:br w:type="page"/>
      </w:r>
    </w:p>
    <w:p w14:paraId="1EFF4BFF" w14:textId="3A7E1A92" w:rsidR="00FE3FA2" w:rsidRPr="00C55878" w:rsidRDefault="00FE3FA2" w:rsidP="00FE3FA2">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4"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w:t>
        </w:r>
        <w:r>
          <w:rPr>
            <w:rStyle w:val="a6"/>
            <w:rFonts w:ascii="Arial" w:hAnsi="Arial" w:hint="eastAsia"/>
            <w:b/>
            <w:sz w:val="24"/>
            <w:szCs w:val="24"/>
            <w:lang w:eastAsia="ko-KR"/>
          </w:rPr>
          <w:t>628</w:t>
        </w:r>
        <w:r w:rsidRPr="00DB7EFF">
          <w:rPr>
            <w:rStyle w:val="a6"/>
            <w:rFonts w:ascii="Arial" w:eastAsia="Times New Roman" w:hAnsi="Arial"/>
            <w:b/>
            <w:sz w:val="24"/>
            <w:szCs w:val="24"/>
            <w:lang w:eastAsia="de-DE"/>
          </w:rPr>
          <w:t>r</w:t>
        </w:r>
        <w:r w:rsidRPr="00DB7EFF">
          <w:rPr>
            <w:rStyle w:val="a6"/>
            <w:rFonts w:ascii="Arial" w:hAnsi="Arial"/>
            <w:b/>
            <w:sz w:val="24"/>
            <w:szCs w:val="24"/>
            <w:lang w:eastAsia="de-DE"/>
          </w:rPr>
          <w:t>1</w:t>
        </w:r>
      </w:hyperlink>
      <w:r w:rsidRPr="008E4A8C">
        <w:rPr>
          <w:rFonts w:ascii="Arial" w:eastAsia="Times New Roman" w:hAnsi="Arial"/>
          <w:b/>
          <w:sz w:val="24"/>
          <w:szCs w:val="24"/>
          <w:lang w:eastAsia="de-DE"/>
        </w:rPr>
        <w:t xml:space="preserve">, </w:t>
      </w:r>
      <w:r w:rsidRPr="0009736D">
        <w:rPr>
          <w:rFonts w:ascii="Arial" w:eastAsia="Times New Roman" w:hAnsi="Arial"/>
          <w:b/>
          <w:sz w:val="24"/>
          <w:szCs w:val="24"/>
          <w:lang w:eastAsia="de-DE"/>
        </w:rPr>
        <w:t xml:space="preserve">Anchor Link for ML Operation with </w:t>
      </w:r>
      <w:proofErr w:type="spellStart"/>
      <w:r w:rsidRPr="0009736D">
        <w:rPr>
          <w:rFonts w:ascii="Arial" w:eastAsia="Times New Roman" w:hAnsi="Arial"/>
          <w:b/>
          <w:sz w:val="24"/>
          <w:szCs w:val="24"/>
          <w:lang w:eastAsia="de-DE"/>
        </w:rPr>
        <w:t>mmWave</w:t>
      </w:r>
      <w:proofErr w:type="spellEnd"/>
      <w:r w:rsidRPr="0009736D">
        <w:rPr>
          <w:rFonts w:ascii="Arial" w:eastAsia="Times New Roman" w:hAnsi="Arial"/>
          <w:b/>
          <w:sz w:val="24"/>
          <w:szCs w:val="24"/>
          <w:lang w:eastAsia="de-DE"/>
        </w:rPr>
        <w:t xml:space="preserve"> Link</w:t>
      </w:r>
      <w:r>
        <w:rPr>
          <w:rFonts w:ascii="Arial" w:eastAsia="Times New Roman" w:hAnsi="Arial"/>
          <w:b/>
          <w:sz w:val="24"/>
          <w:szCs w:val="24"/>
          <w:lang w:eastAsia="de-DE"/>
        </w:rPr>
        <w:t xml:space="preserve"> (</w:t>
      </w:r>
      <w:proofErr w:type="spellStart"/>
      <w:r w:rsidRPr="00D410C8">
        <w:rPr>
          <w:rFonts w:ascii="Arial" w:eastAsia="Times New Roman" w:hAnsi="Arial"/>
          <w:b/>
          <w:sz w:val="24"/>
          <w:szCs w:val="24"/>
          <w:lang w:eastAsia="de-DE"/>
        </w:rPr>
        <w:t>Peshal</w:t>
      </w:r>
      <w:proofErr w:type="spellEnd"/>
      <w:r w:rsidRPr="00D410C8">
        <w:rPr>
          <w:rFonts w:ascii="Arial" w:eastAsia="Times New Roman" w:hAnsi="Arial"/>
          <w:b/>
          <w:sz w:val="24"/>
          <w:szCs w:val="24"/>
          <w:lang w:eastAsia="de-DE"/>
        </w:rPr>
        <w:t xml:space="preserve"> </w:t>
      </w:r>
      <w:proofErr w:type="spellStart"/>
      <w:r w:rsidRPr="00D410C8">
        <w:rPr>
          <w:rFonts w:ascii="Arial" w:eastAsia="Times New Roman" w:hAnsi="Arial"/>
          <w:b/>
          <w:sz w:val="24"/>
          <w:szCs w:val="24"/>
          <w:lang w:eastAsia="de-DE"/>
        </w:rPr>
        <w:t>Nayak</w:t>
      </w:r>
      <w:proofErr w:type="spellEnd"/>
      <w:r>
        <w:rPr>
          <w:rFonts w:ascii="Arial" w:eastAsiaTheme="minorEastAsia" w:hAnsi="Arial" w:hint="eastAsia"/>
          <w:b/>
          <w:sz w:val="24"/>
          <w:szCs w:val="24"/>
          <w:lang w:eastAsia="ko-KR"/>
        </w:rPr>
        <w:t>,</w:t>
      </w:r>
      <w:r w:rsidRPr="0009736D">
        <w:rPr>
          <w:rFonts w:ascii="Arial" w:eastAsia="Times New Roman" w:hAnsi="Arial"/>
          <w:b/>
          <w:sz w:val="24"/>
          <w:szCs w:val="24"/>
          <w:lang w:eastAsia="de-DE"/>
        </w:rPr>
        <w:t xml:space="preserve"> Samsung Electronics</w:t>
      </w:r>
      <w:r>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p>
    <w:p w14:paraId="431349B5" w14:textId="77777777" w:rsidR="00FE3FA2" w:rsidRPr="0009736D" w:rsidRDefault="00FE3FA2" w:rsidP="00FE3FA2">
      <w:pPr>
        <w:contextualSpacing/>
        <w:rPr>
          <w:rFonts w:eastAsiaTheme="minorEastAsia"/>
          <w:sz w:val="24"/>
          <w:szCs w:val="24"/>
          <w:lang w:eastAsia="ko-KR"/>
        </w:rPr>
      </w:pPr>
    </w:p>
    <w:p w14:paraId="55FF76F3" w14:textId="7347BB56" w:rsidR="00FE3FA2" w:rsidRPr="006B6D3B"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The presentation of</w:t>
      </w:r>
      <w:r w:rsidRPr="0009736D">
        <w:rPr>
          <w:rFonts w:eastAsia="Times New Roman"/>
          <w:sz w:val="24"/>
          <w:szCs w:val="24"/>
          <w:lang w:eastAsia="de-DE"/>
        </w:rPr>
        <w:t xml:space="preserve"> </w:t>
      </w:r>
      <w:hyperlink r:id="rId25" w:history="1">
        <w:r w:rsidRPr="0009736D">
          <w:rPr>
            <w:rStyle w:val="a6"/>
            <w:rFonts w:eastAsia="Times New Roman"/>
            <w:sz w:val="24"/>
            <w:szCs w:val="24"/>
            <w:lang w:eastAsia="de-DE"/>
          </w:rPr>
          <w:t>IEEE 11-25/0</w:t>
        </w:r>
        <w:r w:rsidRPr="0009736D">
          <w:rPr>
            <w:rStyle w:val="a6"/>
            <w:rFonts w:eastAsiaTheme="minorEastAsia" w:hint="eastAsia"/>
            <w:sz w:val="24"/>
            <w:szCs w:val="24"/>
            <w:lang w:eastAsia="ko-KR"/>
          </w:rPr>
          <w:t>628</w:t>
        </w:r>
        <w:r w:rsidRPr="0009736D">
          <w:rPr>
            <w:rStyle w:val="a6"/>
            <w:rFonts w:eastAsia="Times New Roman"/>
            <w:sz w:val="24"/>
            <w:szCs w:val="24"/>
            <w:lang w:eastAsia="de-DE"/>
          </w:rPr>
          <w:t>r1</w:t>
        </w:r>
      </w:hyperlink>
      <w:r>
        <w:rPr>
          <w:rFonts w:hint="eastAsia"/>
          <w:lang w:eastAsia="ko-KR"/>
        </w:rPr>
        <w:t xml:space="preserve"> was deferred</w:t>
      </w:r>
      <w:r w:rsidR="00EA1F8C">
        <w:rPr>
          <w:lang w:eastAsia="ko-KR"/>
        </w:rPr>
        <w:t>.</w:t>
      </w:r>
    </w:p>
    <w:p w14:paraId="44832C15" w14:textId="77777777" w:rsidR="00FE3FA2" w:rsidRDefault="00FE3FA2" w:rsidP="00FE3FA2">
      <w:pPr>
        <w:rPr>
          <w:rFonts w:eastAsiaTheme="minorEastAsia"/>
          <w:sz w:val="24"/>
          <w:szCs w:val="24"/>
          <w:lang w:eastAsia="ko-KR"/>
        </w:rPr>
      </w:pPr>
    </w:p>
    <w:p w14:paraId="773EF95E" w14:textId="77777777" w:rsidR="00FE3FA2" w:rsidRPr="008E4A8C" w:rsidRDefault="00FE3FA2" w:rsidP="00FE3FA2">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t>Closing formalities</w:t>
      </w:r>
    </w:p>
    <w:p w14:paraId="45F17FE3" w14:textId="77777777" w:rsidR="00FE3FA2" w:rsidRPr="008E4A8C" w:rsidRDefault="00FE3FA2" w:rsidP="00FE3FA2">
      <w:pPr>
        <w:rPr>
          <w:lang w:eastAsia="de-DE"/>
        </w:rPr>
      </w:pPr>
    </w:p>
    <w:p w14:paraId="02503221" w14:textId="5CC1B322" w:rsidR="00FE3FA2" w:rsidRDefault="00884C83" w:rsidP="00FE3FA2">
      <w:pPr>
        <w:pStyle w:val="a7"/>
        <w:numPr>
          <w:ilvl w:val="0"/>
          <w:numId w:val="6"/>
        </w:numPr>
        <w:rPr>
          <w:sz w:val="24"/>
          <w:szCs w:val="24"/>
          <w:lang w:eastAsia="ko-KR"/>
        </w:rPr>
      </w:pPr>
      <w:r>
        <w:rPr>
          <w:sz w:val="24"/>
          <w:szCs w:val="24"/>
          <w:lang w:eastAsia="ko-KR"/>
        </w:rPr>
        <w:t>Chair called for presentations</w:t>
      </w:r>
      <w:r w:rsidR="00FE3FA2">
        <w:rPr>
          <w:rFonts w:hint="eastAsia"/>
          <w:sz w:val="24"/>
          <w:szCs w:val="24"/>
          <w:lang w:eastAsia="ko-KR"/>
        </w:rPr>
        <w:t xml:space="preserve"> for</w:t>
      </w:r>
      <w:r>
        <w:rPr>
          <w:rFonts w:hint="eastAsia"/>
          <w:sz w:val="24"/>
          <w:szCs w:val="24"/>
          <w:lang w:eastAsia="ko-KR"/>
        </w:rPr>
        <w:t xml:space="preserve"> May Interim meeting.</w:t>
      </w:r>
    </w:p>
    <w:p w14:paraId="3A0320E1" w14:textId="77777777" w:rsidR="00CB16D3" w:rsidRPr="00CB16D3" w:rsidRDefault="00CB16D3" w:rsidP="00CB16D3">
      <w:pPr>
        <w:rPr>
          <w:sz w:val="24"/>
          <w:szCs w:val="24"/>
          <w:lang w:eastAsia="ko-KR"/>
        </w:rPr>
      </w:pPr>
    </w:p>
    <w:p w14:paraId="599FC160" w14:textId="277A3714" w:rsidR="00FE3FA2" w:rsidRDefault="00884C83" w:rsidP="00FE3FA2">
      <w:pPr>
        <w:pStyle w:val="a7"/>
        <w:numPr>
          <w:ilvl w:val="0"/>
          <w:numId w:val="6"/>
        </w:numPr>
        <w:rPr>
          <w:sz w:val="24"/>
          <w:szCs w:val="24"/>
          <w:lang w:eastAsia="ko-KR"/>
        </w:rPr>
      </w:pPr>
      <w:r w:rsidRPr="002F0AAC">
        <w:rPr>
          <w:rFonts w:eastAsia="SimSun"/>
          <w:sz w:val="24"/>
          <w:szCs w:val="24"/>
          <w:lang w:eastAsia="de-DE"/>
        </w:rPr>
        <w:t>Chair reminded all to record their attendance in IMAT</w:t>
      </w:r>
      <w:r>
        <w:rPr>
          <w:rFonts w:eastAsia="SimSun"/>
          <w:sz w:val="24"/>
          <w:szCs w:val="24"/>
          <w:lang w:eastAsia="de-DE"/>
        </w:rPr>
        <w:t>.</w:t>
      </w:r>
    </w:p>
    <w:p w14:paraId="60CA7237" w14:textId="77777777" w:rsidR="00FE3FA2" w:rsidRPr="00FC2FCA" w:rsidRDefault="00FE3FA2" w:rsidP="00FE3FA2">
      <w:pPr>
        <w:rPr>
          <w:lang w:eastAsia="de-DE"/>
        </w:rPr>
      </w:pPr>
    </w:p>
    <w:p w14:paraId="518C9FDD" w14:textId="0EC5DB86" w:rsidR="00FE3FA2" w:rsidRPr="008E4A8C" w:rsidRDefault="00FE3FA2" w:rsidP="00FE3FA2">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p>
    <w:p w14:paraId="1ADDD31B" w14:textId="77777777" w:rsidR="00FE3FA2" w:rsidRDefault="00FE3FA2" w:rsidP="00FE3FA2">
      <w:pPr>
        <w:rPr>
          <w:rFonts w:eastAsia="Times New Roman"/>
          <w:sz w:val="24"/>
          <w:szCs w:val="24"/>
          <w:lang w:eastAsia="de-DE"/>
        </w:rPr>
      </w:pPr>
    </w:p>
    <w:p w14:paraId="4AF862EA" w14:textId="1A5A6384" w:rsidR="00FE3FA2" w:rsidRPr="00F91188" w:rsidRDefault="00FE3FA2" w:rsidP="00FE3FA2">
      <w:pPr>
        <w:pStyle w:val="a7"/>
        <w:numPr>
          <w:ilvl w:val="0"/>
          <w:numId w:val="6"/>
        </w:numPr>
        <w:rPr>
          <w:rFonts w:eastAsia="Times New Roman"/>
          <w:sz w:val="24"/>
          <w:szCs w:val="24"/>
          <w:lang w:eastAsia="de-DE"/>
        </w:rPr>
      </w:pPr>
      <w:r w:rsidRPr="00F91188">
        <w:rPr>
          <w:rFonts w:eastAsia="Times New Roman"/>
          <w:sz w:val="24"/>
          <w:szCs w:val="24"/>
          <w:lang w:eastAsia="de-DE"/>
        </w:rPr>
        <w:t xml:space="preserve">The chair announced </w:t>
      </w:r>
      <w:r>
        <w:rPr>
          <w:rFonts w:eastAsia="Times New Roman"/>
          <w:sz w:val="24"/>
          <w:szCs w:val="24"/>
          <w:lang w:eastAsia="de-DE"/>
        </w:rPr>
        <w:t xml:space="preserve">that the </w:t>
      </w:r>
      <w:r w:rsidR="00884C83">
        <w:rPr>
          <w:rFonts w:eastAsia="Times New Roman"/>
          <w:sz w:val="24"/>
          <w:szCs w:val="24"/>
          <w:lang w:eastAsia="de-DE"/>
        </w:rPr>
        <w:t>call</w:t>
      </w:r>
      <w:r>
        <w:rPr>
          <w:rFonts w:eastAsia="Times New Roman"/>
          <w:sz w:val="24"/>
          <w:szCs w:val="24"/>
          <w:lang w:eastAsia="de-DE"/>
        </w:rPr>
        <w:t xml:space="preserve"> </w:t>
      </w:r>
      <w:r w:rsidR="00884C83">
        <w:rPr>
          <w:rFonts w:eastAsia="Times New Roman"/>
          <w:sz w:val="24"/>
          <w:szCs w:val="24"/>
          <w:lang w:eastAsia="de-DE"/>
        </w:rPr>
        <w:t>was</w:t>
      </w:r>
      <w:r w:rsidRPr="00F91188">
        <w:rPr>
          <w:rFonts w:eastAsia="Times New Roman"/>
          <w:sz w:val="24"/>
          <w:szCs w:val="24"/>
          <w:lang w:eastAsia="de-DE"/>
        </w:rPr>
        <w:t xml:space="preserve"> </w:t>
      </w:r>
      <w:r w:rsidR="00884C83">
        <w:rPr>
          <w:rFonts w:eastAsiaTheme="minorEastAsia"/>
          <w:sz w:val="24"/>
          <w:szCs w:val="24"/>
          <w:lang w:eastAsia="ko-KR"/>
        </w:rPr>
        <w:t>adjourned</w:t>
      </w:r>
      <w:r w:rsidRPr="00F91188">
        <w:rPr>
          <w:rFonts w:eastAsia="Times New Roman"/>
          <w:sz w:val="24"/>
          <w:szCs w:val="24"/>
          <w:lang w:eastAsia="de-DE"/>
        </w:rPr>
        <w:t xml:space="preserve"> at 1</w:t>
      </w:r>
      <w:r>
        <w:rPr>
          <w:rFonts w:eastAsia="Times New Roman"/>
          <w:sz w:val="24"/>
          <w:szCs w:val="24"/>
          <w:lang w:eastAsia="de-DE"/>
        </w:rPr>
        <w:t>0</w:t>
      </w:r>
      <w:r w:rsidRPr="00F91188">
        <w:rPr>
          <w:rFonts w:eastAsia="Times New Roman"/>
          <w:sz w:val="24"/>
          <w:szCs w:val="24"/>
          <w:lang w:eastAsia="de-DE"/>
        </w:rPr>
        <w:t>:</w:t>
      </w:r>
      <w:r>
        <w:rPr>
          <w:rFonts w:eastAsiaTheme="minorEastAsia" w:hint="eastAsia"/>
          <w:sz w:val="24"/>
          <w:szCs w:val="24"/>
          <w:lang w:eastAsia="ko-KR"/>
        </w:rPr>
        <w:t>49</w:t>
      </w:r>
      <w:r>
        <w:rPr>
          <w:rFonts w:eastAsia="Times New Roman"/>
          <w:sz w:val="24"/>
          <w:szCs w:val="24"/>
          <w:lang w:eastAsia="de-DE"/>
        </w:rPr>
        <w:t>am</w:t>
      </w:r>
      <w:r w:rsidRPr="00F91188">
        <w:rPr>
          <w:rFonts w:eastAsia="Times New Roman"/>
          <w:sz w:val="24"/>
          <w:szCs w:val="24"/>
          <w:lang w:eastAsia="de-DE"/>
        </w:rPr>
        <w:t xml:space="preserve"> EDT.</w:t>
      </w:r>
    </w:p>
    <w:p w14:paraId="35F77603" w14:textId="77777777" w:rsidR="00FE3FA2" w:rsidRPr="00235A35" w:rsidRDefault="00FE3FA2" w:rsidP="00FE3FA2">
      <w:pPr>
        <w:keepNext/>
        <w:keepLines/>
        <w:spacing w:before="280"/>
        <w:outlineLvl w:val="1"/>
        <w:rPr>
          <w:rFonts w:ascii="Arial" w:eastAsia="Times New Roman" w:hAnsi="Arial"/>
          <w:b/>
          <w:sz w:val="28"/>
          <w:szCs w:val="24"/>
          <w:u w:val="single"/>
          <w:lang w:eastAsia="de-DE"/>
        </w:rPr>
      </w:pPr>
      <w:r w:rsidRPr="00235A35">
        <w:rPr>
          <w:rFonts w:ascii="Arial" w:eastAsia="Times New Roman" w:hAnsi="Arial"/>
          <w:b/>
          <w:sz w:val="28"/>
          <w:szCs w:val="24"/>
          <w:u w:val="single"/>
          <w:lang w:eastAsia="de-DE"/>
        </w:rPr>
        <w:t>List of Attendees</w:t>
      </w:r>
    </w:p>
    <w:p w14:paraId="7177241C" w14:textId="77777777" w:rsidR="00FE3FA2" w:rsidRDefault="00FE3FA2" w:rsidP="00FE3FA2">
      <w:pPr>
        <w:rPr>
          <w:rFonts w:eastAsiaTheme="minorEastAsia"/>
          <w:sz w:val="24"/>
          <w:szCs w:val="24"/>
          <w:lang w:eastAsia="ko-KR"/>
        </w:rPr>
      </w:pPr>
    </w:p>
    <w:tbl>
      <w:tblPr>
        <w:tblW w:w="10080" w:type="dxa"/>
        <w:tblLayout w:type="fixed"/>
        <w:tblCellMar>
          <w:left w:w="0" w:type="dxa"/>
          <w:right w:w="0" w:type="dxa"/>
        </w:tblCellMar>
        <w:tblLook w:val="04A0" w:firstRow="1" w:lastRow="0" w:firstColumn="1" w:lastColumn="0" w:noHBand="0" w:noVBand="1"/>
      </w:tblPr>
      <w:tblGrid>
        <w:gridCol w:w="567"/>
        <w:gridCol w:w="1276"/>
        <w:gridCol w:w="2268"/>
        <w:gridCol w:w="5969"/>
      </w:tblGrid>
      <w:tr w:rsidR="0072562A" w:rsidRPr="006047B6" w14:paraId="51273CC4" w14:textId="77777777" w:rsidTr="00D1269A">
        <w:trPr>
          <w:trHeight w:val="300"/>
        </w:trPr>
        <w:tc>
          <w:tcPr>
            <w:tcW w:w="567" w:type="dxa"/>
            <w:noWrap/>
            <w:tcMar>
              <w:top w:w="15" w:type="dxa"/>
              <w:left w:w="15" w:type="dxa"/>
              <w:bottom w:w="0" w:type="dxa"/>
              <w:right w:w="15" w:type="dxa"/>
            </w:tcMar>
            <w:vAlign w:val="center"/>
            <w:hideMark/>
          </w:tcPr>
          <w:p w14:paraId="13596C69" w14:textId="77777777" w:rsidR="0072562A" w:rsidRPr="0072562A" w:rsidRDefault="0072562A">
            <w:pPr>
              <w:jc w:val="center"/>
              <w:rPr>
                <w:color w:val="000000"/>
                <w:kern w:val="2"/>
                <w:szCs w:val="22"/>
                <w:lang w:val="en-US"/>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68A0C2EC" w14:textId="413EF8AB"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A62BC36" w14:textId="77777777" w:rsidR="0072562A" w:rsidRPr="0072562A" w:rsidRDefault="0072562A" w:rsidP="00D1269A">
            <w:pPr>
              <w:jc w:val="center"/>
              <w:rPr>
                <w:color w:val="000000"/>
                <w:kern w:val="2"/>
                <w:szCs w:val="22"/>
              </w:rPr>
            </w:pPr>
            <w:r w:rsidRPr="0072562A">
              <w:rPr>
                <w:color w:val="000000"/>
                <w:kern w:val="2"/>
                <w:szCs w:val="22"/>
              </w:rPr>
              <w:t>Au, Kwok Shum</w:t>
            </w:r>
          </w:p>
        </w:tc>
        <w:tc>
          <w:tcPr>
            <w:tcW w:w="5969" w:type="dxa"/>
            <w:noWrap/>
            <w:tcMar>
              <w:top w:w="15" w:type="dxa"/>
              <w:left w:w="15" w:type="dxa"/>
              <w:bottom w:w="0" w:type="dxa"/>
              <w:right w:w="15" w:type="dxa"/>
            </w:tcMar>
            <w:vAlign w:val="bottom"/>
            <w:hideMark/>
          </w:tcPr>
          <w:p w14:paraId="38DB53B6" w14:textId="77777777" w:rsidR="0072562A" w:rsidRPr="006047B6" w:rsidRDefault="0072562A" w:rsidP="0072562A">
            <w:pPr>
              <w:jc w:val="center"/>
              <w:rPr>
                <w:color w:val="000000"/>
                <w:kern w:val="2"/>
                <w:szCs w:val="22"/>
                <w:lang w:val="fr-CA"/>
              </w:rPr>
            </w:pPr>
            <w:proofErr w:type="spellStart"/>
            <w:r w:rsidRPr="006047B6">
              <w:rPr>
                <w:color w:val="000000"/>
                <w:kern w:val="2"/>
                <w:szCs w:val="22"/>
                <w:lang w:val="fr-CA"/>
              </w:rPr>
              <w:t>Huawei</w:t>
            </w:r>
            <w:proofErr w:type="spellEnd"/>
            <w:r w:rsidRPr="006047B6">
              <w:rPr>
                <w:color w:val="000000"/>
                <w:kern w:val="2"/>
                <w:szCs w:val="22"/>
                <w:lang w:val="fr-CA"/>
              </w:rPr>
              <w:t xml:space="preserve"> Technologies Canada; </w:t>
            </w:r>
            <w:proofErr w:type="spellStart"/>
            <w:r w:rsidRPr="006047B6">
              <w:rPr>
                <w:color w:val="000000"/>
                <w:kern w:val="2"/>
                <w:szCs w:val="22"/>
                <w:lang w:val="fr-CA"/>
              </w:rPr>
              <w:t>Huawei</w:t>
            </w:r>
            <w:proofErr w:type="spellEnd"/>
            <w:r w:rsidRPr="006047B6">
              <w:rPr>
                <w:color w:val="000000"/>
                <w:kern w:val="2"/>
                <w:szCs w:val="22"/>
                <w:lang w:val="fr-CA"/>
              </w:rPr>
              <w:t xml:space="preserve"> Technologies Co., Ltd</w:t>
            </w:r>
          </w:p>
        </w:tc>
      </w:tr>
      <w:tr w:rsidR="0072562A" w:rsidRPr="0072562A" w14:paraId="5007068B" w14:textId="77777777" w:rsidTr="00D1269A">
        <w:trPr>
          <w:trHeight w:val="300"/>
        </w:trPr>
        <w:tc>
          <w:tcPr>
            <w:tcW w:w="567" w:type="dxa"/>
            <w:noWrap/>
            <w:tcMar>
              <w:top w:w="15" w:type="dxa"/>
              <w:left w:w="15" w:type="dxa"/>
              <w:bottom w:w="0" w:type="dxa"/>
              <w:right w:w="15" w:type="dxa"/>
            </w:tcMar>
            <w:vAlign w:val="center"/>
            <w:hideMark/>
          </w:tcPr>
          <w:p w14:paraId="69530843"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3170E31C" w14:textId="7C8C078A"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2C56ACF" w14:textId="77777777" w:rsidR="0072562A" w:rsidRPr="0072562A" w:rsidRDefault="0072562A" w:rsidP="00D1269A">
            <w:pPr>
              <w:jc w:val="center"/>
              <w:rPr>
                <w:color w:val="000000"/>
                <w:kern w:val="2"/>
                <w:szCs w:val="22"/>
              </w:rPr>
            </w:pPr>
            <w:proofErr w:type="spellStart"/>
            <w:r w:rsidRPr="0072562A">
              <w:rPr>
                <w:color w:val="000000"/>
                <w:kern w:val="2"/>
                <w:szCs w:val="22"/>
              </w:rPr>
              <w:t>Byeon</w:t>
            </w:r>
            <w:proofErr w:type="spellEnd"/>
            <w:r w:rsidRPr="0072562A">
              <w:rPr>
                <w:color w:val="000000"/>
                <w:kern w:val="2"/>
                <w:szCs w:val="22"/>
              </w:rPr>
              <w:t xml:space="preserve">, </w:t>
            </w:r>
            <w:proofErr w:type="spellStart"/>
            <w:r w:rsidRPr="0072562A">
              <w:rPr>
                <w:color w:val="000000"/>
                <w:kern w:val="2"/>
                <w:szCs w:val="22"/>
              </w:rPr>
              <w:t>Seongho</w:t>
            </w:r>
            <w:proofErr w:type="spellEnd"/>
          </w:p>
        </w:tc>
        <w:tc>
          <w:tcPr>
            <w:tcW w:w="5969" w:type="dxa"/>
            <w:noWrap/>
            <w:tcMar>
              <w:top w:w="15" w:type="dxa"/>
              <w:left w:w="15" w:type="dxa"/>
              <w:bottom w:w="0" w:type="dxa"/>
              <w:right w:w="15" w:type="dxa"/>
            </w:tcMar>
            <w:vAlign w:val="bottom"/>
            <w:hideMark/>
          </w:tcPr>
          <w:p w14:paraId="7A9F6588" w14:textId="77777777" w:rsidR="0072562A" w:rsidRPr="0072562A" w:rsidRDefault="0072562A" w:rsidP="0072562A">
            <w:pPr>
              <w:jc w:val="center"/>
              <w:rPr>
                <w:color w:val="000000"/>
                <w:kern w:val="2"/>
                <w:szCs w:val="22"/>
              </w:rPr>
            </w:pPr>
            <w:r w:rsidRPr="0072562A">
              <w:rPr>
                <w:color w:val="000000"/>
                <w:kern w:val="2"/>
                <w:szCs w:val="22"/>
              </w:rPr>
              <w:t>SAMSUNG ELECTRONICS</w:t>
            </w:r>
          </w:p>
        </w:tc>
      </w:tr>
      <w:tr w:rsidR="0072562A" w:rsidRPr="0072562A" w14:paraId="6C8F3A19" w14:textId="77777777" w:rsidTr="00D1269A">
        <w:trPr>
          <w:trHeight w:val="300"/>
        </w:trPr>
        <w:tc>
          <w:tcPr>
            <w:tcW w:w="567" w:type="dxa"/>
            <w:noWrap/>
            <w:tcMar>
              <w:top w:w="15" w:type="dxa"/>
              <w:left w:w="15" w:type="dxa"/>
              <w:bottom w:w="0" w:type="dxa"/>
              <w:right w:w="15" w:type="dxa"/>
            </w:tcMar>
            <w:vAlign w:val="center"/>
            <w:hideMark/>
          </w:tcPr>
          <w:p w14:paraId="3892F151"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78407CB3" w14:textId="5C547265"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CFCDBC8" w14:textId="77777777" w:rsidR="0072562A" w:rsidRPr="0072562A" w:rsidRDefault="0072562A" w:rsidP="00D1269A">
            <w:pPr>
              <w:jc w:val="center"/>
              <w:rPr>
                <w:color w:val="000000"/>
                <w:kern w:val="2"/>
                <w:szCs w:val="22"/>
              </w:rPr>
            </w:pPr>
            <w:r w:rsidRPr="0072562A">
              <w:rPr>
                <w:color w:val="000000"/>
                <w:kern w:val="2"/>
                <w:szCs w:val="22"/>
              </w:rPr>
              <w:t>Chen, Cheng</w:t>
            </w:r>
          </w:p>
        </w:tc>
        <w:tc>
          <w:tcPr>
            <w:tcW w:w="5969" w:type="dxa"/>
            <w:noWrap/>
            <w:tcMar>
              <w:top w:w="15" w:type="dxa"/>
              <w:left w:w="15" w:type="dxa"/>
              <w:bottom w:w="0" w:type="dxa"/>
              <w:right w:w="15" w:type="dxa"/>
            </w:tcMar>
            <w:vAlign w:val="bottom"/>
            <w:hideMark/>
          </w:tcPr>
          <w:p w14:paraId="6B887221" w14:textId="77777777" w:rsidR="0072562A" w:rsidRPr="0072562A" w:rsidRDefault="0072562A" w:rsidP="0072562A">
            <w:pPr>
              <w:jc w:val="center"/>
              <w:rPr>
                <w:color w:val="000000"/>
                <w:kern w:val="2"/>
                <w:szCs w:val="22"/>
              </w:rPr>
            </w:pPr>
            <w:r w:rsidRPr="0072562A">
              <w:rPr>
                <w:color w:val="000000"/>
                <w:kern w:val="2"/>
                <w:szCs w:val="22"/>
              </w:rPr>
              <w:t>Intel Corporation</w:t>
            </w:r>
          </w:p>
        </w:tc>
      </w:tr>
      <w:tr w:rsidR="0072562A" w:rsidRPr="0072562A" w14:paraId="15A1B025" w14:textId="77777777" w:rsidTr="00D1269A">
        <w:trPr>
          <w:trHeight w:val="300"/>
        </w:trPr>
        <w:tc>
          <w:tcPr>
            <w:tcW w:w="567" w:type="dxa"/>
            <w:noWrap/>
            <w:tcMar>
              <w:top w:w="15" w:type="dxa"/>
              <w:left w:w="15" w:type="dxa"/>
              <w:bottom w:w="0" w:type="dxa"/>
              <w:right w:w="15" w:type="dxa"/>
            </w:tcMar>
            <w:vAlign w:val="center"/>
            <w:hideMark/>
          </w:tcPr>
          <w:p w14:paraId="4DB4B051"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27DCE82C" w14:textId="0427B32C"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60C3A42B" w14:textId="77777777" w:rsidR="0072562A" w:rsidRPr="0072562A" w:rsidRDefault="0072562A" w:rsidP="00D1269A">
            <w:pPr>
              <w:jc w:val="center"/>
              <w:rPr>
                <w:color w:val="000000"/>
                <w:kern w:val="2"/>
                <w:szCs w:val="22"/>
              </w:rPr>
            </w:pPr>
            <w:r w:rsidRPr="0072562A">
              <w:rPr>
                <w:color w:val="000000"/>
                <w:kern w:val="2"/>
                <w:szCs w:val="22"/>
              </w:rPr>
              <w:t xml:space="preserve">Chen, </w:t>
            </w:r>
            <w:proofErr w:type="spellStart"/>
            <w:r w:rsidRPr="0072562A">
              <w:rPr>
                <w:color w:val="000000"/>
                <w:kern w:val="2"/>
                <w:szCs w:val="22"/>
              </w:rPr>
              <w:t>Junbin</w:t>
            </w:r>
            <w:proofErr w:type="spellEnd"/>
          </w:p>
        </w:tc>
        <w:tc>
          <w:tcPr>
            <w:tcW w:w="5969" w:type="dxa"/>
            <w:noWrap/>
            <w:tcMar>
              <w:top w:w="15" w:type="dxa"/>
              <w:left w:w="15" w:type="dxa"/>
              <w:bottom w:w="0" w:type="dxa"/>
              <w:right w:w="15" w:type="dxa"/>
            </w:tcMar>
            <w:vAlign w:val="bottom"/>
            <w:hideMark/>
          </w:tcPr>
          <w:p w14:paraId="4C7DEAB3" w14:textId="77777777" w:rsidR="0072562A" w:rsidRPr="0072562A" w:rsidRDefault="0072562A" w:rsidP="0072562A">
            <w:pPr>
              <w:jc w:val="center"/>
              <w:rPr>
                <w:color w:val="000000"/>
                <w:kern w:val="2"/>
                <w:szCs w:val="22"/>
              </w:rPr>
            </w:pPr>
            <w:r w:rsidRPr="0072562A">
              <w:rPr>
                <w:color w:val="000000"/>
                <w:kern w:val="2"/>
                <w:szCs w:val="22"/>
              </w:rPr>
              <w:t>TP-Link Systems Inc.</w:t>
            </w:r>
          </w:p>
        </w:tc>
      </w:tr>
      <w:tr w:rsidR="0072562A" w:rsidRPr="0072562A" w14:paraId="04B125B9" w14:textId="77777777" w:rsidTr="00D1269A">
        <w:trPr>
          <w:trHeight w:val="300"/>
        </w:trPr>
        <w:tc>
          <w:tcPr>
            <w:tcW w:w="567" w:type="dxa"/>
            <w:noWrap/>
            <w:tcMar>
              <w:top w:w="15" w:type="dxa"/>
              <w:left w:w="15" w:type="dxa"/>
              <w:bottom w:w="0" w:type="dxa"/>
              <w:right w:w="15" w:type="dxa"/>
            </w:tcMar>
            <w:vAlign w:val="center"/>
            <w:hideMark/>
          </w:tcPr>
          <w:p w14:paraId="76EF2A1E"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502FC752" w14:textId="6CBDB43C"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3FE6988" w14:textId="77777777" w:rsidR="0072562A" w:rsidRPr="0072562A" w:rsidRDefault="0072562A" w:rsidP="00D1269A">
            <w:pPr>
              <w:jc w:val="center"/>
              <w:rPr>
                <w:color w:val="000000"/>
                <w:kern w:val="2"/>
                <w:szCs w:val="22"/>
              </w:rPr>
            </w:pPr>
            <w:r w:rsidRPr="0072562A">
              <w:rPr>
                <w:color w:val="000000"/>
                <w:kern w:val="2"/>
                <w:szCs w:val="22"/>
              </w:rPr>
              <w:t>Chen, Wei-Han</w:t>
            </w:r>
          </w:p>
        </w:tc>
        <w:tc>
          <w:tcPr>
            <w:tcW w:w="5969" w:type="dxa"/>
            <w:noWrap/>
            <w:tcMar>
              <w:top w:w="15" w:type="dxa"/>
              <w:left w:w="15" w:type="dxa"/>
              <w:bottom w:w="0" w:type="dxa"/>
              <w:right w:w="15" w:type="dxa"/>
            </w:tcMar>
            <w:vAlign w:val="bottom"/>
            <w:hideMark/>
          </w:tcPr>
          <w:p w14:paraId="622370F4" w14:textId="77777777" w:rsidR="0072562A" w:rsidRPr="0072562A" w:rsidRDefault="0072562A" w:rsidP="0072562A">
            <w:pPr>
              <w:jc w:val="center"/>
              <w:rPr>
                <w:color w:val="000000"/>
                <w:kern w:val="2"/>
                <w:szCs w:val="22"/>
              </w:rPr>
            </w:pPr>
            <w:proofErr w:type="spellStart"/>
            <w:r w:rsidRPr="0072562A">
              <w:rPr>
                <w:color w:val="000000"/>
                <w:kern w:val="2"/>
                <w:szCs w:val="22"/>
              </w:rPr>
              <w:t>MediaTek</w:t>
            </w:r>
            <w:proofErr w:type="spellEnd"/>
            <w:r w:rsidRPr="0072562A">
              <w:rPr>
                <w:color w:val="000000"/>
                <w:kern w:val="2"/>
                <w:szCs w:val="22"/>
              </w:rPr>
              <w:t xml:space="preserve"> Inc.</w:t>
            </w:r>
          </w:p>
        </w:tc>
      </w:tr>
      <w:tr w:rsidR="0072562A" w:rsidRPr="0072562A" w14:paraId="6B4900D7" w14:textId="77777777" w:rsidTr="00D1269A">
        <w:trPr>
          <w:trHeight w:val="300"/>
        </w:trPr>
        <w:tc>
          <w:tcPr>
            <w:tcW w:w="567" w:type="dxa"/>
            <w:noWrap/>
            <w:tcMar>
              <w:top w:w="15" w:type="dxa"/>
              <w:left w:w="15" w:type="dxa"/>
              <w:bottom w:w="0" w:type="dxa"/>
              <w:right w:w="15" w:type="dxa"/>
            </w:tcMar>
            <w:vAlign w:val="center"/>
            <w:hideMark/>
          </w:tcPr>
          <w:p w14:paraId="1B00DEF6"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0B76320D" w14:textId="70D69FC6"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06AD66B" w14:textId="77777777" w:rsidR="0072562A" w:rsidRPr="0072562A" w:rsidRDefault="0072562A" w:rsidP="00D1269A">
            <w:pPr>
              <w:jc w:val="center"/>
              <w:rPr>
                <w:color w:val="000000"/>
                <w:kern w:val="2"/>
                <w:szCs w:val="22"/>
              </w:rPr>
            </w:pPr>
            <w:r w:rsidRPr="0072562A">
              <w:rPr>
                <w:color w:val="000000"/>
                <w:kern w:val="2"/>
                <w:szCs w:val="22"/>
              </w:rPr>
              <w:t>Chen, Xu</w:t>
            </w:r>
          </w:p>
        </w:tc>
        <w:tc>
          <w:tcPr>
            <w:tcW w:w="5969" w:type="dxa"/>
            <w:noWrap/>
            <w:tcMar>
              <w:top w:w="15" w:type="dxa"/>
              <w:left w:w="15" w:type="dxa"/>
              <w:bottom w:w="0" w:type="dxa"/>
              <w:right w:w="15" w:type="dxa"/>
            </w:tcMar>
            <w:vAlign w:val="bottom"/>
            <w:hideMark/>
          </w:tcPr>
          <w:p w14:paraId="2DB09B77" w14:textId="77777777" w:rsidR="0072562A" w:rsidRPr="0072562A" w:rsidRDefault="0072562A" w:rsidP="0072562A">
            <w:pPr>
              <w:jc w:val="center"/>
              <w:rPr>
                <w:color w:val="000000"/>
                <w:kern w:val="2"/>
                <w:szCs w:val="22"/>
              </w:rPr>
            </w:pPr>
            <w:r w:rsidRPr="0072562A">
              <w:rPr>
                <w:color w:val="000000"/>
                <w:kern w:val="2"/>
                <w:szCs w:val="22"/>
              </w:rPr>
              <w:t>Xiaomi Communications Co., Ltd.</w:t>
            </w:r>
          </w:p>
        </w:tc>
      </w:tr>
      <w:tr w:rsidR="0072562A" w:rsidRPr="0072562A" w14:paraId="06D45F6A" w14:textId="77777777" w:rsidTr="00D1269A">
        <w:trPr>
          <w:trHeight w:val="300"/>
        </w:trPr>
        <w:tc>
          <w:tcPr>
            <w:tcW w:w="567" w:type="dxa"/>
            <w:noWrap/>
            <w:tcMar>
              <w:top w:w="15" w:type="dxa"/>
              <w:left w:w="15" w:type="dxa"/>
              <w:bottom w:w="0" w:type="dxa"/>
              <w:right w:w="15" w:type="dxa"/>
            </w:tcMar>
            <w:vAlign w:val="center"/>
            <w:hideMark/>
          </w:tcPr>
          <w:p w14:paraId="6AB2256C"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4F52A109" w14:textId="78E9C096"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FF8B953" w14:textId="77777777" w:rsidR="0072562A" w:rsidRPr="0072562A" w:rsidRDefault="0072562A" w:rsidP="00D1269A">
            <w:pPr>
              <w:jc w:val="center"/>
              <w:rPr>
                <w:color w:val="000000"/>
                <w:kern w:val="2"/>
                <w:szCs w:val="22"/>
              </w:rPr>
            </w:pPr>
            <w:r w:rsidRPr="0072562A">
              <w:rPr>
                <w:color w:val="000000"/>
                <w:kern w:val="2"/>
                <w:szCs w:val="22"/>
              </w:rPr>
              <w:t>Chen, You-Wei</w:t>
            </w:r>
          </w:p>
        </w:tc>
        <w:tc>
          <w:tcPr>
            <w:tcW w:w="5969" w:type="dxa"/>
            <w:noWrap/>
            <w:tcMar>
              <w:top w:w="15" w:type="dxa"/>
              <w:left w:w="15" w:type="dxa"/>
              <w:bottom w:w="0" w:type="dxa"/>
              <w:right w:w="15" w:type="dxa"/>
            </w:tcMar>
            <w:vAlign w:val="bottom"/>
            <w:hideMark/>
          </w:tcPr>
          <w:p w14:paraId="73EA83EF" w14:textId="77777777" w:rsidR="0072562A" w:rsidRPr="0072562A" w:rsidRDefault="0072562A" w:rsidP="0072562A">
            <w:pPr>
              <w:jc w:val="center"/>
              <w:rPr>
                <w:color w:val="000000"/>
                <w:kern w:val="2"/>
                <w:szCs w:val="22"/>
              </w:rPr>
            </w:pPr>
            <w:proofErr w:type="spellStart"/>
            <w:r w:rsidRPr="0072562A">
              <w:rPr>
                <w:color w:val="000000"/>
                <w:kern w:val="2"/>
                <w:szCs w:val="22"/>
              </w:rPr>
              <w:t>Mediatek</w:t>
            </w:r>
            <w:proofErr w:type="spellEnd"/>
            <w:r w:rsidRPr="0072562A">
              <w:rPr>
                <w:color w:val="000000"/>
                <w:kern w:val="2"/>
                <w:szCs w:val="22"/>
              </w:rPr>
              <w:t xml:space="preserve"> </w:t>
            </w:r>
            <w:proofErr w:type="spellStart"/>
            <w:r w:rsidRPr="0072562A">
              <w:rPr>
                <w:color w:val="000000"/>
                <w:kern w:val="2"/>
                <w:szCs w:val="22"/>
              </w:rPr>
              <w:t>Inc</w:t>
            </w:r>
            <w:proofErr w:type="spellEnd"/>
          </w:p>
        </w:tc>
      </w:tr>
      <w:tr w:rsidR="0072562A" w:rsidRPr="0072562A" w14:paraId="2237593F" w14:textId="77777777" w:rsidTr="00D1269A">
        <w:trPr>
          <w:trHeight w:val="300"/>
        </w:trPr>
        <w:tc>
          <w:tcPr>
            <w:tcW w:w="567" w:type="dxa"/>
            <w:noWrap/>
            <w:tcMar>
              <w:top w:w="15" w:type="dxa"/>
              <w:left w:w="15" w:type="dxa"/>
              <w:bottom w:w="0" w:type="dxa"/>
              <w:right w:w="15" w:type="dxa"/>
            </w:tcMar>
            <w:vAlign w:val="center"/>
            <w:hideMark/>
          </w:tcPr>
          <w:p w14:paraId="1C5D1517"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39FED3F2" w14:textId="7ABCAF72"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015B46C" w14:textId="77777777" w:rsidR="0072562A" w:rsidRPr="0072562A" w:rsidRDefault="0072562A" w:rsidP="00D1269A">
            <w:pPr>
              <w:jc w:val="center"/>
              <w:rPr>
                <w:color w:val="000000"/>
                <w:kern w:val="2"/>
                <w:szCs w:val="22"/>
              </w:rPr>
            </w:pPr>
            <w:r w:rsidRPr="0072562A">
              <w:rPr>
                <w:color w:val="000000"/>
                <w:kern w:val="2"/>
                <w:szCs w:val="22"/>
              </w:rPr>
              <w:t xml:space="preserve">CHENG, </w:t>
            </w:r>
            <w:proofErr w:type="spellStart"/>
            <w:r w:rsidRPr="0072562A">
              <w:rPr>
                <w:color w:val="000000"/>
                <w:kern w:val="2"/>
                <w:szCs w:val="22"/>
              </w:rPr>
              <w:t>yajun</w:t>
            </w:r>
            <w:proofErr w:type="spellEnd"/>
          </w:p>
        </w:tc>
        <w:tc>
          <w:tcPr>
            <w:tcW w:w="5969" w:type="dxa"/>
            <w:noWrap/>
            <w:tcMar>
              <w:top w:w="15" w:type="dxa"/>
              <w:left w:w="15" w:type="dxa"/>
              <w:bottom w:w="0" w:type="dxa"/>
              <w:right w:w="15" w:type="dxa"/>
            </w:tcMar>
            <w:vAlign w:val="bottom"/>
            <w:hideMark/>
          </w:tcPr>
          <w:p w14:paraId="5BB74DFA" w14:textId="77777777" w:rsidR="0072562A" w:rsidRPr="0072562A" w:rsidRDefault="0072562A" w:rsidP="0072562A">
            <w:pPr>
              <w:jc w:val="center"/>
              <w:rPr>
                <w:color w:val="000000"/>
                <w:kern w:val="2"/>
                <w:szCs w:val="22"/>
              </w:rPr>
            </w:pPr>
            <w:r w:rsidRPr="0072562A">
              <w:rPr>
                <w:color w:val="000000"/>
                <w:kern w:val="2"/>
                <w:szCs w:val="22"/>
              </w:rPr>
              <w:t>Xiaomi Communications Co., Ltd.</w:t>
            </w:r>
          </w:p>
        </w:tc>
      </w:tr>
      <w:tr w:rsidR="0072562A" w:rsidRPr="0072562A" w14:paraId="27F0BC29" w14:textId="77777777" w:rsidTr="00D1269A">
        <w:trPr>
          <w:trHeight w:val="300"/>
        </w:trPr>
        <w:tc>
          <w:tcPr>
            <w:tcW w:w="567" w:type="dxa"/>
            <w:noWrap/>
            <w:tcMar>
              <w:top w:w="15" w:type="dxa"/>
              <w:left w:w="15" w:type="dxa"/>
              <w:bottom w:w="0" w:type="dxa"/>
              <w:right w:w="15" w:type="dxa"/>
            </w:tcMar>
            <w:vAlign w:val="center"/>
            <w:hideMark/>
          </w:tcPr>
          <w:p w14:paraId="40679CCE"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61F75949" w14:textId="2840AA74"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6929262D" w14:textId="77777777" w:rsidR="0072562A" w:rsidRPr="0072562A" w:rsidRDefault="0072562A" w:rsidP="00D1269A">
            <w:pPr>
              <w:jc w:val="center"/>
              <w:rPr>
                <w:color w:val="000000"/>
                <w:kern w:val="2"/>
                <w:szCs w:val="22"/>
              </w:rPr>
            </w:pPr>
            <w:r w:rsidRPr="0072562A">
              <w:rPr>
                <w:color w:val="000000"/>
                <w:kern w:val="2"/>
                <w:szCs w:val="22"/>
              </w:rPr>
              <w:t xml:space="preserve">Cho, </w:t>
            </w:r>
            <w:proofErr w:type="spellStart"/>
            <w:r w:rsidRPr="0072562A">
              <w:rPr>
                <w:color w:val="000000"/>
                <w:kern w:val="2"/>
                <w:szCs w:val="22"/>
              </w:rPr>
              <w:t>Hangyu</w:t>
            </w:r>
            <w:proofErr w:type="spellEnd"/>
          </w:p>
        </w:tc>
        <w:tc>
          <w:tcPr>
            <w:tcW w:w="5969" w:type="dxa"/>
            <w:noWrap/>
            <w:tcMar>
              <w:top w:w="15" w:type="dxa"/>
              <w:left w:w="15" w:type="dxa"/>
              <w:bottom w:w="0" w:type="dxa"/>
              <w:right w:w="15" w:type="dxa"/>
            </w:tcMar>
            <w:vAlign w:val="bottom"/>
            <w:hideMark/>
          </w:tcPr>
          <w:p w14:paraId="6AAA7253" w14:textId="77777777" w:rsidR="0072562A" w:rsidRPr="0072562A" w:rsidRDefault="0072562A" w:rsidP="0072562A">
            <w:pPr>
              <w:jc w:val="center"/>
              <w:rPr>
                <w:color w:val="000000"/>
                <w:kern w:val="2"/>
                <w:szCs w:val="22"/>
              </w:rPr>
            </w:pPr>
            <w:r w:rsidRPr="0072562A">
              <w:rPr>
                <w:color w:val="000000"/>
                <w:kern w:val="2"/>
                <w:szCs w:val="22"/>
              </w:rPr>
              <w:t>LG ELECTRONICS</w:t>
            </w:r>
          </w:p>
        </w:tc>
      </w:tr>
      <w:tr w:rsidR="0072562A" w:rsidRPr="0072562A" w14:paraId="438F9BF5" w14:textId="77777777" w:rsidTr="00D1269A">
        <w:trPr>
          <w:trHeight w:val="300"/>
        </w:trPr>
        <w:tc>
          <w:tcPr>
            <w:tcW w:w="567" w:type="dxa"/>
            <w:noWrap/>
            <w:tcMar>
              <w:top w:w="15" w:type="dxa"/>
              <w:left w:w="15" w:type="dxa"/>
              <w:bottom w:w="0" w:type="dxa"/>
              <w:right w:w="15" w:type="dxa"/>
            </w:tcMar>
            <w:vAlign w:val="center"/>
            <w:hideMark/>
          </w:tcPr>
          <w:p w14:paraId="596F3AD9"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1B317B63" w14:textId="206DF567"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45755A9" w14:textId="77777777" w:rsidR="0072562A" w:rsidRPr="0072562A" w:rsidRDefault="0072562A" w:rsidP="00D1269A">
            <w:pPr>
              <w:jc w:val="center"/>
              <w:rPr>
                <w:color w:val="000000"/>
                <w:kern w:val="2"/>
                <w:szCs w:val="22"/>
              </w:rPr>
            </w:pPr>
            <w:r w:rsidRPr="0072562A">
              <w:rPr>
                <w:color w:val="000000"/>
                <w:kern w:val="2"/>
                <w:szCs w:val="22"/>
              </w:rPr>
              <w:t xml:space="preserve">Choi, </w:t>
            </w:r>
            <w:proofErr w:type="spellStart"/>
            <w:r w:rsidRPr="0072562A">
              <w:rPr>
                <w:color w:val="000000"/>
                <w:kern w:val="2"/>
                <w:szCs w:val="22"/>
              </w:rPr>
              <w:t>JinHo</w:t>
            </w:r>
            <w:proofErr w:type="spellEnd"/>
          </w:p>
        </w:tc>
        <w:tc>
          <w:tcPr>
            <w:tcW w:w="5969" w:type="dxa"/>
            <w:noWrap/>
            <w:tcMar>
              <w:top w:w="15" w:type="dxa"/>
              <w:left w:w="15" w:type="dxa"/>
              <w:bottom w:w="0" w:type="dxa"/>
              <w:right w:w="15" w:type="dxa"/>
            </w:tcMar>
            <w:vAlign w:val="bottom"/>
            <w:hideMark/>
          </w:tcPr>
          <w:p w14:paraId="357E2649" w14:textId="77777777" w:rsidR="0072562A" w:rsidRPr="0072562A" w:rsidRDefault="0072562A" w:rsidP="0072562A">
            <w:pPr>
              <w:jc w:val="center"/>
              <w:rPr>
                <w:color w:val="000000"/>
                <w:kern w:val="2"/>
                <w:szCs w:val="22"/>
              </w:rPr>
            </w:pPr>
            <w:r w:rsidRPr="0072562A">
              <w:rPr>
                <w:color w:val="000000"/>
                <w:kern w:val="2"/>
                <w:szCs w:val="22"/>
              </w:rPr>
              <w:t>SAMSUNG ELECTRONICS</w:t>
            </w:r>
          </w:p>
        </w:tc>
      </w:tr>
      <w:tr w:rsidR="0072562A" w:rsidRPr="0072562A" w14:paraId="492A8793" w14:textId="77777777" w:rsidTr="00D1269A">
        <w:trPr>
          <w:trHeight w:val="300"/>
        </w:trPr>
        <w:tc>
          <w:tcPr>
            <w:tcW w:w="567" w:type="dxa"/>
            <w:noWrap/>
            <w:tcMar>
              <w:top w:w="15" w:type="dxa"/>
              <w:left w:w="15" w:type="dxa"/>
              <w:bottom w:w="0" w:type="dxa"/>
              <w:right w:w="15" w:type="dxa"/>
            </w:tcMar>
            <w:vAlign w:val="center"/>
            <w:hideMark/>
          </w:tcPr>
          <w:p w14:paraId="775ECCE2"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0AE6F3DD" w14:textId="105C3D5C"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9261F34" w14:textId="77777777" w:rsidR="0072562A" w:rsidRPr="0072562A" w:rsidRDefault="0072562A" w:rsidP="00D1269A">
            <w:pPr>
              <w:jc w:val="center"/>
              <w:rPr>
                <w:color w:val="000000"/>
                <w:kern w:val="2"/>
                <w:szCs w:val="22"/>
              </w:rPr>
            </w:pPr>
            <w:r w:rsidRPr="0072562A">
              <w:rPr>
                <w:color w:val="000000"/>
                <w:kern w:val="2"/>
                <w:szCs w:val="22"/>
              </w:rPr>
              <w:t xml:space="preserve">Choi, </w:t>
            </w:r>
            <w:proofErr w:type="spellStart"/>
            <w:r w:rsidRPr="0072562A">
              <w:rPr>
                <w:color w:val="000000"/>
                <w:kern w:val="2"/>
                <w:szCs w:val="22"/>
              </w:rPr>
              <w:t>Jinsoo</w:t>
            </w:r>
            <w:proofErr w:type="spellEnd"/>
          </w:p>
        </w:tc>
        <w:tc>
          <w:tcPr>
            <w:tcW w:w="5969" w:type="dxa"/>
            <w:noWrap/>
            <w:tcMar>
              <w:top w:w="15" w:type="dxa"/>
              <w:left w:w="15" w:type="dxa"/>
              <w:bottom w:w="0" w:type="dxa"/>
              <w:right w:w="15" w:type="dxa"/>
            </w:tcMar>
            <w:vAlign w:val="bottom"/>
            <w:hideMark/>
          </w:tcPr>
          <w:p w14:paraId="2687F764" w14:textId="77777777" w:rsidR="0072562A" w:rsidRPr="0072562A" w:rsidRDefault="0072562A" w:rsidP="0072562A">
            <w:pPr>
              <w:jc w:val="center"/>
              <w:rPr>
                <w:color w:val="000000"/>
                <w:kern w:val="2"/>
                <w:szCs w:val="22"/>
              </w:rPr>
            </w:pPr>
            <w:r w:rsidRPr="0072562A">
              <w:rPr>
                <w:color w:val="000000"/>
                <w:kern w:val="2"/>
                <w:szCs w:val="22"/>
              </w:rPr>
              <w:t>LG ELECTRONICS</w:t>
            </w:r>
          </w:p>
        </w:tc>
      </w:tr>
      <w:tr w:rsidR="0072562A" w:rsidRPr="0072562A" w14:paraId="2DBEE3AE" w14:textId="77777777" w:rsidTr="00D1269A">
        <w:trPr>
          <w:trHeight w:val="300"/>
        </w:trPr>
        <w:tc>
          <w:tcPr>
            <w:tcW w:w="567" w:type="dxa"/>
            <w:noWrap/>
            <w:tcMar>
              <w:top w:w="15" w:type="dxa"/>
              <w:left w:w="15" w:type="dxa"/>
              <w:bottom w:w="0" w:type="dxa"/>
              <w:right w:w="15" w:type="dxa"/>
            </w:tcMar>
            <w:vAlign w:val="center"/>
            <w:hideMark/>
          </w:tcPr>
          <w:p w14:paraId="7FA000D8"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384D54A2" w14:textId="56076199"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9B48F90" w14:textId="77777777" w:rsidR="0072562A" w:rsidRPr="0072562A" w:rsidRDefault="0072562A" w:rsidP="00D1269A">
            <w:pPr>
              <w:jc w:val="center"/>
              <w:rPr>
                <w:color w:val="000000"/>
                <w:kern w:val="2"/>
                <w:szCs w:val="22"/>
              </w:rPr>
            </w:pPr>
            <w:r w:rsidRPr="0072562A">
              <w:rPr>
                <w:color w:val="000000"/>
                <w:kern w:val="2"/>
                <w:szCs w:val="22"/>
              </w:rPr>
              <w:t>Chou, Tzu-</w:t>
            </w:r>
            <w:proofErr w:type="spellStart"/>
            <w:r w:rsidRPr="0072562A">
              <w:rPr>
                <w:color w:val="000000"/>
                <w:kern w:val="2"/>
                <w:szCs w:val="22"/>
              </w:rPr>
              <w:t>Hsuan</w:t>
            </w:r>
            <w:proofErr w:type="spellEnd"/>
          </w:p>
        </w:tc>
        <w:tc>
          <w:tcPr>
            <w:tcW w:w="5969" w:type="dxa"/>
            <w:noWrap/>
            <w:tcMar>
              <w:top w:w="15" w:type="dxa"/>
              <w:left w:w="15" w:type="dxa"/>
              <w:bottom w:w="0" w:type="dxa"/>
              <w:right w:w="15" w:type="dxa"/>
            </w:tcMar>
            <w:vAlign w:val="bottom"/>
            <w:hideMark/>
          </w:tcPr>
          <w:p w14:paraId="6EF45071" w14:textId="77777777" w:rsidR="0072562A" w:rsidRPr="0072562A" w:rsidRDefault="0072562A" w:rsidP="0072562A">
            <w:pPr>
              <w:jc w:val="center"/>
              <w:rPr>
                <w:color w:val="000000"/>
                <w:kern w:val="2"/>
                <w:szCs w:val="22"/>
              </w:rPr>
            </w:pPr>
            <w:r w:rsidRPr="0072562A">
              <w:rPr>
                <w:color w:val="000000"/>
                <w:kern w:val="2"/>
                <w:szCs w:val="22"/>
              </w:rPr>
              <w:t>Qualcomm Incorporated</w:t>
            </w:r>
          </w:p>
        </w:tc>
      </w:tr>
      <w:tr w:rsidR="0072562A" w:rsidRPr="0072562A" w14:paraId="6D7389D9" w14:textId="77777777" w:rsidTr="00D1269A">
        <w:trPr>
          <w:trHeight w:val="300"/>
        </w:trPr>
        <w:tc>
          <w:tcPr>
            <w:tcW w:w="567" w:type="dxa"/>
            <w:noWrap/>
            <w:tcMar>
              <w:top w:w="15" w:type="dxa"/>
              <w:left w:w="15" w:type="dxa"/>
              <w:bottom w:w="0" w:type="dxa"/>
              <w:right w:w="15" w:type="dxa"/>
            </w:tcMar>
            <w:vAlign w:val="center"/>
            <w:hideMark/>
          </w:tcPr>
          <w:p w14:paraId="0F3161F5"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74879C03" w14:textId="24B24D89"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1791F25" w14:textId="77777777" w:rsidR="0072562A" w:rsidRPr="0072562A" w:rsidRDefault="0072562A" w:rsidP="00D1269A">
            <w:pPr>
              <w:jc w:val="center"/>
              <w:rPr>
                <w:color w:val="000000"/>
                <w:kern w:val="2"/>
                <w:szCs w:val="22"/>
              </w:rPr>
            </w:pPr>
            <w:proofErr w:type="spellStart"/>
            <w:r w:rsidRPr="0072562A">
              <w:rPr>
                <w:color w:val="000000"/>
                <w:kern w:val="2"/>
                <w:szCs w:val="22"/>
              </w:rPr>
              <w:t>Deshmukh</w:t>
            </w:r>
            <w:proofErr w:type="spellEnd"/>
            <w:r w:rsidRPr="0072562A">
              <w:rPr>
                <w:color w:val="000000"/>
                <w:kern w:val="2"/>
                <w:szCs w:val="22"/>
              </w:rPr>
              <w:t xml:space="preserve">, </w:t>
            </w:r>
            <w:proofErr w:type="spellStart"/>
            <w:r w:rsidRPr="0072562A">
              <w:rPr>
                <w:color w:val="000000"/>
                <w:kern w:val="2"/>
                <w:szCs w:val="22"/>
              </w:rPr>
              <w:t>Mrugen</w:t>
            </w:r>
            <w:proofErr w:type="spellEnd"/>
          </w:p>
        </w:tc>
        <w:tc>
          <w:tcPr>
            <w:tcW w:w="5969" w:type="dxa"/>
            <w:noWrap/>
            <w:tcMar>
              <w:top w:w="15" w:type="dxa"/>
              <w:left w:w="15" w:type="dxa"/>
              <w:bottom w:w="0" w:type="dxa"/>
              <w:right w:w="15" w:type="dxa"/>
            </w:tcMar>
            <w:vAlign w:val="bottom"/>
            <w:hideMark/>
          </w:tcPr>
          <w:p w14:paraId="6EAC9240" w14:textId="77777777" w:rsidR="0072562A" w:rsidRPr="0072562A" w:rsidRDefault="0072562A" w:rsidP="0072562A">
            <w:pPr>
              <w:jc w:val="center"/>
              <w:rPr>
                <w:color w:val="000000"/>
                <w:kern w:val="2"/>
                <w:szCs w:val="22"/>
              </w:rPr>
            </w:pPr>
            <w:proofErr w:type="spellStart"/>
            <w:r w:rsidRPr="0072562A">
              <w:rPr>
                <w:color w:val="000000"/>
                <w:kern w:val="2"/>
                <w:szCs w:val="22"/>
              </w:rPr>
              <w:t>Ofinno</w:t>
            </w:r>
            <w:proofErr w:type="spellEnd"/>
          </w:p>
        </w:tc>
      </w:tr>
      <w:tr w:rsidR="0072562A" w:rsidRPr="0072562A" w14:paraId="3A499A12" w14:textId="77777777" w:rsidTr="00D1269A">
        <w:trPr>
          <w:trHeight w:val="300"/>
        </w:trPr>
        <w:tc>
          <w:tcPr>
            <w:tcW w:w="567" w:type="dxa"/>
            <w:noWrap/>
            <w:tcMar>
              <w:top w:w="15" w:type="dxa"/>
              <w:left w:w="15" w:type="dxa"/>
              <w:bottom w:w="0" w:type="dxa"/>
              <w:right w:w="15" w:type="dxa"/>
            </w:tcMar>
            <w:vAlign w:val="center"/>
            <w:hideMark/>
          </w:tcPr>
          <w:p w14:paraId="047C398E"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2CB8A978" w14:textId="4FBE6D23"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34A32DD" w14:textId="77777777" w:rsidR="0072562A" w:rsidRPr="0072562A" w:rsidRDefault="0072562A" w:rsidP="00D1269A">
            <w:pPr>
              <w:jc w:val="center"/>
              <w:rPr>
                <w:color w:val="000000"/>
                <w:kern w:val="2"/>
                <w:szCs w:val="22"/>
              </w:rPr>
            </w:pPr>
            <w:proofErr w:type="spellStart"/>
            <w:r w:rsidRPr="0072562A">
              <w:rPr>
                <w:color w:val="000000"/>
                <w:kern w:val="2"/>
                <w:szCs w:val="22"/>
              </w:rPr>
              <w:t>Doostnejad</w:t>
            </w:r>
            <w:proofErr w:type="spellEnd"/>
            <w:r w:rsidRPr="0072562A">
              <w:rPr>
                <w:color w:val="000000"/>
                <w:kern w:val="2"/>
                <w:szCs w:val="22"/>
              </w:rPr>
              <w:t>, Roya</w:t>
            </w:r>
          </w:p>
        </w:tc>
        <w:tc>
          <w:tcPr>
            <w:tcW w:w="5969" w:type="dxa"/>
            <w:noWrap/>
            <w:tcMar>
              <w:top w:w="15" w:type="dxa"/>
              <w:left w:w="15" w:type="dxa"/>
              <w:bottom w:w="0" w:type="dxa"/>
              <w:right w:w="15" w:type="dxa"/>
            </w:tcMar>
            <w:vAlign w:val="bottom"/>
            <w:hideMark/>
          </w:tcPr>
          <w:p w14:paraId="108E3310" w14:textId="77777777" w:rsidR="0072562A" w:rsidRPr="0072562A" w:rsidRDefault="0072562A" w:rsidP="0072562A">
            <w:pPr>
              <w:jc w:val="center"/>
              <w:rPr>
                <w:color w:val="000000"/>
                <w:kern w:val="2"/>
                <w:szCs w:val="22"/>
              </w:rPr>
            </w:pPr>
            <w:proofErr w:type="spellStart"/>
            <w:r w:rsidRPr="0072562A">
              <w:rPr>
                <w:color w:val="000000"/>
                <w:kern w:val="2"/>
                <w:szCs w:val="22"/>
              </w:rPr>
              <w:t>Ofinno</w:t>
            </w:r>
            <w:proofErr w:type="spellEnd"/>
          </w:p>
        </w:tc>
      </w:tr>
      <w:tr w:rsidR="0072562A" w:rsidRPr="0072562A" w14:paraId="28600048" w14:textId="77777777" w:rsidTr="00D1269A">
        <w:trPr>
          <w:trHeight w:val="300"/>
        </w:trPr>
        <w:tc>
          <w:tcPr>
            <w:tcW w:w="567" w:type="dxa"/>
            <w:noWrap/>
            <w:tcMar>
              <w:top w:w="15" w:type="dxa"/>
              <w:left w:w="15" w:type="dxa"/>
              <w:bottom w:w="0" w:type="dxa"/>
              <w:right w:w="15" w:type="dxa"/>
            </w:tcMar>
            <w:vAlign w:val="center"/>
            <w:hideMark/>
          </w:tcPr>
          <w:p w14:paraId="34A8734A"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3D5BB40D" w14:textId="27F092DC"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2172C38" w14:textId="77777777" w:rsidR="0072562A" w:rsidRPr="0072562A" w:rsidRDefault="0072562A" w:rsidP="00D1269A">
            <w:pPr>
              <w:jc w:val="center"/>
              <w:rPr>
                <w:color w:val="000000"/>
                <w:kern w:val="2"/>
                <w:szCs w:val="22"/>
              </w:rPr>
            </w:pPr>
            <w:proofErr w:type="spellStart"/>
            <w:r w:rsidRPr="0072562A">
              <w:rPr>
                <w:color w:val="000000"/>
                <w:kern w:val="2"/>
                <w:szCs w:val="22"/>
              </w:rPr>
              <w:t>Erkucuk</w:t>
            </w:r>
            <w:proofErr w:type="spellEnd"/>
            <w:r w:rsidRPr="0072562A">
              <w:rPr>
                <w:color w:val="000000"/>
                <w:kern w:val="2"/>
                <w:szCs w:val="22"/>
              </w:rPr>
              <w:t xml:space="preserve">, </w:t>
            </w:r>
            <w:proofErr w:type="spellStart"/>
            <w:r w:rsidRPr="0072562A">
              <w:rPr>
                <w:color w:val="000000"/>
                <w:kern w:val="2"/>
                <w:szCs w:val="22"/>
              </w:rPr>
              <w:t>Serhat</w:t>
            </w:r>
            <w:proofErr w:type="spellEnd"/>
          </w:p>
        </w:tc>
        <w:tc>
          <w:tcPr>
            <w:tcW w:w="5969" w:type="dxa"/>
            <w:noWrap/>
            <w:tcMar>
              <w:top w:w="15" w:type="dxa"/>
              <w:left w:w="15" w:type="dxa"/>
              <w:bottom w:w="0" w:type="dxa"/>
              <w:right w:w="15" w:type="dxa"/>
            </w:tcMar>
            <w:vAlign w:val="bottom"/>
            <w:hideMark/>
          </w:tcPr>
          <w:p w14:paraId="4E081D7C" w14:textId="77777777" w:rsidR="0072562A" w:rsidRPr="0072562A" w:rsidRDefault="0072562A" w:rsidP="0072562A">
            <w:pPr>
              <w:jc w:val="center"/>
              <w:rPr>
                <w:color w:val="000000"/>
                <w:kern w:val="2"/>
                <w:szCs w:val="22"/>
              </w:rPr>
            </w:pPr>
            <w:proofErr w:type="spellStart"/>
            <w:r w:rsidRPr="0072562A">
              <w:rPr>
                <w:color w:val="000000"/>
                <w:kern w:val="2"/>
                <w:szCs w:val="22"/>
              </w:rPr>
              <w:t>Ofinno</w:t>
            </w:r>
            <w:proofErr w:type="spellEnd"/>
          </w:p>
        </w:tc>
      </w:tr>
      <w:tr w:rsidR="0072562A" w:rsidRPr="0072562A" w14:paraId="7728B1F5" w14:textId="77777777" w:rsidTr="00D1269A">
        <w:trPr>
          <w:trHeight w:val="300"/>
        </w:trPr>
        <w:tc>
          <w:tcPr>
            <w:tcW w:w="567" w:type="dxa"/>
            <w:noWrap/>
            <w:tcMar>
              <w:top w:w="15" w:type="dxa"/>
              <w:left w:w="15" w:type="dxa"/>
              <w:bottom w:w="0" w:type="dxa"/>
              <w:right w:w="15" w:type="dxa"/>
            </w:tcMar>
            <w:vAlign w:val="center"/>
            <w:hideMark/>
          </w:tcPr>
          <w:p w14:paraId="05F799A9"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06CE9129" w14:textId="2CC9A1CA"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3DA37E2D" w14:textId="77777777" w:rsidR="0072562A" w:rsidRPr="0072562A" w:rsidRDefault="0072562A" w:rsidP="00D1269A">
            <w:pPr>
              <w:jc w:val="center"/>
              <w:rPr>
                <w:color w:val="000000"/>
                <w:kern w:val="2"/>
                <w:szCs w:val="22"/>
              </w:rPr>
            </w:pPr>
            <w:r w:rsidRPr="0072562A">
              <w:rPr>
                <w:color w:val="000000"/>
                <w:kern w:val="2"/>
                <w:szCs w:val="22"/>
              </w:rPr>
              <w:t xml:space="preserve">Fan, </w:t>
            </w:r>
            <w:proofErr w:type="spellStart"/>
            <w:r w:rsidRPr="0072562A">
              <w:rPr>
                <w:color w:val="000000"/>
                <w:kern w:val="2"/>
                <w:szCs w:val="22"/>
              </w:rPr>
              <w:t>Shuang</w:t>
            </w:r>
            <w:proofErr w:type="spellEnd"/>
          </w:p>
        </w:tc>
        <w:tc>
          <w:tcPr>
            <w:tcW w:w="5969" w:type="dxa"/>
            <w:noWrap/>
            <w:tcMar>
              <w:top w:w="15" w:type="dxa"/>
              <w:left w:w="15" w:type="dxa"/>
              <w:bottom w:w="0" w:type="dxa"/>
              <w:right w:w="15" w:type="dxa"/>
            </w:tcMar>
            <w:vAlign w:val="bottom"/>
            <w:hideMark/>
          </w:tcPr>
          <w:p w14:paraId="442C6B99" w14:textId="77777777" w:rsidR="0072562A" w:rsidRPr="0072562A" w:rsidRDefault="0072562A" w:rsidP="0072562A">
            <w:pPr>
              <w:jc w:val="center"/>
              <w:rPr>
                <w:color w:val="000000"/>
                <w:kern w:val="2"/>
                <w:szCs w:val="22"/>
              </w:rPr>
            </w:pPr>
            <w:proofErr w:type="spellStart"/>
            <w:r w:rsidRPr="0072562A">
              <w:rPr>
                <w:color w:val="000000"/>
                <w:kern w:val="2"/>
                <w:szCs w:val="22"/>
              </w:rPr>
              <w:t>Sanechips</w:t>
            </w:r>
            <w:proofErr w:type="spellEnd"/>
            <w:r w:rsidRPr="0072562A">
              <w:rPr>
                <w:color w:val="000000"/>
                <w:kern w:val="2"/>
                <w:szCs w:val="22"/>
              </w:rPr>
              <w:t xml:space="preserve"> Technology Co., Ltd.</w:t>
            </w:r>
          </w:p>
        </w:tc>
      </w:tr>
      <w:tr w:rsidR="0072562A" w:rsidRPr="0072562A" w14:paraId="0D68007A" w14:textId="77777777" w:rsidTr="00D1269A">
        <w:trPr>
          <w:trHeight w:val="300"/>
        </w:trPr>
        <w:tc>
          <w:tcPr>
            <w:tcW w:w="567" w:type="dxa"/>
            <w:noWrap/>
            <w:tcMar>
              <w:top w:w="15" w:type="dxa"/>
              <w:left w:w="15" w:type="dxa"/>
              <w:bottom w:w="0" w:type="dxa"/>
              <w:right w:w="15" w:type="dxa"/>
            </w:tcMar>
            <w:vAlign w:val="center"/>
            <w:hideMark/>
          </w:tcPr>
          <w:p w14:paraId="6F3FFAFD"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048CA6D6" w14:textId="04BCD17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2E91B03" w14:textId="77777777" w:rsidR="0072562A" w:rsidRPr="0072562A" w:rsidRDefault="0072562A" w:rsidP="00D1269A">
            <w:pPr>
              <w:jc w:val="center"/>
              <w:rPr>
                <w:color w:val="000000"/>
                <w:kern w:val="2"/>
                <w:szCs w:val="22"/>
              </w:rPr>
            </w:pPr>
            <w:proofErr w:type="spellStart"/>
            <w:r w:rsidRPr="0072562A">
              <w:rPr>
                <w:color w:val="000000"/>
                <w:kern w:val="2"/>
                <w:szCs w:val="22"/>
              </w:rPr>
              <w:t>feng</w:t>
            </w:r>
            <w:proofErr w:type="spellEnd"/>
            <w:r w:rsidRPr="0072562A">
              <w:rPr>
                <w:color w:val="000000"/>
                <w:kern w:val="2"/>
                <w:szCs w:val="22"/>
              </w:rPr>
              <w:t xml:space="preserve">, </w:t>
            </w:r>
            <w:proofErr w:type="spellStart"/>
            <w:r w:rsidRPr="0072562A">
              <w:rPr>
                <w:color w:val="000000"/>
                <w:kern w:val="2"/>
                <w:szCs w:val="22"/>
              </w:rPr>
              <w:t>Shuling</w:t>
            </w:r>
            <w:proofErr w:type="spellEnd"/>
          </w:p>
        </w:tc>
        <w:tc>
          <w:tcPr>
            <w:tcW w:w="5969" w:type="dxa"/>
            <w:noWrap/>
            <w:tcMar>
              <w:top w:w="15" w:type="dxa"/>
              <w:left w:w="15" w:type="dxa"/>
              <w:bottom w:w="0" w:type="dxa"/>
              <w:right w:w="15" w:type="dxa"/>
            </w:tcMar>
            <w:vAlign w:val="bottom"/>
            <w:hideMark/>
          </w:tcPr>
          <w:p w14:paraId="63BE0F90" w14:textId="77777777" w:rsidR="0072562A" w:rsidRPr="0072562A" w:rsidRDefault="0072562A" w:rsidP="0072562A">
            <w:pPr>
              <w:jc w:val="center"/>
              <w:rPr>
                <w:color w:val="000000"/>
                <w:kern w:val="2"/>
                <w:szCs w:val="22"/>
              </w:rPr>
            </w:pPr>
            <w:proofErr w:type="spellStart"/>
            <w:r w:rsidRPr="0072562A">
              <w:rPr>
                <w:color w:val="000000"/>
                <w:kern w:val="2"/>
                <w:szCs w:val="22"/>
              </w:rPr>
              <w:t>Mediatek</w:t>
            </w:r>
            <w:proofErr w:type="spellEnd"/>
            <w:r w:rsidRPr="0072562A">
              <w:rPr>
                <w:color w:val="000000"/>
                <w:kern w:val="2"/>
                <w:szCs w:val="22"/>
              </w:rPr>
              <w:t xml:space="preserve"> </w:t>
            </w:r>
            <w:proofErr w:type="spellStart"/>
            <w:r w:rsidRPr="0072562A">
              <w:rPr>
                <w:color w:val="000000"/>
                <w:kern w:val="2"/>
                <w:szCs w:val="22"/>
              </w:rPr>
              <w:t>Inc</w:t>
            </w:r>
            <w:proofErr w:type="spellEnd"/>
          </w:p>
        </w:tc>
      </w:tr>
      <w:tr w:rsidR="0072562A" w:rsidRPr="0072562A" w14:paraId="365B4901" w14:textId="77777777" w:rsidTr="00D1269A">
        <w:trPr>
          <w:trHeight w:val="300"/>
        </w:trPr>
        <w:tc>
          <w:tcPr>
            <w:tcW w:w="567" w:type="dxa"/>
            <w:noWrap/>
            <w:tcMar>
              <w:top w:w="15" w:type="dxa"/>
              <w:left w:w="15" w:type="dxa"/>
              <w:bottom w:w="0" w:type="dxa"/>
              <w:right w:w="15" w:type="dxa"/>
            </w:tcMar>
            <w:vAlign w:val="center"/>
            <w:hideMark/>
          </w:tcPr>
          <w:p w14:paraId="69E6F0C8"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5BB005CA" w14:textId="5FE9E285"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ADB0E1F" w14:textId="77777777" w:rsidR="0072562A" w:rsidRPr="0072562A" w:rsidRDefault="0072562A" w:rsidP="00D1269A">
            <w:pPr>
              <w:jc w:val="center"/>
              <w:rPr>
                <w:color w:val="000000"/>
                <w:kern w:val="2"/>
                <w:szCs w:val="22"/>
              </w:rPr>
            </w:pPr>
            <w:proofErr w:type="spellStart"/>
            <w:r w:rsidRPr="0072562A">
              <w:rPr>
                <w:color w:val="000000"/>
                <w:kern w:val="2"/>
                <w:szCs w:val="22"/>
              </w:rPr>
              <w:t>Gu</w:t>
            </w:r>
            <w:proofErr w:type="spellEnd"/>
            <w:r w:rsidRPr="0072562A">
              <w:rPr>
                <w:color w:val="000000"/>
                <w:kern w:val="2"/>
                <w:szCs w:val="22"/>
              </w:rPr>
              <w:t xml:space="preserve">, </w:t>
            </w:r>
            <w:proofErr w:type="spellStart"/>
            <w:r w:rsidRPr="0072562A">
              <w:rPr>
                <w:color w:val="000000"/>
                <w:kern w:val="2"/>
                <w:szCs w:val="22"/>
              </w:rPr>
              <w:t>Xiangxin</w:t>
            </w:r>
            <w:proofErr w:type="spellEnd"/>
          </w:p>
        </w:tc>
        <w:tc>
          <w:tcPr>
            <w:tcW w:w="5969" w:type="dxa"/>
            <w:noWrap/>
            <w:tcMar>
              <w:top w:w="15" w:type="dxa"/>
              <w:left w:w="15" w:type="dxa"/>
              <w:bottom w:w="0" w:type="dxa"/>
              <w:right w:w="15" w:type="dxa"/>
            </w:tcMar>
            <w:vAlign w:val="bottom"/>
            <w:hideMark/>
          </w:tcPr>
          <w:p w14:paraId="10B978C8" w14:textId="77777777" w:rsidR="0072562A" w:rsidRPr="0072562A" w:rsidRDefault="0072562A" w:rsidP="0072562A">
            <w:pPr>
              <w:jc w:val="center"/>
              <w:rPr>
                <w:color w:val="000000"/>
                <w:kern w:val="2"/>
                <w:szCs w:val="22"/>
              </w:rPr>
            </w:pPr>
            <w:proofErr w:type="spellStart"/>
            <w:r w:rsidRPr="0072562A">
              <w:rPr>
                <w:color w:val="000000"/>
                <w:kern w:val="2"/>
                <w:szCs w:val="22"/>
              </w:rPr>
              <w:t>Spreadtrum</w:t>
            </w:r>
            <w:proofErr w:type="spellEnd"/>
            <w:r w:rsidRPr="0072562A">
              <w:rPr>
                <w:color w:val="000000"/>
                <w:kern w:val="2"/>
                <w:szCs w:val="22"/>
              </w:rPr>
              <w:t xml:space="preserve"> Communications (Shanghai) Co., Ltd.</w:t>
            </w:r>
          </w:p>
        </w:tc>
      </w:tr>
      <w:tr w:rsidR="0072562A" w:rsidRPr="006047B6" w14:paraId="08F5FD67" w14:textId="77777777" w:rsidTr="00D1269A">
        <w:trPr>
          <w:trHeight w:val="300"/>
        </w:trPr>
        <w:tc>
          <w:tcPr>
            <w:tcW w:w="567" w:type="dxa"/>
            <w:noWrap/>
            <w:tcMar>
              <w:top w:w="15" w:type="dxa"/>
              <w:left w:w="15" w:type="dxa"/>
              <w:bottom w:w="0" w:type="dxa"/>
              <w:right w:w="15" w:type="dxa"/>
            </w:tcMar>
            <w:vAlign w:val="center"/>
            <w:hideMark/>
          </w:tcPr>
          <w:p w14:paraId="670C759D"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64090876" w14:textId="6C7E2652"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9967D72" w14:textId="77777777" w:rsidR="0072562A" w:rsidRPr="0072562A" w:rsidRDefault="0072562A" w:rsidP="00D1269A">
            <w:pPr>
              <w:jc w:val="center"/>
              <w:rPr>
                <w:color w:val="000000"/>
                <w:kern w:val="2"/>
                <w:szCs w:val="22"/>
              </w:rPr>
            </w:pPr>
            <w:proofErr w:type="spellStart"/>
            <w:r w:rsidRPr="0072562A">
              <w:rPr>
                <w:color w:val="000000"/>
                <w:kern w:val="2"/>
                <w:szCs w:val="22"/>
              </w:rPr>
              <w:t>Hasabelnaby</w:t>
            </w:r>
            <w:proofErr w:type="spellEnd"/>
            <w:r w:rsidRPr="0072562A">
              <w:rPr>
                <w:color w:val="000000"/>
                <w:kern w:val="2"/>
                <w:szCs w:val="22"/>
              </w:rPr>
              <w:t>, Mahmoud</w:t>
            </w:r>
          </w:p>
        </w:tc>
        <w:tc>
          <w:tcPr>
            <w:tcW w:w="5969" w:type="dxa"/>
            <w:noWrap/>
            <w:tcMar>
              <w:top w:w="15" w:type="dxa"/>
              <w:left w:w="15" w:type="dxa"/>
              <w:bottom w:w="0" w:type="dxa"/>
              <w:right w:w="15" w:type="dxa"/>
            </w:tcMar>
            <w:vAlign w:val="bottom"/>
            <w:hideMark/>
          </w:tcPr>
          <w:p w14:paraId="2D574B71" w14:textId="77777777" w:rsidR="0072562A" w:rsidRPr="006047B6" w:rsidRDefault="0072562A" w:rsidP="0072562A">
            <w:pPr>
              <w:jc w:val="center"/>
              <w:rPr>
                <w:color w:val="000000"/>
                <w:kern w:val="2"/>
                <w:szCs w:val="22"/>
                <w:lang w:val="fr-CA"/>
              </w:rPr>
            </w:pPr>
            <w:proofErr w:type="spellStart"/>
            <w:r w:rsidRPr="006047B6">
              <w:rPr>
                <w:color w:val="000000"/>
                <w:kern w:val="2"/>
                <w:szCs w:val="22"/>
                <w:lang w:val="fr-CA"/>
              </w:rPr>
              <w:t>Huawei</w:t>
            </w:r>
            <w:proofErr w:type="spellEnd"/>
            <w:r w:rsidRPr="006047B6">
              <w:rPr>
                <w:color w:val="000000"/>
                <w:kern w:val="2"/>
                <w:szCs w:val="22"/>
                <w:lang w:val="fr-CA"/>
              </w:rPr>
              <w:t xml:space="preserve"> Technologies Canada; </w:t>
            </w:r>
            <w:proofErr w:type="spellStart"/>
            <w:r w:rsidRPr="006047B6">
              <w:rPr>
                <w:color w:val="000000"/>
                <w:kern w:val="2"/>
                <w:szCs w:val="22"/>
                <w:lang w:val="fr-CA"/>
              </w:rPr>
              <w:t>Huawei</w:t>
            </w:r>
            <w:proofErr w:type="spellEnd"/>
            <w:r w:rsidRPr="006047B6">
              <w:rPr>
                <w:color w:val="000000"/>
                <w:kern w:val="2"/>
                <w:szCs w:val="22"/>
                <w:lang w:val="fr-CA"/>
              </w:rPr>
              <w:t xml:space="preserve"> Technologies Co., Ltd</w:t>
            </w:r>
          </w:p>
        </w:tc>
      </w:tr>
      <w:tr w:rsidR="0072562A" w:rsidRPr="0072562A" w14:paraId="7FF81C2D" w14:textId="77777777" w:rsidTr="00D1269A">
        <w:trPr>
          <w:trHeight w:val="300"/>
        </w:trPr>
        <w:tc>
          <w:tcPr>
            <w:tcW w:w="567" w:type="dxa"/>
            <w:noWrap/>
            <w:tcMar>
              <w:top w:w="15" w:type="dxa"/>
              <w:left w:w="15" w:type="dxa"/>
              <w:bottom w:w="0" w:type="dxa"/>
              <w:right w:w="15" w:type="dxa"/>
            </w:tcMar>
            <w:vAlign w:val="center"/>
            <w:hideMark/>
          </w:tcPr>
          <w:p w14:paraId="6007199B"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0B6E2A33" w14:textId="5DF94C8A"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C55A6AB" w14:textId="77777777" w:rsidR="0072562A" w:rsidRPr="0072562A" w:rsidRDefault="0072562A" w:rsidP="00D1269A">
            <w:pPr>
              <w:jc w:val="center"/>
              <w:rPr>
                <w:color w:val="000000"/>
                <w:kern w:val="2"/>
                <w:szCs w:val="22"/>
              </w:rPr>
            </w:pPr>
            <w:r w:rsidRPr="0072562A">
              <w:rPr>
                <w:color w:val="000000"/>
                <w:kern w:val="2"/>
                <w:szCs w:val="22"/>
              </w:rPr>
              <w:t>HUANG, CHIHAN</w:t>
            </w:r>
          </w:p>
        </w:tc>
        <w:tc>
          <w:tcPr>
            <w:tcW w:w="5969" w:type="dxa"/>
            <w:noWrap/>
            <w:tcMar>
              <w:top w:w="15" w:type="dxa"/>
              <w:left w:w="15" w:type="dxa"/>
              <w:bottom w:w="0" w:type="dxa"/>
              <w:right w:w="15" w:type="dxa"/>
            </w:tcMar>
            <w:vAlign w:val="bottom"/>
            <w:hideMark/>
          </w:tcPr>
          <w:p w14:paraId="1CE7B42E" w14:textId="77777777" w:rsidR="0072562A" w:rsidRPr="0072562A" w:rsidRDefault="0072562A" w:rsidP="0072562A">
            <w:pPr>
              <w:jc w:val="center"/>
              <w:rPr>
                <w:color w:val="000000"/>
                <w:kern w:val="2"/>
                <w:szCs w:val="22"/>
              </w:rPr>
            </w:pPr>
            <w:proofErr w:type="spellStart"/>
            <w:r w:rsidRPr="0072562A">
              <w:rPr>
                <w:color w:val="000000"/>
                <w:kern w:val="2"/>
                <w:szCs w:val="22"/>
              </w:rPr>
              <w:t>MediaTek</w:t>
            </w:r>
            <w:proofErr w:type="spellEnd"/>
            <w:r w:rsidRPr="0072562A">
              <w:rPr>
                <w:color w:val="000000"/>
                <w:kern w:val="2"/>
                <w:szCs w:val="22"/>
              </w:rPr>
              <w:t xml:space="preserve"> Inc.</w:t>
            </w:r>
          </w:p>
        </w:tc>
      </w:tr>
      <w:tr w:rsidR="0072562A" w:rsidRPr="006047B6" w14:paraId="3FEAE075" w14:textId="77777777" w:rsidTr="00D1269A">
        <w:trPr>
          <w:trHeight w:val="300"/>
        </w:trPr>
        <w:tc>
          <w:tcPr>
            <w:tcW w:w="567" w:type="dxa"/>
            <w:noWrap/>
            <w:tcMar>
              <w:top w:w="15" w:type="dxa"/>
              <w:left w:w="15" w:type="dxa"/>
              <w:bottom w:w="0" w:type="dxa"/>
              <w:right w:w="15" w:type="dxa"/>
            </w:tcMar>
            <w:vAlign w:val="center"/>
            <w:hideMark/>
          </w:tcPr>
          <w:p w14:paraId="6C5DF7E3"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6BFB9DF2" w14:textId="7A9BF51E"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EE74F11" w14:textId="77777777" w:rsidR="0072562A" w:rsidRPr="0072562A" w:rsidRDefault="0072562A" w:rsidP="00D1269A">
            <w:pPr>
              <w:jc w:val="center"/>
              <w:rPr>
                <w:color w:val="000000"/>
                <w:kern w:val="2"/>
                <w:szCs w:val="22"/>
              </w:rPr>
            </w:pPr>
            <w:r w:rsidRPr="0072562A">
              <w:rPr>
                <w:color w:val="000000"/>
                <w:kern w:val="2"/>
                <w:szCs w:val="22"/>
              </w:rPr>
              <w:t xml:space="preserve">Hussein, </w:t>
            </w:r>
            <w:proofErr w:type="spellStart"/>
            <w:r w:rsidRPr="0072562A">
              <w:rPr>
                <w:color w:val="000000"/>
                <w:kern w:val="2"/>
                <w:szCs w:val="22"/>
              </w:rPr>
              <w:t>Abdalla</w:t>
            </w:r>
            <w:proofErr w:type="spellEnd"/>
          </w:p>
        </w:tc>
        <w:tc>
          <w:tcPr>
            <w:tcW w:w="5969" w:type="dxa"/>
            <w:noWrap/>
            <w:tcMar>
              <w:top w:w="15" w:type="dxa"/>
              <w:left w:w="15" w:type="dxa"/>
              <w:bottom w:w="0" w:type="dxa"/>
              <w:right w:w="15" w:type="dxa"/>
            </w:tcMar>
            <w:vAlign w:val="bottom"/>
            <w:hideMark/>
          </w:tcPr>
          <w:p w14:paraId="7AD10648" w14:textId="77777777" w:rsidR="0072562A" w:rsidRPr="006047B6" w:rsidRDefault="0072562A" w:rsidP="0072562A">
            <w:pPr>
              <w:jc w:val="center"/>
              <w:rPr>
                <w:color w:val="000000"/>
                <w:kern w:val="2"/>
                <w:szCs w:val="22"/>
                <w:lang w:val="fr-CA"/>
              </w:rPr>
            </w:pPr>
            <w:proofErr w:type="spellStart"/>
            <w:r w:rsidRPr="006047B6">
              <w:rPr>
                <w:color w:val="000000"/>
                <w:kern w:val="2"/>
                <w:szCs w:val="22"/>
                <w:lang w:val="fr-CA"/>
              </w:rPr>
              <w:t>Huawei</w:t>
            </w:r>
            <w:proofErr w:type="spellEnd"/>
            <w:r w:rsidRPr="006047B6">
              <w:rPr>
                <w:color w:val="000000"/>
                <w:kern w:val="2"/>
                <w:szCs w:val="22"/>
                <w:lang w:val="fr-CA"/>
              </w:rPr>
              <w:t xml:space="preserve"> Technologies Canada; </w:t>
            </w:r>
            <w:proofErr w:type="spellStart"/>
            <w:r w:rsidRPr="006047B6">
              <w:rPr>
                <w:color w:val="000000"/>
                <w:kern w:val="2"/>
                <w:szCs w:val="22"/>
                <w:lang w:val="fr-CA"/>
              </w:rPr>
              <w:t>Huawei</w:t>
            </w:r>
            <w:proofErr w:type="spellEnd"/>
            <w:r w:rsidRPr="006047B6">
              <w:rPr>
                <w:color w:val="000000"/>
                <w:kern w:val="2"/>
                <w:szCs w:val="22"/>
                <w:lang w:val="fr-CA"/>
              </w:rPr>
              <w:t xml:space="preserve"> Technologies Co., Ltd</w:t>
            </w:r>
          </w:p>
        </w:tc>
      </w:tr>
      <w:tr w:rsidR="0072562A" w:rsidRPr="0072562A" w14:paraId="0B621307" w14:textId="77777777" w:rsidTr="00D1269A">
        <w:trPr>
          <w:trHeight w:val="300"/>
        </w:trPr>
        <w:tc>
          <w:tcPr>
            <w:tcW w:w="567" w:type="dxa"/>
            <w:noWrap/>
            <w:tcMar>
              <w:top w:w="15" w:type="dxa"/>
              <w:left w:w="15" w:type="dxa"/>
              <w:bottom w:w="0" w:type="dxa"/>
              <w:right w:w="15" w:type="dxa"/>
            </w:tcMar>
            <w:vAlign w:val="center"/>
            <w:hideMark/>
          </w:tcPr>
          <w:p w14:paraId="30B1BC5A"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2D9385FD" w14:textId="3AA32DC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F8804B8" w14:textId="77777777" w:rsidR="0072562A" w:rsidRPr="0072562A" w:rsidRDefault="0072562A" w:rsidP="00D1269A">
            <w:pPr>
              <w:jc w:val="center"/>
              <w:rPr>
                <w:color w:val="000000"/>
                <w:kern w:val="2"/>
                <w:szCs w:val="22"/>
              </w:rPr>
            </w:pPr>
            <w:r w:rsidRPr="0072562A">
              <w:rPr>
                <w:color w:val="000000"/>
                <w:kern w:val="2"/>
                <w:szCs w:val="22"/>
              </w:rPr>
              <w:t xml:space="preserve">Jang, </w:t>
            </w:r>
            <w:proofErr w:type="spellStart"/>
            <w:r w:rsidRPr="0072562A">
              <w:rPr>
                <w:color w:val="000000"/>
                <w:kern w:val="2"/>
                <w:szCs w:val="22"/>
              </w:rPr>
              <w:t>Insun</w:t>
            </w:r>
            <w:proofErr w:type="spellEnd"/>
          </w:p>
        </w:tc>
        <w:tc>
          <w:tcPr>
            <w:tcW w:w="5969" w:type="dxa"/>
            <w:noWrap/>
            <w:tcMar>
              <w:top w:w="15" w:type="dxa"/>
              <w:left w:w="15" w:type="dxa"/>
              <w:bottom w:w="0" w:type="dxa"/>
              <w:right w:w="15" w:type="dxa"/>
            </w:tcMar>
            <w:vAlign w:val="bottom"/>
            <w:hideMark/>
          </w:tcPr>
          <w:p w14:paraId="7029B718" w14:textId="77777777" w:rsidR="0072562A" w:rsidRPr="0072562A" w:rsidRDefault="0072562A" w:rsidP="0072562A">
            <w:pPr>
              <w:jc w:val="center"/>
              <w:rPr>
                <w:color w:val="000000"/>
                <w:kern w:val="2"/>
                <w:szCs w:val="22"/>
              </w:rPr>
            </w:pPr>
            <w:r w:rsidRPr="0072562A">
              <w:rPr>
                <w:color w:val="000000"/>
                <w:kern w:val="2"/>
                <w:szCs w:val="22"/>
              </w:rPr>
              <w:t>LG ELECTRONICS</w:t>
            </w:r>
          </w:p>
        </w:tc>
      </w:tr>
      <w:tr w:rsidR="0072562A" w:rsidRPr="0072562A" w14:paraId="060A4AEE" w14:textId="77777777" w:rsidTr="00D1269A">
        <w:trPr>
          <w:trHeight w:val="300"/>
        </w:trPr>
        <w:tc>
          <w:tcPr>
            <w:tcW w:w="567" w:type="dxa"/>
            <w:noWrap/>
            <w:tcMar>
              <w:top w:w="15" w:type="dxa"/>
              <w:left w:w="15" w:type="dxa"/>
              <w:bottom w:w="0" w:type="dxa"/>
              <w:right w:w="15" w:type="dxa"/>
            </w:tcMar>
            <w:vAlign w:val="center"/>
            <w:hideMark/>
          </w:tcPr>
          <w:p w14:paraId="4C809808"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7C55565A" w14:textId="3AFA38A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0DEA6AA" w14:textId="77777777" w:rsidR="0072562A" w:rsidRPr="0072562A" w:rsidRDefault="0072562A" w:rsidP="00D1269A">
            <w:pPr>
              <w:jc w:val="center"/>
              <w:rPr>
                <w:color w:val="000000"/>
                <w:kern w:val="2"/>
                <w:szCs w:val="22"/>
              </w:rPr>
            </w:pPr>
            <w:proofErr w:type="spellStart"/>
            <w:r w:rsidRPr="0072562A">
              <w:rPr>
                <w:color w:val="000000"/>
                <w:kern w:val="2"/>
                <w:szCs w:val="22"/>
              </w:rPr>
              <w:t>Kain</w:t>
            </w:r>
            <w:proofErr w:type="spellEnd"/>
            <w:r w:rsidRPr="0072562A">
              <w:rPr>
                <w:color w:val="000000"/>
                <w:kern w:val="2"/>
                <w:szCs w:val="22"/>
              </w:rPr>
              <w:t>, Carl</w:t>
            </w:r>
          </w:p>
        </w:tc>
        <w:tc>
          <w:tcPr>
            <w:tcW w:w="5969" w:type="dxa"/>
            <w:noWrap/>
            <w:tcMar>
              <w:top w:w="15" w:type="dxa"/>
              <w:left w:w="15" w:type="dxa"/>
              <w:bottom w:w="0" w:type="dxa"/>
              <w:right w:w="15" w:type="dxa"/>
            </w:tcMar>
            <w:vAlign w:val="bottom"/>
            <w:hideMark/>
          </w:tcPr>
          <w:p w14:paraId="28ACBE39" w14:textId="77777777" w:rsidR="0072562A" w:rsidRPr="0072562A" w:rsidRDefault="0072562A" w:rsidP="0072562A">
            <w:pPr>
              <w:jc w:val="center"/>
              <w:rPr>
                <w:color w:val="000000"/>
                <w:kern w:val="2"/>
                <w:szCs w:val="22"/>
              </w:rPr>
            </w:pPr>
            <w:proofErr w:type="spellStart"/>
            <w:r w:rsidRPr="0072562A">
              <w:rPr>
                <w:color w:val="000000"/>
                <w:kern w:val="2"/>
                <w:szCs w:val="22"/>
              </w:rPr>
              <w:t>Noblis</w:t>
            </w:r>
            <w:proofErr w:type="spellEnd"/>
            <w:r w:rsidRPr="0072562A">
              <w:rPr>
                <w:color w:val="000000"/>
                <w:kern w:val="2"/>
                <w:szCs w:val="22"/>
              </w:rPr>
              <w:t xml:space="preserve">, Inc.; </w:t>
            </w:r>
            <w:proofErr w:type="spellStart"/>
            <w:r w:rsidRPr="0072562A">
              <w:rPr>
                <w:color w:val="000000"/>
                <w:kern w:val="2"/>
                <w:szCs w:val="22"/>
              </w:rPr>
              <w:t>USDoT</w:t>
            </w:r>
            <w:proofErr w:type="spellEnd"/>
          </w:p>
        </w:tc>
      </w:tr>
      <w:tr w:rsidR="0072562A" w:rsidRPr="0072562A" w14:paraId="39D51E19" w14:textId="77777777" w:rsidTr="00D1269A">
        <w:trPr>
          <w:trHeight w:val="300"/>
        </w:trPr>
        <w:tc>
          <w:tcPr>
            <w:tcW w:w="567" w:type="dxa"/>
            <w:noWrap/>
            <w:tcMar>
              <w:top w:w="15" w:type="dxa"/>
              <w:left w:w="15" w:type="dxa"/>
              <w:bottom w:w="0" w:type="dxa"/>
              <w:right w:w="15" w:type="dxa"/>
            </w:tcMar>
            <w:vAlign w:val="center"/>
            <w:hideMark/>
          </w:tcPr>
          <w:p w14:paraId="53E9451B"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370D02F0" w14:textId="3EF4E873"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9367AC5" w14:textId="77777777" w:rsidR="0072562A" w:rsidRPr="0072562A" w:rsidRDefault="0072562A" w:rsidP="00D1269A">
            <w:pPr>
              <w:jc w:val="center"/>
              <w:rPr>
                <w:color w:val="000000"/>
                <w:kern w:val="2"/>
                <w:szCs w:val="22"/>
              </w:rPr>
            </w:pPr>
            <w:r w:rsidRPr="0072562A">
              <w:rPr>
                <w:color w:val="000000"/>
                <w:kern w:val="2"/>
                <w:szCs w:val="22"/>
              </w:rPr>
              <w:t xml:space="preserve">Kim, </w:t>
            </w:r>
            <w:proofErr w:type="spellStart"/>
            <w:r w:rsidRPr="0072562A">
              <w:rPr>
                <w:color w:val="000000"/>
                <w:kern w:val="2"/>
                <w:szCs w:val="22"/>
              </w:rPr>
              <w:t>Jeongki</w:t>
            </w:r>
            <w:proofErr w:type="spellEnd"/>
          </w:p>
        </w:tc>
        <w:tc>
          <w:tcPr>
            <w:tcW w:w="5969" w:type="dxa"/>
            <w:noWrap/>
            <w:tcMar>
              <w:top w:w="15" w:type="dxa"/>
              <w:left w:w="15" w:type="dxa"/>
              <w:bottom w:w="0" w:type="dxa"/>
              <w:right w:w="15" w:type="dxa"/>
            </w:tcMar>
            <w:vAlign w:val="bottom"/>
            <w:hideMark/>
          </w:tcPr>
          <w:p w14:paraId="0A109948" w14:textId="77777777" w:rsidR="0072562A" w:rsidRPr="0072562A" w:rsidRDefault="0072562A" w:rsidP="0072562A">
            <w:pPr>
              <w:jc w:val="center"/>
              <w:rPr>
                <w:color w:val="000000"/>
                <w:kern w:val="2"/>
                <w:szCs w:val="22"/>
              </w:rPr>
            </w:pPr>
            <w:proofErr w:type="spellStart"/>
            <w:r w:rsidRPr="0072562A">
              <w:rPr>
                <w:color w:val="000000"/>
                <w:kern w:val="2"/>
                <w:szCs w:val="22"/>
              </w:rPr>
              <w:t>Ofinno</w:t>
            </w:r>
            <w:proofErr w:type="spellEnd"/>
          </w:p>
        </w:tc>
      </w:tr>
      <w:tr w:rsidR="0072562A" w:rsidRPr="0072562A" w14:paraId="728729AA" w14:textId="77777777" w:rsidTr="00D1269A">
        <w:trPr>
          <w:trHeight w:val="300"/>
        </w:trPr>
        <w:tc>
          <w:tcPr>
            <w:tcW w:w="567" w:type="dxa"/>
            <w:noWrap/>
            <w:tcMar>
              <w:top w:w="15" w:type="dxa"/>
              <w:left w:w="15" w:type="dxa"/>
              <w:bottom w:w="0" w:type="dxa"/>
              <w:right w:w="15" w:type="dxa"/>
            </w:tcMar>
            <w:vAlign w:val="center"/>
            <w:hideMark/>
          </w:tcPr>
          <w:p w14:paraId="3FF06EBD"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05D51158" w14:textId="3FAE7FFF"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A0717C9" w14:textId="77777777" w:rsidR="0072562A" w:rsidRPr="0072562A" w:rsidRDefault="0072562A" w:rsidP="00D1269A">
            <w:pPr>
              <w:jc w:val="center"/>
              <w:rPr>
                <w:color w:val="000000"/>
                <w:kern w:val="2"/>
                <w:szCs w:val="22"/>
              </w:rPr>
            </w:pPr>
            <w:r w:rsidRPr="0072562A">
              <w:rPr>
                <w:color w:val="000000"/>
                <w:kern w:val="2"/>
                <w:szCs w:val="22"/>
              </w:rPr>
              <w:t xml:space="preserve">Koo, </w:t>
            </w:r>
            <w:proofErr w:type="spellStart"/>
            <w:r w:rsidRPr="0072562A">
              <w:rPr>
                <w:color w:val="000000"/>
                <w:kern w:val="2"/>
                <w:szCs w:val="22"/>
              </w:rPr>
              <w:t>Jonghoe</w:t>
            </w:r>
            <w:proofErr w:type="spellEnd"/>
          </w:p>
        </w:tc>
        <w:tc>
          <w:tcPr>
            <w:tcW w:w="5969" w:type="dxa"/>
            <w:noWrap/>
            <w:tcMar>
              <w:top w:w="15" w:type="dxa"/>
              <w:left w:w="15" w:type="dxa"/>
              <w:bottom w:w="0" w:type="dxa"/>
              <w:right w:w="15" w:type="dxa"/>
            </w:tcMar>
            <w:vAlign w:val="bottom"/>
            <w:hideMark/>
          </w:tcPr>
          <w:p w14:paraId="5D286A69" w14:textId="77777777" w:rsidR="0072562A" w:rsidRPr="0072562A" w:rsidRDefault="0072562A" w:rsidP="0072562A">
            <w:pPr>
              <w:jc w:val="center"/>
              <w:rPr>
                <w:color w:val="000000"/>
                <w:kern w:val="2"/>
                <w:szCs w:val="22"/>
              </w:rPr>
            </w:pPr>
            <w:r w:rsidRPr="0072562A">
              <w:rPr>
                <w:color w:val="000000"/>
                <w:kern w:val="2"/>
                <w:szCs w:val="22"/>
              </w:rPr>
              <w:t>SAMSUNG ELECTRONICS</w:t>
            </w:r>
          </w:p>
        </w:tc>
      </w:tr>
      <w:tr w:rsidR="0072562A" w:rsidRPr="0072562A" w14:paraId="2836475F" w14:textId="77777777" w:rsidTr="00D1269A">
        <w:trPr>
          <w:trHeight w:val="300"/>
        </w:trPr>
        <w:tc>
          <w:tcPr>
            <w:tcW w:w="567" w:type="dxa"/>
            <w:noWrap/>
            <w:tcMar>
              <w:top w:w="15" w:type="dxa"/>
              <w:left w:w="15" w:type="dxa"/>
              <w:bottom w:w="0" w:type="dxa"/>
              <w:right w:w="15" w:type="dxa"/>
            </w:tcMar>
            <w:vAlign w:val="center"/>
            <w:hideMark/>
          </w:tcPr>
          <w:p w14:paraId="465651B3"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78890C14" w14:textId="25048A2D"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3CA1431E" w14:textId="77777777" w:rsidR="0072562A" w:rsidRPr="0072562A" w:rsidRDefault="0072562A" w:rsidP="00D1269A">
            <w:pPr>
              <w:jc w:val="center"/>
              <w:rPr>
                <w:color w:val="000000"/>
                <w:kern w:val="2"/>
                <w:szCs w:val="22"/>
              </w:rPr>
            </w:pPr>
            <w:r w:rsidRPr="0072562A">
              <w:rPr>
                <w:color w:val="000000"/>
                <w:kern w:val="2"/>
                <w:szCs w:val="22"/>
              </w:rPr>
              <w:t>Lee, Hong Won</w:t>
            </w:r>
          </w:p>
        </w:tc>
        <w:tc>
          <w:tcPr>
            <w:tcW w:w="5969" w:type="dxa"/>
            <w:noWrap/>
            <w:tcMar>
              <w:top w:w="15" w:type="dxa"/>
              <w:left w:w="15" w:type="dxa"/>
              <w:bottom w:w="0" w:type="dxa"/>
              <w:right w:w="15" w:type="dxa"/>
            </w:tcMar>
            <w:vAlign w:val="bottom"/>
            <w:hideMark/>
          </w:tcPr>
          <w:p w14:paraId="1198A673" w14:textId="77777777" w:rsidR="0072562A" w:rsidRPr="0072562A" w:rsidRDefault="0072562A" w:rsidP="0072562A">
            <w:pPr>
              <w:jc w:val="center"/>
              <w:rPr>
                <w:color w:val="000000"/>
                <w:kern w:val="2"/>
                <w:szCs w:val="22"/>
              </w:rPr>
            </w:pPr>
            <w:r w:rsidRPr="0072562A">
              <w:rPr>
                <w:color w:val="000000"/>
                <w:kern w:val="2"/>
                <w:szCs w:val="22"/>
              </w:rPr>
              <w:t>LG ELECTRONICS</w:t>
            </w:r>
          </w:p>
        </w:tc>
      </w:tr>
      <w:tr w:rsidR="0072562A" w:rsidRPr="0072562A" w14:paraId="3DA9AE8D" w14:textId="77777777" w:rsidTr="00D1269A">
        <w:trPr>
          <w:trHeight w:val="300"/>
        </w:trPr>
        <w:tc>
          <w:tcPr>
            <w:tcW w:w="567" w:type="dxa"/>
            <w:noWrap/>
            <w:tcMar>
              <w:top w:w="15" w:type="dxa"/>
              <w:left w:w="15" w:type="dxa"/>
              <w:bottom w:w="0" w:type="dxa"/>
              <w:right w:w="15" w:type="dxa"/>
            </w:tcMar>
            <w:vAlign w:val="center"/>
            <w:hideMark/>
          </w:tcPr>
          <w:p w14:paraId="455CC6D3" w14:textId="77777777" w:rsidR="0072562A" w:rsidRPr="0072562A" w:rsidRDefault="0072562A" w:rsidP="0072562A">
            <w:pPr>
              <w:jc w:val="center"/>
              <w:rPr>
                <w:color w:val="000000"/>
                <w:kern w:val="2"/>
                <w:szCs w:val="22"/>
              </w:rPr>
            </w:pPr>
            <w:proofErr w:type="spellStart"/>
            <w:r w:rsidRPr="0072562A">
              <w:rPr>
                <w:color w:val="000000"/>
                <w:kern w:val="2"/>
                <w:szCs w:val="22"/>
              </w:rPr>
              <w:lastRenderedPageBreak/>
              <w:t>TGbq</w:t>
            </w:r>
            <w:proofErr w:type="spellEnd"/>
          </w:p>
        </w:tc>
        <w:tc>
          <w:tcPr>
            <w:tcW w:w="1276" w:type="dxa"/>
            <w:noWrap/>
            <w:tcMar>
              <w:top w:w="15" w:type="dxa"/>
              <w:left w:w="15" w:type="dxa"/>
              <w:bottom w:w="0" w:type="dxa"/>
              <w:right w:w="15" w:type="dxa"/>
            </w:tcMar>
            <w:vAlign w:val="center"/>
            <w:hideMark/>
          </w:tcPr>
          <w:p w14:paraId="13447927" w14:textId="37FE4E96"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4E8813E" w14:textId="77777777" w:rsidR="0072562A" w:rsidRPr="0072562A" w:rsidRDefault="0072562A" w:rsidP="00D1269A">
            <w:pPr>
              <w:jc w:val="center"/>
              <w:rPr>
                <w:color w:val="000000"/>
                <w:kern w:val="2"/>
                <w:szCs w:val="22"/>
              </w:rPr>
            </w:pPr>
            <w:r w:rsidRPr="0072562A">
              <w:rPr>
                <w:color w:val="000000"/>
                <w:kern w:val="2"/>
                <w:szCs w:val="22"/>
              </w:rPr>
              <w:t xml:space="preserve">Li, </w:t>
            </w:r>
            <w:proofErr w:type="spellStart"/>
            <w:r w:rsidRPr="0072562A">
              <w:rPr>
                <w:color w:val="000000"/>
                <w:kern w:val="2"/>
                <w:szCs w:val="22"/>
              </w:rPr>
              <w:t>Haozheng</w:t>
            </w:r>
            <w:proofErr w:type="spellEnd"/>
          </w:p>
        </w:tc>
        <w:tc>
          <w:tcPr>
            <w:tcW w:w="5969" w:type="dxa"/>
            <w:noWrap/>
            <w:tcMar>
              <w:top w:w="15" w:type="dxa"/>
              <w:left w:w="15" w:type="dxa"/>
              <w:bottom w:w="0" w:type="dxa"/>
              <w:right w:w="15" w:type="dxa"/>
            </w:tcMar>
            <w:vAlign w:val="bottom"/>
            <w:hideMark/>
          </w:tcPr>
          <w:p w14:paraId="26B30A95" w14:textId="77777777" w:rsidR="0072562A" w:rsidRPr="0072562A" w:rsidRDefault="0072562A" w:rsidP="0072562A">
            <w:pPr>
              <w:jc w:val="center"/>
              <w:rPr>
                <w:color w:val="000000"/>
                <w:kern w:val="2"/>
                <w:szCs w:val="22"/>
              </w:rPr>
            </w:pPr>
            <w:r w:rsidRPr="0072562A">
              <w:rPr>
                <w:color w:val="000000"/>
                <w:kern w:val="2"/>
                <w:szCs w:val="22"/>
              </w:rPr>
              <w:t>TP-Link System Inc.</w:t>
            </w:r>
          </w:p>
        </w:tc>
      </w:tr>
      <w:tr w:rsidR="0072562A" w:rsidRPr="0072562A" w14:paraId="58B32454" w14:textId="77777777" w:rsidTr="00D1269A">
        <w:trPr>
          <w:trHeight w:val="300"/>
        </w:trPr>
        <w:tc>
          <w:tcPr>
            <w:tcW w:w="567" w:type="dxa"/>
            <w:noWrap/>
            <w:tcMar>
              <w:top w:w="15" w:type="dxa"/>
              <w:left w:w="15" w:type="dxa"/>
              <w:bottom w:w="0" w:type="dxa"/>
              <w:right w:w="15" w:type="dxa"/>
            </w:tcMar>
            <w:vAlign w:val="center"/>
            <w:hideMark/>
          </w:tcPr>
          <w:p w14:paraId="319A2872"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020E735C" w14:textId="1E85A698"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F6C5102" w14:textId="77777777" w:rsidR="0072562A" w:rsidRPr="0072562A" w:rsidRDefault="0072562A" w:rsidP="00D1269A">
            <w:pPr>
              <w:jc w:val="center"/>
              <w:rPr>
                <w:color w:val="000000"/>
                <w:kern w:val="2"/>
                <w:szCs w:val="22"/>
              </w:rPr>
            </w:pPr>
            <w:r w:rsidRPr="0072562A">
              <w:rPr>
                <w:color w:val="000000"/>
                <w:kern w:val="2"/>
                <w:szCs w:val="22"/>
              </w:rPr>
              <w:t xml:space="preserve">Li, </w:t>
            </w:r>
            <w:proofErr w:type="spellStart"/>
            <w:r w:rsidRPr="0072562A">
              <w:rPr>
                <w:color w:val="000000"/>
                <w:kern w:val="2"/>
                <w:szCs w:val="22"/>
              </w:rPr>
              <w:t>Weiyi</w:t>
            </w:r>
            <w:proofErr w:type="spellEnd"/>
          </w:p>
        </w:tc>
        <w:tc>
          <w:tcPr>
            <w:tcW w:w="5969" w:type="dxa"/>
            <w:noWrap/>
            <w:tcMar>
              <w:top w:w="15" w:type="dxa"/>
              <w:left w:w="15" w:type="dxa"/>
              <w:bottom w:w="0" w:type="dxa"/>
              <w:right w:w="15" w:type="dxa"/>
            </w:tcMar>
            <w:vAlign w:val="bottom"/>
            <w:hideMark/>
          </w:tcPr>
          <w:p w14:paraId="796CA998" w14:textId="77777777" w:rsidR="0072562A" w:rsidRPr="0072562A" w:rsidRDefault="0072562A" w:rsidP="0072562A">
            <w:pPr>
              <w:jc w:val="center"/>
              <w:rPr>
                <w:color w:val="000000"/>
                <w:kern w:val="2"/>
                <w:szCs w:val="22"/>
              </w:rPr>
            </w:pPr>
            <w:proofErr w:type="spellStart"/>
            <w:r w:rsidRPr="0072562A">
              <w:rPr>
                <w:color w:val="000000"/>
                <w:kern w:val="2"/>
                <w:szCs w:val="22"/>
              </w:rPr>
              <w:t>Spreadtrum</w:t>
            </w:r>
            <w:proofErr w:type="spellEnd"/>
            <w:r w:rsidRPr="0072562A">
              <w:rPr>
                <w:color w:val="000000"/>
                <w:kern w:val="2"/>
                <w:szCs w:val="22"/>
              </w:rPr>
              <w:t xml:space="preserve"> Communication USA, </w:t>
            </w:r>
            <w:proofErr w:type="spellStart"/>
            <w:r w:rsidRPr="0072562A">
              <w:rPr>
                <w:color w:val="000000"/>
                <w:kern w:val="2"/>
                <w:szCs w:val="22"/>
              </w:rPr>
              <w:t>Inc</w:t>
            </w:r>
            <w:proofErr w:type="spellEnd"/>
          </w:p>
        </w:tc>
      </w:tr>
      <w:tr w:rsidR="0072562A" w:rsidRPr="0072562A" w14:paraId="054FB61E" w14:textId="77777777" w:rsidTr="00D1269A">
        <w:trPr>
          <w:trHeight w:val="300"/>
        </w:trPr>
        <w:tc>
          <w:tcPr>
            <w:tcW w:w="567" w:type="dxa"/>
            <w:noWrap/>
            <w:tcMar>
              <w:top w:w="15" w:type="dxa"/>
              <w:left w:w="15" w:type="dxa"/>
              <w:bottom w:w="0" w:type="dxa"/>
              <w:right w:w="15" w:type="dxa"/>
            </w:tcMar>
            <w:vAlign w:val="center"/>
            <w:hideMark/>
          </w:tcPr>
          <w:p w14:paraId="6B858AF2"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7D305D59" w14:textId="3BC316E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37A0DDA" w14:textId="77777777" w:rsidR="0072562A" w:rsidRPr="0072562A" w:rsidRDefault="0072562A" w:rsidP="00D1269A">
            <w:pPr>
              <w:jc w:val="center"/>
              <w:rPr>
                <w:color w:val="000000"/>
                <w:kern w:val="2"/>
                <w:szCs w:val="22"/>
              </w:rPr>
            </w:pPr>
            <w:r w:rsidRPr="0072562A">
              <w:rPr>
                <w:color w:val="000000"/>
                <w:kern w:val="2"/>
                <w:szCs w:val="22"/>
              </w:rPr>
              <w:t>Li, Xin</w:t>
            </w:r>
          </w:p>
        </w:tc>
        <w:tc>
          <w:tcPr>
            <w:tcW w:w="5969" w:type="dxa"/>
            <w:noWrap/>
            <w:tcMar>
              <w:top w:w="15" w:type="dxa"/>
              <w:left w:w="15" w:type="dxa"/>
              <w:bottom w:w="0" w:type="dxa"/>
              <w:right w:w="15" w:type="dxa"/>
            </w:tcMar>
            <w:vAlign w:val="bottom"/>
            <w:hideMark/>
          </w:tcPr>
          <w:p w14:paraId="3C723B0A" w14:textId="77777777" w:rsidR="0072562A" w:rsidRPr="0072562A" w:rsidRDefault="0072562A" w:rsidP="0072562A">
            <w:pPr>
              <w:jc w:val="center"/>
              <w:rPr>
                <w:color w:val="000000"/>
                <w:kern w:val="2"/>
                <w:szCs w:val="22"/>
              </w:rPr>
            </w:pPr>
            <w:r w:rsidRPr="0072562A">
              <w:rPr>
                <w:color w:val="000000"/>
                <w:kern w:val="2"/>
                <w:szCs w:val="22"/>
              </w:rPr>
              <w:t>Huawei Technologies Co., Ltd</w:t>
            </w:r>
          </w:p>
        </w:tc>
      </w:tr>
      <w:tr w:rsidR="0072562A" w:rsidRPr="0072562A" w14:paraId="10D160F3" w14:textId="77777777" w:rsidTr="00D1269A">
        <w:trPr>
          <w:trHeight w:val="300"/>
        </w:trPr>
        <w:tc>
          <w:tcPr>
            <w:tcW w:w="567" w:type="dxa"/>
            <w:noWrap/>
            <w:tcMar>
              <w:top w:w="15" w:type="dxa"/>
              <w:left w:w="15" w:type="dxa"/>
              <w:bottom w:w="0" w:type="dxa"/>
              <w:right w:w="15" w:type="dxa"/>
            </w:tcMar>
            <w:vAlign w:val="center"/>
            <w:hideMark/>
          </w:tcPr>
          <w:p w14:paraId="5E0A5B50"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4E5DF1AA" w14:textId="39BD317E"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50CEC4A" w14:textId="77777777" w:rsidR="0072562A" w:rsidRPr="0072562A" w:rsidRDefault="0072562A" w:rsidP="00D1269A">
            <w:pPr>
              <w:jc w:val="center"/>
              <w:rPr>
                <w:color w:val="000000"/>
                <w:kern w:val="2"/>
                <w:szCs w:val="22"/>
              </w:rPr>
            </w:pPr>
            <w:r w:rsidRPr="0072562A">
              <w:rPr>
                <w:color w:val="000000"/>
                <w:kern w:val="2"/>
                <w:szCs w:val="22"/>
              </w:rPr>
              <w:t>Lin, Wei</w:t>
            </w:r>
          </w:p>
        </w:tc>
        <w:tc>
          <w:tcPr>
            <w:tcW w:w="5969" w:type="dxa"/>
            <w:noWrap/>
            <w:tcMar>
              <w:top w:w="15" w:type="dxa"/>
              <w:left w:w="15" w:type="dxa"/>
              <w:bottom w:w="0" w:type="dxa"/>
              <w:right w:w="15" w:type="dxa"/>
            </w:tcMar>
            <w:vAlign w:val="bottom"/>
            <w:hideMark/>
          </w:tcPr>
          <w:p w14:paraId="5BD18B14" w14:textId="77777777" w:rsidR="0072562A" w:rsidRPr="0072562A" w:rsidRDefault="0072562A" w:rsidP="0072562A">
            <w:pPr>
              <w:jc w:val="center"/>
              <w:rPr>
                <w:color w:val="000000"/>
                <w:kern w:val="2"/>
                <w:szCs w:val="22"/>
              </w:rPr>
            </w:pPr>
            <w:r w:rsidRPr="0072562A">
              <w:rPr>
                <w:color w:val="000000"/>
                <w:kern w:val="2"/>
                <w:szCs w:val="22"/>
              </w:rPr>
              <w:t>Xiaomi Communications Co., Ltd.</w:t>
            </w:r>
          </w:p>
        </w:tc>
      </w:tr>
      <w:tr w:rsidR="0072562A" w:rsidRPr="0072562A" w14:paraId="485B30F6" w14:textId="77777777" w:rsidTr="00D1269A">
        <w:trPr>
          <w:trHeight w:val="300"/>
        </w:trPr>
        <w:tc>
          <w:tcPr>
            <w:tcW w:w="567" w:type="dxa"/>
            <w:noWrap/>
            <w:tcMar>
              <w:top w:w="15" w:type="dxa"/>
              <w:left w:w="15" w:type="dxa"/>
              <w:bottom w:w="0" w:type="dxa"/>
              <w:right w:w="15" w:type="dxa"/>
            </w:tcMar>
            <w:vAlign w:val="center"/>
            <w:hideMark/>
          </w:tcPr>
          <w:p w14:paraId="4B810638"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2FD8782C" w14:textId="3CD26475"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E87040E" w14:textId="77777777" w:rsidR="0072562A" w:rsidRPr="0072562A" w:rsidRDefault="0072562A" w:rsidP="00D1269A">
            <w:pPr>
              <w:jc w:val="center"/>
              <w:rPr>
                <w:color w:val="000000"/>
                <w:kern w:val="2"/>
                <w:szCs w:val="22"/>
              </w:rPr>
            </w:pPr>
            <w:r w:rsidRPr="0072562A">
              <w:rPr>
                <w:color w:val="000000"/>
                <w:kern w:val="2"/>
                <w:szCs w:val="22"/>
              </w:rPr>
              <w:t>LIU, QINGLAI</w:t>
            </w:r>
          </w:p>
        </w:tc>
        <w:tc>
          <w:tcPr>
            <w:tcW w:w="5969" w:type="dxa"/>
            <w:noWrap/>
            <w:tcMar>
              <w:top w:w="15" w:type="dxa"/>
              <w:left w:w="15" w:type="dxa"/>
              <w:bottom w:w="0" w:type="dxa"/>
              <w:right w:w="15" w:type="dxa"/>
            </w:tcMar>
            <w:vAlign w:val="bottom"/>
            <w:hideMark/>
          </w:tcPr>
          <w:p w14:paraId="3CB35F48" w14:textId="77777777" w:rsidR="0072562A" w:rsidRPr="0072562A" w:rsidRDefault="0072562A" w:rsidP="0072562A">
            <w:pPr>
              <w:jc w:val="center"/>
              <w:rPr>
                <w:color w:val="000000"/>
                <w:kern w:val="2"/>
                <w:szCs w:val="22"/>
              </w:rPr>
            </w:pPr>
            <w:r w:rsidRPr="0072562A">
              <w:rPr>
                <w:color w:val="000000"/>
                <w:kern w:val="2"/>
                <w:szCs w:val="22"/>
              </w:rPr>
              <w:t>Panasonic Holdings Corporation</w:t>
            </w:r>
          </w:p>
        </w:tc>
      </w:tr>
      <w:tr w:rsidR="0072562A" w:rsidRPr="0072562A" w14:paraId="0461E96C" w14:textId="77777777" w:rsidTr="00D1269A">
        <w:trPr>
          <w:trHeight w:val="300"/>
        </w:trPr>
        <w:tc>
          <w:tcPr>
            <w:tcW w:w="567" w:type="dxa"/>
            <w:noWrap/>
            <w:tcMar>
              <w:top w:w="15" w:type="dxa"/>
              <w:left w:w="15" w:type="dxa"/>
              <w:bottom w:w="0" w:type="dxa"/>
              <w:right w:w="15" w:type="dxa"/>
            </w:tcMar>
            <w:vAlign w:val="center"/>
            <w:hideMark/>
          </w:tcPr>
          <w:p w14:paraId="6D72251B"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4F06718C" w14:textId="294C78CA"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53EE1B3" w14:textId="77777777" w:rsidR="0072562A" w:rsidRPr="0072562A" w:rsidRDefault="0072562A" w:rsidP="00D1269A">
            <w:pPr>
              <w:jc w:val="center"/>
              <w:rPr>
                <w:color w:val="000000"/>
                <w:kern w:val="2"/>
                <w:szCs w:val="22"/>
              </w:rPr>
            </w:pPr>
            <w:proofErr w:type="spellStart"/>
            <w:r w:rsidRPr="0072562A">
              <w:rPr>
                <w:color w:val="000000"/>
                <w:kern w:val="2"/>
                <w:szCs w:val="22"/>
              </w:rPr>
              <w:t>Motozuka</w:t>
            </w:r>
            <w:proofErr w:type="spellEnd"/>
            <w:r w:rsidRPr="0072562A">
              <w:rPr>
                <w:color w:val="000000"/>
                <w:kern w:val="2"/>
                <w:szCs w:val="22"/>
              </w:rPr>
              <w:t>, Hiroyuki</w:t>
            </w:r>
          </w:p>
        </w:tc>
        <w:tc>
          <w:tcPr>
            <w:tcW w:w="5969" w:type="dxa"/>
            <w:noWrap/>
            <w:tcMar>
              <w:top w:w="15" w:type="dxa"/>
              <w:left w:w="15" w:type="dxa"/>
              <w:bottom w:w="0" w:type="dxa"/>
              <w:right w:w="15" w:type="dxa"/>
            </w:tcMar>
            <w:vAlign w:val="bottom"/>
            <w:hideMark/>
          </w:tcPr>
          <w:p w14:paraId="186561B4" w14:textId="77777777" w:rsidR="0072562A" w:rsidRPr="0072562A" w:rsidRDefault="0072562A" w:rsidP="0072562A">
            <w:pPr>
              <w:jc w:val="center"/>
              <w:rPr>
                <w:color w:val="000000"/>
                <w:kern w:val="2"/>
                <w:szCs w:val="22"/>
              </w:rPr>
            </w:pPr>
            <w:r w:rsidRPr="0072562A">
              <w:rPr>
                <w:color w:val="000000"/>
                <w:kern w:val="2"/>
                <w:szCs w:val="22"/>
              </w:rPr>
              <w:t>Panasonic Holdings Corporation</w:t>
            </w:r>
          </w:p>
        </w:tc>
      </w:tr>
      <w:tr w:rsidR="0072562A" w:rsidRPr="0072562A" w14:paraId="743EEE16" w14:textId="77777777" w:rsidTr="00D1269A">
        <w:trPr>
          <w:trHeight w:val="300"/>
        </w:trPr>
        <w:tc>
          <w:tcPr>
            <w:tcW w:w="567" w:type="dxa"/>
            <w:noWrap/>
            <w:tcMar>
              <w:top w:w="15" w:type="dxa"/>
              <w:left w:w="15" w:type="dxa"/>
              <w:bottom w:w="0" w:type="dxa"/>
              <w:right w:w="15" w:type="dxa"/>
            </w:tcMar>
            <w:vAlign w:val="center"/>
            <w:hideMark/>
          </w:tcPr>
          <w:p w14:paraId="3B447C19"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4D5996D6" w14:textId="45F105F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0FC5BB9" w14:textId="77777777" w:rsidR="0072562A" w:rsidRPr="0072562A" w:rsidRDefault="0072562A" w:rsidP="00D1269A">
            <w:pPr>
              <w:jc w:val="center"/>
              <w:rPr>
                <w:color w:val="000000"/>
                <w:kern w:val="2"/>
                <w:szCs w:val="22"/>
              </w:rPr>
            </w:pPr>
            <w:proofErr w:type="spellStart"/>
            <w:r w:rsidRPr="0072562A">
              <w:rPr>
                <w:color w:val="000000"/>
                <w:kern w:val="2"/>
                <w:szCs w:val="22"/>
              </w:rPr>
              <w:t>Nayak</w:t>
            </w:r>
            <w:proofErr w:type="spellEnd"/>
            <w:r w:rsidRPr="0072562A">
              <w:rPr>
                <w:color w:val="000000"/>
                <w:kern w:val="2"/>
                <w:szCs w:val="22"/>
              </w:rPr>
              <w:t xml:space="preserve">, </w:t>
            </w:r>
            <w:proofErr w:type="spellStart"/>
            <w:r w:rsidRPr="0072562A">
              <w:rPr>
                <w:color w:val="000000"/>
                <w:kern w:val="2"/>
                <w:szCs w:val="22"/>
              </w:rPr>
              <w:t>Peshal</w:t>
            </w:r>
            <w:proofErr w:type="spellEnd"/>
          </w:p>
        </w:tc>
        <w:tc>
          <w:tcPr>
            <w:tcW w:w="5969" w:type="dxa"/>
            <w:noWrap/>
            <w:tcMar>
              <w:top w:w="15" w:type="dxa"/>
              <w:left w:w="15" w:type="dxa"/>
              <w:bottom w:w="0" w:type="dxa"/>
              <w:right w:w="15" w:type="dxa"/>
            </w:tcMar>
            <w:vAlign w:val="bottom"/>
            <w:hideMark/>
          </w:tcPr>
          <w:p w14:paraId="6C5782B9" w14:textId="77777777" w:rsidR="0072562A" w:rsidRPr="0072562A" w:rsidRDefault="0072562A" w:rsidP="0072562A">
            <w:pPr>
              <w:jc w:val="center"/>
              <w:rPr>
                <w:color w:val="000000"/>
                <w:kern w:val="2"/>
                <w:szCs w:val="22"/>
              </w:rPr>
            </w:pPr>
            <w:r w:rsidRPr="0072562A">
              <w:rPr>
                <w:color w:val="000000"/>
                <w:kern w:val="2"/>
                <w:szCs w:val="22"/>
              </w:rPr>
              <w:t>Samsung Research America</w:t>
            </w:r>
          </w:p>
        </w:tc>
      </w:tr>
      <w:tr w:rsidR="0072562A" w:rsidRPr="0072562A" w14:paraId="3C73B9E2" w14:textId="77777777" w:rsidTr="00D1269A">
        <w:trPr>
          <w:trHeight w:val="300"/>
        </w:trPr>
        <w:tc>
          <w:tcPr>
            <w:tcW w:w="567" w:type="dxa"/>
            <w:noWrap/>
            <w:tcMar>
              <w:top w:w="15" w:type="dxa"/>
              <w:left w:w="15" w:type="dxa"/>
              <w:bottom w:w="0" w:type="dxa"/>
              <w:right w:w="15" w:type="dxa"/>
            </w:tcMar>
            <w:vAlign w:val="center"/>
            <w:hideMark/>
          </w:tcPr>
          <w:p w14:paraId="2D40C98A"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29807D3D" w14:textId="4ECF4E75"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151594A" w14:textId="77777777" w:rsidR="0072562A" w:rsidRPr="0072562A" w:rsidRDefault="0072562A" w:rsidP="00D1269A">
            <w:pPr>
              <w:jc w:val="center"/>
              <w:rPr>
                <w:color w:val="000000"/>
                <w:kern w:val="2"/>
                <w:szCs w:val="22"/>
              </w:rPr>
            </w:pPr>
            <w:r w:rsidRPr="0072562A">
              <w:rPr>
                <w:color w:val="000000"/>
                <w:kern w:val="2"/>
                <w:szCs w:val="22"/>
              </w:rPr>
              <w:t xml:space="preserve">Pan, </w:t>
            </w:r>
            <w:proofErr w:type="spellStart"/>
            <w:r w:rsidRPr="0072562A">
              <w:rPr>
                <w:color w:val="000000"/>
                <w:kern w:val="2"/>
                <w:szCs w:val="22"/>
              </w:rPr>
              <w:t>Ju</w:t>
            </w:r>
            <w:proofErr w:type="spellEnd"/>
            <w:r w:rsidRPr="0072562A">
              <w:rPr>
                <w:color w:val="000000"/>
                <w:kern w:val="2"/>
                <w:szCs w:val="22"/>
              </w:rPr>
              <w:t xml:space="preserve"> Yan</w:t>
            </w:r>
          </w:p>
        </w:tc>
        <w:tc>
          <w:tcPr>
            <w:tcW w:w="5969" w:type="dxa"/>
            <w:noWrap/>
            <w:tcMar>
              <w:top w:w="15" w:type="dxa"/>
              <w:left w:w="15" w:type="dxa"/>
              <w:bottom w:w="0" w:type="dxa"/>
              <w:right w:w="15" w:type="dxa"/>
            </w:tcMar>
            <w:vAlign w:val="bottom"/>
            <w:hideMark/>
          </w:tcPr>
          <w:p w14:paraId="68DB3456" w14:textId="77777777" w:rsidR="0072562A" w:rsidRPr="0072562A" w:rsidRDefault="0072562A" w:rsidP="0072562A">
            <w:pPr>
              <w:jc w:val="center"/>
              <w:rPr>
                <w:color w:val="000000"/>
                <w:kern w:val="2"/>
                <w:szCs w:val="22"/>
              </w:rPr>
            </w:pPr>
            <w:r w:rsidRPr="0072562A">
              <w:rPr>
                <w:color w:val="000000"/>
                <w:kern w:val="2"/>
                <w:szCs w:val="22"/>
              </w:rPr>
              <w:t>Huawei Technologies Co., Ltd</w:t>
            </w:r>
          </w:p>
        </w:tc>
      </w:tr>
      <w:tr w:rsidR="0072562A" w:rsidRPr="0072562A" w14:paraId="2C32037B" w14:textId="77777777" w:rsidTr="00D1269A">
        <w:trPr>
          <w:trHeight w:val="300"/>
        </w:trPr>
        <w:tc>
          <w:tcPr>
            <w:tcW w:w="567" w:type="dxa"/>
            <w:noWrap/>
            <w:tcMar>
              <w:top w:w="15" w:type="dxa"/>
              <w:left w:w="15" w:type="dxa"/>
              <w:bottom w:w="0" w:type="dxa"/>
              <w:right w:w="15" w:type="dxa"/>
            </w:tcMar>
            <w:vAlign w:val="center"/>
            <w:hideMark/>
          </w:tcPr>
          <w:p w14:paraId="3EAEE97F"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5740712C" w14:textId="19B5FADD"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E427C20" w14:textId="77777777" w:rsidR="0072562A" w:rsidRPr="0072562A" w:rsidRDefault="0072562A" w:rsidP="00D1269A">
            <w:pPr>
              <w:jc w:val="center"/>
              <w:rPr>
                <w:color w:val="000000"/>
                <w:kern w:val="2"/>
                <w:szCs w:val="22"/>
              </w:rPr>
            </w:pPr>
            <w:proofErr w:type="spellStart"/>
            <w:r w:rsidRPr="0072562A">
              <w:rPr>
                <w:color w:val="000000"/>
                <w:kern w:val="2"/>
                <w:szCs w:val="22"/>
              </w:rPr>
              <w:t>Patil</w:t>
            </w:r>
            <w:proofErr w:type="spellEnd"/>
            <w:r w:rsidRPr="0072562A">
              <w:rPr>
                <w:color w:val="000000"/>
                <w:kern w:val="2"/>
                <w:szCs w:val="22"/>
              </w:rPr>
              <w:t>, Abhishek</w:t>
            </w:r>
          </w:p>
        </w:tc>
        <w:tc>
          <w:tcPr>
            <w:tcW w:w="5969" w:type="dxa"/>
            <w:noWrap/>
            <w:tcMar>
              <w:top w:w="15" w:type="dxa"/>
              <w:left w:w="15" w:type="dxa"/>
              <w:bottom w:w="0" w:type="dxa"/>
              <w:right w:w="15" w:type="dxa"/>
            </w:tcMar>
            <w:vAlign w:val="bottom"/>
            <w:hideMark/>
          </w:tcPr>
          <w:p w14:paraId="37A0BAFB" w14:textId="77777777" w:rsidR="0072562A" w:rsidRPr="0072562A" w:rsidRDefault="0072562A" w:rsidP="0072562A">
            <w:pPr>
              <w:jc w:val="center"/>
              <w:rPr>
                <w:color w:val="000000"/>
                <w:kern w:val="2"/>
                <w:szCs w:val="22"/>
              </w:rPr>
            </w:pPr>
            <w:r w:rsidRPr="0072562A">
              <w:rPr>
                <w:color w:val="000000"/>
                <w:kern w:val="2"/>
                <w:szCs w:val="22"/>
              </w:rPr>
              <w:t>Qualcomm Incorporated</w:t>
            </w:r>
          </w:p>
        </w:tc>
      </w:tr>
      <w:tr w:rsidR="0072562A" w:rsidRPr="0072562A" w14:paraId="40D92039" w14:textId="77777777" w:rsidTr="00D1269A">
        <w:trPr>
          <w:trHeight w:val="300"/>
        </w:trPr>
        <w:tc>
          <w:tcPr>
            <w:tcW w:w="567" w:type="dxa"/>
            <w:noWrap/>
            <w:tcMar>
              <w:top w:w="15" w:type="dxa"/>
              <w:left w:w="15" w:type="dxa"/>
              <w:bottom w:w="0" w:type="dxa"/>
              <w:right w:w="15" w:type="dxa"/>
            </w:tcMar>
            <w:vAlign w:val="center"/>
            <w:hideMark/>
          </w:tcPr>
          <w:p w14:paraId="15BC466D"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72E674AC" w14:textId="59B53C94"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E16E9B7" w14:textId="77777777" w:rsidR="0072562A" w:rsidRPr="0072562A" w:rsidRDefault="0072562A" w:rsidP="00D1269A">
            <w:pPr>
              <w:jc w:val="center"/>
              <w:rPr>
                <w:color w:val="000000"/>
                <w:kern w:val="2"/>
                <w:szCs w:val="22"/>
              </w:rPr>
            </w:pPr>
            <w:proofErr w:type="spellStart"/>
            <w:r w:rsidRPr="0072562A">
              <w:rPr>
                <w:color w:val="000000"/>
                <w:kern w:val="2"/>
                <w:szCs w:val="22"/>
              </w:rPr>
              <w:t>Patwardhan</w:t>
            </w:r>
            <w:proofErr w:type="spellEnd"/>
            <w:r w:rsidRPr="0072562A">
              <w:rPr>
                <w:color w:val="000000"/>
                <w:kern w:val="2"/>
                <w:szCs w:val="22"/>
              </w:rPr>
              <w:t>, Gaurav</w:t>
            </w:r>
          </w:p>
        </w:tc>
        <w:tc>
          <w:tcPr>
            <w:tcW w:w="5969" w:type="dxa"/>
            <w:noWrap/>
            <w:tcMar>
              <w:top w:w="15" w:type="dxa"/>
              <w:left w:w="15" w:type="dxa"/>
              <w:bottom w:w="0" w:type="dxa"/>
              <w:right w:w="15" w:type="dxa"/>
            </w:tcMar>
            <w:vAlign w:val="bottom"/>
            <w:hideMark/>
          </w:tcPr>
          <w:p w14:paraId="2010D571" w14:textId="77777777" w:rsidR="0072562A" w:rsidRPr="0072562A" w:rsidRDefault="0072562A" w:rsidP="0072562A">
            <w:pPr>
              <w:jc w:val="center"/>
              <w:rPr>
                <w:color w:val="000000"/>
                <w:kern w:val="2"/>
                <w:szCs w:val="22"/>
              </w:rPr>
            </w:pPr>
            <w:r w:rsidRPr="0072562A">
              <w:rPr>
                <w:color w:val="000000"/>
                <w:kern w:val="2"/>
                <w:szCs w:val="22"/>
              </w:rPr>
              <w:t>Hewlett Packard Enterprise</w:t>
            </w:r>
          </w:p>
        </w:tc>
      </w:tr>
      <w:tr w:rsidR="0072562A" w:rsidRPr="0072562A" w14:paraId="429B7627" w14:textId="77777777" w:rsidTr="00D1269A">
        <w:trPr>
          <w:trHeight w:val="300"/>
        </w:trPr>
        <w:tc>
          <w:tcPr>
            <w:tcW w:w="567" w:type="dxa"/>
            <w:noWrap/>
            <w:tcMar>
              <w:top w:w="15" w:type="dxa"/>
              <w:left w:w="15" w:type="dxa"/>
              <w:bottom w:w="0" w:type="dxa"/>
              <w:right w:w="15" w:type="dxa"/>
            </w:tcMar>
            <w:vAlign w:val="center"/>
            <w:hideMark/>
          </w:tcPr>
          <w:p w14:paraId="64B6122E"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37E468FF" w14:textId="2DAA4E83"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09CC2E5" w14:textId="77777777" w:rsidR="0072562A" w:rsidRPr="0072562A" w:rsidRDefault="0072562A" w:rsidP="00D1269A">
            <w:pPr>
              <w:jc w:val="center"/>
              <w:rPr>
                <w:color w:val="000000"/>
                <w:kern w:val="2"/>
                <w:szCs w:val="22"/>
              </w:rPr>
            </w:pPr>
            <w:r w:rsidRPr="0072562A">
              <w:rPr>
                <w:color w:val="000000"/>
                <w:kern w:val="2"/>
                <w:szCs w:val="22"/>
              </w:rPr>
              <w:t>Perez, Javier</w:t>
            </w:r>
          </w:p>
        </w:tc>
        <w:tc>
          <w:tcPr>
            <w:tcW w:w="5969" w:type="dxa"/>
            <w:noWrap/>
            <w:tcMar>
              <w:top w:w="15" w:type="dxa"/>
              <w:left w:w="15" w:type="dxa"/>
              <w:bottom w:w="0" w:type="dxa"/>
              <w:right w:w="15" w:type="dxa"/>
            </w:tcMar>
            <w:vAlign w:val="bottom"/>
            <w:hideMark/>
          </w:tcPr>
          <w:p w14:paraId="28EDB73D" w14:textId="77777777" w:rsidR="0072562A" w:rsidRPr="0072562A" w:rsidRDefault="0072562A" w:rsidP="0072562A">
            <w:pPr>
              <w:jc w:val="center"/>
              <w:rPr>
                <w:color w:val="000000"/>
                <w:kern w:val="2"/>
                <w:szCs w:val="22"/>
              </w:rPr>
            </w:pPr>
            <w:proofErr w:type="spellStart"/>
            <w:r w:rsidRPr="0072562A">
              <w:rPr>
                <w:color w:val="000000"/>
                <w:kern w:val="2"/>
                <w:szCs w:val="22"/>
              </w:rPr>
              <w:t>Ofinno</w:t>
            </w:r>
            <w:proofErr w:type="spellEnd"/>
          </w:p>
        </w:tc>
      </w:tr>
      <w:tr w:rsidR="0072562A" w:rsidRPr="0072562A" w14:paraId="32F90B90" w14:textId="77777777" w:rsidTr="00D1269A">
        <w:trPr>
          <w:trHeight w:val="300"/>
        </w:trPr>
        <w:tc>
          <w:tcPr>
            <w:tcW w:w="567" w:type="dxa"/>
            <w:noWrap/>
            <w:tcMar>
              <w:top w:w="15" w:type="dxa"/>
              <w:left w:w="15" w:type="dxa"/>
              <w:bottom w:w="0" w:type="dxa"/>
              <w:right w:w="15" w:type="dxa"/>
            </w:tcMar>
            <w:vAlign w:val="center"/>
            <w:hideMark/>
          </w:tcPr>
          <w:p w14:paraId="61108B96"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52C7D607" w14:textId="0EB8CED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76AB0E5" w14:textId="77777777" w:rsidR="0072562A" w:rsidRPr="0072562A" w:rsidRDefault="0072562A" w:rsidP="00D1269A">
            <w:pPr>
              <w:jc w:val="center"/>
              <w:rPr>
                <w:color w:val="000000"/>
                <w:kern w:val="2"/>
                <w:szCs w:val="22"/>
              </w:rPr>
            </w:pPr>
            <w:proofErr w:type="spellStart"/>
            <w:r w:rsidRPr="0072562A">
              <w:rPr>
                <w:color w:val="000000"/>
                <w:kern w:val="2"/>
                <w:szCs w:val="22"/>
              </w:rPr>
              <w:t>Pettersson</w:t>
            </w:r>
            <w:proofErr w:type="spellEnd"/>
            <w:r w:rsidRPr="0072562A">
              <w:rPr>
                <w:color w:val="000000"/>
                <w:kern w:val="2"/>
                <w:szCs w:val="22"/>
              </w:rPr>
              <w:t>, Charlie</w:t>
            </w:r>
          </w:p>
        </w:tc>
        <w:tc>
          <w:tcPr>
            <w:tcW w:w="5969" w:type="dxa"/>
            <w:noWrap/>
            <w:tcMar>
              <w:top w:w="15" w:type="dxa"/>
              <w:left w:w="15" w:type="dxa"/>
              <w:bottom w:w="0" w:type="dxa"/>
              <w:right w:w="15" w:type="dxa"/>
            </w:tcMar>
            <w:vAlign w:val="bottom"/>
            <w:hideMark/>
          </w:tcPr>
          <w:p w14:paraId="33111FAD" w14:textId="77777777" w:rsidR="0072562A" w:rsidRPr="0072562A" w:rsidRDefault="0072562A" w:rsidP="0072562A">
            <w:pPr>
              <w:jc w:val="center"/>
              <w:rPr>
                <w:color w:val="000000"/>
                <w:kern w:val="2"/>
                <w:szCs w:val="22"/>
              </w:rPr>
            </w:pPr>
            <w:r w:rsidRPr="0072562A">
              <w:rPr>
                <w:color w:val="000000"/>
                <w:kern w:val="2"/>
                <w:szCs w:val="22"/>
              </w:rPr>
              <w:t>Ericsson AB</w:t>
            </w:r>
          </w:p>
        </w:tc>
      </w:tr>
      <w:tr w:rsidR="0072562A" w:rsidRPr="0072562A" w14:paraId="48A3B59A" w14:textId="77777777" w:rsidTr="00D1269A">
        <w:trPr>
          <w:trHeight w:val="300"/>
        </w:trPr>
        <w:tc>
          <w:tcPr>
            <w:tcW w:w="567" w:type="dxa"/>
            <w:noWrap/>
            <w:tcMar>
              <w:top w:w="15" w:type="dxa"/>
              <w:left w:w="15" w:type="dxa"/>
              <w:bottom w:w="0" w:type="dxa"/>
              <w:right w:w="15" w:type="dxa"/>
            </w:tcMar>
            <w:vAlign w:val="center"/>
            <w:hideMark/>
          </w:tcPr>
          <w:p w14:paraId="173D5361"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26B46F54" w14:textId="2CD822DC"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31FC11B" w14:textId="77777777" w:rsidR="0072562A" w:rsidRPr="0072562A" w:rsidRDefault="0072562A" w:rsidP="00D1269A">
            <w:pPr>
              <w:jc w:val="center"/>
              <w:rPr>
                <w:color w:val="000000"/>
                <w:kern w:val="2"/>
                <w:szCs w:val="22"/>
              </w:rPr>
            </w:pPr>
            <w:r w:rsidRPr="0072562A">
              <w:rPr>
                <w:color w:val="000000"/>
                <w:kern w:val="2"/>
                <w:szCs w:val="22"/>
              </w:rPr>
              <w:t>Qi, Yue</w:t>
            </w:r>
          </w:p>
        </w:tc>
        <w:tc>
          <w:tcPr>
            <w:tcW w:w="5969" w:type="dxa"/>
            <w:noWrap/>
            <w:tcMar>
              <w:top w:w="15" w:type="dxa"/>
              <w:left w:w="15" w:type="dxa"/>
              <w:bottom w:w="0" w:type="dxa"/>
              <w:right w:w="15" w:type="dxa"/>
            </w:tcMar>
            <w:vAlign w:val="bottom"/>
            <w:hideMark/>
          </w:tcPr>
          <w:p w14:paraId="24400F9D" w14:textId="77777777" w:rsidR="0072562A" w:rsidRPr="0072562A" w:rsidRDefault="0072562A" w:rsidP="0072562A">
            <w:pPr>
              <w:jc w:val="center"/>
              <w:rPr>
                <w:color w:val="000000"/>
                <w:kern w:val="2"/>
                <w:szCs w:val="22"/>
              </w:rPr>
            </w:pPr>
            <w:r w:rsidRPr="0072562A">
              <w:rPr>
                <w:color w:val="000000"/>
                <w:kern w:val="2"/>
                <w:szCs w:val="22"/>
              </w:rPr>
              <w:t>SAMSUNG ELECTRONICS; Samsung Electronics Co., Ltd.</w:t>
            </w:r>
          </w:p>
        </w:tc>
      </w:tr>
      <w:tr w:rsidR="0072562A" w:rsidRPr="0072562A" w14:paraId="0D7E052E" w14:textId="77777777" w:rsidTr="00D1269A">
        <w:trPr>
          <w:trHeight w:val="300"/>
        </w:trPr>
        <w:tc>
          <w:tcPr>
            <w:tcW w:w="567" w:type="dxa"/>
            <w:noWrap/>
            <w:tcMar>
              <w:top w:w="15" w:type="dxa"/>
              <w:left w:w="15" w:type="dxa"/>
              <w:bottom w:w="0" w:type="dxa"/>
              <w:right w:w="15" w:type="dxa"/>
            </w:tcMar>
            <w:vAlign w:val="center"/>
            <w:hideMark/>
          </w:tcPr>
          <w:p w14:paraId="4B7ABE4B"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3EE32BEC" w14:textId="6B207AD7"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C18CD0F" w14:textId="77777777" w:rsidR="0072562A" w:rsidRPr="0072562A" w:rsidRDefault="0072562A" w:rsidP="00D1269A">
            <w:pPr>
              <w:jc w:val="center"/>
              <w:rPr>
                <w:color w:val="000000"/>
                <w:kern w:val="2"/>
                <w:szCs w:val="22"/>
              </w:rPr>
            </w:pPr>
            <w:proofErr w:type="spellStart"/>
            <w:r w:rsidRPr="0072562A">
              <w:rPr>
                <w:color w:val="000000"/>
                <w:kern w:val="2"/>
                <w:szCs w:val="22"/>
              </w:rPr>
              <w:t>Quan</w:t>
            </w:r>
            <w:proofErr w:type="spellEnd"/>
            <w:r w:rsidRPr="0072562A">
              <w:rPr>
                <w:color w:val="000000"/>
                <w:kern w:val="2"/>
                <w:szCs w:val="22"/>
              </w:rPr>
              <w:t xml:space="preserve">, </w:t>
            </w:r>
            <w:proofErr w:type="spellStart"/>
            <w:r w:rsidRPr="0072562A">
              <w:rPr>
                <w:color w:val="000000"/>
                <w:kern w:val="2"/>
                <w:szCs w:val="22"/>
              </w:rPr>
              <w:t>Yingqiao</w:t>
            </w:r>
            <w:proofErr w:type="spellEnd"/>
          </w:p>
        </w:tc>
        <w:tc>
          <w:tcPr>
            <w:tcW w:w="5969" w:type="dxa"/>
            <w:noWrap/>
            <w:tcMar>
              <w:top w:w="15" w:type="dxa"/>
              <w:left w:w="15" w:type="dxa"/>
              <w:bottom w:w="0" w:type="dxa"/>
              <w:right w:w="15" w:type="dxa"/>
            </w:tcMar>
            <w:vAlign w:val="bottom"/>
            <w:hideMark/>
          </w:tcPr>
          <w:p w14:paraId="4E7F877F" w14:textId="77777777" w:rsidR="0072562A" w:rsidRPr="0072562A" w:rsidRDefault="0072562A" w:rsidP="0072562A">
            <w:pPr>
              <w:jc w:val="center"/>
              <w:rPr>
                <w:color w:val="000000"/>
                <w:kern w:val="2"/>
                <w:szCs w:val="22"/>
              </w:rPr>
            </w:pPr>
            <w:proofErr w:type="spellStart"/>
            <w:r w:rsidRPr="0072562A">
              <w:rPr>
                <w:color w:val="000000"/>
                <w:kern w:val="2"/>
                <w:szCs w:val="22"/>
              </w:rPr>
              <w:t>Spreadtrum</w:t>
            </w:r>
            <w:proofErr w:type="spellEnd"/>
            <w:r w:rsidRPr="0072562A">
              <w:rPr>
                <w:color w:val="000000"/>
                <w:kern w:val="2"/>
                <w:szCs w:val="22"/>
              </w:rPr>
              <w:t xml:space="preserve"> Communications (Shanghai) Co., Ltd.; </w:t>
            </w:r>
            <w:proofErr w:type="spellStart"/>
            <w:r w:rsidRPr="0072562A">
              <w:rPr>
                <w:color w:val="000000"/>
                <w:kern w:val="2"/>
                <w:szCs w:val="22"/>
              </w:rPr>
              <w:t>Unisoc</w:t>
            </w:r>
            <w:proofErr w:type="spellEnd"/>
            <w:r w:rsidRPr="0072562A">
              <w:rPr>
                <w:color w:val="000000"/>
                <w:kern w:val="2"/>
                <w:szCs w:val="22"/>
              </w:rPr>
              <w:t xml:space="preserve"> (Shanghai) Technologies Co., Ltd.</w:t>
            </w:r>
          </w:p>
        </w:tc>
      </w:tr>
      <w:tr w:rsidR="0072562A" w:rsidRPr="0072562A" w14:paraId="39EA5B3B" w14:textId="77777777" w:rsidTr="00D1269A">
        <w:trPr>
          <w:trHeight w:val="300"/>
        </w:trPr>
        <w:tc>
          <w:tcPr>
            <w:tcW w:w="567" w:type="dxa"/>
            <w:noWrap/>
            <w:tcMar>
              <w:top w:w="15" w:type="dxa"/>
              <w:left w:w="15" w:type="dxa"/>
              <w:bottom w:w="0" w:type="dxa"/>
              <w:right w:w="15" w:type="dxa"/>
            </w:tcMar>
            <w:vAlign w:val="center"/>
            <w:hideMark/>
          </w:tcPr>
          <w:p w14:paraId="36997AB9"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3905C9D9" w14:textId="49DB735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E1D5DFA" w14:textId="77777777" w:rsidR="0072562A" w:rsidRPr="0072562A" w:rsidRDefault="0072562A" w:rsidP="00D1269A">
            <w:pPr>
              <w:jc w:val="center"/>
              <w:rPr>
                <w:color w:val="000000"/>
                <w:kern w:val="2"/>
                <w:szCs w:val="22"/>
              </w:rPr>
            </w:pPr>
            <w:proofErr w:type="spellStart"/>
            <w:r w:rsidRPr="0072562A">
              <w:rPr>
                <w:color w:val="000000"/>
                <w:kern w:val="2"/>
                <w:szCs w:val="22"/>
              </w:rPr>
              <w:t>Sadiq</w:t>
            </w:r>
            <w:proofErr w:type="spellEnd"/>
            <w:r w:rsidRPr="0072562A">
              <w:rPr>
                <w:color w:val="000000"/>
                <w:kern w:val="2"/>
                <w:szCs w:val="22"/>
              </w:rPr>
              <w:t>, Bilal</w:t>
            </w:r>
          </w:p>
        </w:tc>
        <w:tc>
          <w:tcPr>
            <w:tcW w:w="5969" w:type="dxa"/>
            <w:noWrap/>
            <w:tcMar>
              <w:top w:w="15" w:type="dxa"/>
              <w:left w:w="15" w:type="dxa"/>
              <w:bottom w:w="0" w:type="dxa"/>
              <w:right w:w="15" w:type="dxa"/>
            </w:tcMar>
            <w:vAlign w:val="bottom"/>
            <w:hideMark/>
          </w:tcPr>
          <w:p w14:paraId="37AB18FC" w14:textId="77777777" w:rsidR="0072562A" w:rsidRPr="0072562A" w:rsidRDefault="0072562A" w:rsidP="0072562A">
            <w:pPr>
              <w:jc w:val="center"/>
              <w:rPr>
                <w:color w:val="000000"/>
                <w:kern w:val="2"/>
                <w:szCs w:val="22"/>
              </w:rPr>
            </w:pPr>
            <w:r w:rsidRPr="0072562A">
              <w:rPr>
                <w:color w:val="000000"/>
                <w:kern w:val="2"/>
                <w:szCs w:val="22"/>
              </w:rPr>
              <w:t>Samsung Electronics Co., Ltd.</w:t>
            </w:r>
          </w:p>
        </w:tc>
      </w:tr>
      <w:tr w:rsidR="0072562A" w:rsidRPr="0072562A" w14:paraId="3BBA8240" w14:textId="77777777" w:rsidTr="00D1269A">
        <w:trPr>
          <w:trHeight w:val="300"/>
        </w:trPr>
        <w:tc>
          <w:tcPr>
            <w:tcW w:w="567" w:type="dxa"/>
            <w:noWrap/>
            <w:tcMar>
              <w:top w:w="15" w:type="dxa"/>
              <w:left w:w="15" w:type="dxa"/>
              <w:bottom w:w="0" w:type="dxa"/>
              <w:right w:w="15" w:type="dxa"/>
            </w:tcMar>
            <w:vAlign w:val="center"/>
            <w:hideMark/>
          </w:tcPr>
          <w:p w14:paraId="6EBABE8C"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0D2CF214" w14:textId="71D710F5"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04FAE6D" w14:textId="77777777" w:rsidR="0072562A" w:rsidRPr="0072562A" w:rsidRDefault="0072562A" w:rsidP="00D1269A">
            <w:pPr>
              <w:jc w:val="center"/>
              <w:rPr>
                <w:color w:val="000000"/>
                <w:kern w:val="2"/>
                <w:szCs w:val="22"/>
              </w:rPr>
            </w:pPr>
            <w:proofErr w:type="spellStart"/>
            <w:r w:rsidRPr="0072562A">
              <w:rPr>
                <w:color w:val="000000"/>
                <w:kern w:val="2"/>
                <w:szCs w:val="22"/>
              </w:rPr>
              <w:t>Shafin</w:t>
            </w:r>
            <w:proofErr w:type="spellEnd"/>
            <w:r w:rsidRPr="0072562A">
              <w:rPr>
                <w:color w:val="000000"/>
                <w:kern w:val="2"/>
                <w:szCs w:val="22"/>
              </w:rPr>
              <w:t xml:space="preserve">, </w:t>
            </w:r>
            <w:proofErr w:type="spellStart"/>
            <w:r w:rsidRPr="0072562A">
              <w:rPr>
                <w:color w:val="000000"/>
                <w:kern w:val="2"/>
                <w:szCs w:val="22"/>
              </w:rPr>
              <w:t>Rubayet</w:t>
            </w:r>
            <w:proofErr w:type="spellEnd"/>
          </w:p>
        </w:tc>
        <w:tc>
          <w:tcPr>
            <w:tcW w:w="5969" w:type="dxa"/>
            <w:noWrap/>
            <w:tcMar>
              <w:top w:w="15" w:type="dxa"/>
              <w:left w:w="15" w:type="dxa"/>
              <w:bottom w:w="0" w:type="dxa"/>
              <w:right w:w="15" w:type="dxa"/>
            </w:tcMar>
            <w:vAlign w:val="bottom"/>
            <w:hideMark/>
          </w:tcPr>
          <w:p w14:paraId="5BE3582C" w14:textId="77777777" w:rsidR="0072562A" w:rsidRPr="0072562A" w:rsidRDefault="0072562A" w:rsidP="0072562A">
            <w:pPr>
              <w:jc w:val="center"/>
              <w:rPr>
                <w:color w:val="000000"/>
                <w:kern w:val="2"/>
                <w:szCs w:val="22"/>
              </w:rPr>
            </w:pPr>
            <w:r w:rsidRPr="0072562A">
              <w:rPr>
                <w:color w:val="000000"/>
                <w:kern w:val="2"/>
                <w:szCs w:val="22"/>
              </w:rPr>
              <w:t>Samsung Electronics</w:t>
            </w:r>
          </w:p>
        </w:tc>
      </w:tr>
      <w:tr w:rsidR="0072562A" w:rsidRPr="0072562A" w14:paraId="2F907EE3" w14:textId="77777777" w:rsidTr="00D1269A">
        <w:trPr>
          <w:trHeight w:val="300"/>
        </w:trPr>
        <w:tc>
          <w:tcPr>
            <w:tcW w:w="567" w:type="dxa"/>
            <w:noWrap/>
            <w:tcMar>
              <w:top w:w="15" w:type="dxa"/>
              <w:left w:w="15" w:type="dxa"/>
              <w:bottom w:w="0" w:type="dxa"/>
              <w:right w:w="15" w:type="dxa"/>
            </w:tcMar>
            <w:vAlign w:val="center"/>
            <w:hideMark/>
          </w:tcPr>
          <w:p w14:paraId="7D23AB29"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5C6A42E6" w14:textId="73F75C26"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39546E5" w14:textId="77777777" w:rsidR="0072562A" w:rsidRPr="0072562A" w:rsidRDefault="0072562A" w:rsidP="00D1269A">
            <w:pPr>
              <w:jc w:val="center"/>
              <w:rPr>
                <w:color w:val="000000"/>
                <w:kern w:val="2"/>
                <w:szCs w:val="22"/>
              </w:rPr>
            </w:pPr>
            <w:r w:rsidRPr="0072562A">
              <w:rPr>
                <w:color w:val="000000"/>
                <w:kern w:val="2"/>
                <w:szCs w:val="22"/>
              </w:rPr>
              <w:t>Silverman, Matt</w:t>
            </w:r>
          </w:p>
        </w:tc>
        <w:tc>
          <w:tcPr>
            <w:tcW w:w="5969" w:type="dxa"/>
            <w:noWrap/>
            <w:tcMar>
              <w:top w:w="15" w:type="dxa"/>
              <w:left w:w="15" w:type="dxa"/>
              <w:bottom w:w="0" w:type="dxa"/>
              <w:right w:w="15" w:type="dxa"/>
            </w:tcMar>
            <w:vAlign w:val="bottom"/>
            <w:hideMark/>
          </w:tcPr>
          <w:p w14:paraId="40CDBB20" w14:textId="77777777" w:rsidR="0072562A" w:rsidRPr="0072562A" w:rsidRDefault="0072562A" w:rsidP="0072562A">
            <w:pPr>
              <w:jc w:val="center"/>
              <w:rPr>
                <w:color w:val="000000"/>
                <w:kern w:val="2"/>
                <w:szCs w:val="22"/>
              </w:rPr>
            </w:pPr>
            <w:r w:rsidRPr="0072562A">
              <w:rPr>
                <w:color w:val="000000"/>
                <w:kern w:val="2"/>
                <w:szCs w:val="22"/>
              </w:rPr>
              <w:t>Cisco Systems, Inc.</w:t>
            </w:r>
          </w:p>
        </w:tc>
      </w:tr>
      <w:tr w:rsidR="0072562A" w:rsidRPr="0072562A" w14:paraId="40138631" w14:textId="77777777" w:rsidTr="00D1269A">
        <w:trPr>
          <w:trHeight w:val="300"/>
        </w:trPr>
        <w:tc>
          <w:tcPr>
            <w:tcW w:w="567" w:type="dxa"/>
            <w:noWrap/>
            <w:tcMar>
              <w:top w:w="15" w:type="dxa"/>
              <w:left w:w="15" w:type="dxa"/>
              <w:bottom w:w="0" w:type="dxa"/>
              <w:right w:w="15" w:type="dxa"/>
            </w:tcMar>
            <w:vAlign w:val="center"/>
            <w:hideMark/>
          </w:tcPr>
          <w:p w14:paraId="55609026"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7486D8CB" w14:textId="085599D1"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437DF86" w14:textId="77777777" w:rsidR="0072562A" w:rsidRPr="0072562A" w:rsidRDefault="0072562A" w:rsidP="00D1269A">
            <w:pPr>
              <w:jc w:val="center"/>
              <w:rPr>
                <w:color w:val="000000"/>
                <w:kern w:val="2"/>
                <w:szCs w:val="22"/>
              </w:rPr>
            </w:pPr>
            <w:r w:rsidRPr="0072562A">
              <w:rPr>
                <w:color w:val="000000"/>
                <w:kern w:val="2"/>
                <w:szCs w:val="22"/>
              </w:rPr>
              <w:t>Sun, Bo</w:t>
            </w:r>
          </w:p>
        </w:tc>
        <w:tc>
          <w:tcPr>
            <w:tcW w:w="5969" w:type="dxa"/>
            <w:noWrap/>
            <w:tcMar>
              <w:top w:w="15" w:type="dxa"/>
              <w:left w:w="15" w:type="dxa"/>
              <w:bottom w:w="0" w:type="dxa"/>
              <w:right w:w="15" w:type="dxa"/>
            </w:tcMar>
            <w:vAlign w:val="bottom"/>
            <w:hideMark/>
          </w:tcPr>
          <w:p w14:paraId="1E871A95" w14:textId="77777777" w:rsidR="0072562A" w:rsidRPr="0072562A" w:rsidRDefault="0072562A" w:rsidP="0072562A">
            <w:pPr>
              <w:jc w:val="center"/>
              <w:rPr>
                <w:color w:val="000000"/>
                <w:kern w:val="2"/>
                <w:szCs w:val="22"/>
              </w:rPr>
            </w:pPr>
            <w:proofErr w:type="spellStart"/>
            <w:r w:rsidRPr="0072562A">
              <w:rPr>
                <w:color w:val="000000"/>
                <w:kern w:val="2"/>
                <w:szCs w:val="22"/>
              </w:rPr>
              <w:t>Sanechips</w:t>
            </w:r>
            <w:proofErr w:type="spellEnd"/>
            <w:r w:rsidRPr="0072562A">
              <w:rPr>
                <w:color w:val="000000"/>
                <w:kern w:val="2"/>
                <w:szCs w:val="22"/>
              </w:rPr>
              <w:t xml:space="preserve"> Technology Co., Ltd.</w:t>
            </w:r>
          </w:p>
        </w:tc>
      </w:tr>
      <w:tr w:rsidR="0072562A" w:rsidRPr="0072562A" w14:paraId="022745DD" w14:textId="77777777" w:rsidTr="00D1269A">
        <w:trPr>
          <w:trHeight w:val="300"/>
        </w:trPr>
        <w:tc>
          <w:tcPr>
            <w:tcW w:w="567" w:type="dxa"/>
            <w:noWrap/>
            <w:tcMar>
              <w:top w:w="15" w:type="dxa"/>
              <w:left w:w="15" w:type="dxa"/>
              <w:bottom w:w="0" w:type="dxa"/>
              <w:right w:w="15" w:type="dxa"/>
            </w:tcMar>
            <w:vAlign w:val="center"/>
            <w:hideMark/>
          </w:tcPr>
          <w:p w14:paraId="480FEB41"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25C0F435" w14:textId="6986161E"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66555B0" w14:textId="77777777" w:rsidR="0072562A" w:rsidRPr="0072562A" w:rsidRDefault="0072562A" w:rsidP="00D1269A">
            <w:pPr>
              <w:jc w:val="center"/>
              <w:rPr>
                <w:color w:val="000000"/>
                <w:kern w:val="2"/>
                <w:szCs w:val="22"/>
              </w:rPr>
            </w:pPr>
            <w:r w:rsidRPr="0072562A">
              <w:rPr>
                <w:color w:val="000000"/>
                <w:kern w:val="2"/>
                <w:szCs w:val="22"/>
              </w:rPr>
              <w:t xml:space="preserve">Wang, </w:t>
            </w:r>
            <w:proofErr w:type="spellStart"/>
            <w:r w:rsidRPr="0072562A">
              <w:rPr>
                <w:color w:val="000000"/>
                <w:kern w:val="2"/>
                <w:szCs w:val="22"/>
              </w:rPr>
              <w:t>Zisheng</w:t>
            </w:r>
            <w:proofErr w:type="spellEnd"/>
          </w:p>
        </w:tc>
        <w:tc>
          <w:tcPr>
            <w:tcW w:w="5969" w:type="dxa"/>
            <w:noWrap/>
            <w:tcMar>
              <w:top w:w="15" w:type="dxa"/>
              <w:left w:w="15" w:type="dxa"/>
              <w:bottom w:w="0" w:type="dxa"/>
              <w:right w:w="15" w:type="dxa"/>
            </w:tcMar>
            <w:vAlign w:val="bottom"/>
            <w:hideMark/>
          </w:tcPr>
          <w:p w14:paraId="2895493C" w14:textId="77777777" w:rsidR="0072562A" w:rsidRPr="0072562A" w:rsidRDefault="0072562A" w:rsidP="0072562A">
            <w:pPr>
              <w:jc w:val="center"/>
              <w:rPr>
                <w:color w:val="000000"/>
                <w:kern w:val="2"/>
                <w:szCs w:val="22"/>
              </w:rPr>
            </w:pPr>
            <w:r w:rsidRPr="0072562A">
              <w:rPr>
                <w:color w:val="000000"/>
                <w:kern w:val="2"/>
                <w:szCs w:val="22"/>
              </w:rPr>
              <w:t>ZTE Corporation</w:t>
            </w:r>
          </w:p>
        </w:tc>
      </w:tr>
      <w:tr w:rsidR="0072562A" w:rsidRPr="0072562A" w14:paraId="62A2D4A7" w14:textId="77777777" w:rsidTr="00D1269A">
        <w:trPr>
          <w:trHeight w:val="300"/>
        </w:trPr>
        <w:tc>
          <w:tcPr>
            <w:tcW w:w="567" w:type="dxa"/>
            <w:noWrap/>
            <w:tcMar>
              <w:top w:w="15" w:type="dxa"/>
              <w:left w:w="15" w:type="dxa"/>
              <w:bottom w:w="0" w:type="dxa"/>
              <w:right w:w="15" w:type="dxa"/>
            </w:tcMar>
            <w:vAlign w:val="center"/>
            <w:hideMark/>
          </w:tcPr>
          <w:p w14:paraId="37AFD234"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6F1FE118" w14:textId="4B5DE508"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350B3C26" w14:textId="77777777" w:rsidR="0072562A" w:rsidRPr="0072562A" w:rsidRDefault="0072562A" w:rsidP="00D1269A">
            <w:pPr>
              <w:jc w:val="center"/>
              <w:rPr>
                <w:color w:val="000000"/>
                <w:kern w:val="2"/>
                <w:szCs w:val="22"/>
              </w:rPr>
            </w:pPr>
            <w:r w:rsidRPr="0072562A">
              <w:rPr>
                <w:color w:val="000000"/>
                <w:kern w:val="2"/>
                <w:szCs w:val="22"/>
              </w:rPr>
              <w:t>Wee, Gaius</w:t>
            </w:r>
          </w:p>
        </w:tc>
        <w:tc>
          <w:tcPr>
            <w:tcW w:w="5969" w:type="dxa"/>
            <w:noWrap/>
            <w:tcMar>
              <w:top w:w="15" w:type="dxa"/>
              <w:left w:w="15" w:type="dxa"/>
              <w:bottom w:w="0" w:type="dxa"/>
              <w:right w:w="15" w:type="dxa"/>
            </w:tcMar>
            <w:vAlign w:val="bottom"/>
            <w:hideMark/>
          </w:tcPr>
          <w:p w14:paraId="0B0F3CF9" w14:textId="77777777" w:rsidR="0072562A" w:rsidRPr="0072562A" w:rsidRDefault="0072562A" w:rsidP="0072562A">
            <w:pPr>
              <w:jc w:val="center"/>
              <w:rPr>
                <w:color w:val="000000"/>
                <w:kern w:val="2"/>
                <w:szCs w:val="22"/>
              </w:rPr>
            </w:pPr>
            <w:r w:rsidRPr="0072562A">
              <w:rPr>
                <w:color w:val="000000"/>
                <w:kern w:val="2"/>
                <w:szCs w:val="22"/>
              </w:rPr>
              <w:t>Panasonic Holdings Corporation</w:t>
            </w:r>
          </w:p>
        </w:tc>
      </w:tr>
      <w:tr w:rsidR="0072562A" w:rsidRPr="0072562A" w14:paraId="1369503F" w14:textId="77777777" w:rsidTr="00D1269A">
        <w:trPr>
          <w:trHeight w:val="300"/>
        </w:trPr>
        <w:tc>
          <w:tcPr>
            <w:tcW w:w="567" w:type="dxa"/>
            <w:noWrap/>
            <w:tcMar>
              <w:top w:w="15" w:type="dxa"/>
              <w:left w:w="15" w:type="dxa"/>
              <w:bottom w:w="0" w:type="dxa"/>
              <w:right w:w="15" w:type="dxa"/>
            </w:tcMar>
            <w:vAlign w:val="center"/>
            <w:hideMark/>
          </w:tcPr>
          <w:p w14:paraId="1BC4ED5A"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6CD251A3" w14:textId="5F3D1567"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B92C00B" w14:textId="77777777" w:rsidR="0072562A" w:rsidRPr="0072562A" w:rsidRDefault="0072562A" w:rsidP="00D1269A">
            <w:pPr>
              <w:jc w:val="center"/>
              <w:rPr>
                <w:color w:val="000000"/>
                <w:kern w:val="2"/>
                <w:szCs w:val="22"/>
              </w:rPr>
            </w:pPr>
            <w:r w:rsidRPr="0072562A">
              <w:rPr>
                <w:color w:val="000000"/>
                <w:kern w:val="2"/>
                <w:szCs w:val="22"/>
              </w:rPr>
              <w:t>Wei, Dong</w:t>
            </w:r>
          </w:p>
        </w:tc>
        <w:tc>
          <w:tcPr>
            <w:tcW w:w="5969" w:type="dxa"/>
            <w:noWrap/>
            <w:tcMar>
              <w:top w:w="15" w:type="dxa"/>
              <w:left w:w="15" w:type="dxa"/>
              <w:bottom w:w="0" w:type="dxa"/>
              <w:right w:w="15" w:type="dxa"/>
            </w:tcMar>
            <w:vAlign w:val="bottom"/>
            <w:hideMark/>
          </w:tcPr>
          <w:p w14:paraId="27DE3A24" w14:textId="77777777" w:rsidR="0072562A" w:rsidRPr="0072562A" w:rsidRDefault="0072562A" w:rsidP="0072562A">
            <w:pPr>
              <w:jc w:val="center"/>
              <w:rPr>
                <w:color w:val="000000"/>
                <w:kern w:val="2"/>
                <w:szCs w:val="22"/>
              </w:rPr>
            </w:pPr>
            <w:r w:rsidRPr="0072562A">
              <w:rPr>
                <w:color w:val="000000"/>
                <w:kern w:val="2"/>
                <w:szCs w:val="22"/>
              </w:rPr>
              <w:t xml:space="preserve">Guangdong OPPO Mobile Telecommunications </w:t>
            </w:r>
            <w:proofErr w:type="spellStart"/>
            <w:r w:rsidRPr="0072562A">
              <w:rPr>
                <w:color w:val="000000"/>
                <w:kern w:val="2"/>
                <w:szCs w:val="22"/>
              </w:rPr>
              <w:t>Corp.,Ltd</w:t>
            </w:r>
            <w:proofErr w:type="spellEnd"/>
          </w:p>
        </w:tc>
      </w:tr>
      <w:tr w:rsidR="0072562A" w:rsidRPr="0072562A" w14:paraId="4C6A1868" w14:textId="77777777" w:rsidTr="00D1269A">
        <w:trPr>
          <w:trHeight w:val="300"/>
        </w:trPr>
        <w:tc>
          <w:tcPr>
            <w:tcW w:w="567" w:type="dxa"/>
            <w:noWrap/>
            <w:tcMar>
              <w:top w:w="15" w:type="dxa"/>
              <w:left w:w="15" w:type="dxa"/>
              <w:bottom w:w="0" w:type="dxa"/>
              <w:right w:w="15" w:type="dxa"/>
            </w:tcMar>
            <w:vAlign w:val="center"/>
            <w:hideMark/>
          </w:tcPr>
          <w:p w14:paraId="4A383A35"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6A1DDB5E" w14:textId="3261AF5F"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675965E" w14:textId="77777777" w:rsidR="0072562A" w:rsidRPr="0072562A" w:rsidRDefault="0072562A" w:rsidP="00D1269A">
            <w:pPr>
              <w:jc w:val="center"/>
              <w:rPr>
                <w:color w:val="000000"/>
                <w:kern w:val="2"/>
                <w:szCs w:val="22"/>
              </w:rPr>
            </w:pPr>
            <w:r w:rsidRPr="0072562A">
              <w:rPr>
                <w:color w:val="000000"/>
                <w:kern w:val="2"/>
                <w:szCs w:val="22"/>
              </w:rPr>
              <w:t>Xiao, Tong</w:t>
            </w:r>
          </w:p>
        </w:tc>
        <w:tc>
          <w:tcPr>
            <w:tcW w:w="5969" w:type="dxa"/>
            <w:noWrap/>
            <w:tcMar>
              <w:top w:w="15" w:type="dxa"/>
              <w:left w:w="15" w:type="dxa"/>
              <w:bottom w:w="0" w:type="dxa"/>
              <w:right w:w="15" w:type="dxa"/>
            </w:tcMar>
            <w:vAlign w:val="bottom"/>
            <w:hideMark/>
          </w:tcPr>
          <w:p w14:paraId="3816593C" w14:textId="77777777" w:rsidR="0072562A" w:rsidRPr="0072562A" w:rsidRDefault="0072562A" w:rsidP="0072562A">
            <w:pPr>
              <w:jc w:val="center"/>
              <w:rPr>
                <w:color w:val="000000"/>
                <w:kern w:val="2"/>
                <w:szCs w:val="22"/>
              </w:rPr>
            </w:pPr>
            <w:r w:rsidRPr="0072562A">
              <w:rPr>
                <w:color w:val="000000"/>
                <w:kern w:val="2"/>
                <w:szCs w:val="22"/>
              </w:rPr>
              <w:t>Xiaomi Communications Co., Ltd.</w:t>
            </w:r>
          </w:p>
        </w:tc>
      </w:tr>
      <w:tr w:rsidR="0072562A" w:rsidRPr="006047B6" w14:paraId="725E6B2A" w14:textId="77777777" w:rsidTr="00D1269A">
        <w:trPr>
          <w:trHeight w:val="300"/>
        </w:trPr>
        <w:tc>
          <w:tcPr>
            <w:tcW w:w="567" w:type="dxa"/>
            <w:noWrap/>
            <w:tcMar>
              <w:top w:w="15" w:type="dxa"/>
              <w:left w:w="15" w:type="dxa"/>
              <w:bottom w:w="0" w:type="dxa"/>
              <w:right w:w="15" w:type="dxa"/>
            </w:tcMar>
            <w:vAlign w:val="center"/>
            <w:hideMark/>
          </w:tcPr>
          <w:p w14:paraId="1D371DCF"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667F4160" w14:textId="37C16BDE"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3AFBDC0A" w14:textId="77777777" w:rsidR="0072562A" w:rsidRPr="0072562A" w:rsidRDefault="0072562A" w:rsidP="00D1269A">
            <w:pPr>
              <w:jc w:val="center"/>
              <w:rPr>
                <w:color w:val="000000"/>
                <w:kern w:val="2"/>
                <w:szCs w:val="22"/>
              </w:rPr>
            </w:pPr>
            <w:r w:rsidRPr="0072562A">
              <w:rPr>
                <w:color w:val="000000"/>
                <w:kern w:val="2"/>
                <w:szCs w:val="22"/>
              </w:rPr>
              <w:t>Xin, Yan</w:t>
            </w:r>
          </w:p>
        </w:tc>
        <w:tc>
          <w:tcPr>
            <w:tcW w:w="5969" w:type="dxa"/>
            <w:noWrap/>
            <w:tcMar>
              <w:top w:w="15" w:type="dxa"/>
              <w:left w:w="15" w:type="dxa"/>
              <w:bottom w:w="0" w:type="dxa"/>
              <w:right w:w="15" w:type="dxa"/>
            </w:tcMar>
            <w:vAlign w:val="bottom"/>
            <w:hideMark/>
          </w:tcPr>
          <w:p w14:paraId="6B352F24" w14:textId="77777777" w:rsidR="0072562A" w:rsidRPr="006047B6" w:rsidRDefault="0072562A" w:rsidP="0072562A">
            <w:pPr>
              <w:jc w:val="center"/>
              <w:rPr>
                <w:color w:val="000000"/>
                <w:kern w:val="2"/>
                <w:szCs w:val="22"/>
                <w:lang w:val="fr-CA"/>
              </w:rPr>
            </w:pPr>
            <w:proofErr w:type="spellStart"/>
            <w:r w:rsidRPr="006047B6">
              <w:rPr>
                <w:color w:val="000000"/>
                <w:kern w:val="2"/>
                <w:szCs w:val="22"/>
                <w:lang w:val="fr-CA"/>
              </w:rPr>
              <w:t>Huawei</w:t>
            </w:r>
            <w:proofErr w:type="spellEnd"/>
            <w:r w:rsidRPr="006047B6">
              <w:rPr>
                <w:color w:val="000000"/>
                <w:kern w:val="2"/>
                <w:szCs w:val="22"/>
                <w:lang w:val="fr-CA"/>
              </w:rPr>
              <w:t xml:space="preserve"> Technologies Canada; </w:t>
            </w:r>
            <w:proofErr w:type="spellStart"/>
            <w:r w:rsidRPr="006047B6">
              <w:rPr>
                <w:color w:val="000000"/>
                <w:kern w:val="2"/>
                <w:szCs w:val="22"/>
                <w:lang w:val="fr-CA"/>
              </w:rPr>
              <w:t>Huawei</w:t>
            </w:r>
            <w:proofErr w:type="spellEnd"/>
            <w:r w:rsidRPr="006047B6">
              <w:rPr>
                <w:color w:val="000000"/>
                <w:kern w:val="2"/>
                <w:szCs w:val="22"/>
                <w:lang w:val="fr-CA"/>
              </w:rPr>
              <w:t xml:space="preserve"> Technologies Co., Ltd</w:t>
            </w:r>
          </w:p>
        </w:tc>
      </w:tr>
      <w:tr w:rsidR="0072562A" w:rsidRPr="0072562A" w14:paraId="2D7AC33D" w14:textId="77777777" w:rsidTr="00D1269A">
        <w:trPr>
          <w:trHeight w:val="300"/>
        </w:trPr>
        <w:tc>
          <w:tcPr>
            <w:tcW w:w="567" w:type="dxa"/>
            <w:noWrap/>
            <w:tcMar>
              <w:top w:w="15" w:type="dxa"/>
              <w:left w:w="15" w:type="dxa"/>
              <w:bottom w:w="0" w:type="dxa"/>
              <w:right w:w="15" w:type="dxa"/>
            </w:tcMar>
            <w:vAlign w:val="center"/>
            <w:hideMark/>
          </w:tcPr>
          <w:p w14:paraId="2B422A76"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2463C29E" w14:textId="39CC061E"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22DE165" w14:textId="77777777" w:rsidR="0072562A" w:rsidRPr="0072562A" w:rsidRDefault="0072562A" w:rsidP="00D1269A">
            <w:pPr>
              <w:jc w:val="center"/>
              <w:rPr>
                <w:color w:val="000000"/>
                <w:kern w:val="2"/>
                <w:szCs w:val="22"/>
              </w:rPr>
            </w:pPr>
            <w:r w:rsidRPr="0072562A">
              <w:rPr>
                <w:color w:val="000000"/>
                <w:kern w:val="2"/>
                <w:szCs w:val="22"/>
              </w:rPr>
              <w:t xml:space="preserve">Yamada, </w:t>
            </w:r>
            <w:proofErr w:type="spellStart"/>
            <w:r w:rsidRPr="0072562A">
              <w:rPr>
                <w:color w:val="000000"/>
                <w:kern w:val="2"/>
                <w:szCs w:val="22"/>
              </w:rPr>
              <w:t>Ryota</w:t>
            </w:r>
            <w:proofErr w:type="spellEnd"/>
          </w:p>
        </w:tc>
        <w:tc>
          <w:tcPr>
            <w:tcW w:w="5969" w:type="dxa"/>
            <w:noWrap/>
            <w:tcMar>
              <w:top w:w="15" w:type="dxa"/>
              <w:left w:w="15" w:type="dxa"/>
              <w:bottom w:w="0" w:type="dxa"/>
              <w:right w:w="15" w:type="dxa"/>
            </w:tcMar>
            <w:vAlign w:val="bottom"/>
            <w:hideMark/>
          </w:tcPr>
          <w:p w14:paraId="552CA9CB" w14:textId="77777777" w:rsidR="0072562A" w:rsidRPr="0072562A" w:rsidRDefault="0072562A" w:rsidP="0072562A">
            <w:pPr>
              <w:jc w:val="center"/>
              <w:rPr>
                <w:color w:val="000000"/>
                <w:kern w:val="2"/>
                <w:szCs w:val="22"/>
              </w:rPr>
            </w:pPr>
            <w:r w:rsidRPr="0072562A">
              <w:rPr>
                <w:color w:val="000000"/>
                <w:kern w:val="2"/>
                <w:szCs w:val="22"/>
              </w:rPr>
              <w:t>SHARP CORPORATION</w:t>
            </w:r>
          </w:p>
        </w:tc>
      </w:tr>
      <w:tr w:rsidR="0072562A" w:rsidRPr="0072562A" w14:paraId="20920618" w14:textId="77777777" w:rsidTr="00D1269A">
        <w:trPr>
          <w:trHeight w:val="300"/>
        </w:trPr>
        <w:tc>
          <w:tcPr>
            <w:tcW w:w="567" w:type="dxa"/>
            <w:noWrap/>
            <w:tcMar>
              <w:top w:w="15" w:type="dxa"/>
              <w:left w:w="15" w:type="dxa"/>
              <w:bottom w:w="0" w:type="dxa"/>
              <w:right w:w="15" w:type="dxa"/>
            </w:tcMar>
            <w:vAlign w:val="center"/>
            <w:hideMark/>
          </w:tcPr>
          <w:p w14:paraId="59A0C39D"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077D50AE" w14:textId="00EAFDE7"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6D8CD33D" w14:textId="77777777" w:rsidR="0072562A" w:rsidRPr="0072562A" w:rsidRDefault="0072562A" w:rsidP="00D1269A">
            <w:pPr>
              <w:jc w:val="center"/>
              <w:rPr>
                <w:color w:val="000000"/>
                <w:kern w:val="2"/>
                <w:szCs w:val="22"/>
              </w:rPr>
            </w:pPr>
            <w:r w:rsidRPr="0072562A">
              <w:rPr>
                <w:color w:val="000000"/>
                <w:kern w:val="2"/>
                <w:szCs w:val="22"/>
              </w:rPr>
              <w:t>Yano, Kazuto</w:t>
            </w:r>
          </w:p>
        </w:tc>
        <w:tc>
          <w:tcPr>
            <w:tcW w:w="5969" w:type="dxa"/>
            <w:noWrap/>
            <w:tcMar>
              <w:top w:w="15" w:type="dxa"/>
              <w:left w:w="15" w:type="dxa"/>
              <w:bottom w:w="0" w:type="dxa"/>
              <w:right w:w="15" w:type="dxa"/>
            </w:tcMar>
            <w:vAlign w:val="bottom"/>
            <w:hideMark/>
          </w:tcPr>
          <w:p w14:paraId="4E90B58F" w14:textId="77777777" w:rsidR="0072562A" w:rsidRPr="0072562A" w:rsidRDefault="0072562A" w:rsidP="0072562A">
            <w:pPr>
              <w:jc w:val="center"/>
              <w:rPr>
                <w:color w:val="000000"/>
                <w:kern w:val="2"/>
                <w:szCs w:val="22"/>
              </w:rPr>
            </w:pPr>
            <w:r w:rsidRPr="0072562A">
              <w:rPr>
                <w:color w:val="000000"/>
                <w:kern w:val="2"/>
                <w:szCs w:val="22"/>
              </w:rPr>
              <w:t>Advanced Telecommunications Research Institute International (ATR)</w:t>
            </w:r>
          </w:p>
        </w:tc>
      </w:tr>
      <w:tr w:rsidR="0072562A" w:rsidRPr="0072562A" w14:paraId="57ED0761" w14:textId="77777777" w:rsidTr="00D1269A">
        <w:trPr>
          <w:trHeight w:val="300"/>
        </w:trPr>
        <w:tc>
          <w:tcPr>
            <w:tcW w:w="567" w:type="dxa"/>
            <w:noWrap/>
            <w:tcMar>
              <w:top w:w="15" w:type="dxa"/>
              <w:left w:w="15" w:type="dxa"/>
              <w:bottom w:w="0" w:type="dxa"/>
              <w:right w:w="15" w:type="dxa"/>
            </w:tcMar>
            <w:vAlign w:val="center"/>
            <w:hideMark/>
          </w:tcPr>
          <w:p w14:paraId="1D0083B6"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37C9B16A" w14:textId="79B30554"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FA7F03F" w14:textId="77777777" w:rsidR="0072562A" w:rsidRPr="0072562A" w:rsidRDefault="0072562A" w:rsidP="00D1269A">
            <w:pPr>
              <w:jc w:val="center"/>
              <w:rPr>
                <w:color w:val="000000"/>
                <w:kern w:val="2"/>
                <w:szCs w:val="22"/>
              </w:rPr>
            </w:pPr>
            <w:r w:rsidRPr="0072562A">
              <w:rPr>
                <w:color w:val="000000"/>
                <w:kern w:val="2"/>
                <w:szCs w:val="22"/>
              </w:rPr>
              <w:t xml:space="preserve">Zhang, </w:t>
            </w:r>
            <w:proofErr w:type="spellStart"/>
            <w:r w:rsidRPr="0072562A">
              <w:rPr>
                <w:color w:val="000000"/>
                <w:kern w:val="2"/>
                <w:szCs w:val="22"/>
              </w:rPr>
              <w:t>Jiayi</w:t>
            </w:r>
            <w:proofErr w:type="spellEnd"/>
          </w:p>
        </w:tc>
        <w:tc>
          <w:tcPr>
            <w:tcW w:w="5969" w:type="dxa"/>
            <w:noWrap/>
            <w:tcMar>
              <w:top w:w="15" w:type="dxa"/>
              <w:left w:w="15" w:type="dxa"/>
              <w:bottom w:w="0" w:type="dxa"/>
              <w:right w:w="15" w:type="dxa"/>
            </w:tcMar>
            <w:vAlign w:val="bottom"/>
            <w:hideMark/>
          </w:tcPr>
          <w:p w14:paraId="78B87853" w14:textId="77777777" w:rsidR="0072562A" w:rsidRPr="0072562A" w:rsidRDefault="0072562A" w:rsidP="0072562A">
            <w:pPr>
              <w:jc w:val="center"/>
              <w:rPr>
                <w:color w:val="000000"/>
                <w:kern w:val="2"/>
                <w:szCs w:val="22"/>
              </w:rPr>
            </w:pPr>
            <w:proofErr w:type="spellStart"/>
            <w:r w:rsidRPr="0072562A">
              <w:rPr>
                <w:color w:val="000000"/>
                <w:kern w:val="2"/>
                <w:szCs w:val="22"/>
              </w:rPr>
              <w:t>Ofinno</w:t>
            </w:r>
            <w:proofErr w:type="spellEnd"/>
          </w:p>
        </w:tc>
      </w:tr>
      <w:tr w:rsidR="0072562A" w:rsidRPr="0072562A" w14:paraId="7ED9CE34" w14:textId="77777777" w:rsidTr="00D1269A">
        <w:trPr>
          <w:trHeight w:val="300"/>
        </w:trPr>
        <w:tc>
          <w:tcPr>
            <w:tcW w:w="567" w:type="dxa"/>
            <w:noWrap/>
            <w:tcMar>
              <w:top w:w="15" w:type="dxa"/>
              <w:left w:w="15" w:type="dxa"/>
              <w:bottom w:w="0" w:type="dxa"/>
              <w:right w:w="15" w:type="dxa"/>
            </w:tcMar>
            <w:vAlign w:val="center"/>
            <w:hideMark/>
          </w:tcPr>
          <w:p w14:paraId="3B40FE90"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4772AA7C" w14:textId="2FAD958F"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5033E87" w14:textId="77777777" w:rsidR="0072562A" w:rsidRPr="0072562A" w:rsidRDefault="0072562A" w:rsidP="00D1269A">
            <w:pPr>
              <w:jc w:val="center"/>
              <w:rPr>
                <w:color w:val="000000"/>
                <w:kern w:val="2"/>
                <w:szCs w:val="22"/>
              </w:rPr>
            </w:pPr>
            <w:r w:rsidRPr="0072562A">
              <w:rPr>
                <w:color w:val="000000"/>
                <w:kern w:val="2"/>
                <w:szCs w:val="22"/>
              </w:rPr>
              <w:t xml:space="preserve">Zhang, </w:t>
            </w:r>
            <w:proofErr w:type="spellStart"/>
            <w:r w:rsidRPr="0072562A">
              <w:rPr>
                <w:color w:val="000000"/>
                <w:kern w:val="2"/>
                <w:szCs w:val="22"/>
              </w:rPr>
              <w:t>Maolin</w:t>
            </w:r>
            <w:proofErr w:type="spellEnd"/>
          </w:p>
        </w:tc>
        <w:tc>
          <w:tcPr>
            <w:tcW w:w="5969" w:type="dxa"/>
            <w:noWrap/>
            <w:tcMar>
              <w:top w:w="15" w:type="dxa"/>
              <w:left w:w="15" w:type="dxa"/>
              <w:bottom w:w="0" w:type="dxa"/>
              <w:right w:w="15" w:type="dxa"/>
            </w:tcMar>
            <w:vAlign w:val="bottom"/>
            <w:hideMark/>
          </w:tcPr>
          <w:p w14:paraId="38826E9A" w14:textId="77777777" w:rsidR="0072562A" w:rsidRPr="0072562A" w:rsidRDefault="0072562A" w:rsidP="0072562A">
            <w:pPr>
              <w:jc w:val="center"/>
              <w:rPr>
                <w:color w:val="000000"/>
                <w:kern w:val="2"/>
                <w:szCs w:val="22"/>
              </w:rPr>
            </w:pPr>
            <w:r w:rsidRPr="0072562A">
              <w:rPr>
                <w:color w:val="000000"/>
                <w:kern w:val="2"/>
                <w:szCs w:val="22"/>
              </w:rPr>
              <w:t>Huawei Technologies Co., Ltd</w:t>
            </w:r>
          </w:p>
        </w:tc>
      </w:tr>
      <w:tr w:rsidR="0072562A" w:rsidRPr="0072562A" w14:paraId="3F86CD83" w14:textId="77777777" w:rsidTr="00D1269A">
        <w:trPr>
          <w:trHeight w:val="300"/>
        </w:trPr>
        <w:tc>
          <w:tcPr>
            <w:tcW w:w="567" w:type="dxa"/>
            <w:noWrap/>
            <w:tcMar>
              <w:top w:w="15" w:type="dxa"/>
              <w:left w:w="15" w:type="dxa"/>
              <w:bottom w:w="0" w:type="dxa"/>
              <w:right w:w="15" w:type="dxa"/>
            </w:tcMar>
            <w:vAlign w:val="center"/>
            <w:hideMark/>
          </w:tcPr>
          <w:p w14:paraId="04C88CF1"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1CD3AA55" w14:textId="4D740A9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F3A3BDE" w14:textId="77777777" w:rsidR="0072562A" w:rsidRPr="0072562A" w:rsidRDefault="0072562A" w:rsidP="00D1269A">
            <w:pPr>
              <w:jc w:val="center"/>
              <w:rPr>
                <w:color w:val="000000"/>
                <w:kern w:val="2"/>
                <w:szCs w:val="22"/>
              </w:rPr>
            </w:pPr>
            <w:r w:rsidRPr="0072562A">
              <w:rPr>
                <w:color w:val="000000"/>
                <w:kern w:val="2"/>
                <w:szCs w:val="22"/>
              </w:rPr>
              <w:t>Zhou, Lei</w:t>
            </w:r>
          </w:p>
        </w:tc>
        <w:tc>
          <w:tcPr>
            <w:tcW w:w="5969" w:type="dxa"/>
            <w:noWrap/>
            <w:tcMar>
              <w:top w:w="15" w:type="dxa"/>
              <w:left w:w="15" w:type="dxa"/>
              <w:bottom w:w="0" w:type="dxa"/>
              <w:right w:w="15" w:type="dxa"/>
            </w:tcMar>
            <w:vAlign w:val="bottom"/>
            <w:hideMark/>
          </w:tcPr>
          <w:p w14:paraId="7817AE4E" w14:textId="77777777" w:rsidR="0072562A" w:rsidRPr="0072562A" w:rsidRDefault="0072562A" w:rsidP="0072562A">
            <w:pPr>
              <w:jc w:val="center"/>
              <w:rPr>
                <w:color w:val="000000"/>
                <w:kern w:val="2"/>
                <w:szCs w:val="22"/>
              </w:rPr>
            </w:pPr>
            <w:r w:rsidRPr="0072562A">
              <w:rPr>
                <w:color w:val="000000"/>
                <w:kern w:val="2"/>
                <w:szCs w:val="22"/>
              </w:rPr>
              <w:t>H3C Technologies Co., Limited</w:t>
            </w:r>
          </w:p>
        </w:tc>
      </w:tr>
      <w:tr w:rsidR="0072562A" w:rsidRPr="0072562A" w14:paraId="0B8E4762" w14:textId="77777777" w:rsidTr="00D1269A">
        <w:trPr>
          <w:trHeight w:val="300"/>
        </w:trPr>
        <w:tc>
          <w:tcPr>
            <w:tcW w:w="567" w:type="dxa"/>
            <w:noWrap/>
            <w:tcMar>
              <w:top w:w="15" w:type="dxa"/>
              <w:left w:w="15" w:type="dxa"/>
              <w:bottom w:w="0" w:type="dxa"/>
              <w:right w:w="15" w:type="dxa"/>
            </w:tcMar>
            <w:vAlign w:val="center"/>
            <w:hideMark/>
          </w:tcPr>
          <w:p w14:paraId="3186F913" w14:textId="77777777" w:rsidR="0072562A" w:rsidRPr="0072562A" w:rsidRDefault="0072562A" w:rsidP="0072562A">
            <w:pPr>
              <w:jc w:val="center"/>
              <w:rPr>
                <w:color w:val="000000"/>
                <w:kern w:val="2"/>
                <w:szCs w:val="22"/>
              </w:rPr>
            </w:pPr>
            <w:proofErr w:type="spellStart"/>
            <w:r w:rsidRPr="0072562A">
              <w:rPr>
                <w:color w:val="000000"/>
                <w:kern w:val="2"/>
                <w:szCs w:val="22"/>
              </w:rPr>
              <w:t>TGbq</w:t>
            </w:r>
            <w:proofErr w:type="spellEnd"/>
          </w:p>
        </w:tc>
        <w:tc>
          <w:tcPr>
            <w:tcW w:w="1276" w:type="dxa"/>
            <w:noWrap/>
            <w:tcMar>
              <w:top w:w="15" w:type="dxa"/>
              <w:left w:w="15" w:type="dxa"/>
              <w:bottom w:w="0" w:type="dxa"/>
              <w:right w:w="15" w:type="dxa"/>
            </w:tcMar>
            <w:vAlign w:val="center"/>
            <w:hideMark/>
          </w:tcPr>
          <w:p w14:paraId="220E299E" w14:textId="078E3581"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45F5277" w14:textId="77777777" w:rsidR="0072562A" w:rsidRPr="0072562A" w:rsidRDefault="0072562A" w:rsidP="00D1269A">
            <w:pPr>
              <w:jc w:val="center"/>
              <w:rPr>
                <w:color w:val="000000"/>
                <w:kern w:val="2"/>
                <w:szCs w:val="22"/>
              </w:rPr>
            </w:pPr>
            <w:r w:rsidRPr="0072562A">
              <w:rPr>
                <w:color w:val="000000"/>
                <w:kern w:val="2"/>
                <w:szCs w:val="22"/>
              </w:rPr>
              <w:t xml:space="preserve">Zhou, </w:t>
            </w:r>
            <w:proofErr w:type="spellStart"/>
            <w:r w:rsidRPr="0072562A">
              <w:rPr>
                <w:color w:val="000000"/>
                <w:kern w:val="2"/>
                <w:szCs w:val="22"/>
              </w:rPr>
              <w:t>Renlong</w:t>
            </w:r>
            <w:proofErr w:type="spellEnd"/>
          </w:p>
        </w:tc>
        <w:tc>
          <w:tcPr>
            <w:tcW w:w="5969" w:type="dxa"/>
            <w:noWrap/>
            <w:tcMar>
              <w:top w:w="15" w:type="dxa"/>
              <w:left w:w="15" w:type="dxa"/>
              <w:bottom w:w="0" w:type="dxa"/>
              <w:right w:w="15" w:type="dxa"/>
            </w:tcMar>
            <w:vAlign w:val="bottom"/>
            <w:hideMark/>
          </w:tcPr>
          <w:p w14:paraId="27EB5E52" w14:textId="77777777" w:rsidR="0072562A" w:rsidRPr="0072562A" w:rsidRDefault="0072562A" w:rsidP="0072562A">
            <w:pPr>
              <w:jc w:val="center"/>
              <w:rPr>
                <w:color w:val="000000"/>
                <w:kern w:val="2"/>
                <w:szCs w:val="22"/>
              </w:rPr>
            </w:pPr>
            <w:proofErr w:type="spellStart"/>
            <w:r w:rsidRPr="0072562A">
              <w:rPr>
                <w:color w:val="000000"/>
                <w:kern w:val="2"/>
                <w:szCs w:val="22"/>
              </w:rPr>
              <w:t>Sanechips</w:t>
            </w:r>
            <w:proofErr w:type="spellEnd"/>
            <w:r w:rsidRPr="0072562A">
              <w:rPr>
                <w:color w:val="000000"/>
                <w:kern w:val="2"/>
                <w:szCs w:val="22"/>
              </w:rPr>
              <w:t xml:space="preserve"> Technology Co., Ltd.</w:t>
            </w:r>
          </w:p>
        </w:tc>
      </w:tr>
    </w:tbl>
    <w:p w14:paraId="2BCD51D3" w14:textId="77777777" w:rsidR="00B714B6" w:rsidRDefault="00B714B6">
      <w:pPr>
        <w:rPr>
          <w:rFonts w:ascii="Arial" w:hAnsi="Arial"/>
          <w:b/>
          <w:sz w:val="32"/>
          <w:szCs w:val="24"/>
          <w:u w:val="single"/>
          <w:lang w:val="en-US" w:eastAsia="ko-KR"/>
        </w:rPr>
      </w:pPr>
    </w:p>
    <w:p w14:paraId="21A4D050" w14:textId="77777777" w:rsidR="0072562A" w:rsidRDefault="0072562A">
      <w:pPr>
        <w:rPr>
          <w:rFonts w:ascii="Arial" w:hAnsi="Arial"/>
          <w:b/>
          <w:sz w:val="32"/>
          <w:szCs w:val="24"/>
          <w:u w:val="single"/>
          <w:lang w:val="en-US" w:eastAsia="de-DE"/>
        </w:rPr>
      </w:pPr>
      <w:r>
        <w:rPr>
          <w:szCs w:val="24"/>
          <w:lang w:val="en-US" w:eastAsia="de-DE"/>
        </w:rPr>
        <w:br w:type="page"/>
      </w:r>
    </w:p>
    <w:p w14:paraId="69F0FF36" w14:textId="37AA7705" w:rsidR="00B714B6" w:rsidRDefault="00B714B6" w:rsidP="00B714B6">
      <w:pPr>
        <w:pStyle w:val="1"/>
        <w:rPr>
          <w:szCs w:val="24"/>
          <w:lang w:val="en-US" w:eastAsia="de-DE"/>
        </w:rPr>
      </w:pPr>
      <w:r>
        <w:rPr>
          <w:szCs w:val="24"/>
          <w:lang w:val="en-US" w:eastAsia="de-DE"/>
        </w:rPr>
        <w:lastRenderedPageBreak/>
        <w:t>Tuesday</w:t>
      </w:r>
      <w:r w:rsidRPr="008E4A8C">
        <w:rPr>
          <w:szCs w:val="24"/>
          <w:lang w:val="en-US" w:eastAsia="de-DE"/>
        </w:rPr>
        <w:t xml:space="preserve">, </w:t>
      </w:r>
      <w:r>
        <w:rPr>
          <w:szCs w:val="24"/>
          <w:lang w:val="en-US" w:eastAsia="de-DE"/>
        </w:rPr>
        <w:t>April</w:t>
      </w:r>
      <w:r w:rsidRPr="008E4A8C">
        <w:rPr>
          <w:szCs w:val="24"/>
          <w:lang w:val="en-US" w:eastAsia="de-DE"/>
        </w:rPr>
        <w:t xml:space="preserve"> </w:t>
      </w:r>
      <w:r w:rsidR="00C7691F">
        <w:rPr>
          <w:szCs w:val="24"/>
          <w:lang w:val="en-US" w:eastAsia="ko-KR"/>
        </w:rPr>
        <w:t>22</w:t>
      </w:r>
      <w:r w:rsidRPr="008E4A8C">
        <w:rPr>
          <w:szCs w:val="24"/>
          <w:lang w:val="en-US" w:eastAsia="de-DE"/>
        </w:rPr>
        <w:t xml:space="preserve"> 2025, 09:30am - 11:00am (EDT)</w:t>
      </w:r>
    </w:p>
    <w:p w14:paraId="5D7BB0DA" w14:textId="77777777" w:rsidR="00B714B6" w:rsidRDefault="00B714B6" w:rsidP="00B714B6">
      <w:pPr>
        <w:rPr>
          <w:lang w:val="en-US" w:eastAsia="de-DE"/>
        </w:rPr>
      </w:pPr>
    </w:p>
    <w:p w14:paraId="6D3C8D29" w14:textId="77777777" w:rsidR="00B714B6" w:rsidRPr="006047B6" w:rsidRDefault="00B714B6" w:rsidP="00B714B6">
      <w:pPr>
        <w:rPr>
          <w:sz w:val="24"/>
          <w:szCs w:val="24"/>
          <w:lang w:val="fr-CA" w:eastAsia="de-DE"/>
        </w:rPr>
      </w:pPr>
      <w:proofErr w:type="spellStart"/>
      <w:r w:rsidRPr="006047B6">
        <w:rPr>
          <w:sz w:val="24"/>
          <w:szCs w:val="24"/>
          <w:lang w:val="fr-CA" w:eastAsia="de-DE"/>
        </w:rPr>
        <w:t>TGbq</w:t>
      </w:r>
      <w:proofErr w:type="spellEnd"/>
      <w:r w:rsidRPr="006047B6">
        <w:rPr>
          <w:sz w:val="24"/>
          <w:szCs w:val="24"/>
          <w:lang w:val="fr-CA" w:eastAsia="de-DE"/>
        </w:rPr>
        <w:t xml:space="preserve"> Chari: Edward Au (</w:t>
      </w:r>
      <w:proofErr w:type="spellStart"/>
      <w:r w:rsidRPr="006047B6">
        <w:rPr>
          <w:sz w:val="24"/>
          <w:szCs w:val="24"/>
          <w:lang w:val="fr-CA" w:eastAsia="de-DE"/>
        </w:rPr>
        <w:t>Huawei</w:t>
      </w:r>
      <w:proofErr w:type="spellEnd"/>
      <w:r w:rsidRPr="006047B6">
        <w:rPr>
          <w:sz w:val="24"/>
          <w:szCs w:val="24"/>
          <w:lang w:val="fr-CA" w:eastAsia="de-DE"/>
        </w:rPr>
        <w:t>)</w:t>
      </w:r>
    </w:p>
    <w:p w14:paraId="4700424C" w14:textId="77777777" w:rsidR="00B714B6" w:rsidRPr="002F0AAC" w:rsidRDefault="00B714B6" w:rsidP="00B714B6">
      <w:pPr>
        <w:rPr>
          <w:sz w:val="24"/>
          <w:szCs w:val="24"/>
          <w:lang w:val="en-US" w:eastAsia="de-DE"/>
        </w:rPr>
      </w:pPr>
      <w:proofErr w:type="spellStart"/>
      <w:r>
        <w:rPr>
          <w:sz w:val="24"/>
          <w:szCs w:val="24"/>
          <w:lang w:val="en-US" w:eastAsia="de-DE"/>
        </w:rPr>
        <w:t>TGbq</w:t>
      </w:r>
      <w:proofErr w:type="spellEnd"/>
      <w:r>
        <w:rPr>
          <w:sz w:val="24"/>
          <w:szCs w:val="24"/>
          <w:lang w:val="en-US" w:eastAsia="de-DE"/>
        </w:rPr>
        <w:t xml:space="preserve"> Vice-Chair: </w:t>
      </w:r>
      <w:proofErr w:type="spellStart"/>
      <w:r>
        <w:rPr>
          <w:sz w:val="24"/>
          <w:szCs w:val="24"/>
          <w:lang w:val="en-US" w:eastAsia="de-DE"/>
        </w:rPr>
        <w:t>Rui</w:t>
      </w:r>
      <w:proofErr w:type="spellEnd"/>
      <w:r>
        <w:rPr>
          <w:sz w:val="24"/>
          <w:szCs w:val="24"/>
          <w:lang w:val="en-US" w:eastAsia="de-DE"/>
        </w:rPr>
        <w:t xml:space="preserve"> Cao (NXP)</w:t>
      </w:r>
    </w:p>
    <w:p w14:paraId="6FFC46BB" w14:textId="77777777" w:rsidR="00B714B6" w:rsidRPr="002F0AAC" w:rsidRDefault="00B714B6" w:rsidP="00B714B6">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Abhishek </w:t>
      </w:r>
      <w:proofErr w:type="spellStart"/>
      <w:r w:rsidRPr="002F0AAC">
        <w:rPr>
          <w:sz w:val="24"/>
          <w:szCs w:val="24"/>
          <w:lang w:val="en-US" w:eastAsia="de-DE"/>
        </w:rPr>
        <w:t>Patil</w:t>
      </w:r>
      <w:proofErr w:type="spellEnd"/>
      <w:r w:rsidRPr="002F0AAC">
        <w:rPr>
          <w:sz w:val="24"/>
          <w:szCs w:val="24"/>
          <w:lang w:val="en-US" w:eastAsia="de-DE"/>
        </w:rPr>
        <w:t xml:space="preserve"> (Qualcomm)</w:t>
      </w:r>
    </w:p>
    <w:p w14:paraId="3C326E11" w14:textId="77777777" w:rsidR="00B714B6" w:rsidRPr="002F0AAC" w:rsidRDefault="00B714B6" w:rsidP="00B714B6">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Sang Kim (LG Electronics)</w:t>
      </w:r>
    </w:p>
    <w:p w14:paraId="75B55F02" w14:textId="78AA7918" w:rsidR="00B714B6" w:rsidRPr="002F0AAC" w:rsidRDefault="00B714B6" w:rsidP="00B714B6">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w:t>
      </w:r>
      <w:r w:rsidR="002A7BF4">
        <w:rPr>
          <w:sz w:val="24"/>
          <w:szCs w:val="24"/>
          <w:lang w:val="en-US" w:eastAsia="de-DE"/>
        </w:rPr>
        <w:t>S</w:t>
      </w:r>
      <w:r w:rsidRPr="002F0AAC">
        <w:rPr>
          <w:sz w:val="24"/>
          <w:szCs w:val="24"/>
          <w:lang w:val="en-US" w:eastAsia="de-DE"/>
        </w:rPr>
        <w:t xml:space="preserve">ecretary: </w:t>
      </w:r>
      <w:proofErr w:type="spellStart"/>
      <w:r w:rsidRPr="002F0AAC">
        <w:rPr>
          <w:sz w:val="24"/>
          <w:szCs w:val="24"/>
          <w:lang w:val="en-US" w:eastAsia="de-DE"/>
        </w:rPr>
        <w:t>Jonghoe</w:t>
      </w:r>
      <w:proofErr w:type="spellEnd"/>
      <w:r w:rsidRPr="002F0AAC">
        <w:rPr>
          <w:sz w:val="24"/>
          <w:szCs w:val="24"/>
          <w:lang w:val="en-US" w:eastAsia="de-DE"/>
        </w:rPr>
        <w:t xml:space="preserve"> Koo (Samsung Electronics)</w:t>
      </w:r>
    </w:p>
    <w:p w14:paraId="4A0AD1F4" w14:textId="77777777" w:rsidR="00B714B6" w:rsidRPr="002F0AAC" w:rsidRDefault="00B714B6" w:rsidP="00B714B6">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Editor: Cheng Chen (Intel)</w:t>
      </w:r>
    </w:p>
    <w:p w14:paraId="1C254BCB" w14:textId="77777777" w:rsidR="00B714B6" w:rsidRPr="008E4A8C" w:rsidRDefault="00B714B6" w:rsidP="00B714B6">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5DD96F87" w14:textId="77777777" w:rsidR="00B714B6" w:rsidRPr="008E4A8C" w:rsidRDefault="00B714B6" w:rsidP="00B714B6">
      <w:pPr>
        <w:rPr>
          <w:rFonts w:eastAsia="Times New Roman"/>
          <w:sz w:val="24"/>
          <w:szCs w:val="24"/>
          <w:lang w:eastAsia="de-DE"/>
        </w:rPr>
      </w:pPr>
    </w:p>
    <w:p w14:paraId="79988480" w14:textId="77777777" w:rsidR="00B714B6" w:rsidRPr="002F0AAC" w:rsidRDefault="00B714B6" w:rsidP="00B714B6">
      <w:pPr>
        <w:pStyle w:val="a7"/>
        <w:numPr>
          <w:ilvl w:val="0"/>
          <w:numId w:val="6"/>
        </w:numPr>
        <w:rPr>
          <w:rFonts w:eastAsia="Times New Roman"/>
          <w:sz w:val="24"/>
          <w:szCs w:val="24"/>
          <w:lang w:eastAsia="de-DE"/>
        </w:rPr>
      </w:pPr>
      <w:r w:rsidRPr="002F0AAC">
        <w:rPr>
          <w:rFonts w:eastAsia="Times New Roman"/>
          <w:sz w:val="24"/>
          <w:szCs w:val="24"/>
          <w:lang w:eastAsia="de-DE"/>
        </w:rPr>
        <w:t xml:space="preserve">The IEEE 802.11 </w:t>
      </w:r>
      <w:proofErr w:type="spellStart"/>
      <w:r w:rsidRPr="002F0AAC">
        <w:rPr>
          <w:rFonts w:eastAsia="Times New Roman"/>
          <w:sz w:val="24"/>
          <w:szCs w:val="24"/>
          <w:lang w:eastAsia="de-DE"/>
        </w:rPr>
        <w:t>TGbq</w:t>
      </w:r>
      <w:proofErr w:type="spellEnd"/>
      <w:r w:rsidRPr="002F0AAC">
        <w:rPr>
          <w:rFonts w:eastAsia="Times New Roman"/>
          <w:sz w:val="24"/>
          <w:szCs w:val="24"/>
          <w:lang w:eastAsia="de-DE"/>
        </w:rPr>
        <w:t xml:space="preserve"> meeting was called to order at 09:30 EDT by the Chair.</w:t>
      </w:r>
    </w:p>
    <w:p w14:paraId="6B20295E" w14:textId="77777777" w:rsidR="00B714B6" w:rsidRPr="002F0AAC" w:rsidRDefault="00B714B6" w:rsidP="00B714B6">
      <w:pPr>
        <w:rPr>
          <w:rFonts w:eastAsia="Times New Roman"/>
          <w:sz w:val="24"/>
          <w:szCs w:val="24"/>
          <w:lang w:eastAsia="de-DE"/>
        </w:rPr>
      </w:pPr>
    </w:p>
    <w:p w14:paraId="4BDFF98D" w14:textId="77777777" w:rsidR="00B714B6" w:rsidRPr="00682706" w:rsidRDefault="00B714B6" w:rsidP="00B714B6">
      <w:pPr>
        <w:pStyle w:val="a7"/>
        <w:numPr>
          <w:ilvl w:val="0"/>
          <w:numId w:val="6"/>
        </w:numPr>
        <w:rPr>
          <w:rFonts w:eastAsia="Times New Roman"/>
          <w:sz w:val="24"/>
          <w:szCs w:val="24"/>
          <w:lang w:eastAsia="de-DE"/>
        </w:rPr>
      </w:pPr>
      <w:r>
        <w:rPr>
          <w:rFonts w:eastAsiaTheme="minorEastAsia" w:hint="eastAsia"/>
          <w:sz w:val="24"/>
          <w:szCs w:val="24"/>
          <w:lang w:eastAsia="ko-KR"/>
        </w:rPr>
        <w:t xml:space="preserve">Chair introduced the </w:t>
      </w:r>
      <w:proofErr w:type="spellStart"/>
      <w:r>
        <w:rPr>
          <w:rFonts w:eastAsiaTheme="minorEastAsia" w:hint="eastAsia"/>
          <w:sz w:val="24"/>
          <w:szCs w:val="24"/>
          <w:lang w:eastAsia="ko-KR"/>
        </w:rPr>
        <w:t>TGbq</w:t>
      </w:r>
      <w:proofErr w:type="spellEnd"/>
      <w:r>
        <w:rPr>
          <w:rFonts w:eastAsiaTheme="minorEastAsia" w:hint="eastAsia"/>
          <w:sz w:val="24"/>
          <w:szCs w:val="24"/>
          <w:lang w:eastAsia="ko-KR"/>
        </w:rPr>
        <w:t xml:space="preserve"> leadership members.</w:t>
      </w:r>
    </w:p>
    <w:p w14:paraId="6A75808B" w14:textId="77777777" w:rsidR="00B714B6" w:rsidRPr="00FE370B" w:rsidRDefault="00B714B6" w:rsidP="00B714B6">
      <w:pPr>
        <w:rPr>
          <w:rFonts w:eastAsiaTheme="minorEastAsia"/>
          <w:sz w:val="24"/>
          <w:szCs w:val="24"/>
          <w:lang w:eastAsia="ko-KR"/>
        </w:rPr>
      </w:pPr>
    </w:p>
    <w:p w14:paraId="38D14B09" w14:textId="77777777" w:rsidR="00B714B6" w:rsidRPr="002F0AAC" w:rsidRDefault="00B714B6" w:rsidP="00B714B6">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50385962" w14:textId="77777777" w:rsidR="00B714B6" w:rsidRPr="002F0AAC" w:rsidRDefault="00B714B6" w:rsidP="00B714B6">
      <w:pPr>
        <w:rPr>
          <w:rFonts w:eastAsia="Times New Roman"/>
          <w:sz w:val="24"/>
          <w:szCs w:val="24"/>
          <w:lang w:eastAsia="de-DE"/>
        </w:rPr>
      </w:pPr>
    </w:p>
    <w:p w14:paraId="1CC9D886" w14:textId="2659AD58" w:rsidR="00B714B6" w:rsidRPr="002F0AAC" w:rsidRDefault="00B714B6" w:rsidP="00B714B6">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w:t>
      </w:r>
      <w:proofErr w:type="spellStart"/>
      <w:r w:rsidRPr="002F0AAC">
        <w:rPr>
          <w:rFonts w:eastAsia="Times New Roman"/>
          <w:sz w:val="24"/>
          <w:szCs w:val="24"/>
          <w:lang w:eastAsia="de-DE"/>
        </w:rPr>
        <w:t>TGbq</w:t>
      </w:r>
      <w:proofErr w:type="spellEnd"/>
      <w:r w:rsidRPr="002F0AAC">
        <w:rPr>
          <w:rFonts w:eastAsia="Times New Roman"/>
          <w:sz w:val="24"/>
          <w:szCs w:val="24"/>
          <w:lang w:eastAsia="de-DE"/>
        </w:rPr>
        <w:t xml:space="preserve"> meeting agenda </w:t>
      </w:r>
      <w:hyperlink r:id="rId26" w:history="1">
        <w:r w:rsidRPr="002F0AAC">
          <w:rPr>
            <w:rStyle w:val="a6"/>
            <w:rFonts w:hint="eastAsia"/>
            <w:sz w:val="24"/>
            <w:szCs w:val="24"/>
            <w:lang w:eastAsia="ko-KR"/>
          </w:rPr>
          <w:t>IEEE 802.11-25/0514r</w:t>
        </w:r>
        <w:r w:rsidR="00351D74">
          <w:rPr>
            <w:rStyle w:val="a6"/>
            <w:sz w:val="24"/>
            <w:szCs w:val="24"/>
            <w:lang w:eastAsia="ko-KR"/>
          </w:rPr>
          <w:t>5</w:t>
        </w:r>
      </w:hyperlink>
      <w:r w:rsidRPr="002F0AAC">
        <w:rPr>
          <w:sz w:val="24"/>
          <w:szCs w:val="24"/>
          <w:lang w:eastAsia="de-DE"/>
        </w:rPr>
        <w:t xml:space="preserve"> </w:t>
      </w:r>
      <w:r w:rsidRPr="002F0AAC">
        <w:rPr>
          <w:rFonts w:eastAsia="Times New Roman"/>
          <w:sz w:val="24"/>
          <w:szCs w:val="24"/>
          <w:lang w:eastAsia="de-DE"/>
        </w:rPr>
        <w:t>and reviewed the agenda items.</w:t>
      </w:r>
    </w:p>
    <w:p w14:paraId="068450F1" w14:textId="77777777" w:rsidR="00B714B6" w:rsidRPr="002F0AAC" w:rsidRDefault="00B714B6" w:rsidP="00B714B6">
      <w:pPr>
        <w:rPr>
          <w:rFonts w:eastAsia="Times New Roman"/>
          <w:sz w:val="24"/>
          <w:szCs w:val="24"/>
          <w:lang w:eastAsia="de-DE"/>
        </w:rPr>
      </w:pPr>
    </w:p>
    <w:p w14:paraId="1D21F33D" w14:textId="77777777" w:rsidR="00B714B6" w:rsidRPr="002F0AAC" w:rsidRDefault="00B714B6" w:rsidP="00B714B6">
      <w:pPr>
        <w:pStyle w:val="a7"/>
        <w:numPr>
          <w:ilvl w:val="0"/>
          <w:numId w:val="6"/>
        </w:numPr>
        <w:rPr>
          <w:rFonts w:eastAsia="SimSun"/>
          <w:sz w:val="24"/>
          <w:szCs w:val="24"/>
          <w:lang w:eastAsia="de-DE"/>
        </w:rPr>
      </w:pPr>
      <w:r w:rsidRPr="002F0AAC">
        <w:rPr>
          <w:rFonts w:eastAsiaTheme="minorEastAsia" w:hint="eastAsia"/>
          <w:sz w:val="24"/>
          <w:szCs w:val="24"/>
          <w:lang w:eastAsia="ko-KR"/>
        </w:rPr>
        <w:t xml:space="preserve">Chair reviewed the meeting agenda and the agenda was </w:t>
      </w:r>
      <w:r>
        <w:rPr>
          <w:rFonts w:eastAsiaTheme="minorEastAsia"/>
          <w:sz w:val="24"/>
          <w:szCs w:val="24"/>
          <w:lang w:eastAsia="ko-KR"/>
        </w:rPr>
        <w:t xml:space="preserve">unanimously </w:t>
      </w:r>
      <w:r w:rsidRPr="002F0AAC">
        <w:rPr>
          <w:rFonts w:eastAsiaTheme="minorEastAsia" w:hint="eastAsia"/>
          <w:sz w:val="24"/>
          <w:szCs w:val="24"/>
          <w:lang w:eastAsia="ko-KR"/>
        </w:rPr>
        <w:t>a</w:t>
      </w:r>
      <w:r w:rsidRPr="002F0AAC">
        <w:rPr>
          <w:rFonts w:eastAsia="SimSun"/>
          <w:sz w:val="24"/>
          <w:szCs w:val="24"/>
          <w:lang w:eastAsia="de-DE"/>
        </w:rPr>
        <w:t>pproved</w:t>
      </w:r>
      <w:r w:rsidRPr="002F0AAC">
        <w:rPr>
          <w:rFonts w:eastAsiaTheme="minorEastAsia" w:hint="eastAsia"/>
          <w:sz w:val="24"/>
          <w:szCs w:val="24"/>
          <w:lang w:eastAsia="ko-KR"/>
        </w:rPr>
        <w:t>.</w:t>
      </w:r>
    </w:p>
    <w:p w14:paraId="3A7D1BCA" w14:textId="77777777" w:rsidR="00B714B6" w:rsidRPr="008E4A8C" w:rsidRDefault="00B714B6" w:rsidP="00B714B6">
      <w:pPr>
        <w:rPr>
          <w:rFonts w:eastAsia="SimSun"/>
          <w:b/>
          <w:sz w:val="24"/>
          <w:szCs w:val="24"/>
          <w:lang w:eastAsia="de-DE"/>
        </w:rPr>
      </w:pPr>
    </w:p>
    <w:p w14:paraId="6C9FE9CC" w14:textId="77777777" w:rsidR="00B714B6" w:rsidRPr="008E4A8C" w:rsidRDefault="00B714B6" w:rsidP="00B714B6">
      <w:pPr>
        <w:contextualSpacing/>
        <w:rPr>
          <w:rFonts w:eastAsia="SimSun"/>
          <w:b/>
          <w:sz w:val="24"/>
          <w:szCs w:val="24"/>
          <w:lang w:eastAsia="de-DE"/>
        </w:rPr>
      </w:pPr>
      <w:r w:rsidRPr="008E4A8C">
        <w:rPr>
          <w:rFonts w:eastAsia="SimSun"/>
          <w:b/>
          <w:sz w:val="24"/>
          <w:szCs w:val="24"/>
          <w:lang w:eastAsia="de-DE"/>
        </w:rPr>
        <w:t>[Administrative items]</w:t>
      </w:r>
    </w:p>
    <w:p w14:paraId="4DD93A02" w14:textId="77777777" w:rsidR="00B714B6" w:rsidRPr="008E4A8C" w:rsidRDefault="00B714B6" w:rsidP="00B714B6">
      <w:pPr>
        <w:contextualSpacing/>
        <w:rPr>
          <w:rFonts w:eastAsia="SimSun"/>
          <w:sz w:val="24"/>
          <w:szCs w:val="24"/>
          <w:lang w:eastAsia="de-DE"/>
        </w:rPr>
      </w:pPr>
    </w:p>
    <w:p w14:paraId="21934528" w14:textId="77777777" w:rsidR="00B714B6" w:rsidRPr="002F0AAC" w:rsidRDefault="00B714B6" w:rsidP="00B714B6">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w:t>
      </w:r>
      <w:proofErr w:type="spellStart"/>
      <w:r w:rsidRPr="002F0AAC">
        <w:rPr>
          <w:rFonts w:eastAsia="SimSun"/>
          <w:sz w:val="24"/>
          <w:szCs w:val="24"/>
          <w:lang w:eastAsia="de-DE"/>
        </w:rPr>
        <w:t>TGbq</w:t>
      </w:r>
      <w:proofErr w:type="spellEnd"/>
      <w:r w:rsidRPr="002F0AAC">
        <w:rPr>
          <w:rFonts w:eastAsia="SimSun"/>
          <w:sz w:val="24"/>
          <w:szCs w:val="24"/>
          <w:lang w:eastAsia="de-DE"/>
        </w:rPr>
        <w:t xml:space="preserve"> supplementary materials </w:t>
      </w:r>
      <w:hyperlink r:id="rId27" w:history="1">
        <w:r w:rsidRPr="002F0AAC">
          <w:rPr>
            <w:rStyle w:val="a6"/>
            <w:rFonts w:eastAsia="SimSun"/>
            <w:sz w:val="24"/>
            <w:szCs w:val="24"/>
            <w:lang w:eastAsia="de-DE"/>
          </w:rPr>
          <w:t>IEEE 802.11-25/0</w:t>
        </w:r>
        <w:r>
          <w:rPr>
            <w:rStyle w:val="a6"/>
            <w:rFonts w:eastAsiaTheme="minorEastAsia"/>
            <w:sz w:val="24"/>
            <w:szCs w:val="24"/>
            <w:lang w:eastAsia="ko-KR"/>
          </w:rPr>
          <w:t>191</w:t>
        </w:r>
        <w:r w:rsidRPr="002F0AAC">
          <w:rPr>
            <w:rStyle w:val="a6"/>
            <w:rFonts w:eastAsia="SimSun"/>
            <w:sz w:val="24"/>
            <w:szCs w:val="24"/>
            <w:lang w:eastAsia="de-DE"/>
          </w:rPr>
          <w:t>r</w:t>
        </w:r>
        <w:r>
          <w:rPr>
            <w:rStyle w:val="a6"/>
            <w:rFonts w:eastAsia="SimSun"/>
            <w:sz w:val="24"/>
            <w:szCs w:val="24"/>
            <w:lang w:eastAsia="de-DE"/>
          </w:rPr>
          <w:t>1</w:t>
        </w:r>
      </w:hyperlink>
      <w:r w:rsidRPr="002F0AAC">
        <w:rPr>
          <w:rFonts w:eastAsia="SimSun"/>
          <w:sz w:val="24"/>
          <w:szCs w:val="24"/>
          <w:lang w:eastAsia="de-DE"/>
        </w:rPr>
        <w:t xml:space="preserve"> slides. </w:t>
      </w:r>
    </w:p>
    <w:p w14:paraId="29D0CE9F" w14:textId="77777777" w:rsidR="00B714B6" w:rsidRPr="002F0AAC" w:rsidRDefault="00B714B6" w:rsidP="00B714B6">
      <w:pPr>
        <w:rPr>
          <w:rFonts w:eastAsiaTheme="minorEastAsia"/>
          <w:sz w:val="24"/>
          <w:szCs w:val="24"/>
          <w:lang w:eastAsia="ko-KR"/>
        </w:rPr>
      </w:pPr>
    </w:p>
    <w:p w14:paraId="4A93815A" w14:textId="77777777" w:rsidR="00B714B6" w:rsidRPr="002F0AAC" w:rsidRDefault="00B714B6" w:rsidP="00B714B6">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17D64080" w14:textId="77777777" w:rsidR="00B714B6" w:rsidRPr="0009736D" w:rsidRDefault="00B714B6" w:rsidP="00B714B6">
      <w:pPr>
        <w:contextualSpacing/>
        <w:rPr>
          <w:rFonts w:eastAsiaTheme="minorEastAsia"/>
          <w:sz w:val="24"/>
          <w:szCs w:val="24"/>
          <w:lang w:eastAsia="ko-KR"/>
        </w:rPr>
      </w:pPr>
    </w:p>
    <w:p w14:paraId="11752A12" w14:textId="77777777" w:rsidR="00B714B6" w:rsidRPr="002F0AAC" w:rsidRDefault="00B714B6" w:rsidP="00B714B6">
      <w:pPr>
        <w:pStyle w:val="a7"/>
        <w:numPr>
          <w:ilvl w:val="0"/>
          <w:numId w:val="6"/>
        </w:numPr>
        <w:rPr>
          <w:rFonts w:eastAsia="SimSun"/>
          <w:sz w:val="24"/>
          <w:szCs w:val="24"/>
          <w:lang w:eastAsia="de-DE"/>
        </w:rPr>
      </w:pPr>
      <w:r w:rsidRPr="002F0AAC">
        <w:rPr>
          <w:rFonts w:eastAsia="SimSun"/>
          <w:sz w:val="24"/>
          <w:szCs w:val="24"/>
          <w:lang w:eastAsia="de-DE"/>
        </w:rPr>
        <w:t>Chair reminded all to record their attendance in IMAT and other meeting reminders.</w:t>
      </w:r>
    </w:p>
    <w:p w14:paraId="56DBB786" w14:textId="77777777" w:rsidR="00B714B6" w:rsidRDefault="00B714B6" w:rsidP="00B714B6">
      <w:pPr>
        <w:rPr>
          <w:lang w:eastAsia="ko-KR"/>
        </w:rPr>
      </w:pPr>
    </w:p>
    <w:p w14:paraId="461C785B" w14:textId="77777777" w:rsidR="00B714B6" w:rsidRPr="008E4A8C" w:rsidRDefault="00B714B6" w:rsidP="00B714B6">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Contributions</w:t>
      </w:r>
    </w:p>
    <w:p w14:paraId="4D420B62" w14:textId="57E31EB6" w:rsidR="00B714B6" w:rsidRPr="008E4A8C" w:rsidRDefault="00B714B6" w:rsidP="00B714B6">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28" w:history="1">
        <w:r w:rsidRPr="00465676">
          <w:rPr>
            <w:rStyle w:val="a6"/>
            <w:rFonts w:ascii="Arial" w:eastAsia="Times New Roman" w:hAnsi="Arial"/>
            <w:b/>
            <w:sz w:val="24"/>
            <w:szCs w:val="24"/>
            <w:lang w:eastAsia="de-DE"/>
          </w:rPr>
          <w:t>IEEE 11-2</w:t>
        </w:r>
        <w:r w:rsidRPr="00465676">
          <w:rPr>
            <w:rStyle w:val="a6"/>
            <w:rFonts w:ascii="Arial" w:hAnsi="Arial"/>
            <w:b/>
            <w:sz w:val="24"/>
            <w:szCs w:val="24"/>
            <w:lang w:eastAsia="de-DE"/>
          </w:rPr>
          <w:t>5</w:t>
        </w:r>
        <w:r w:rsidRPr="00465676">
          <w:rPr>
            <w:rStyle w:val="a6"/>
            <w:rFonts w:ascii="Arial" w:eastAsia="Times New Roman" w:hAnsi="Arial"/>
            <w:b/>
            <w:sz w:val="24"/>
            <w:szCs w:val="24"/>
            <w:lang w:eastAsia="de-DE"/>
          </w:rPr>
          <w:t>/</w:t>
        </w:r>
        <w:r w:rsidRPr="00465676">
          <w:rPr>
            <w:rStyle w:val="a6"/>
            <w:rFonts w:ascii="Arial" w:hAnsi="Arial"/>
            <w:b/>
            <w:sz w:val="24"/>
            <w:szCs w:val="24"/>
            <w:lang w:eastAsia="de-DE"/>
          </w:rPr>
          <w:t>0</w:t>
        </w:r>
        <w:r w:rsidR="00465676" w:rsidRPr="00465676">
          <w:rPr>
            <w:rStyle w:val="a6"/>
            <w:rFonts w:ascii="Arial" w:hAnsi="Arial"/>
            <w:b/>
            <w:sz w:val="24"/>
            <w:szCs w:val="24"/>
            <w:lang w:eastAsia="de-DE"/>
          </w:rPr>
          <w:t>431</w:t>
        </w:r>
        <w:r w:rsidRPr="00465676">
          <w:rPr>
            <w:rStyle w:val="a6"/>
            <w:rFonts w:ascii="Arial" w:eastAsia="Times New Roman" w:hAnsi="Arial"/>
            <w:b/>
            <w:sz w:val="24"/>
            <w:szCs w:val="24"/>
            <w:lang w:eastAsia="de-DE"/>
          </w:rPr>
          <w:t>r</w:t>
        </w:r>
        <w:r w:rsidR="00465676" w:rsidRPr="00465676">
          <w:rPr>
            <w:rStyle w:val="a6"/>
            <w:rFonts w:ascii="Arial" w:hAnsi="Arial"/>
            <w:b/>
            <w:sz w:val="24"/>
            <w:szCs w:val="24"/>
            <w:lang w:eastAsia="de-DE"/>
          </w:rPr>
          <w:t>0</w:t>
        </w:r>
      </w:hyperlink>
      <w:r w:rsidRPr="008E4A8C">
        <w:rPr>
          <w:rFonts w:ascii="Arial" w:eastAsia="Times New Roman" w:hAnsi="Arial"/>
          <w:b/>
          <w:sz w:val="24"/>
          <w:szCs w:val="24"/>
          <w:lang w:eastAsia="de-DE"/>
        </w:rPr>
        <w:t xml:space="preserve">, </w:t>
      </w:r>
      <w:r w:rsidR="00465676" w:rsidRPr="00465676">
        <w:rPr>
          <w:rFonts w:ascii="Arial" w:eastAsia="Times New Roman" w:hAnsi="Arial"/>
          <w:b/>
          <w:sz w:val="24"/>
          <w:szCs w:val="24"/>
          <w:lang w:eastAsia="de-DE"/>
        </w:rPr>
        <w:t>MLO-based Scheduling for IMMW</w:t>
      </w:r>
      <w:r>
        <w:rPr>
          <w:rFonts w:ascii="Arial" w:eastAsia="Times New Roman" w:hAnsi="Arial"/>
          <w:b/>
          <w:sz w:val="24"/>
          <w:szCs w:val="24"/>
          <w:lang w:eastAsia="de-DE"/>
        </w:rPr>
        <w:t xml:space="preserve"> (</w:t>
      </w:r>
      <w:proofErr w:type="spellStart"/>
      <w:r w:rsidR="00465676">
        <w:rPr>
          <w:rFonts w:ascii="Arial" w:eastAsia="Times New Roman" w:hAnsi="Arial"/>
          <w:b/>
          <w:sz w:val="24"/>
          <w:szCs w:val="24"/>
          <w:lang w:eastAsia="de-DE"/>
        </w:rPr>
        <w:t>Insun</w:t>
      </w:r>
      <w:proofErr w:type="spellEnd"/>
      <w:r w:rsidR="00465676">
        <w:rPr>
          <w:rFonts w:ascii="Arial" w:eastAsia="Times New Roman" w:hAnsi="Arial"/>
          <w:b/>
          <w:sz w:val="24"/>
          <w:szCs w:val="24"/>
          <w:lang w:eastAsia="de-DE"/>
        </w:rPr>
        <w:t xml:space="preserve"> Jang</w:t>
      </w:r>
      <w:r>
        <w:rPr>
          <w:rFonts w:ascii="Arial" w:eastAsiaTheme="minorEastAsia" w:hAnsi="Arial" w:hint="eastAsia"/>
          <w:b/>
          <w:sz w:val="24"/>
          <w:szCs w:val="24"/>
          <w:lang w:eastAsia="ko-KR"/>
        </w:rPr>
        <w:t>,</w:t>
      </w:r>
      <w:r w:rsidRPr="0009736D">
        <w:rPr>
          <w:rFonts w:ascii="Arial" w:eastAsia="Times New Roman" w:hAnsi="Arial"/>
          <w:b/>
          <w:sz w:val="24"/>
          <w:szCs w:val="24"/>
          <w:lang w:eastAsia="de-DE"/>
        </w:rPr>
        <w:t xml:space="preserve"> </w:t>
      </w:r>
      <w:r w:rsidR="00465676">
        <w:rPr>
          <w:rFonts w:ascii="Arial" w:eastAsia="Times New Roman" w:hAnsi="Arial"/>
          <w:b/>
          <w:sz w:val="24"/>
          <w:szCs w:val="24"/>
          <w:lang w:eastAsia="de-DE"/>
        </w:rPr>
        <w:t>LG</w:t>
      </w:r>
      <w:r w:rsidRPr="0009736D">
        <w:rPr>
          <w:rFonts w:ascii="Arial" w:eastAsia="Times New Roman" w:hAnsi="Arial"/>
          <w:b/>
          <w:sz w:val="24"/>
          <w:szCs w:val="24"/>
          <w:lang w:eastAsia="de-DE"/>
        </w:rPr>
        <w:t xml:space="preserve"> Electronics</w:t>
      </w:r>
      <w:r>
        <w:rPr>
          <w:rFonts w:ascii="Arial" w:eastAsia="Times New Roman" w:hAnsi="Arial"/>
          <w:b/>
          <w:sz w:val="24"/>
          <w:szCs w:val="24"/>
          <w:lang w:eastAsia="de-DE"/>
        </w:rPr>
        <w:t>)</w:t>
      </w:r>
    </w:p>
    <w:p w14:paraId="7AB1949C" w14:textId="31F1F830" w:rsidR="00B714B6" w:rsidRDefault="00B714B6">
      <w:pPr>
        <w:rPr>
          <w:rFonts w:ascii="Arial" w:hAnsi="Arial"/>
          <w:b/>
          <w:sz w:val="32"/>
          <w:szCs w:val="24"/>
          <w:u w:val="single"/>
          <w:lang w:eastAsia="ko-KR"/>
        </w:rPr>
      </w:pPr>
    </w:p>
    <w:p w14:paraId="07272696" w14:textId="2B205FD7" w:rsidR="00B714B6" w:rsidRDefault="00045747" w:rsidP="00B714B6">
      <w:pPr>
        <w:pStyle w:val="a7"/>
        <w:numPr>
          <w:ilvl w:val="0"/>
          <w:numId w:val="6"/>
        </w:numPr>
        <w:rPr>
          <w:rFonts w:eastAsia="SimSun"/>
          <w:sz w:val="24"/>
          <w:szCs w:val="24"/>
          <w:lang w:eastAsia="de-DE"/>
        </w:rPr>
      </w:pPr>
      <w:r>
        <w:rPr>
          <w:rFonts w:eastAsia="SimSun"/>
          <w:sz w:val="24"/>
          <w:szCs w:val="24"/>
          <w:lang w:eastAsia="de-DE"/>
        </w:rPr>
        <w:t xml:space="preserve">Q: In Slide 5, what is the intention of referring </w:t>
      </w:r>
      <w:r w:rsidR="00D81140">
        <w:rPr>
          <w:rFonts w:eastAsia="SimSun"/>
          <w:sz w:val="24"/>
          <w:szCs w:val="24"/>
          <w:lang w:eastAsia="de-DE"/>
        </w:rPr>
        <w:t>the schedule</w:t>
      </w:r>
      <w:r>
        <w:rPr>
          <w:rFonts w:eastAsia="SimSun"/>
          <w:sz w:val="24"/>
          <w:szCs w:val="24"/>
          <w:lang w:eastAsia="de-DE"/>
        </w:rPr>
        <w:t xml:space="preserve">-based approach within a beacon interval </w:t>
      </w:r>
      <w:r w:rsidR="00EE3DA8">
        <w:rPr>
          <w:rFonts w:eastAsia="SimSun"/>
          <w:sz w:val="24"/>
          <w:szCs w:val="24"/>
          <w:lang w:eastAsia="de-DE"/>
        </w:rPr>
        <w:t xml:space="preserve">as </w:t>
      </w:r>
      <w:r>
        <w:rPr>
          <w:rFonts w:eastAsia="SimSun"/>
          <w:sz w:val="24"/>
          <w:szCs w:val="24"/>
          <w:lang w:eastAsia="de-DE"/>
        </w:rPr>
        <w:t>same as 11ad/11ay?</w:t>
      </w:r>
      <w:r w:rsidR="001033E1">
        <w:rPr>
          <w:rFonts w:eastAsia="SimSun"/>
          <w:sz w:val="24"/>
          <w:szCs w:val="24"/>
          <w:lang w:eastAsia="de-DE"/>
        </w:rPr>
        <w:t xml:space="preserve"> How is it related to IMMW link defined in </w:t>
      </w:r>
      <w:proofErr w:type="spellStart"/>
      <w:r w:rsidR="001033E1">
        <w:rPr>
          <w:rFonts w:eastAsia="SimSun"/>
          <w:sz w:val="24"/>
          <w:szCs w:val="24"/>
          <w:lang w:eastAsia="de-DE"/>
        </w:rPr>
        <w:t>TGbq</w:t>
      </w:r>
      <w:proofErr w:type="spellEnd"/>
      <w:r w:rsidR="001033E1">
        <w:rPr>
          <w:rFonts w:eastAsia="SimSun"/>
          <w:sz w:val="24"/>
          <w:szCs w:val="24"/>
          <w:lang w:eastAsia="de-DE"/>
        </w:rPr>
        <w:t>?</w:t>
      </w:r>
    </w:p>
    <w:p w14:paraId="4B4084CC" w14:textId="77777777" w:rsidR="00B708F5" w:rsidRPr="00B708F5" w:rsidRDefault="00B708F5" w:rsidP="00B708F5">
      <w:pPr>
        <w:rPr>
          <w:rFonts w:eastAsia="SimSun"/>
          <w:sz w:val="24"/>
          <w:szCs w:val="24"/>
          <w:lang w:eastAsia="de-DE"/>
        </w:rPr>
      </w:pPr>
    </w:p>
    <w:p w14:paraId="1C9D6AC4" w14:textId="58706EA9" w:rsidR="00045747" w:rsidRDefault="00045747" w:rsidP="00B714B6">
      <w:pPr>
        <w:pStyle w:val="a7"/>
        <w:numPr>
          <w:ilvl w:val="0"/>
          <w:numId w:val="6"/>
        </w:numPr>
        <w:rPr>
          <w:rFonts w:eastAsia="SimSun"/>
          <w:sz w:val="24"/>
          <w:szCs w:val="24"/>
          <w:lang w:eastAsia="de-DE"/>
        </w:rPr>
      </w:pPr>
      <w:r>
        <w:rPr>
          <w:rFonts w:eastAsia="SimSun"/>
          <w:sz w:val="24"/>
          <w:szCs w:val="24"/>
          <w:lang w:eastAsia="de-DE"/>
        </w:rPr>
        <w:t xml:space="preserve">A: </w:t>
      </w:r>
      <w:r w:rsidR="00D64752">
        <w:rPr>
          <w:rFonts w:eastAsia="SimSun"/>
          <w:sz w:val="24"/>
          <w:szCs w:val="24"/>
          <w:lang w:eastAsia="de-DE"/>
        </w:rPr>
        <w:t>It is just a reference.</w:t>
      </w:r>
    </w:p>
    <w:p w14:paraId="6C5233A4" w14:textId="77777777" w:rsidR="00B708F5" w:rsidRPr="00B708F5" w:rsidRDefault="00B708F5" w:rsidP="00B708F5">
      <w:pPr>
        <w:rPr>
          <w:rFonts w:eastAsia="SimSun"/>
          <w:sz w:val="24"/>
          <w:szCs w:val="24"/>
          <w:lang w:eastAsia="de-DE"/>
        </w:rPr>
      </w:pPr>
    </w:p>
    <w:p w14:paraId="4A076F30" w14:textId="1EDC90B7" w:rsidR="00D64752" w:rsidRDefault="00D64752" w:rsidP="00B714B6">
      <w:pPr>
        <w:pStyle w:val="a7"/>
        <w:numPr>
          <w:ilvl w:val="0"/>
          <w:numId w:val="6"/>
        </w:numPr>
        <w:rPr>
          <w:rFonts w:eastAsia="SimSun"/>
          <w:sz w:val="24"/>
          <w:szCs w:val="24"/>
          <w:lang w:eastAsia="de-DE"/>
        </w:rPr>
      </w:pPr>
      <w:r>
        <w:rPr>
          <w:rFonts w:eastAsia="SimSun"/>
          <w:sz w:val="24"/>
          <w:szCs w:val="24"/>
          <w:lang w:eastAsia="de-DE"/>
        </w:rPr>
        <w:t xml:space="preserve">Q: </w:t>
      </w:r>
      <w:r w:rsidR="001033E1">
        <w:rPr>
          <w:rFonts w:eastAsia="SimSun"/>
          <w:sz w:val="24"/>
          <w:szCs w:val="24"/>
          <w:lang w:eastAsia="de-DE"/>
        </w:rPr>
        <w:t>Do you have an</w:t>
      </w:r>
      <w:r w:rsidR="00B708F5">
        <w:rPr>
          <w:rFonts w:eastAsia="SimSun"/>
          <w:sz w:val="24"/>
          <w:szCs w:val="24"/>
          <w:lang w:eastAsia="de-DE"/>
        </w:rPr>
        <w:t>y</w:t>
      </w:r>
      <w:r w:rsidR="001033E1">
        <w:rPr>
          <w:rFonts w:eastAsia="SimSun"/>
          <w:sz w:val="24"/>
          <w:szCs w:val="24"/>
          <w:lang w:eastAsia="de-DE"/>
        </w:rPr>
        <w:t xml:space="preserve"> intention to take periodic operations </w:t>
      </w:r>
      <w:r w:rsidR="00B708F5">
        <w:rPr>
          <w:rFonts w:eastAsia="SimSun"/>
          <w:sz w:val="24"/>
          <w:szCs w:val="24"/>
          <w:lang w:eastAsia="de-DE"/>
        </w:rPr>
        <w:t xml:space="preserve">that are </w:t>
      </w:r>
      <w:r w:rsidR="001033E1">
        <w:rPr>
          <w:rFonts w:eastAsia="SimSun"/>
          <w:sz w:val="24"/>
          <w:szCs w:val="24"/>
          <w:lang w:eastAsia="de-DE"/>
        </w:rPr>
        <w:t xml:space="preserve">repeated </w:t>
      </w:r>
      <w:r w:rsidR="00B708F5">
        <w:rPr>
          <w:rFonts w:eastAsia="SimSun"/>
          <w:sz w:val="24"/>
          <w:szCs w:val="24"/>
          <w:lang w:eastAsia="de-DE"/>
        </w:rPr>
        <w:t>at regular intervals, such as</w:t>
      </w:r>
      <w:r w:rsidR="001033E1">
        <w:rPr>
          <w:rFonts w:eastAsia="SimSun"/>
          <w:sz w:val="24"/>
          <w:szCs w:val="24"/>
          <w:lang w:eastAsia="de-DE"/>
        </w:rPr>
        <w:t xml:space="preserve"> beacon interval?</w:t>
      </w:r>
    </w:p>
    <w:p w14:paraId="0EA885D7" w14:textId="77777777" w:rsidR="00B708F5" w:rsidRPr="00B708F5" w:rsidRDefault="00B708F5" w:rsidP="00B708F5">
      <w:pPr>
        <w:rPr>
          <w:rFonts w:eastAsia="SimSun"/>
          <w:sz w:val="24"/>
          <w:szCs w:val="24"/>
          <w:lang w:eastAsia="de-DE"/>
        </w:rPr>
      </w:pPr>
    </w:p>
    <w:p w14:paraId="4F9C95AF" w14:textId="404FA5BE" w:rsidR="001033E1" w:rsidRDefault="00F40A65" w:rsidP="00B714B6">
      <w:pPr>
        <w:pStyle w:val="a7"/>
        <w:numPr>
          <w:ilvl w:val="0"/>
          <w:numId w:val="6"/>
        </w:numPr>
        <w:rPr>
          <w:rFonts w:eastAsia="SimSun"/>
          <w:sz w:val="24"/>
          <w:szCs w:val="24"/>
          <w:lang w:eastAsia="de-DE"/>
        </w:rPr>
      </w:pPr>
      <w:r>
        <w:rPr>
          <w:rFonts w:eastAsia="SimSun"/>
          <w:sz w:val="24"/>
          <w:szCs w:val="24"/>
          <w:lang w:eastAsia="de-DE"/>
        </w:rPr>
        <w:t xml:space="preserve">A: We </w:t>
      </w:r>
      <w:r w:rsidR="00EE2559">
        <w:rPr>
          <w:rFonts w:eastAsia="SimSun"/>
          <w:sz w:val="24"/>
          <w:szCs w:val="24"/>
          <w:lang w:eastAsia="de-DE"/>
        </w:rPr>
        <w:t xml:space="preserve">do not </w:t>
      </w:r>
      <w:r>
        <w:rPr>
          <w:rFonts w:eastAsia="SimSun"/>
          <w:sz w:val="24"/>
          <w:szCs w:val="24"/>
          <w:lang w:eastAsia="de-DE"/>
        </w:rPr>
        <w:t>have to align with this schedule defined in 11ad/11ay</w:t>
      </w:r>
      <w:r w:rsidR="00B708F5">
        <w:rPr>
          <w:rFonts w:eastAsia="SimSun"/>
          <w:sz w:val="24"/>
          <w:szCs w:val="24"/>
          <w:lang w:eastAsia="de-DE"/>
        </w:rPr>
        <w:t>.</w:t>
      </w:r>
    </w:p>
    <w:p w14:paraId="4A963314" w14:textId="77777777" w:rsidR="00B708F5" w:rsidRPr="00B708F5" w:rsidRDefault="00B708F5" w:rsidP="00B708F5">
      <w:pPr>
        <w:rPr>
          <w:rFonts w:eastAsia="SimSun"/>
          <w:sz w:val="24"/>
          <w:szCs w:val="24"/>
          <w:lang w:eastAsia="de-DE"/>
        </w:rPr>
      </w:pPr>
    </w:p>
    <w:p w14:paraId="05CF8C45" w14:textId="07BC888E" w:rsidR="00F40A65" w:rsidRDefault="00F40A65" w:rsidP="00B714B6">
      <w:pPr>
        <w:pStyle w:val="a7"/>
        <w:numPr>
          <w:ilvl w:val="0"/>
          <w:numId w:val="6"/>
        </w:numPr>
        <w:rPr>
          <w:rFonts w:eastAsia="SimSun"/>
          <w:sz w:val="24"/>
          <w:szCs w:val="24"/>
          <w:lang w:eastAsia="de-DE"/>
        </w:rPr>
      </w:pPr>
      <w:r>
        <w:rPr>
          <w:rFonts w:eastAsia="SimSun"/>
          <w:sz w:val="24"/>
          <w:szCs w:val="24"/>
          <w:lang w:eastAsia="de-DE"/>
        </w:rPr>
        <w:lastRenderedPageBreak/>
        <w:t xml:space="preserve">Q: For beam training, </w:t>
      </w:r>
      <w:r w:rsidR="00B708F5">
        <w:rPr>
          <w:rFonts w:eastAsia="SimSun"/>
          <w:sz w:val="24"/>
          <w:szCs w:val="24"/>
          <w:lang w:eastAsia="de-DE"/>
        </w:rPr>
        <w:t xml:space="preserve">periodic beam training may not be necessary for </w:t>
      </w:r>
      <w:r w:rsidR="00A266AB">
        <w:rPr>
          <w:rFonts w:eastAsia="SimSun"/>
          <w:sz w:val="24"/>
          <w:szCs w:val="24"/>
          <w:lang w:eastAsia="de-DE"/>
        </w:rPr>
        <w:t>non-AP</w:t>
      </w:r>
      <w:r>
        <w:rPr>
          <w:rFonts w:eastAsia="SimSun"/>
          <w:sz w:val="24"/>
          <w:szCs w:val="24"/>
          <w:lang w:eastAsia="de-DE"/>
        </w:rPr>
        <w:t xml:space="preserve"> STA</w:t>
      </w:r>
      <w:r w:rsidR="00A266AB">
        <w:rPr>
          <w:rFonts w:eastAsia="SimSun"/>
          <w:sz w:val="24"/>
          <w:szCs w:val="24"/>
          <w:lang w:eastAsia="de-DE"/>
        </w:rPr>
        <w:t xml:space="preserve">s </w:t>
      </w:r>
      <w:r w:rsidR="00B708F5">
        <w:rPr>
          <w:rFonts w:eastAsia="SimSun"/>
          <w:sz w:val="24"/>
          <w:szCs w:val="24"/>
          <w:lang w:eastAsia="de-DE"/>
        </w:rPr>
        <w:t>that</w:t>
      </w:r>
      <w:r w:rsidR="00A266AB">
        <w:rPr>
          <w:rFonts w:eastAsia="SimSun"/>
          <w:sz w:val="24"/>
          <w:szCs w:val="24"/>
          <w:lang w:eastAsia="de-DE"/>
        </w:rPr>
        <w:t xml:space="preserve"> are in </w:t>
      </w:r>
      <w:r w:rsidR="00B708F5">
        <w:rPr>
          <w:rFonts w:eastAsia="SimSun"/>
          <w:sz w:val="24"/>
          <w:szCs w:val="24"/>
          <w:lang w:eastAsia="de-DE"/>
        </w:rPr>
        <w:t xml:space="preserve">a </w:t>
      </w:r>
      <w:r w:rsidR="00A266AB">
        <w:rPr>
          <w:rFonts w:eastAsia="SimSun"/>
          <w:sz w:val="24"/>
          <w:szCs w:val="24"/>
          <w:lang w:eastAsia="de-DE"/>
        </w:rPr>
        <w:t>steady-state</w:t>
      </w:r>
      <w:r>
        <w:rPr>
          <w:rFonts w:eastAsia="SimSun"/>
          <w:sz w:val="24"/>
          <w:szCs w:val="24"/>
          <w:lang w:eastAsia="de-DE"/>
        </w:rPr>
        <w:t>, i.e., for non-AP STA</w:t>
      </w:r>
      <w:r w:rsidR="00A266AB">
        <w:rPr>
          <w:rFonts w:eastAsia="SimSun"/>
          <w:sz w:val="24"/>
          <w:szCs w:val="24"/>
          <w:lang w:eastAsia="de-DE"/>
        </w:rPr>
        <w:t xml:space="preserve">s </w:t>
      </w:r>
      <w:r w:rsidR="00B708F5">
        <w:rPr>
          <w:rFonts w:eastAsia="SimSun"/>
          <w:sz w:val="24"/>
          <w:szCs w:val="24"/>
          <w:lang w:eastAsia="de-DE"/>
        </w:rPr>
        <w:t>that</w:t>
      </w:r>
      <w:r w:rsidR="00A266AB">
        <w:rPr>
          <w:rFonts w:eastAsia="SimSun"/>
          <w:sz w:val="24"/>
          <w:szCs w:val="24"/>
          <w:lang w:eastAsia="de-DE"/>
        </w:rPr>
        <w:t xml:space="preserve"> do not have </w:t>
      </w:r>
      <w:r>
        <w:rPr>
          <w:rFonts w:eastAsia="SimSun"/>
          <w:sz w:val="24"/>
          <w:szCs w:val="24"/>
          <w:lang w:eastAsia="de-DE"/>
        </w:rPr>
        <w:t>mobility.</w:t>
      </w:r>
    </w:p>
    <w:p w14:paraId="66CF65AF" w14:textId="77777777" w:rsidR="00B43CCD" w:rsidRPr="00B43CCD" w:rsidRDefault="00B43CCD" w:rsidP="00B43CCD">
      <w:pPr>
        <w:rPr>
          <w:rFonts w:eastAsia="SimSun"/>
          <w:sz w:val="24"/>
          <w:szCs w:val="24"/>
          <w:lang w:eastAsia="de-DE"/>
        </w:rPr>
      </w:pPr>
    </w:p>
    <w:p w14:paraId="53098D0E" w14:textId="03192741" w:rsidR="00F40A65" w:rsidRDefault="00F40A65" w:rsidP="00B714B6">
      <w:pPr>
        <w:pStyle w:val="a7"/>
        <w:numPr>
          <w:ilvl w:val="0"/>
          <w:numId w:val="6"/>
        </w:numPr>
        <w:rPr>
          <w:rFonts w:eastAsia="SimSun"/>
          <w:sz w:val="24"/>
          <w:szCs w:val="24"/>
          <w:lang w:eastAsia="de-DE"/>
        </w:rPr>
      </w:pPr>
      <w:r>
        <w:rPr>
          <w:rFonts w:eastAsia="SimSun"/>
          <w:sz w:val="24"/>
          <w:szCs w:val="24"/>
          <w:lang w:eastAsia="de-DE"/>
        </w:rPr>
        <w:t xml:space="preserve">A: </w:t>
      </w:r>
      <w:r w:rsidR="00FE2A2A">
        <w:rPr>
          <w:rFonts w:eastAsia="SimSun"/>
          <w:sz w:val="24"/>
          <w:szCs w:val="24"/>
          <w:lang w:eastAsia="de-DE"/>
        </w:rPr>
        <w:t xml:space="preserve">We may need to discuss how the AP </w:t>
      </w:r>
      <w:r w:rsidR="00B43CCD">
        <w:rPr>
          <w:rFonts w:eastAsia="SimSun"/>
          <w:sz w:val="24"/>
          <w:szCs w:val="24"/>
          <w:lang w:eastAsia="de-DE"/>
        </w:rPr>
        <w:t xml:space="preserve">can determine the mobility of </w:t>
      </w:r>
      <w:r w:rsidR="00FE2A2A">
        <w:rPr>
          <w:rFonts w:eastAsia="SimSun"/>
          <w:sz w:val="24"/>
          <w:szCs w:val="24"/>
          <w:lang w:eastAsia="de-DE"/>
        </w:rPr>
        <w:t>non-AP STA</w:t>
      </w:r>
      <w:r w:rsidR="00B43CCD">
        <w:rPr>
          <w:rFonts w:eastAsia="SimSun"/>
          <w:sz w:val="24"/>
          <w:szCs w:val="24"/>
          <w:lang w:eastAsia="de-DE"/>
        </w:rPr>
        <w:t>s</w:t>
      </w:r>
      <w:r w:rsidR="00FE2A2A">
        <w:rPr>
          <w:rFonts w:eastAsia="SimSun"/>
          <w:sz w:val="24"/>
          <w:szCs w:val="24"/>
          <w:lang w:eastAsia="de-DE"/>
        </w:rPr>
        <w:t xml:space="preserve">. </w:t>
      </w:r>
      <w:r w:rsidR="00E4105C">
        <w:rPr>
          <w:rFonts w:eastAsia="SimSun"/>
          <w:sz w:val="24"/>
          <w:szCs w:val="24"/>
          <w:lang w:eastAsia="de-DE"/>
        </w:rPr>
        <w:t>Meanwhile,</w:t>
      </w:r>
      <w:r w:rsidR="00EE2559">
        <w:rPr>
          <w:rFonts w:eastAsia="SimSun"/>
          <w:sz w:val="24"/>
          <w:szCs w:val="24"/>
          <w:lang w:eastAsia="de-DE"/>
        </w:rPr>
        <w:t xml:space="preserve"> </w:t>
      </w:r>
      <w:r w:rsidR="00E4105C">
        <w:rPr>
          <w:rFonts w:eastAsia="SimSun"/>
          <w:sz w:val="24"/>
          <w:szCs w:val="24"/>
          <w:lang w:eastAsia="de-DE"/>
        </w:rPr>
        <w:t>t</w:t>
      </w:r>
      <w:r w:rsidR="007D04AA">
        <w:rPr>
          <w:rFonts w:eastAsia="SimSun"/>
          <w:sz w:val="24"/>
          <w:szCs w:val="24"/>
          <w:lang w:eastAsia="de-DE"/>
        </w:rPr>
        <w:t>he p</w:t>
      </w:r>
      <w:r w:rsidR="00EE2559">
        <w:rPr>
          <w:rFonts w:eastAsia="SimSun"/>
          <w:sz w:val="24"/>
          <w:szCs w:val="24"/>
          <w:lang w:eastAsia="de-DE"/>
        </w:rPr>
        <w:t xml:space="preserve">eriodic </w:t>
      </w:r>
      <w:r w:rsidR="002A7BF4">
        <w:rPr>
          <w:rFonts w:eastAsia="SimSun"/>
          <w:sz w:val="24"/>
          <w:szCs w:val="24"/>
          <w:lang w:eastAsia="de-DE"/>
        </w:rPr>
        <w:t xml:space="preserve">BFT </w:t>
      </w:r>
      <w:r w:rsidR="00B708F5">
        <w:rPr>
          <w:rFonts w:eastAsia="SimSun"/>
          <w:sz w:val="24"/>
          <w:szCs w:val="24"/>
          <w:lang w:eastAsia="de-DE"/>
        </w:rPr>
        <w:t xml:space="preserve">is not always on and it </w:t>
      </w:r>
      <w:proofErr w:type="gramStart"/>
      <w:r w:rsidR="00EE2559">
        <w:rPr>
          <w:rFonts w:eastAsia="SimSun"/>
          <w:sz w:val="24"/>
          <w:szCs w:val="24"/>
          <w:lang w:eastAsia="de-DE"/>
        </w:rPr>
        <w:t xml:space="preserve">may be </w:t>
      </w:r>
      <w:r w:rsidR="00B43CCD">
        <w:rPr>
          <w:rFonts w:eastAsia="SimSun"/>
          <w:sz w:val="24"/>
          <w:szCs w:val="24"/>
          <w:lang w:eastAsia="de-DE"/>
        </w:rPr>
        <w:t>enabled</w:t>
      </w:r>
      <w:r w:rsidR="00EE2559">
        <w:rPr>
          <w:rFonts w:eastAsia="SimSun"/>
          <w:sz w:val="24"/>
          <w:szCs w:val="24"/>
          <w:lang w:eastAsia="de-DE"/>
        </w:rPr>
        <w:t xml:space="preserve"> and </w:t>
      </w:r>
      <w:r w:rsidR="00B43CCD">
        <w:rPr>
          <w:rFonts w:eastAsia="SimSun"/>
          <w:sz w:val="24"/>
          <w:szCs w:val="24"/>
          <w:lang w:eastAsia="de-DE"/>
        </w:rPr>
        <w:t>disabled</w:t>
      </w:r>
      <w:r w:rsidR="00EE2559">
        <w:rPr>
          <w:rFonts w:eastAsia="SimSun"/>
          <w:sz w:val="24"/>
          <w:szCs w:val="24"/>
          <w:lang w:eastAsia="de-DE"/>
        </w:rPr>
        <w:t xml:space="preserve"> </w:t>
      </w:r>
      <w:r w:rsidR="00B708F5">
        <w:rPr>
          <w:rFonts w:eastAsia="SimSun"/>
          <w:sz w:val="24"/>
          <w:szCs w:val="24"/>
          <w:lang w:eastAsia="de-DE"/>
        </w:rPr>
        <w:t xml:space="preserve">by the AP </w:t>
      </w:r>
      <w:r w:rsidR="00B43CCD">
        <w:rPr>
          <w:rFonts w:eastAsia="SimSun"/>
          <w:sz w:val="24"/>
          <w:szCs w:val="24"/>
          <w:lang w:eastAsia="de-DE"/>
        </w:rPr>
        <w:t>based on the status of the non-AP STA</w:t>
      </w:r>
      <w:r w:rsidR="00EE2559">
        <w:rPr>
          <w:rFonts w:eastAsia="SimSun"/>
          <w:sz w:val="24"/>
          <w:szCs w:val="24"/>
          <w:lang w:eastAsia="de-DE"/>
        </w:rPr>
        <w:t>.</w:t>
      </w:r>
      <w:proofErr w:type="gramEnd"/>
      <w:r w:rsidR="00EE2559">
        <w:rPr>
          <w:rFonts w:eastAsia="SimSun"/>
          <w:sz w:val="24"/>
          <w:szCs w:val="24"/>
          <w:lang w:eastAsia="de-DE"/>
        </w:rPr>
        <w:t xml:space="preserve"> </w:t>
      </w:r>
    </w:p>
    <w:p w14:paraId="33B4E95F" w14:textId="77777777" w:rsidR="005864B9" w:rsidRPr="005864B9" w:rsidRDefault="005864B9" w:rsidP="005864B9">
      <w:pPr>
        <w:rPr>
          <w:rFonts w:eastAsia="SimSun"/>
          <w:sz w:val="24"/>
          <w:szCs w:val="24"/>
          <w:lang w:eastAsia="de-DE"/>
        </w:rPr>
      </w:pPr>
    </w:p>
    <w:p w14:paraId="4F77C802" w14:textId="5CC717C8" w:rsidR="00223A61" w:rsidRDefault="00223A61" w:rsidP="00B714B6">
      <w:pPr>
        <w:pStyle w:val="a7"/>
        <w:numPr>
          <w:ilvl w:val="0"/>
          <w:numId w:val="6"/>
        </w:numPr>
        <w:rPr>
          <w:rFonts w:eastAsia="SimSun"/>
          <w:sz w:val="24"/>
          <w:szCs w:val="24"/>
          <w:lang w:eastAsia="de-DE"/>
        </w:rPr>
      </w:pPr>
      <w:r>
        <w:rPr>
          <w:rFonts w:eastAsia="SimSun"/>
          <w:sz w:val="24"/>
          <w:szCs w:val="24"/>
          <w:lang w:eastAsia="de-DE"/>
        </w:rPr>
        <w:t xml:space="preserve">Q: </w:t>
      </w:r>
      <w:r w:rsidR="00B708F5">
        <w:rPr>
          <w:rFonts w:eastAsia="SimSun"/>
          <w:sz w:val="24"/>
          <w:szCs w:val="24"/>
          <w:lang w:eastAsia="de-DE"/>
        </w:rPr>
        <w:t>Could you elaborate more on broadcasting schedules?</w:t>
      </w:r>
    </w:p>
    <w:p w14:paraId="5CE8300B" w14:textId="77777777" w:rsidR="005864B9" w:rsidRPr="005864B9" w:rsidRDefault="005864B9" w:rsidP="005864B9">
      <w:pPr>
        <w:rPr>
          <w:rFonts w:eastAsia="SimSun"/>
          <w:sz w:val="24"/>
          <w:szCs w:val="24"/>
          <w:lang w:eastAsia="de-DE"/>
        </w:rPr>
      </w:pPr>
    </w:p>
    <w:p w14:paraId="3FE2C1CE" w14:textId="313E812F" w:rsidR="00B708F5" w:rsidRDefault="00B708F5" w:rsidP="00B714B6">
      <w:pPr>
        <w:pStyle w:val="a7"/>
        <w:numPr>
          <w:ilvl w:val="0"/>
          <w:numId w:val="6"/>
        </w:numPr>
        <w:rPr>
          <w:rFonts w:eastAsia="SimSun"/>
          <w:sz w:val="24"/>
          <w:szCs w:val="24"/>
          <w:lang w:eastAsia="de-DE"/>
        </w:rPr>
      </w:pPr>
      <w:r>
        <w:rPr>
          <w:rFonts w:eastAsia="SimSun"/>
          <w:sz w:val="24"/>
          <w:szCs w:val="24"/>
          <w:lang w:eastAsia="de-DE"/>
        </w:rPr>
        <w:t xml:space="preserve">A: The AP broadcasts schedules </w:t>
      </w:r>
      <w:r w:rsidR="00FF3565">
        <w:rPr>
          <w:rFonts w:eastAsia="SimSun"/>
          <w:sz w:val="24"/>
          <w:szCs w:val="24"/>
          <w:lang w:eastAsia="de-DE"/>
        </w:rPr>
        <w:t xml:space="preserve">towards all the sectors </w:t>
      </w:r>
      <w:r>
        <w:rPr>
          <w:rFonts w:eastAsia="SimSun"/>
          <w:sz w:val="24"/>
          <w:szCs w:val="24"/>
          <w:lang w:eastAsia="de-DE"/>
        </w:rPr>
        <w:t xml:space="preserve">so that </w:t>
      </w:r>
      <w:r w:rsidR="00FF3565">
        <w:rPr>
          <w:rFonts w:eastAsia="SimSun"/>
          <w:sz w:val="24"/>
          <w:szCs w:val="24"/>
          <w:lang w:eastAsia="de-DE"/>
        </w:rPr>
        <w:t xml:space="preserve">all of </w:t>
      </w:r>
      <w:r>
        <w:rPr>
          <w:rFonts w:eastAsia="SimSun"/>
          <w:sz w:val="24"/>
          <w:szCs w:val="24"/>
          <w:lang w:eastAsia="de-DE"/>
        </w:rPr>
        <w:t>non-AP STA</w:t>
      </w:r>
      <w:r w:rsidR="00FF3565">
        <w:rPr>
          <w:rFonts w:eastAsia="SimSun"/>
          <w:sz w:val="24"/>
          <w:szCs w:val="24"/>
          <w:lang w:eastAsia="de-DE"/>
        </w:rPr>
        <w:t>s can participate to the schedules. This broadcast is</w:t>
      </w:r>
      <w:r>
        <w:rPr>
          <w:rFonts w:eastAsia="SimSun"/>
          <w:sz w:val="24"/>
          <w:szCs w:val="24"/>
          <w:lang w:eastAsia="de-DE"/>
        </w:rPr>
        <w:t xml:space="preserve"> similar to beacon transmission in 11ay</w:t>
      </w:r>
      <w:r w:rsidR="00FF3565">
        <w:rPr>
          <w:rFonts w:eastAsia="SimSun"/>
          <w:sz w:val="24"/>
          <w:szCs w:val="24"/>
          <w:lang w:eastAsia="de-DE"/>
        </w:rPr>
        <w:t xml:space="preserve"> case. </w:t>
      </w:r>
      <w:r w:rsidR="005731D7">
        <w:rPr>
          <w:rFonts w:eastAsia="SimSun"/>
          <w:sz w:val="24"/>
          <w:szCs w:val="24"/>
          <w:lang w:eastAsia="de-DE"/>
        </w:rPr>
        <w:t>The non-AP STAs check their best beams and transmit feedbacks via a sub-7GHz link.</w:t>
      </w:r>
    </w:p>
    <w:p w14:paraId="45EEA763" w14:textId="77777777" w:rsidR="002408F5" w:rsidRPr="002408F5" w:rsidRDefault="002408F5" w:rsidP="002408F5">
      <w:pPr>
        <w:rPr>
          <w:rFonts w:eastAsia="SimSun"/>
          <w:sz w:val="24"/>
          <w:szCs w:val="24"/>
          <w:lang w:eastAsia="de-DE"/>
        </w:rPr>
      </w:pPr>
    </w:p>
    <w:p w14:paraId="189395BE" w14:textId="760A3DDF" w:rsidR="002408F5" w:rsidRDefault="002408F5" w:rsidP="00B714B6">
      <w:pPr>
        <w:pStyle w:val="a7"/>
        <w:numPr>
          <w:ilvl w:val="0"/>
          <w:numId w:val="6"/>
        </w:numPr>
        <w:rPr>
          <w:rFonts w:eastAsia="SimSun"/>
          <w:sz w:val="24"/>
          <w:szCs w:val="24"/>
          <w:lang w:eastAsia="de-DE"/>
        </w:rPr>
      </w:pPr>
      <w:r>
        <w:rPr>
          <w:rFonts w:eastAsia="SimSun"/>
          <w:sz w:val="24"/>
          <w:szCs w:val="24"/>
          <w:lang w:eastAsia="de-DE"/>
        </w:rPr>
        <w:t>Q:</w:t>
      </w:r>
      <w:r w:rsidR="00CB5E2C">
        <w:rPr>
          <w:rFonts w:eastAsia="SimSun"/>
          <w:sz w:val="24"/>
          <w:szCs w:val="24"/>
          <w:lang w:eastAsia="de-DE"/>
        </w:rPr>
        <w:t xml:space="preserve"> If the AP broadcasts something in different directions, it results in significant overhead and becomes inefficient. While this approach is useful for stand-alone </w:t>
      </w:r>
      <w:proofErr w:type="spellStart"/>
      <w:r w:rsidR="00CB5E2C">
        <w:rPr>
          <w:rFonts w:eastAsia="SimSun"/>
          <w:sz w:val="24"/>
          <w:szCs w:val="24"/>
          <w:lang w:eastAsia="de-DE"/>
        </w:rPr>
        <w:t>mmWave</w:t>
      </w:r>
      <w:proofErr w:type="spellEnd"/>
      <w:r w:rsidR="00CB5E2C">
        <w:rPr>
          <w:rFonts w:eastAsia="SimSun"/>
          <w:sz w:val="24"/>
          <w:szCs w:val="24"/>
          <w:lang w:eastAsia="de-DE"/>
        </w:rPr>
        <w:t xml:space="preserve"> systems, as seen in 11ad/11ay, we utilize MLO with sub-7GHz links to assi</w:t>
      </w:r>
      <w:r w:rsidR="00055452">
        <w:rPr>
          <w:rFonts w:eastAsia="SimSun"/>
          <w:sz w:val="24"/>
          <w:szCs w:val="24"/>
          <w:lang w:eastAsia="de-DE"/>
        </w:rPr>
        <w:t>s</w:t>
      </w:r>
      <w:r w:rsidR="00CB5E2C">
        <w:rPr>
          <w:rFonts w:eastAsia="SimSun"/>
          <w:sz w:val="24"/>
          <w:szCs w:val="24"/>
          <w:lang w:eastAsia="de-DE"/>
        </w:rPr>
        <w:t xml:space="preserve">t with discovery and establish the </w:t>
      </w:r>
      <w:proofErr w:type="spellStart"/>
      <w:r w:rsidR="00CB5E2C">
        <w:rPr>
          <w:rFonts w:eastAsia="SimSun"/>
          <w:sz w:val="24"/>
          <w:szCs w:val="24"/>
          <w:lang w:eastAsia="de-DE"/>
        </w:rPr>
        <w:t>mmWave</w:t>
      </w:r>
      <w:proofErr w:type="spellEnd"/>
      <w:r w:rsidR="00CB5E2C">
        <w:rPr>
          <w:rFonts w:eastAsia="SimSun"/>
          <w:sz w:val="24"/>
          <w:szCs w:val="24"/>
          <w:lang w:eastAsia="de-DE"/>
        </w:rPr>
        <w:t xml:space="preserve"> link for </w:t>
      </w:r>
      <w:proofErr w:type="spellStart"/>
      <w:r w:rsidR="00CB5E2C">
        <w:rPr>
          <w:rFonts w:eastAsia="SimSun"/>
          <w:sz w:val="24"/>
          <w:szCs w:val="24"/>
          <w:lang w:eastAsia="de-DE"/>
        </w:rPr>
        <w:t>TGbq</w:t>
      </w:r>
      <w:proofErr w:type="spellEnd"/>
      <w:r w:rsidR="00CB5E2C">
        <w:rPr>
          <w:rFonts w:eastAsia="SimSun"/>
          <w:sz w:val="24"/>
          <w:szCs w:val="24"/>
          <w:lang w:eastAsia="de-DE"/>
        </w:rPr>
        <w:t>.</w:t>
      </w:r>
      <w:r w:rsidR="000F54BF">
        <w:rPr>
          <w:rFonts w:eastAsia="SimSun"/>
          <w:sz w:val="24"/>
          <w:szCs w:val="24"/>
          <w:lang w:eastAsia="de-DE"/>
        </w:rPr>
        <w:t xml:space="preserve"> We do not need this kind of blind broadcast beamforming. Instead, a dedicated beamforming in the </w:t>
      </w:r>
      <w:proofErr w:type="spellStart"/>
      <w:r w:rsidR="000F54BF">
        <w:rPr>
          <w:rFonts w:eastAsia="SimSun"/>
          <w:sz w:val="24"/>
          <w:szCs w:val="24"/>
          <w:lang w:eastAsia="de-DE"/>
        </w:rPr>
        <w:t>mmWave</w:t>
      </w:r>
      <w:proofErr w:type="spellEnd"/>
      <w:r w:rsidR="000F54BF">
        <w:rPr>
          <w:rFonts w:eastAsia="SimSun"/>
          <w:sz w:val="24"/>
          <w:szCs w:val="24"/>
          <w:lang w:eastAsia="de-DE"/>
        </w:rPr>
        <w:t xml:space="preserve"> link is enough in case that we have a basic connection in a sub-7GHz link.</w:t>
      </w:r>
    </w:p>
    <w:p w14:paraId="25C3DD80" w14:textId="77777777" w:rsidR="0067504C" w:rsidRPr="0067504C" w:rsidRDefault="0067504C" w:rsidP="0067504C">
      <w:pPr>
        <w:rPr>
          <w:rFonts w:eastAsia="SimSun"/>
          <w:sz w:val="24"/>
          <w:szCs w:val="24"/>
          <w:lang w:eastAsia="de-DE"/>
        </w:rPr>
      </w:pPr>
    </w:p>
    <w:p w14:paraId="7CF23FED" w14:textId="3E5467BA" w:rsidR="000F54BF" w:rsidRDefault="000F54BF" w:rsidP="00B714B6">
      <w:pPr>
        <w:pStyle w:val="a7"/>
        <w:numPr>
          <w:ilvl w:val="0"/>
          <w:numId w:val="6"/>
        </w:numPr>
        <w:rPr>
          <w:rFonts w:eastAsia="SimSun"/>
          <w:sz w:val="24"/>
          <w:szCs w:val="24"/>
          <w:lang w:eastAsia="de-DE"/>
        </w:rPr>
      </w:pPr>
      <w:r>
        <w:rPr>
          <w:rFonts w:eastAsia="SimSun"/>
          <w:sz w:val="24"/>
          <w:szCs w:val="24"/>
          <w:lang w:eastAsia="de-DE"/>
        </w:rPr>
        <w:t xml:space="preserve">A: I think this operation depends on the environment such as the number of STAs. If there are many STAs, broadcasting is useful. Let’s have further discussion on the necessity and how to balance </w:t>
      </w:r>
      <w:r w:rsidR="00742C0F">
        <w:rPr>
          <w:rFonts w:eastAsia="SimSun"/>
          <w:sz w:val="24"/>
          <w:szCs w:val="24"/>
          <w:lang w:eastAsia="de-DE"/>
        </w:rPr>
        <w:t>between broadcast schedules and individually assigned schedules for beam training</w:t>
      </w:r>
      <w:r>
        <w:rPr>
          <w:rFonts w:eastAsia="SimSun"/>
          <w:sz w:val="24"/>
          <w:szCs w:val="24"/>
          <w:lang w:eastAsia="de-DE"/>
        </w:rPr>
        <w:t>.</w:t>
      </w:r>
    </w:p>
    <w:p w14:paraId="46346912" w14:textId="77777777" w:rsidR="007C68C8" w:rsidRPr="007C68C8" w:rsidRDefault="007C68C8" w:rsidP="007C68C8">
      <w:pPr>
        <w:rPr>
          <w:rFonts w:eastAsia="SimSun"/>
          <w:sz w:val="24"/>
          <w:szCs w:val="24"/>
          <w:lang w:eastAsia="de-DE"/>
        </w:rPr>
      </w:pPr>
    </w:p>
    <w:p w14:paraId="48C29801" w14:textId="209065B3" w:rsidR="0067504C" w:rsidRDefault="0067504C" w:rsidP="00B714B6">
      <w:pPr>
        <w:pStyle w:val="a7"/>
        <w:numPr>
          <w:ilvl w:val="0"/>
          <w:numId w:val="6"/>
        </w:numPr>
        <w:rPr>
          <w:rFonts w:eastAsia="SimSun"/>
          <w:sz w:val="24"/>
          <w:szCs w:val="24"/>
          <w:lang w:eastAsia="de-DE"/>
        </w:rPr>
      </w:pPr>
      <w:r>
        <w:rPr>
          <w:rFonts w:eastAsia="SimSun"/>
          <w:sz w:val="24"/>
          <w:szCs w:val="24"/>
          <w:lang w:eastAsia="de-DE"/>
        </w:rPr>
        <w:t xml:space="preserve">Q: </w:t>
      </w:r>
      <w:r w:rsidR="00742C0F">
        <w:rPr>
          <w:rFonts w:eastAsia="SimSun"/>
          <w:sz w:val="24"/>
          <w:szCs w:val="24"/>
          <w:lang w:eastAsia="de-DE"/>
        </w:rPr>
        <w:t xml:space="preserve">There is a case for broadcast beam sweep if there are many STAs, </w:t>
      </w:r>
      <w:r w:rsidR="007C68C8">
        <w:rPr>
          <w:rFonts w:eastAsia="SimSun"/>
          <w:sz w:val="24"/>
          <w:szCs w:val="24"/>
          <w:lang w:eastAsia="de-DE"/>
        </w:rPr>
        <w:t xml:space="preserve">as one </w:t>
      </w:r>
      <w:r w:rsidR="00742C0F">
        <w:rPr>
          <w:rFonts w:eastAsia="SimSun"/>
          <w:sz w:val="24"/>
          <w:szCs w:val="24"/>
          <w:lang w:eastAsia="de-DE"/>
        </w:rPr>
        <w:t xml:space="preserve">broadcast can serve multiple STAs. We should design beam training from a client’s </w:t>
      </w:r>
      <w:r w:rsidR="007C68C8">
        <w:rPr>
          <w:rFonts w:eastAsia="SimSun"/>
          <w:sz w:val="24"/>
          <w:szCs w:val="24"/>
          <w:lang w:eastAsia="de-DE"/>
        </w:rPr>
        <w:t>perspective</w:t>
      </w:r>
      <w:r w:rsidR="00742C0F">
        <w:rPr>
          <w:rFonts w:eastAsia="SimSun"/>
          <w:sz w:val="24"/>
          <w:szCs w:val="24"/>
          <w:lang w:eastAsia="de-DE"/>
        </w:rPr>
        <w:t xml:space="preserve">. </w:t>
      </w:r>
      <w:r w:rsidR="00A71313">
        <w:rPr>
          <w:rFonts w:eastAsia="SimSun"/>
          <w:sz w:val="24"/>
          <w:szCs w:val="24"/>
          <w:lang w:eastAsia="de-DE"/>
        </w:rPr>
        <w:t>Therefore</w:t>
      </w:r>
      <w:r w:rsidR="007C68C8">
        <w:rPr>
          <w:rFonts w:eastAsia="SimSun"/>
          <w:sz w:val="24"/>
          <w:szCs w:val="24"/>
          <w:lang w:eastAsia="de-DE"/>
        </w:rPr>
        <w:t>,</w:t>
      </w:r>
      <w:r w:rsidR="00742C0F">
        <w:rPr>
          <w:rFonts w:eastAsia="SimSun"/>
          <w:sz w:val="24"/>
          <w:szCs w:val="24"/>
          <w:lang w:eastAsia="de-DE"/>
        </w:rPr>
        <w:t xml:space="preserve"> every client </w:t>
      </w:r>
      <w:r w:rsidR="007C68C8">
        <w:rPr>
          <w:rFonts w:eastAsia="SimSun"/>
          <w:sz w:val="24"/>
          <w:szCs w:val="24"/>
          <w:lang w:eastAsia="de-DE"/>
        </w:rPr>
        <w:t xml:space="preserve">should perceive the beam sweep as being performed on demand and specific to a client. </w:t>
      </w:r>
      <w:r w:rsidR="00742C0F">
        <w:rPr>
          <w:rFonts w:eastAsia="SimSun"/>
          <w:sz w:val="24"/>
          <w:szCs w:val="24"/>
          <w:lang w:eastAsia="de-DE"/>
        </w:rPr>
        <w:t xml:space="preserve">It should have the flexibility to use </w:t>
      </w:r>
      <w:r w:rsidR="007C68C8">
        <w:rPr>
          <w:rFonts w:eastAsia="SimSun"/>
          <w:sz w:val="24"/>
          <w:szCs w:val="24"/>
          <w:lang w:eastAsia="de-DE"/>
        </w:rPr>
        <w:t>a single</w:t>
      </w:r>
      <w:r w:rsidR="00742C0F">
        <w:rPr>
          <w:rFonts w:eastAsia="SimSun"/>
          <w:sz w:val="24"/>
          <w:szCs w:val="24"/>
          <w:lang w:eastAsia="de-DE"/>
        </w:rPr>
        <w:t xml:space="preserve"> beam sweep for multiple STAs.</w:t>
      </w:r>
      <w:r w:rsidR="00EC0F69">
        <w:rPr>
          <w:rFonts w:eastAsia="SimSun"/>
          <w:sz w:val="24"/>
          <w:szCs w:val="24"/>
          <w:lang w:eastAsia="de-DE"/>
        </w:rPr>
        <w:t xml:space="preserve"> The question is related to TSF. </w:t>
      </w:r>
      <w:r w:rsidR="007C68C8">
        <w:rPr>
          <w:rFonts w:eastAsia="SimSun"/>
          <w:sz w:val="24"/>
          <w:szCs w:val="24"/>
          <w:lang w:eastAsia="de-DE"/>
        </w:rPr>
        <w:t xml:space="preserve">Since the </w:t>
      </w:r>
      <w:proofErr w:type="spellStart"/>
      <w:r w:rsidR="007C68C8">
        <w:rPr>
          <w:rFonts w:eastAsia="SimSun"/>
          <w:sz w:val="24"/>
          <w:szCs w:val="24"/>
          <w:lang w:eastAsia="de-DE"/>
        </w:rPr>
        <w:t>mmWave</w:t>
      </w:r>
      <w:proofErr w:type="spellEnd"/>
      <w:r w:rsidR="007C68C8">
        <w:rPr>
          <w:rFonts w:eastAsia="SimSun"/>
          <w:sz w:val="24"/>
          <w:szCs w:val="24"/>
          <w:lang w:eastAsia="de-DE"/>
        </w:rPr>
        <w:t xml:space="preserve"> link is not a standalone, a problem may happen due to a clock drift. </w:t>
      </w:r>
      <w:r w:rsidR="002A3DE1">
        <w:rPr>
          <w:rFonts w:eastAsia="SimSun"/>
          <w:sz w:val="24"/>
          <w:szCs w:val="24"/>
          <w:lang w:eastAsia="de-DE"/>
        </w:rPr>
        <w:t>To address this,</w:t>
      </w:r>
      <w:r w:rsidR="007C68C8">
        <w:rPr>
          <w:rFonts w:eastAsia="SimSun"/>
          <w:sz w:val="24"/>
          <w:szCs w:val="24"/>
          <w:lang w:eastAsia="de-DE"/>
        </w:rPr>
        <w:t xml:space="preserve"> we need a very precise sub-mic</w:t>
      </w:r>
      <w:r w:rsidR="002A3DE1">
        <w:rPr>
          <w:rFonts w:eastAsia="SimSun"/>
          <w:sz w:val="24"/>
          <w:szCs w:val="24"/>
          <w:lang w:eastAsia="de-DE"/>
        </w:rPr>
        <w:t>rosecond-</w:t>
      </w:r>
      <w:r w:rsidR="007C68C8">
        <w:rPr>
          <w:rFonts w:eastAsia="SimSun"/>
          <w:sz w:val="24"/>
          <w:szCs w:val="24"/>
          <w:lang w:eastAsia="de-DE"/>
        </w:rPr>
        <w:t>level clock running on every link. If we do not have</w:t>
      </w:r>
      <w:r w:rsidR="002A3DE1">
        <w:rPr>
          <w:rFonts w:eastAsia="SimSun"/>
          <w:sz w:val="24"/>
          <w:szCs w:val="24"/>
          <w:lang w:eastAsia="de-DE"/>
        </w:rPr>
        <w:t xml:space="preserve"> that precision</w:t>
      </w:r>
      <w:r w:rsidR="007C68C8">
        <w:rPr>
          <w:rFonts w:eastAsia="SimSun"/>
          <w:sz w:val="24"/>
          <w:szCs w:val="24"/>
          <w:lang w:eastAsia="de-DE"/>
        </w:rPr>
        <w:t>, we may need to provide TSF.</w:t>
      </w:r>
    </w:p>
    <w:p w14:paraId="6D448605" w14:textId="77777777" w:rsidR="007C68C8" w:rsidRPr="007C68C8" w:rsidRDefault="007C68C8" w:rsidP="007C68C8">
      <w:pPr>
        <w:rPr>
          <w:rFonts w:eastAsia="SimSun"/>
          <w:sz w:val="24"/>
          <w:szCs w:val="24"/>
          <w:lang w:eastAsia="de-DE"/>
        </w:rPr>
      </w:pPr>
    </w:p>
    <w:p w14:paraId="629644B7" w14:textId="3768DE39" w:rsidR="007C68C8" w:rsidRDefault="007C68C8" w:rsidP="00B714B6">
      <w:pPr>
        <w:pStyle w:val="a7"/>
        <w:numPr>
          <w:ilvl w:val="0"/>
          <w:numId w:val="6"/>
        </w:numPr>
        <w:rPr>
          <w:rFonts w:eastAsia="SimSun"/>
          <w:sz w:val="24"/>
          <w:szCs w:val="24"/>
          <w:lang w:eastAsia="de-DE"/>
        </w:rPr>
      </w:pPr>
      <w:r>
        <w:rPr>
          <w:rFonts w:eastAsia="SimSun"/>
          <w:sz w:val="24"/>
          <w:szCs w:val="24"/>
          <w:lang w:eastAsia="de-DE"/>
        </w:rPr>
        <w:t>A: We may have further discussion.</w:t>
      </w:r>
    </w:p>
    <w:p w14:paraId="3AD4B594" w14:textId="77777777" w:rsidR="007C68C8" w:rsidRPr="007C68C8" w:rsidRDefault="007C68C8" w:rsidP="007C68C8">
      <w:pPr>
        <w:rPr>
          <w:rFonts w:eastAsia="SimSun"/>
          <w:sz w:val="24"/>
          <w:szCs w:val="24"/>
          <w:lang w:eastAsia="de-DE"/>
        </w:rPr>
      </w:pPr>
    </w:p>
    <w:p w14:paraId="46C6342F" w14:textId="77777777" w:rsidR="0067504C" w:rsidRPr="0067504C" w:rsidRDefault="0067504C" w:rsidP="0067504C">
      <w:pPr>
        <w:rPr>
          <w:rFonts w:eastAsia="SimSun"/>
          <w:sz w:val="24"/>
          <w:szCs w:val="24"/>
          <w:lang w:eastAsia="de-DE"/>
        </w:rPr>
      </w:pPr>
    </w:p>
    <w:p w14:paraId="5EE87E90" w14:textId="6B29D9E9" w:rsidR="00B714B6" w:rsidRPr="008E4A8C" w:rsidRDefault="00B714B6" w:rsidP="00B714B6">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29"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w:t>
        </w:r>
        <w:r>
          <w:rPr>
            <w:rStyle w:val="a6"/>
            <w:rFonts w:ascii="Arial" w:hAnsi="Arial" w:hint="eastAsia"/>
            <w:b/>
            <w:sz w:val="24"/>
            <w:szCs w:val="24"/>
            <w:lang w:eastAsia="ko-KR"/>
          </w:rPr>
          <w:t>6</w:t>
        </w:r>
        <w:r w:rsidR="000E4947">
          <w:rPr>
            <w:rStyle w:val="a6"/>
            <w:rFonts w:ascii="Arial" w:hAnsi="Arial"/>
            <w:b/>
            <w:sz w:val="24"/>
            <w:szCs w:val="24"/>
            <w:lang w:eastAsia="ko-KR"/>
          </w:rPr>
          <w:t>32</w:t>
        </w:r>
        <w:r w:rsidRPr="00DB7EFF">
          <w:rPr>
            <w:rStyle w:val="a6"/>
            <w:rFonts w:ascii="Arial" w:eastAsia="Times New Roman" w:hAnsi="Arial"/>
            <w:b/>
            <w:sz w:val="24"/>
            <w:szCs w:val="24"/>
            <w:lang w:eastAsia="de-DE"/>
          </w:rPr>
          <w:t>r</w:t>
        </w:r>
        <w:r w:rsidRPr="00DB7EFF">
          <w:rPr>
            <w:rStyle w:val="a6"/>
            <w:rFonts w:ascii="Arial" w:hAnsi="Arial"/>
            <w:b/>
            <w:sz w:val="24"/>
            <w:szCs w:val="24"/>
            <w:lang w:eastAsia="de-DE"/>
          </w:rPr>
          <w:t>1</w:t>
        </w:r>
      </w:hyperlink>
      <w:r w:rsidRPr="008E4A8C">
        <w:rPr>
          <w:rFonts w:ascii="Arial" w:eastAsia="Times New Roman" w:hAnsi="Arial"/>
          <w:b/>
          <w:sz w:val="24"/>
          <w:szCs w:val="24"/>
          <w:lang w:eastAsia="de-DE"/>
        </w:rPr>
        <w:t xml:space="preserve">, </w:t>
      </w:r>
      <w:r w:rsidR="000E4947" w:rsidRPr="000E4947">
        <w:rPr>
          <w:rFonts w:ascii="Arial" w:eastAsia="Times New Roman" w:hAnsi="Arial"/>
          <w:b/>
          <w:sz w:val="24"/>
          <w:szCs w:val="24"/>
          <w:lang w:eastAsia="de-DE"/>
        </w:rPr>
        <w:t xml:space="preserve">Anchor Link for ML Operation with </w:t>
      </w:r>
      <w:proofErr w:type="spellStart"/>
      <w:r w:rsidR="000E4947" w:rsidRPr="000E4947">
        <w:rPr>
          <w:rFonts w:ascii="Arial" w:eastAsia="Times New Roman" w:hAnsi="Arial"/>
          <w:b/>
          <w:sz w:val="24"/>
          <w:szCs w:val="24"/>
          <w:lang w:eastAsia="de-DE"/>
        </w:rPr>
        <w:t>mmWave</w:t>
      </w:r>
      <w:proofErr w:type="spellEnd"/>
      <w:r w:rsidR="000E4947" w:rsidRPr="000E4947">
        <w:rPr>
          <w:rFonts w:ascii="Arial" w:eastAsia="Times New Roman" w:hAnsi="Arial"/>
          <w:b/>
          <w:sz w:val="24"/>
          <w:szCs w:val="24"/>
          <w:lang w:eastAsia="de-DE"/>
        </w:rPr>
        <w:t xml:space="preserve"> Link</w:t>
      </w:r>
      <w:r>
        <w:rPr>
          <w:rFonts w:ascii="Arial" w:eastAsia="Times New Roman" w:hAnsi="Arial"/>
          <w:b/>
          <w:sz w:val="24"/>
          <w:szCs w:val="24"/>
          <w:lang w:eastAsia="de-DE"/>
        </w:rPr>
        <w:t xml:space="preserve"> (</w:t>
      </w:r>
      <w:proofErr w:type="spellStart"/>
      <w:r w:rsidR="000E4947" w:rsidRPr="000E4947">
        <w:rPr>
          <w:rFonts w:ascii="Arial" w:eastAsia="Times New Roman" w:hAnsi="Arial"/>
          <w:b/>
          <w:sz w:val="24"/>
          <w:szCs w:val="24"/>
          <w:lang w:eastAsia="de-DE"/>
        </w:rPr>
        <w:t>Peshal</w:t>
      </w:r>
      <w:proofErr w:type="spellEnd"/>
      <w:r w:rsidR="000E4947" w:rsidRPr="000E4947">
        <w:rPr>
          <w:rFonts w:ascii="Arial" w:eastAsia="Times New Roman" w:hAnsi="Arial"/>
          <w:b/>
          <w:sz w:val="24"/>
          <w:szCs w:val="24"/>
          <w:lang w:eastAsia="de-DE"/>
        </w:rPr>
        <w:t xml:space="preserve"> </w:t>
      </w:r>
      <w:proofErr w:type="spellStart"/>
      <w:r w:rsidR="000E4947" w:rsidRPr="000E4947">
        <w:rPr>
          <w:rFonts w:ascii="Arial" w:eastAsia="Times New Roman" w:hAnsi="Arial"/>
          <w:b/>
          <w:sz w:val="24"/>
          <w:szCs w:val="24"/>
          <w:lang w:eastAsia="de-DE"/>
        </w:rPr>
        <w:t>Nayak</w:t>
      </w:r>
      <w:proofErr w:type="spellEnd"/>
      <w:r>
        <w:rPr>
          <w:rFonts w:ascii="Arial" w:eastAsiaTheme="minorEastAsia" w:hAnsi="Arial" w:hint="eastAsia"/>
          <w:b/>
          <w:sz w:val="24"/>
          <w:szCs w:val="24"/>
          <w:lang w:eastAsia="ko-KR"/>
        </w:rPr>
        <w:t>,</w:t>
      </w:r>
      <w:r w:rsidRPr="0009736D">
        <w:rPr>
          <w:rFonts w:ascii="Arial" w:eastAsia="Times New Roman" w:hAnsi="Arial"/>
          <w:b/>
          <w:sz w:val="24"/>
          <w:szCs w:val="24"/>
          <w:lang w:eastAsia="de-DE"/>
        </w:rPr>
        <w:t xml:space="preserve"> Samsung Electronics</w:t>
      </w:r>
      <w:r>
        <w:rPr>
          <w:rFonts w:ascii="Arial" w:eastAsia="Times New Roman" w:hAnsi="Arial"/>
          <w:b/>
          <w:sz w:val="24"/>
          <w:szCs w:val="24"/>
          <w:lang w:eastAsia="de-DE"/>
        </w:rPr>
        <w:t>)</w:t>
      </w:r>
    </w:p>
    <w:p w14:paraId="2E49C3C7" w14:textId="77777777" w:rsidR="00B714B6" w:rsidRDefault="00B714B6">
      <w:pPr>
        <w:rPr>
          <w:rFonts w:ascii="Arial" w:hAnsi="Arial"/>
          <w:b/>
          <w:sz w:val="32"/>
          <w:szCs w:val="24"/>
          <w:u w:val="single"/>
          <w:lang w:eastAsia="ko-KR"/>
        </w:rPr>
      </w:pPr>
    </w:p>
    <w:p w14:paraId="22DF49F9" w14:textId="1FA49558" w:rsidR="00B714B6" w:rsidRPr="00241AAC" w:rsidRDefault="00B714B6" w:rsidP="00B714B6">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351D74">
        <w:rPr>
          <w:rFonts w:eastAsiaTheme="minorEastAsia"/>
          <w:sz w:val="24"/>
          <w:szCs w:val="24"/>
          <w:lang w:eastAsia="ko-KR"/>
        </w:rPr>
        <w:t xml:space="preserve">Generally aligned with the proposal of beacon on </w:t>
      </w:r>
      <w:proofErr w:type="spellStart"/>
      <w:r w:rsidR="00351D74">
        <w:rPr>
          <w:rFonts w:eastAsiaTheme="minorEastAsia"/>
          <w:sz w:val="24"/>
          <w:szCs w:val="24"/>
          <w:lang w:eastAsia="ko-KR"/>
        </w:rPr>
        <w:t>mmWave</w:t>
      </w:r>
      <w:proofErr w:type="spellEnd"/>
      <w:r w:rsidR="00351D74">
        <w:rPr>
          <w:rFonts w:eastAsiaTheme="minorEastAsia"/>
          <w:sz w:val="24"/>
          <w:szCs w:val="24"/>
          <w:lang w:eastAsia="ko-KR"/>
        </w:rPr>
        <w:t xml:space="preserve"> link. It needs to be very </w:t>
      </w:r>
      <w:r w:rsidR="00F30FDE">
        <w:rPr>
          <w:rFonts w:eastAsiaTheme="minorEastAsia"/>
          <w:sz w:val="24"/>
          <w:szCs w:val="24"/>
          <w:lang w:eastAsia="ko-KR"/>
        </w:rPr>
        <w:t>lightweight</w:t>
      </w:r>
      <w:r w:rsidR="00351D74">
        <w:rPr>
          <w:rFonts w:eastAsiaTheme="minorEastAsia"/>
          <w:sz w:val="24"/>
          <w:szCs w:val="24"/>
          <w:lang w:eastAsia="ko-KR"/>
        </w:rPr>
        <w:t>. Can you elaborate more on the key concept of BSSID replacement?</w:t>
      </w:r>
    </w:p>
    <w:p w14:paraId="088DD406" w14:textId="77777777" w:rsidR="00241AAC" w:rsidRPr="00241AAC" w:rsidRDefault="00241AAC" w:rsidP="00241AAC">
      <w:pPr>
        <w:rPr>
          <w:rFonts w:eastAsia="SimSun"/>
          <w:sz w:val="24"/>
          <w:szCs w:val="24"/>
          <w:lang w:eastAsia="de-DE"/>
        </w:rPr>
      </w:pPr>
    </w:p>
    <w:p w14:paraId="3FB09C0D" w14:textId="0488FEEB" w:rsidR="00351D74" w:rsidRPr="00241AAC" w:rsidRDefault="00351D74" w:rsidP="00B714B6">
      <w:pPr>
        <w:pStyle w:val="a7"/>
        <w:numPr>
          <w:ilvl w:val="0"/>
          <w:numId w:val="6"/>
        </w:numPr>
        <w:rPr>
          <w:rFonts w:eastAsia="SimSun"/>
          <w:sz w:val="24"/>
          <w:szCs w:val="24"/>
          <w:lang w:eastAsia="de-DE"/>
        </w:rPr>
      </w:pPr>
      <w:r>
        <w:rPr>
          <w:rFonts w:eastAsiaTheme="minorEastAsia"/>
          <w:sz w:val="24"/>
          <w:szCs w:val="24"/>
          <w:lang w:eastAsia="ko-KR"/>
        </w:rPr>
        <w:t xml:space="preserve">A: </w:t>
      </w:r>
      <w:r w:rsidR="001C3752">
        <w:rPr>
          <w:rFonts w:eastAsiaTheme="minorEastAsia"/>
          <w:sz w:val="24"/>
          <w:szCs w:val="24"/>
          <w:lang w:eastAsia="ko-KR"/>
        </w:rPr>
        <w:t xml:space="preserve">Instead of </w:t>
      </w:r>
      <w:r w:rsidR="0035439A">
        <w:rPr>
          <w:rFonts w:eastAsiaTheme="minorEastAsia"/>
          <w:sz w:val="24"/>
          <w:szCs w:val="24"/>
          <w:lang w:eastAsia="ko-KR"/>
        </w:rPr>
        <w:t xml:space="preserve">repeatedly </w:t>
      </w:r>
      <w:r w:rsidR="001C3752">
        <w:rPr>
          <w:rFonts w:eastAsiaTheme="minorEastAsia"/>
          <w:sz w:val="24"/>
          <w:szCs w:val="24"/>
          <w:lang w:eastAsia="ko-KR"/>
        </w:rPr>
        <w:t xml:space="preserve">advertising </w:t>
      </w:r>
      <w:r w:rsidR="0035439A">
        <w:rPr>
          <w:rFonts w:eastAsiaTheme="minorEastAsia"/>
          <w:sz w:val="24"/>
          <w:szCs w:val="24"/>
          <w:lang w:eastAsia="ko-KR"/>
        </w:rPr>
        <w:t xml:space="preserve">full </w:t>
      </w:r>
      <w:r w:rsidR="001C3752">
        <w:rPr>
          <w:rFonts w:eastAsiaTheme="minorEastAsia"/>
          <w:sz w:val="24"/>
          <w:szCs w:val="24"/>
          <w:lang w:eastAsia="ko-KR"/>
        </w:rPr>
        <w:t xml:space="preserve">48-bit of BSSID, </w:t>
      </w:r>
      <w:r w:rsidR="0029498F">
        <w:rPr>
          <w:rFonts w:eastAsiaTheme="minorEastAsia"/>
          <w:sz w:val="24"/>
          <w:szCs w:val="24"/>
          <w:lang w:eastAsia="ko-KR"/>
        </w:rPr>
        <w:t>APs</w:t>
      </w:r>
      <w:r w:rsidR="001C3752">
        <w:rPr>
          <w:rFonts w:eastAsiaTheme="minorEastAsia"/>
          <w:sz w:val="24"/>
          <w:szCs w:val="24"/>
          <w:lang w:eastAsia="ko-KR"/>
        </w:rPr>
        <w:t xml:space="preserve"> </w:t>
      </w:r>
      <w:r w:rsidR="0035439A">
        <w:rPr>
          <w:rFonts w:eastAsiaTheme="minorEastAsia"/>
          <w:sz w:val="24"/>
          <w:szCs w:val="24"/>
          <w:lang w:eastAsia="ko-KR"/>
        </w:rPr>
        <w:t>can</w:t>
      </w:r>
      <w:r w:rsidR="001C3752">
        <w:rPr>
          <w:rFonts w:eastAsiaTheme="minorEastAsia"/>
          <w:sz w:val="24"/>
          <w:szCs w:val="24"/>
          <w:lang w:eastAsia="ko-KR"/>
        </w:rPr>
        <w:t xml:space="preserve"> advertise</w:t>
      </w:r>
      <w:r w:rsidR="0035439A">
        <w:rPr>
          <w:rFonts w:eastAsiaTheme="minorEastAsia"/>
          <w:sz w:val="24"/>
          <w:szCs w:val="24"/>
          <w:lang w:eastAsia="ko-KR"/>
        </w:rPr>
        <w:t xml:space="preserve"> only</w:t>
      </w:r>
      <w:r w:rsidR="001C3752">
        <w:rPr>
          <w:rFonts w:eastAsiaTheme="minorEastAsia"/>
          <w:sz w:val="24"/>
          <w:szCs w:val="24"/>
          <w:lang w:eastAsia="ko-KR"/>
        </w:rPr>
        <w:t xml:space="preserve"> a portion of it. </w:t>
      </w:r>
      <w:r w:rsidR="0035439A">
        <w:rPr>
          <w:rFonts w:eastAsiaTheme="minorEastAsia"/>
          <w:sz w:val="24"/>
          <w:szCs w:val="24"/>
          <w:lang w:eastAsia="ko-KR"/>
        </w:rPr>
        <w:t xml:space="preserve">If </w:t>
      </w:r>
      <w:r w:rsidR="0029498F">
        <w:rPr>
          <w:rFonts w:eastAsiaTheme="minorEastAsia"/>
          <w:sz w:val="24"/>
          <w:szCs w:val="24"/>
          <w:lang w:eastAsia="ko-KR"/>
        </w:rPr>
        <w:t xml:space="preserve">APs advertise a portion of </w:t>
      </w:r>
      <w:r w:rsidR="0035439A">
        <w:rPr>
          <w:rFonts w:eastAsiaTheme="minorEastAsia"/>
          <w:sz w:val="24"/>
          <w:szCs w:val="24"/>
          <w:lang w:eastAsia="ko-KR"/>
        </w:rPr>
        <w:t xml:space="preserve">the </w:t>
      </w:r>
      <w:r w:rsidR="0029498F">
        <w:rPr>
          <w:rFonts w:eastAsiaTheme="minorEastAsia"/>
          <w:sz w:val="24"/>
          <w:szCs w:val="24"/>
          <w:lang w:eastAsia="ko-KR"/>
        </w:rPr>
        <w:t xml:space="preserve">BSSID, there could be a </w:t>
      </w:r>
      <w:r w:rsidR="0035439A">
        <w:rPr>
          <w:rFonts w:eastAsiaTheme="minorEastAsia"/>
          <w:sz w:val="24"/>
          <w:szCs w:val="24"/>
          <w:lang w:eastAsia="ko-KR"/>
        </w:rPr>
        <w:t>risk</w:t>
      </w:r>
      <w:r w:rsidR="0029498F">
        <w:rPr>
          <w:rFonts w:eastAsiaTheme="minorEastAsia"/>
          <w:sz w:val="24"/>
          <w:szCs w:val="24"/>
          <w:lang w:eastAsia="ko-KR"/>
        </w:rPr>
        <w:t xml:space="preserve"> of co</w:t>
      </w:r>
      <w:r w:rsidR="00F30FDE">
        <w:rPr>
          <w:rFonts w:eastAsiaTheme="minorEastAsia"/>
          <w:sz w:val="24"/>
          <w:szCs w:val="24"/>
          <w:lang w:eastAsia="ko-KR"/>
        </w:rPr>
        <w:t xml:space="preserve">llision because the same value </w:t>
      </w:r>
      <w:r w:rsidR="0035439A">
        <w:rPr>
          <w:rFonts w:eastAsiaTheme="minorEastAsia"/>
          <w:sz w:val="24"/>
          <w:szCs w:val="24"/>
          <w:lang w:eastAsia="ko-KR"/>
        </w:rPr>
        <w:t>might</w:t>
      </w:r>
      <w:r w:rsidR="0029498F">
        <w:rPr>
          <w:rFonts w:eastAsiaTheme="minorEastAsia"/>
          <w:sz w:val="24"/>
          <w:szCs w:val="24"/>
          <w:lang w:eastAsia="ko-KR"/>
        </w:rPr>
        <w:t xml:space="preserve"> be used by multiple APs for their BSSID portions.</w:t>
      </w:r>
      <w:r w:rsidR="0052067C">
        <w:rPr>
          <w:rFonts w:eastAsiaTheme="minorEastAsia"/>
          <w:sz w:val="24"/>
          <w:szCs w:val="24"/>
          <w:lang w:eastAsia="ko-KR"/>
        </w:rPr>
        <w:t xml:space="preserve"> To avoid this, one </w:t>
      </w:r>
      <w:r w:rsidR="0035439A">
        <w:rPr>
          <w:rFonts w:eastAsiaTheme="minorEastAsia"/>
          <w:sz w:val="24"/>
          <w:szCs w:val="24"/>
          <w:lang w:eastAsia="ko-KR"/>
        </w:rPr>
        <w:t>approach</w:t>
      </w:r>
      <w:r w:rsidR="0052067C">
        <w:rPr>
          <w:rFonts w:eastAsiaTheme="minorEastAsia"/>
          <w:sz w:val="24"/>
          <w:szCs w:val="24"/>
          <w:lang w:eastAsia="ko-KR"/>
        </w:rPr>
        <w:t xml:space="preserve"> is to advertise a few sets of bits and apply </w:t>
      </w:r>
      <w:r w:rsidR="0035439A">
        <w:rPr>
          <w:rFonts w:eastAsiaTheme="minorEastAsia"/>
          <w:sz w:val="24"/>
          <w:szCs w:val="24"/>
          <w:lang w:eastAsia="ko-KR"/>
        </w:rPr>
        <w:t>a time-based rotation pattern. I</w:t>
      </w:r>
      <w:r w:rsidR="0052067C">
        <w:rPr>
          <w:rFonts w:eastAsiaTheme="minorEastAsia"/>
          <w:sz w:val="24"/>
          <w:szCs w:val="24"/>
          <w:lang w:eastAsia="ko-KR"/>
        </w:rPr>
        <w:t xml:space="preserve">n other words, </w:t>
      </w:r>
      <w:r w:rsidR="000B3B84">
        <w:rPr>
          <w:rFonts w:eastAsiaTheme="minorEastAsia"/>
          <w:sz w:val="24"/>
          <w:szCs w:val="24"/>
          <w:lang w:eastAsia="ko-KR"/>
        </w:rPr>
        <w:t xml:space="preserve">the STA </w:t>
      </w:r>
      <w:r w:rsidR="0035439A">
        <w:rPr>
          <w:rFonts w:eastAsiaTheme="minorEastAsia"/>
          <w:sz w:val="24"/>
          <w:szCs w:val="24"/>
          <w:lang w:eastAsia="ko-KR"/>
        </w:rPr>
        <w:t xml:space="preserve">can determine which portion of the </w:t>
      </w:r>
      <w:r w:rsidR="000B3B84">
        <w:rPr>
          <w:rFonts w:eastAsiaTheme="minorEastAsia"/>
          <w:sz w:val="24"/>
          <w:szCs w:val="24"/>
          <w:lang w:eastAsia="ko-KR"/>
        </w:rPr>
        <w:t xml:space="preserve">original 48 bits </w:t>
      </w:r>
      <w:r w:rsidR="0035439A">
        <w:rPr>
          <w:rFonts w:eastAsiaTheme="minorEastAsia"/>
          <w:sz w:val="24"/>
          <w:szCs w:val="24"/>
          <w:lang w:eastAsia="ko-KR"/>
        </w:rPr>
        <w:t>is</w:t>
      </w:r>
      <w:r w:rsidR="000B3B84">
        <w:rPr>
          <w:rFonts w:eastAsiaTheme="minorEastAsia"/>
          <w:sz w:val="24"/>
          <w:szCs w:val="24"/>
          <w:lang w:eastAsia="ko-KR"/>
        </w:rPr>
        <w:t xml:space="preserve"> being advertised</w:t>
      </w:r>
      <w:r w:rsidR="0035439A">
        <w:rPr>
          <w:rFonts w:eastAsiaTheme="minorEastAsia"/>
          <w:sz w:val="24"/>
          <w:szCs w:val="24"/>
          <w:lang w:eastAsia="ko-KR"/>
        </w:rPr>
        <w:t xml:space="preserve"> based on the rotation pattern</w:t>
      </w:r>
      <w:r w:rsidR="000B3B84">
        <w:rPr>
          <w:rFonts w:eastAsiaTheme="minorEastAsia"/>
          <w:sz w:val="24"/>
          <w:szCs w:val="24"/>
          <w:lang w:eastAsia="ko-KR"/>
        </w:rPr>
        <w:t>.</w:t>
      </w:r>
    </w:p>
    <w:p w14:paraId="5976A07B" w14:textId="77777777" w:rsidR="00241AAC" w:rsidRPr="00241AAC" w:rsidRDefault="00241AAC" w:rsidP="00241AAC">
      <w:pPr>
        <w:rPr>
          <w:rFonts w:eastAsia="SimSun"/>
          <w:sz w:val="24"/>
          <w:szCs w:val="24"/>
          <w:lang w:eastAsia="de-DE"/>
        </w:rPr>
      </w:pPr>
    </w:p>
    <w:p w14:paraId="0A92EE8B" w14:textId="7AAAB2F4" w:rsidR="0052067C" w:rsidRDefault="000B3B84" w:rsidP="00B714B6">
      <w:pPr>
        <w:pStyle w:val="a7"/>
        <w:numPr>
          <w:ilvl w:val="0"/>
          <w:numId w:val="6"/>
        </w:numPr>
        <w:rPr>
          <w:rFonts w:eastAsia="SimSun"/>
          <w:sz w:val="24"/>
          <w:szCs w:val="24"/>
          <w:lang w:eastAsia="de-DE"/>
        </w:rPr>
      </w:pPr>
      <w:r>
        <w:rPr>
          <w:rFonts w:eastAsia="SimSun"/>
          <w:sz w:val="24"/>
          <w:szCs w:val="24"/>
          <w:lang w:eastAsia="de-DE"/>
        </w:rPr>
        <w:t xml:space="preserve">Q: In slides 9 and 10, can you elaborate more on </w:t>
      </w:r>
      <w:r w:rsidR="00197A3E">
        <w:rPr>
          <w:rFonts w:eastAsia="SimSun"/>
          <w:sz w:val="24"/>
          <w:szCs w:val="24"/>
          <w:lang w:eastAsia="de-DE"/>
        </w:rPr>
        <w:t>a Non-AP MLD specific information?</w:t>
      </w:r>
    </w:p>
    <w:p w14:paraId="01A02498" w14:textId="3BF9A47B" w:rsidR="00197A3E" w:rsidRDefault="00197A3E" w:rsidP="00B714B6">
      <w:pPr>
        <w:pStyle w:val="a7"/>
        <w:numPr>
          <w:ilvl w:val="0"/>
          <w:numId w:val="6"/>
        </w:numPr>
        <w:rPr>
          <w:rFonts w:eastAsia="SimSun"/>
          <w:sz w:val="24"/>
          <w:szCs w:val="24"/>
          <w:lang w:eastAsia="de-DE"/>
        </w:rPr>
      </w:pPr>
      <w:r>
        <w:rPr>
          <w:rFonts w:eastAsia="SimSun"/>
          <w:sz w:val="24"/>
          <w:szCs w:val="24"/>
          <w:lang w:eastAsia="de-DE"/>
        </w:rPr>
        <w:lastRenderedPageBreak/>
        <w:t xml:space="preserve">A: Some part will come from broadcast overhead by offloading to sub-7GHz links and there </w:t>
      </w:r>
      <w:r w:rsidR="00F30FDE">
        <w:rPr>
          <w:rFonts w:eastAsia="SimSun"/>
          <w:sz w:val="24"/>
          <w:szCs w:val="24"/>
          <w:lang w:eastAsia="de-DE"/>
        </w:rPr>
        <w:t>will</w:t>
      </w:r>
      <w:r>
        <w:rPr>
          <w:rFonts w:eastAsia="SimSun"/>
          <w:sz w:val="24"/>
          <w:szCs w:val="24"/>
          <w:lang w:eastAsia="de-DE"/>
        </w:rPr>
        <w:t xml:space="preserve"> be other types of overhead. Two categories. One is something that needs to </w:t>
      </w:r>
      <w:proofErr w:type="gramStart"/>
      <w:r>
        <w:rPr>
          <w:rFonts w:eastAsia="SimSun"/>
          <w:sz w:val="24"/>
          <w:szCs w:val="24"/>
          <w:lang w:eastAsia="de-DE"/>
        </w:rPr>
        <w:t>be broadcasted</w:t>
      </w:r>
      <w:proofErr w:type="gramEnd"/>
      <w:r>
        <w:rPr>
          <w:rFonts w:eastAsia="SimSun"/>
          <w:sz w:val="24"/>
          <w:szCs w:val="24"/>
          <w:lang w:eastAsia="de-DE"/>
        </w:rPr>
        <w:t xml:space="preserve"> and there is </w:t>
      </w:r>
      <w:r w:rsidR="002A7BF4">
        <w:rPr>
          <w:rFonts w:eastAsia="SimSun"/>
          <w:sz w:val="24"/>
          <w:szCs w:val="24"/>
          <w:lang w:eastAsia="de-DE"/>
        </w:rPr>
        <w:t xml:space="preserve">no </w:t>
      </w:r>
      <w:r>
        <w:rPr>
          <w:rFonts w:eastAsia="SimSun"/>
          <w:sz w:val="24"/>
          <w:szCs w:val="24"/>
          <w:lang w:eastAsia="de-DE"/>
        </w:rPr>
        <w:t>way to tackle it besides broadcasting. The Second is something non-AP MLD specific. There is no need to broadcast this type of information.</w:t>
      </w:r>
    </w:p>
    <w:p w14:paraId="20207A93" w14:textId="77777777" w:rsidR="008224D3" w:rsidRPr="008224D3" w:rsidRDefault="008224D3" w:rsidP="008224D3">
      <w:pPr>
        <w:rPr>
          <w:rFonts w:eastAsia="SimSun"/>
          <w:sz w:val="24"/>
          <w:szCs w:val="24"/>
          <w:lang w:eastAsia="de-DE"/>
        </w:rPr>
      </w:pPr>
    </w:p>
    <w:p w14:paraId="183A452A" w14:textId="67D3598D" w:rsidR="00197A3E" w:rsidRDefault="00C87FA8" w:rsidP="00B714B6">
      <w:pPr>
        <w:pStyle w:val="a7"/>
        <w:numPr>
          <w:ilvl w:val="0"/>
          <w:numId w:val="6"/>
        </w:numPr>
        <w:rPr>
          <w:rFonts w:eastAsia="SimSun"/>
          <w:sz w:val="24"/>
          <w:szCs w:val="24"/>
          <w:lang w:eastAsia="de-DE"/>
        </w:rPr>
      </w:pPr>
      <w:r>
        <w:rPr>
          <w:rFonts w:eastAsia="SimSun"/>
          <w:sz w:val="24"/>
          <w:szCs w:val="24"/>
          <w:lang w:eastAsia="de-DE"/>
        </w:rPr>
        <w:t xml:space="preserve">Q: Is this specific information broadcasted on sub-7GHz links not </w:t>
      </w:r>
      <w:proofErr w:type="spellStart"/>
      <w:r>
        <w:rPr>
          <w:rFonts w:eastAsia="SimSun"/>
          <w:sz w:val="24"/>
          <w:szCs w:val="24"/>
          <w:lang w:eastAsia="de-DE"/>
        </w:rPr>
        <w:t>mmWave</w:t>
      </w:r>
      <w:proofErr w:type="spellEnd"/>
      <w:r>
        <w:rPr>
          <w:rFonts w:eastAsia="SimSun"/>
          <w:sz w:val="24"/>
          <w:szCs w:val="24"/>
          <w:lang w:eastAsia="de-DE"/>
        </w:rPr>
        <w:t xml:space="preserve"> link? </w:t>
      </w:r>
    </w:p>
    <w:p w14:paraId="321F626C" w14:textId="77777777" w:rsidR="008224D3" w:rsidRPr="008224D3" w:rsidRDefault="008224D3" w:rsidP="008224D3">
      <w:pPr>
        <w:rPr>
          <w:rFonts w:eastAsia="SimSun"/>
          <w:sz w:val="24"/>
          <w:szCs w:val="24"/>
          <w:lang w:eastAsia="de-DE"/>
        </w:rPr>
      </w:pPr>
    </w:p>
    <w:p w14:paraId="3B890023" w14:textId="2E5DEEC6" w:rsidR="00C87FA8" w:rsidRDefault="00C87FA8" w:rsidP="00B714B6">
      <w:pPr>
        <w:pStyle w:val="a7"/>
        <w:numPr>
          <w:ilvl w:val="0"/>
          <w:numId w:val="6"/>
        </w:numPr>
        <w:rPr>
          <w:rFonts w:eastAsia="SimSun"/>
          <w:sz w:val="24"/>
          <w:szCs w:val="24"/>
          <w:lang w:eastAsia="de-DE"/>
        </w:rPr>
      </w:pPr>
      <w:r>
        <w:rPr>
          <w:rFonts w:eastAsia="SimSun"/>
          <w:sz w:val="24"/>
          <w:szCs w:val="24"/>
          <w:lang w:eastAsia="de-DE"/>
        </w:rPr>
        <w:t xml:space="preserve">A: </w:t>
      </w:r>
      <w:r w:rsidR="008224D3">
        <w:rPr>
          <w:rFonts w:eastAsia="SimSun"/>
          <w:sz w:val="24"/>
          <w:szCs w:val="24"/>
          <w:lang w:eastAsia="de-DE"/>
        </w:rPr>
        <w:t>Yes, it’s all offloaded on a sub-7GHz link.</w:t>
      </w:r>
    </w:p>
    <w:p w14:paraId="649DE849" w14:textId="7D8D4682" w:rsidR="00D763B7" w:rsidRDefault="00D763B7" w:rsidP="00D763B7">
      <w:pPr>
        <w:rPr>
          <w:rFonts w:eastAsia="SimSun"/>
          <w:sz w:val="24"/>
          <w:szCs w:val="24"/>
          <w:lang w:eastAsia="de-DE"/>
        </w:rPr>
      </w:pPr>
    </w:p>
    <w:p w14:paraId="12657C50" w14:textId="686095BF" w:rsidR="007B6571" w:rsidRPr="004B581F" w:rsidRDefault="00B714B6" w:rsidP="007B6571">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D763B7">
        <w:rPr>
          <w:rFonts w:eastAsiaTheme="minorEastAsia"/>
          <w:sz w:val="24"/>
          <w:szCs w:val="24"/>
          <w:lang w:eastAsia="ko-KR"/>
        </w:rPr>
        <w:t>In S</w:t>
      </w:r>
      <w:r w:rsidR="00F943AE">
        <w:rPr>
          <w:rFonts w:eastAsiaTheme="minorEastAsia" w:hint="eastAsia"/>
          <w:sz w:val="24"/>
          <w:szCs w:val="24"/>
          <w:lang w:eastAsia="ko-KR"/>
        </w:rPr>
        <w:t xml:space="preserve">lide 7, </w:t>
      </w:r>
      <w:r w:rsidR="004B581F">
        <w:rPr>
          <w:rFonts w:eastAsiaTheme="minorEastAsia"/>
          <w:sz w:val="24"/>
          <w:szCs w:val="24"/>
          <w:lang w:eastAsia="ko-KR"/>
        </w:rPr>
        <w:t xml:space="preserve">is this </w:t>
      </w:r>
      <w:r w:rsidR="00F943AE">
        <w:rPr>
          <w:rFonts w:eastAsiaTheme="minorEastAsia"/>
          <w:sz w:val="24"/>
          <w:szCs w:val="24"/>
          <w:lang w:eastAsia="ko-KR"/>
        </w:rPr>
        <w:t>periodic</w:t>
      </w:r>
      <w:r w:rsidR="00F943AE">
        <w:rPr>
          <w:rFonts w:eastAsiaTheme="minorEastAsia" w:hint="eastAsia"/>
          <w:sz w:val="24"/>
          <w:szCs w:val="24"/>
          <w:lang w:eastAsia="ko-KR"/>
        </w:rPr>
        <w:t xml:space="preserve"> broadcasting</w:t>
      </w:r>
      <w:r w:rsidR="004B581F">
        <w:rPr>
          <w:rFonts w:eastAsiaTheme="minorEastAsia"/>
          <w:sz w:val="24"/>
          <w:szCs w:val="24"/>
          <w:lang w:eastAsia="ko-KR"/>
        </w:rPr>
        <w:t xml:space="preserve"> a sector-level broadcasting?</w:t>
      </w:r>
    </w:p>
    <w:p w14:paraId="5C5DB87F" w14:textId="77777777" w:rsidR="004B581F" w:rsidRPr="007B6571" w:rsidRDefault="004B581F" w:rsidP="004B581F">
      <w:pPr>
        <w:pStyle w:val="a7"/>
        <w:ind w:left="425"/>
        <w:rPr>
          <w:rFonts w:eastAsia="SimSun"/>
          <w:sz w:val="24"/>
          <w:szCs w:val="24"/>
          <w:lang w:eastAsia="de-DE"/>
        </w:rPr>
      </w:pPr>
    </w:p>
    <w:p w14:paraId="6B73D140" w14:textId="2B3E8E61" w:rsidR="007B6571" w:rsidRPr="00D0025C" w:rsidRDefault="004B581F" w:rsidP="007B6571">
      <w:pPr>
        <w:pStyle w:val="a7"/>
        <w:numPr>
          <w:ilvl w:val="0"/>
          <w:numId w:val="6"/>
        </w:numPr>
        <w:rPr>
          <w:rFonts w:eastAsia="SimSun"/>
          <w:sz w:val="24"/>
          <w:szCs w:val="24"/>
          <w:lang w:eastAsia="de-DE"/>
        </w:rPr>
      </w:pPr>
      <w:r>
        <w:rPr>
          <w:rFonts w:eastAsiaTheme="minorEastAsia" w:hint="eastAsia"/>
          <w:sz w:val="24"/>
          <w:szCs w:val="24"/>
          <w:lang w:eastAsia="ko-KR"/>
        </w:rPr>
        <w:t xml:space="preserve">A: In </w:t>
      </w:r>
      <w:r w:rsidR="009B1169">
        <w:rPr>
          <w:rFonts w:eastAsiaTheme="minorEastAsia"/>
          <w:sz w:val="24"/>
          <w:szCs w:val="24"/>
          <w:lang w:eastAsia="ko-KR"/>
        </w:rPr>
        <w:t xml:space="preserve">the </w:t>
      </w:r>
      <w:proofErr w:type="spellStart"/>
      <w:r>
        <w:rPr>
          <w:rFonts w:eastAsiaTheme="minorEastAsia" w:hint="eastAsia"/>
          <w:sz w:val="24"/>
          <w:szCs w:val="24"/>
          <w:lang w:eastAsia="ko-KR"/>
        </w:rPr>
        <w:t>mmWave</w:t>
      </w:r>
      <w:proofErr w:type="spellEnd"/>
      <w:r w:rsidR="009B1169">
        <w:rPr>
          <w:rFonts w:eastAsiaTheme="minorEastAsia"/>
          <w:sz w:val="24"/>
          <w:szCs w:val="24"/>
          <w:lang w:eastAsia="ko-KR"/>
        </w:rPr>
        <w:t xml:space="preserve"> link</w:t>
      </w:r>
      <w:r>
        <w:rPr>
          <w:rFonts w:eastAsiaTheme="minorEastAsia" w:hint="eastAsia"/>
          <w:sz w:val="24"/>
          <w:szCs w:val="24"/>
          <w:lang w:eastAsia="ko-KR"/>
        </w:rPr>
        <w:t xml:space="preserve">, we will have to </w:t>
      </w:r>
      <w:r>
        <w:rPr>
          <w:rFonts w:eastAsiaTheme="minorEastAsia"/>
          <w:sz w:val="24"/>
          <w:szCs w:val="24"/>
          <w:lang w:eastAsia="ko-KR"/>
        </w:rPr>
        <w:t xml:space="preserve">periodically </w:t>
      </w:r>
      <w:r>
        <w:rPr>
          <w:rFonts w:eastAsiaTheme="minorEastAsia" w:hint="eastAsia"/>
          <w:sz w:val="24"/>
          <w:szCs w:val="24"/>
          <w:lang w:eastAsia="ko-KR"/>
        </w:rPr>
        <w:t xml:space="preserve">sweep </w:t>
      </w:r>
      <w:r>
        <w:rPr>
          <w:rFonts w:eastAsiaTheme="minorEastAsia"/>
          <w:sz w:val="24"/>
          <w:szCs w:val="24"/>
          <w:lang w:eastAsia="ko-KR"/>
        </w:rPr>
        <w:t xml:space="preserve">sectors for </w:t>
      </w:r>
      <w:r>
        <w:rPr>
          <w:rFonts w:eastAsiaTheme="minorEastAsia" w:hint="eastAsia"/>
          <w:sz w:val="24"/>
          <w:szCs w:val="24"/>
          <w:lang w:eastAsia="ko-KR"/>
        </w:rPr>
        <w:t>beacons</w:t>
      </w:r>
      <w:r>
        <w:rPr>
          <w:rFonts w:eastAsiaTheme="minorEastAsia"/>
          <w:sz w:val="24"/>
          <w:szCs w:val="24"/>
          <w:lang w:eastAsia="ko-KR"/>
        </w:rPr>
        <w:t>.</w:t>
      </w:r>
    </w:p>
    <w:p w14:paraId="19E8DFD5" w14:textId="77777777" w:rsidR="00D0025C" w:rsidRPr="00D0025C" w:rsidRDefault="00D0025C" w:rsidP="00D0025C">
      <w:pPr>
        <w:rPr>
          <w:rFonts w:eastAsia="SimSun"/>
          <w:sz w:val="24"/>
          <w:szCs w:val="24"/>
          <w:lang w:eastAsia="de-DE"/>
        </w:rPr>
      </w:pPr>
    </w:p>
    <w:p w14:paraId="53D19E4A" w14:textId="4197A521" w:rsidR="009B1169" w:rsidRPr="00D34182" w:rsidRDefault="009B1169" w:rsidP="007B6571">
      <w:pPr>
        <w:pStyle w:val="a7"/>
        <w:numPr>
          <w:ilvl w:val="0"/>
          <w:numId w:val="6"/>
        </w:numPr>
        <w:rPr>
          <w:rFonts w:eastAsia="SimSun"/>
          <w:sz w:val="24"/>
          <w:szCs w:val="24"/>
          <w:lang w:eastAsia="de-DE"/>
        </w:rPr>
      </w:pPr>
      <w:r>
        <w:rPr>
          <w:rFonts w:eastAsiaTheme="minorEastAsia"/>
          <w:sz w:val="24"/>
          <w:szCs w:val="24"/>
          <w:lang w:eastAsia="ko-KR"/>
        </w:rPr>
        <w:t xml:space="preserve">Q: In Slide 8, what does </w:t>
      </w:r>
      <w:r w:rsidR="000F3694">
        <w:rPr>
          <w:rFonts w:eastAsiaTheme="minorEastAsia"/>
          <w:sz w:val="24"/>
          <w:szCs w:val="24"/>
          <w:lang w:eastAsia="ko-KR"/>
        </w:rPr>
        <w:t>‘</w:t>
      </w:r>
      <w:r>
        <w:rPr>
          <w:rFonts w:eastAsiaTheme="minorEastAsia"/>
          <w:sz w:val="24"/>
          <w:szCs w:val="24"/>
          <w:lang w:eastAsia="ko-KR"/>
        </w:rPr>
        <w:t>STA side acquires</w:t>
      </w:r>
      <w:r w:rsidR="00104107">
        <w:rPr>
          <w:rFonts w:eastAsiaTheme="minorEastAsia"/>
          <w:sz w:val="24"/>
          <w:szCs w:val="24"/>
          <w:lang w:eastAsia="ko-KR"/>
        </w:rPr>
        <w:t xml:space="preserve"> the Receive beam’</w:t>
      </w:r>
      <w:r>
        <w:rPr>
          <w:rFonts w:eastAsiaTheme="minorEastAsia"/>
          <w:sz w:val="24"/>
          <w:szCs w:val="24"/>
          <w:lang w:eastAsia="ko-KR"/>
        </w:rPr>
        <w:t xml:space="preserve"> mean? Is this ‘AP </w:t>
      </w:r>
      <w:r w:rsidR="009A6B23">
        <w:rPr>
          <w:rFonts w:eastAsiaTheme="minorEastAsia"/>
          <w:sz w:val="24"/>
          <w:szCs w:val="24"/>
          <w:lang w:eastAsia="ko-KR"/>
        </w:rPr>
        <w:t>R</w:t>
      </w:r>
      <w:r>
        <w:rPr>
          <w:rFonts w:eastAsiaTheme="minorEastAsia"/>
          <w:sz w:val="24"/>
          <w:szCs w:val="24"/>
          <w:lang w:eastAsia="ko-KR"/>
        </w:rPr>
        <w:t xml:space="preserve">eceive beam’ or ‘STA </w:t>
      </w:r>
      <w:r w:rsidR="009A6B23">
        <w:rPr>
          <w:rFonts w:eastAsiaTheme="minorEastAsia"/>
          <w:sz w:val="24"/>
          <w:szCs w:val="24"/>
          <w:lang w:eastAsia="ko-KR"/>
        </w:rPr>
        <w:t>R</w:t>
      </w:r>
      <w:r>
        <w:rPr>
          <w:rFonts w:eastAsiaTheme="minorEastAsia"/>
          <w:sz w:val="24"/>
          <w:szCs w:val="24"/>
          <w:lang w:eastAsia="ko-KR"/>
        </w:rPr>
        <w:t>eceive beam’?</w:t>
      </w:r>
    </w:p>
    <w:p w14:paraId="648A7CA6" w14:textId="77777777" w:rsidR="00D34182" w:rsidRPr="00D34182" w:rsidRDefault="00D34182" w:rsidP="00D34182">
      <w:pPr>
        <w:rPr>
          <w:rFonts w:eastAsia="SimSun"/>
          <w:sz w:val="24"/>
          <w:szCs w:val="24"/>
          <w:lang w:eastAsia="de-DE"/>
        </w:rPr>
      </w:pPr>
    </w:p>
    <w:p w14:paraId="24668B79" w14:textId="57A8AC6D" w:rsidR="00D0025C" w:rsidRPr="007D0522" w:rsidRDefault="00D0025C" w:rsidP="007B6571">
      <w:pPr>
        <w:pStyle w:val="a7"/>
        <w:numPr>
          <w:ilvl w:val="0"/>
          <w:numId w:val="6"/>
        </w:numPr>
        <w:rPr>
          <w:rFonts w:eastAsia="SimSun"/>
          <w:sz w:val="24"/>
          <w:szCs w:val="24"/>
          <w:lang w:eastAsia="de-DE"/>
        </w:rPr>
      </w:pPr>
      <w:r>
        <w:rPr>
          <w:rFonts w:eastAsiaTheme="minorEastAsia"/>
          <w:sz w:val="24"/>
          <w:szCs w:val="24"/>
          <w:lang w:eastAsia="ko-KR"/>
        </w:rPr>
        <w:t xml:space="preserve">A: </w:t>
      </w:r>
      <w:r w:rsidR="00D46237">
        <w:rPr>
          <w:rFonts w:eastAsiaTheme="minorEastAsia"/>
          <w:sz w:val="24"/>
          <w:szCs w:val="24"/>
          <w:lang w:eastAsia="ko-KR"/>
        </w:rPr>
        <w:t xml:space="preserve"> It’s </w:t>
      </w:r>
      <w:r w:rsidR="00B26F08">
        <w:rPr>
          <w:rFonts w:eastAsiaTheme="minorEastAsia"/>
          <w:sz w:val="24"/>
          <w:szCs w:val="24"/>
          <w:lang w:eastAsia="ko-KR"/>
        </w:rPr>
        <w:t>the ‘</w:t>
      </w:r>
      <w:r w:rsidR="00D46237">
        <w:rPr>
          <w:rFonts w:eastAsiaTheme="minorEastAsia"/>
          <w:sz w:val="24"/>
          <w:szCs w:val="24"/>
          <w:lang w:eastAsia="ko-KR"/>
        </w:rPr>
        <w:t>STA Receive beam</w:t>
      </w:r>
      <w:r w:rsidR="00B26F08">
        <w:rPr>
          <w:rFonts w:eastAsiaTheme="minorEastAsia"/>
          <w:sz w:val="24"/>
          <w:szCs w:val="24"/>
          <w:lang w:eastAsia="ko-KR"/>
        </w:rPr>
        <w:t>’</w:t>
      </w:r>
      <w:r w:rsidR="00D46237">
        <w:rPr>
          <w:rFonts w:eastAsiaTheme="minorEastAsia"/>
          <w:sz w:val="24"/>
          <w:szCs w:val="24"/>
          <w:lang w:eastAsia="ko-KR"/>
        </w:rPr>
        <w:t>. If the STA wants, it can also perform beam training.</w:t>
      </w:r>
    </w:p>
    <w:p w14:paraId="7CEBC73B" w14:textId="77777777" w:rsidR="007D0522" w:rsidRPr="007D0522" w:rsidRDefault="007D0522" w:rsidP="007D0522">
      <w:pPr>
        <w:rPr>
          <w:rFonts w:eastAsia="SimSun"/>
          <w:sz w:val="24"/>
          <w:szCs w:val="24"/>
          <w:lang w:eastAsia="de-DE"/>
        </w:rPr>
      </w:pPr>
    </w:p>
    <w:p w14:paraId="6A53700A" w14:textId="5ECE97F4" w:rsidR="00D0025C" w:rsidRPr="007D0522" w:rsidRDefault="00D0025C" w:rsidP="007B6571">
      <w:pPr>
        <w:pStyle w:val="a7"/>
        <w:numPr>
          <w:ilvl w:val="0"/>
          <w:numId w:val="6"/>
        </w:numPr>
        <w:rPr>
          <w:rFonts w:eastAsia="SimSun"/>
          <w:sz w:val="24"/>
          <w:szCs w:val="24"/>
          <w:lang w:eastAsia="de-DE"/>
        </w:rPr>
      </w:pPr>
      <w:r>
        <w:rPr>
          <w:rFonts w:eastAsiaTheme="minorEastAsia"/>
          <w:sz w:val="24"/>
          <w:szCs w:val="24"/>
          <w:lang w:eastAsia="ko-KR"/>
        </w:rPr>
        <w:t>Q: For ‘Transmit beam index’ information, you set 6 bits for beam index. Do you mean that the minimum number of sectors would be 64?</w:t>
      </w:r>
    </w:p>
    <w:p w14:paraId="3BB5A290" w14:textId="77777777" w:rsidR="007D0522" w:rsidRPr="007D0522" w:rsidRDefault="007D0522" w:rsidP="007D0522">
      <w:pPr>
        <w:rPr>
          <w:rFonts w:eastAsia="SimSun"/>
          <w:sz w:val="24"/>
          <w:szCs w:val="24"/>
          <w:lang w:eastAsia="de-DE"/>
        </w:rPr>
      </w:pPr>
    </w:p>
    <w:p w14:paraId="438ED8EB" w14:textId="475C358B" w:rsidR="00D0025C" w:rsidRDefault="00D0025C" w:rsidP="007B6571">
      <w:pPr>
        <w:pStyle w:val="a7"/>
        <w:numPr>
          <w:ilvl w:val="0"/>
          <w:numId w:val="6"/>
        </w:numPr>
        <w:rPr>
          <w:rFonts w:eastAsia="SimSun"/>
          <w:sz w:val="24"/>
          <w:szCs w:val="24"/>
          <w:lang w:eastAsia="de-DE"/>
        </w:rPr>
      </w:pPr>
      <w:r>
        <w:rPr>
          <w:rFonts w:eastAsia="SimSun"/>
          <w:sz w:val="24"/>
          <w:szCs w:val="24"/>
          <w:lang w:eastAsia="de-DE"/>
        </w:rPr>
        <w:t>A: In case of 11ad/11ay, a beam sector covers quite a huge range of direction. The beam index does not correspond to a sector and beams can overlap.</w:t>
      </w:r>
      <w:r w:rsidR="00D32BD8">
        <w:rPr>
          <w:rFonts w:eastAsia="SimSun"/>
          <w:sz w:val="24"/>
          <w:szCs w:val="24"/>
          <w:lang w:eastAsia="de-DE"/>
        </w:rPr>
        <w:t xml:space="preserve"> It depends on the number of beams. </w:t>
      </w:r>
      <w:r w:rsidR="004707EC">
        <w:rPr>
          <w:rFonts w:eastAsia="SimSun"/>
          <w:sz w:val="24"/>
          <w:szCs w:val="24"/>
          <w:lang w:eastAsia="de-DE"/>
        </w:rPr>
        <w:t>6</w:t>
      </w:r>
      <w:r w:rsidR="006047B6">
        <w:rPr>
          <w:rFonts w:eastAsia="SimSun"/>
          <w:sz w:val="24"/>
          <w:szCs w:val="24"/>
          <w:lang w:eastAsia="de-DE"/>
        </w:rPr>
        <w:t xml:space="preserve"> </w:t>
      </w:r>
      <w:r w:rsidR="004707EC">
        <w:rPr>
          <w:rFonts w:eastAsia="SimSun"/>
          <w:sz w:val="24"/>
          <w:szCs w:val="24"/>
          <w:lang w:eastAsia="de-DE"/>
        </w:rPr>
        <w:t xml:space="preserve">bits are enough but we need </w:t>
      </w:r>
      <w:r w:rsidR="006A481B">
        <w:rPr>
          <w:rFonts w:eastAsia="SimSun"/>
          <w:sz w:val="24"/>
          <w:szCs w:val="24"/>
          <w:lang w:eastAsia="de-DE"/>
        </w:rPr>
        <w:t xml:space="preserve">up to 10 bits to represents </w:t>
      </w:r>
      <w:r w:rsidR="004707EC">
        <w:rPr>
          <w:rFonts w:eastAsia="SimSun"/>
          <w:sz w:val="24"/>
          <w:szCs w:val="24"/>
          <w:lang w:eastAsia="de-DE"/>
        </w:rPr>
        <w:t xml:space="preserve">more beams if a system </w:t>
      </w:r>
      <w:r w:rsidR="00F30FDE">
        <w:rPr>
          <w:rFonts w:eastAsia="SimSun"/>
          <w:sz w:val="24"/>
          <w:szCs w:val="24"/>
          <w:lang w:eastAsia="de-DE"/>
        </w:rPr>
        <w:t>wants</w:t>
      </w:r>
      <w:r w:rsidR="004707EC">
        <w:rPr>
          <w:rFonts w:eastAsia="SimSun"/>
          <w:sz w:val="24"/>
          <w:szCs w:val="24"/>
          <w:lang w:eastAsia="de-DE"/>
        </w:rPr>
        <w:t xml:space="preserve"> to have more </w:t>
      </w:r>
      <w:r w:rsidR="00F30FDE">
        <w:rPr>
          <w:rFonts w:eastAsia="SimSun"/>
          <w:sz w:val="24"/>
          <w:szCs w:val="24"/>
          <w:lang w:eastAsia="de-DE"/>
        </w:rPr>
        <w:t>fine-grained</w:t>
      </w:r>
      <w:r w:rsidR="004707EC">
        <w:rPr>
          <w:rFonts w:eastAsia="SimSun"/>
          <w:sz w:val="24"/>
          <w:szCs w:val="24"/>
          <w:lang w:eastAsia="de-DE"/>
        </w:rPr>
        <w:t xml:space="preserve"> beams.</w:t>
      </w:r>
    </w:p>
    <w:p w14:paraId="4EC3C608" w14:textId="77777777" w:rsidR="007D0522" w:rsidRPr="007D0522" w:rsidRDefault="007D0522" w:rsidP="007D0522">
      <w:pPr>
        <w:rPr>
          <w:rFonts w:eastAsia="SimSun"/>
          <w:sz w:val="24"/>
          <w:szCs w:val="24"/>
          <w:lang w:eastAsia="de-DE"/>
        </w:rPr>
      </w:pPr>
    </w:p>
    <w:p w14:paraId="50D2416A" w14:textId="6ECBF702" w:rsidR="006A481B" w:rsidRDefault="006A481B" w:rsidP="007B6571">
      <w:pPr>
        <w:pStyle w:val="a7"/>
        <w:numPr>
          <w:ilvl w:val="0"/>
          <w:numId w:val="6"/>
        </w:numPr>
        <w:rPr>
          <w:rFonts w:eastAsia="SimSun"/>
          <w:sz w:val="24"/>
          <w:szCs w:val="24"/>
          <w:lang w:eastAsia="de-DE"/>
        </w:rPr>
      </w:pPr>
      <w:r>
        <w:rPr>
          <w:rFonts w:eastAsia="SimSun"/>
          <w:sz w:val="24"/>
          <w:szCs w:val="24"/>
          <w:lang w:eastAsia="de-DE"/>
        </w:rPr>
        <w:t xml:space="preserve">Q: </w:t>
      </w:r>
      <w:r w:rsidR="00F70320">
        <w:rPr>
          <w:rFonts w:eastAsia="SimSun"/>
          <w:sz w:val="24"/>
          <w:szCs w:val="24"/>
          <w:lang w:eastAsia="de-DE"/>
        </w:rPr>
        <w:t>Is</w:t>
      </w:r>
      <w:r w:rsidR="00C11085">
        <w:rPr>
          <w:rFonts w:eastAsia="SimSun"/>
          <w:sz w:val="24"/>
          <w:szCs w:val="24"/>
          <w:lang w:eastAsia="de-DE"/>
        </w:rPr>
        <w:t xml:space="preserve"> the transmit beam index is equivalent to the </w:t>
      </w:r>
      <w:r w:rsidR="002A7BF4">
        <w:rPr>
          <w:rFonts w:eastAsia="SimSun"/>
          <w:sz w:val="24"/>
          <w:szCs w:val="24"/>
          <w:lang w:eastAsia="de-DE"/>
        </w:rPr>
        <w:t xml:space="preserve">AWV </w:t>
      </w:r>
      <w:r w:rsidR="00F70320">
        <w:rPr>
          <w:rFonts w:eastAsia="SimSun"/>
          <w:sz w:val="24"/>
          <w:szCs w:val="24"/>
          <w:lang w:eastAsia="de-DE"/>
        </w:rPr>
        <w:t>(</w:t>
      </w:r>
      <w:r w:rsidR="002A7BF4">
        <w:rPr>
          <w:rFonts w:eastAsia="SimSun"/>
          <w:sz w:val="24"/>
          <w:szCs w:val="24"/>
          <w:lang w:eastAsia="de-DE"/>
        </w:rPr>
        <w:t>Antenna Weight Vector</w:t>
      </w:r>
      <w:r w:rsidR="00F70320">
        <w:rPr>
          <w:rFonts w:eastAsia="SimSun"/>
          <w:sz w:val="24"/>
          <w:szCs w:val="24"/>
          <w:lang w:eastAsia="de-DE"/>
        </w:rPr>
        <w:t>)</w:t>
      </w:r>
      <w:bookmarkStart w:id="5" w:name="_GoBack"/>
      <w:bookmarkEnd w:id="5"/>
      <w:r w:rsidR="00F70320">
        <w:rPr>
          <w:rFonts w:eastAsia="SimSun"/>
          <w:sz w:val="24"/>
          <w:szCs w:val="24"/>
          <w:lang w:eastAsia="de-DE"/>
        </w:rPr>
        <w:t xml:space="preserve"> in 11ad/11ay?</w:t>
      </w:r>
      <w:r w:rsidR="00255C3B">
        <w:rPr>
          <w:rFonts w:eastAsia="SimSun"/>
          <w:sz w:val="24"/>
          <w:szCs w:val="24"/>
          <w:lang w:eastAsia="de-DE"/>
        </w:rPr>
        <w:t xml:space="preserve"> </w:t>
      </w:r>
    </w:p>
    <w:p w14:paraId="1A467CB9" w14:textId="77777777" w:rsidR="00D34182" w:rsidRPr="00D34182" w:rsidRDefault="00D34182" w:rsidP="00D34182">
      <w:pPr>
        <w:rPr>
          <w:rFonts w:eastAsia="SimSun"/>
          <w:sz w:val="24"/>
          <w:szCs w:val="24"/>
          <w:lang w:eastAsia="de-DE"/>
        </w:rPr>
      </w:pPr>
    </w:p>
    <w:p w14:paraId="002821E3" w14:textId="745A1203" w:rsidR="00C11085" w:rsidRDefault="00C11085" w:rsidP="007B6571">
      <w:pPr>
        <w:pStyle w:val="a7"/>
        <w:numPr>
          <w:ilvl w:val="0"/>
          <w:numId w:val="6"/>
        </w:numPr>
        <w:rPr>
          <w:rFonts w:eastAsia="SimSun"/>
          <w:sz w:val="24"/>
          <w:szCs w:val="24"/>
          <w:lang w:eastAsia="de-DE"/>
        </w:rPr>
      </w:pPr>
      <w:r>
        <w:rPr>
          <w:rFonts w:eastAsia="SimSun"/>
          <w:sz w:val="24"/>
          <w:szCs w:val="24"/>
          <w:lang w:eastAsia="de-DE"/>
        </w:rPr>
        <w:t>A: We can decide details in the next step.</w:t>
      </w:r>
    </w:p>
    <w:p w14:paraId="3E71F161" w14:textId="77777777" w:rsidR="007D0522" w:rsidRPr="007D0522" w:rsidRDefault="007D0522" w:rsidP="007D0522">
      <w:pPr>
        <w:rPr>
          <w:rFonts w:eastAsia="SimSun"/>
          <w:sz w:val="24"/>
          <w:szCs w:val="24"/>
          <w:lang w:eastAsia="de-DE"/>
        </w:rPr>
      </w:pPr>
    </w:p>
    <w:p w14:paraId="38F4A2B1" w14:textId="1B197C3D" w:rsidR="00C11085" w:rsidRDefault="00C11085" w:rsidP="007B6571">
      <w:pPr>
        <w:pStyle w:val="a7"/>
        <w:numPr>
          <w:ilvl w:val="0"/>
          <w:numId w:val="6"/>
        </w:numPr>
        <w:rPr>
          <w:rFonts w:eastAsia="SimSun"/>
          <w:sz w:val="24"/>
          <w:szCs w:val="24"/>
          <w:lang w:eastAsia="de-DE"/>
        </w:rPr>
      </w:pPr>
      <w:r>
        <w:rPr>
          <w:rFonts w:eastAsia="SimSun"/>
          <w:sz w:val="24"/>
          <w:szCs w:val="24"/>
          <w:lang w:eastAsia="de-DE"/>
        </w:rPr>
        <w:t>Q: In slide 14, what does it mean ‘at least one anchor link should be maintained during link deletion?</w:t>
      </w:r>
    </w:p>
    <w:p w14:paraId="3BBFECA1" w14:textId="77777777" w:rsidR="007D0522" w:rsidRPr="007D0522" w:rsidRDefault="007D0522" w:rsidP="007D0522">
      <w:pPr>
        <w:rPr>
          <w:rFonts w:eastAsia="SimSun"/>
          <w:sz w:val="24"/>
          <w:szCs w:val="24"/>
          <w:lang w:eastAsia="de-DE"/>
        </w:rPr>
      </w:pPr>
    </w:p>
    <w:p w14:paraId="2FFFD397" w14:textId="360C4756" w:rsidR="00C11085" w:rsidRDefault="00C11085" w:rsidP="007B6571">
      <w:pPr>
        <w:pStyle w:val="a7"/>
        <w:numPr>
          <w:ilvl w:val="0"/>
          <w:numId w:val="6"/>
        </w:numPr>
        <w:rPr>
          <w:rFonts w:eastAsia="SimSun"/>
          <w:sz w:val="24"/>
          <w:szCs w:val="24"/>
          <w:lang w:eastAsia="de-DE"/>
        </w:rPr>
      </w:pPr>
      <w:r>
        <w:rPr>
          <w:rFonts w:eastAsia="SimSun"/>
          <w:sz w:val="24"/>
          <w:szCs w:val="24"/>
          <w:lang w:eastAsia="de-DE"/>
        </w:rPr>
        <w:t xml:space="preserve">A: </w:t>
      </w:r>
      <w:r w:rsidR="00AC07A8">
        <w:rPr>
          <w:rFonts w:eastAsia="SimSun"/>
          <w:sz w:val="24"/>
          <w:szCs w:val="24"/>
          <w:lang w:eastAsia="de-DE"/>
        </w:rPr>
        <w:t>In here, it’s about</w:t>
      </w:r>
      <w:r w:rsidR="00325D4D">
        <w:rPr>
          <w:rFonts w:eastAsia="SimSun"/>
          <w:sz w:val="24"/>
          <w:szCs w:val="24"/>
          <w:lang w:eastAsia="de-DE"/>
        </w:rPr>
        <w:t xml:space="preserve"> deleting one</w:t>
      </w:r>
      <w:r w:rsidR="00AC07A8">
        <w:rPr>
          <w:rFonts w:eastAsia="SimSun"/>
          <w:sz w:val="24"/>
          <w:szCs w:val="24"/>
          <w:lang w:eastAsia="de-DE"/>
        </w:rPr>
        <w:t xml:space="preserve"> of sub-7GHz link</w:t>
      </w:r>
      <w:r w:rsidR="00325D4D">
        <w:rPr>
          <w:rFonts w:eastAsia="SimSun"/>
          <w:sz w:val="24"/>
          <w:szCs w:val="24"/>
          <w:lang w:eastAsia="de-DE"/>
        </w:rPr>
        <w:t>s</w:t>
      </w:r>
      <w:r w:rsidR="0077536B">
        <w:rPr>
          <w:rFonts w:eastAsia="SimSun"/>
          <w:sz w:val="24"/>
          <w:szCs w:val="24"/>
          <w:lang w:eastAsia="de-DE"/>
        </w:rPr>
        <w:t>.</w:t>
      </w:r>
      <w:r>
        <w:rPr>
          <w:rFonts w:eastAsia="SimSun"/>
          <w:sz w:val="24"/>
          <w:szCs w:val="24"/>
          <w:lang w:eastAsia="de-DE"/>
        </w:rPr>
        <w:t xml:space="preserve"> </w:t>
      </w:r>
      <w:r w:rsidR="0033767F">
        <w:rPr>
          <w:rFonts w:eastAsia="SimSun"/>
          <w:sz w:val="24"/>
          <w:szCs w:val="24"/>
          <w:lang w:eastAsia="de-DE"/>
        </w:rPr>
        <w:t xml:space="preserve">If </w:t>
      </w:r>
      <w:r w:rsidR="0077536B">
        <w:rPr>
          <w:rFonts w:eastAsia="SimSun"/>
          <w:sz w:val="24"/>
          <w:szCs w:val="24"/>
          <w:lang w:eastAsia="de-DE"/>
        </w:rPr>
        <w:t>we</w:t>
      </w:r>
      <w:r w:rsidR="0033767F">
        <w:rPr>
          <w:rFonts w:eastAsia="SimSun"/>
          <w:sz w:val="24"/>
          <w:szCs w:val="24"/>
          <w:lang w:eastAsia="de-DE"/>
        </w:rPr>
        <w:t xml:space="preserve"> want to use the </w:t>
      </w:r>
      <w:proofErr w:type="spellStart"/>
      <w:r w:rsidR="0033767F">
        <w:rPr>
          <w:rFonts w:eastAsia="SimSun"/>
          <w:sz w:val="24"/>
          <w:szCs w:val="24"/>
          <w:lang w:eastAsia="de-DE"/>
        </w:rPr>
        <w:t>mmWave</w:t>
      </w:r>
      <w:proofErr w:type="spellEnd"/>
      <w:r w:rsidR="0033767F">
        <w:rPr>
          <w:rFonts w:eastAsia="SimSun"/>
          <w:sz w:val="24"/>
          <w:szCs w:val="24"/>
          <w:lang w:eastAsia="de-DE"/>
        </w:rPr>
        <w:t xml:space="preserve"> link, it should make sure that </w:t>
      </w:r>
      <w:r w:rsidR="00D34182">
        <w:rPr>
          <w:rFonts w:eastAsia="SimSun"/>
          <w:sz w:val="24"/>
          <w:szCs w:val="24"/>
          <w:lang w:eastAsia="de-DE"/>
        </w:rPr>
        <w:t xml:space="preserve">there </w:t>
      </w:r>
      <w:r w:rsidR="0033767F">
        <w:rPr>
          <w:rFonts w:eastAsia="SimSun"/>
          <w:sz w:val="24"/>
          <w:szCs w:val="24"/>
          <w:lang w:eastAsia="de-DE"/>
        </w:rPr>
        <w:t xml:space="preserve">is at least one anchor link for having the </w:t>
      </w:r>
      <w:proofErr w:type="spellStart"/>
      <w:r w:rsidR="0033767F">
        <w:rPr>
          <w:rFonts w:eastAsia="SimSun"/>
          <w:sz w:val="24"/>
          <w:szCs w:val="24"/>
          <w:lang w:eastAsia="de-DE"/>
        </w:rPr>
        <w:t>mmWave</w:t>
      </w:r>
      <w:proofErr w:type="spellEnd"/>
      <w:r w:rsidR="0033767F">
        <w:rPr>
          <w:rFonts w:eastAsia="SimSun"/>
          <w:sz w:val="24"/>
          <w:szCs w:val="24"/>
          <w:lang w:eastAsia="de-DE"/>
        </w:rPr>
        <w:t xml:space="preserve"> link to operate.</w:t>
      </w:r>
    </w:p>
    <w:p w14:paraId="101980AB" w14:textId="77777777" w:rsidR="000E0114" w:rsidRPr="000E0114" w:rsidRDefault="000E0114" w:rsidP="000E0114">
      <w:pPr>
        <w:rPr>
          <w:rFonts w:eastAsia="SimSun"/>
          <w:sz w:val="24"/>
          <w:szCs w:val="24"/>
          <w:lang w:eastAsia="de-DE"/>
        </w:rPr>
      </w:pPr>
    </w:p>
    <w:p w14:paraId="41715CD3" w14:textId="0F26C1A6" w:rsidR="00325D4D" w:rsidRDefault="00325D4D" w:rsidP="007B6571">
      <w:pPr>
        <w:pStyle w:val="a7"/>
        <w:numPr>
          <w:ilvl w:val="0"/>
          <w:numId w:val="6"/>
        </w:numPr>
        <w:rPr>
          <w:rFonts w:eastAsia="SimSun"/>
          <w:sz w:val="24"/>
          <w:szCs w:val="24"/>
          <w:lang w:eastAsia="de-DE"/>
        </w:rPr>
      </w:pPr>
      <w:r>
        <w:rPr>
          <w:rFonts w:eastAsia="SimSun"/>
          <w:sz w:val="24"/>
          <w:szCs w:val="24"/>
          <w:lang w:eastAsia="de-DE"/>
        </w:rPr>
        <w:t xml:space="preserve">Q: If the anchor link suffers from congestion while the AP can obtain TXOP in one of the other links and the AP only </w:t>
      </w:r>
      <w:r w:rsidR="00F30FDE">
        <w:rPr>
          <w:rFonts w:eastAsia="SimSun"/>
          <w:sz w:val="24"/>
          <w:szCs w:val="24"/>
          <w:lang w:eastAsia="de-DE"/>
        </w:rPr>
        <w:t>relies</w:t>
      </w:r>
      <w:r>
        <w:rPr>
          <w:rFonts w:eastAsia="SimSun"/>
          <w:sz w:val="24"/>
          <w:szCs w:val="24"/>
          <w:lang w:eastAsia="de-DE"/>
        </w:rPr>
        <w:t xml:space="preserve"> on the anchor link to transmit information of </w:t>
      </w:r>
      <w:proofErr w:type="spellStart"/>
      <w:r>
        <w:rPr>
          <w:rFonts w:eastAsia="SimSun"/>
          <w:sz w:val="24"/>
          <w:szCs w:val="24"/>
          <w:lang w:eastAsia="de-DE"/>
        </w:rPr>
        <w:t>mmWave</w:t>
      </w:r>
      <w:proofErr w:type="spellEnd"/>
      <w:r>
        <w:rPr>
          <w:rFonts w:eastAsia="SimSun"/>
          <w:sz w:val="24"/>
          <w:szCs w:val="24"/>
          <w:lang w:eastAsia="de-DE"/>
        </w:rPr>
        <w:t xml:space="preserve"> to STAs, it takes long time due to congestion and hence this is not a timely manner.</w:t>
      </w:r>
    </w:p>
    <w:p w14:paraId="542B8249" w14:textId="77777777" w:rsidR="000E0114" w:rsidRPr="000E0114" w:rsidRDefault="000E0114" w:rsidP="000E0114">
      <w:pPr>
        <w:rPr>
          <w:rFonts w:eastAsia="SimSun"/>
          <w:sz w:val="24"/>
          <w:szCs w:val="24"/>
          <w:lang w:eastAsia="de-DE"/>
        </w:rPr>
      </w:pPr>
    </w:p>
    <w:p w14:paraId="5C77A8A1" w14:textId="6AAFBA0D" w:rsidR="00325D4D" w:rsidRDefault="00325D4D" w:rsidP="007B6571">
      <w:pPr>
        <w:pStyle w:val="a7"/>
        <w:numPr>
          <w:ilvl w:val="0"/>
          <w:numId w:val="6"/>
        </w:numPr>
        <w:rPr>
          <w:rFonts w:eastAsia="SimSun"/>
          <w:sz w:val="24"/>
          <w:szCs w:val="24"/>
          <w:lang w:eastAsia="de-DE"/>
        </w:rPr>
      </w:pPr>
      <w:r>
        <w:rPr>
          <w:rFonts w:eastAsia="SimSun"/>
          <w:sz w:val="24"/>
          <w:szCs w:val="24"/>
          <w:lang w:eastAsia="de-DE"/>
        </w:rPr>
        <w:t>A:</w:t>
      </w:r>
      <w:r w:rsidR="001657A7">
        <w:rPr>
          <w:rFonts w:eastAsia="SimSun"/>
          <w:sz w:val="24"/>
          <w:szCs w:val="24"/>
          <w:lang w:eastAsia="de-DE"/>
        </w:rPr>
        <w:t xml:space="preserve">  </w:t>
      </w:r>
      <w:r w:rsidR="00F30FDE">
        <w:rPr>
          <w:rFonts w:eastAsia="SimSun"/>
          <w:sz w:val="24"/>
          <w:szCs w:val="24"/>
          <w:lang w:eastAsia="de-DE"/>
        </w:rPr>
        <w:t>C</w:t>
      </w:r>
      <w:r w:rsidR="001657A7">
        <w:rPr>
          <w:rFonts w:eastAsia="SimSun"/>
          <w:sz w:val="24"/>
          <w:szCs w:val="24"/>
          <w:lang w:eastAsia="de-DE"/>
        </w:rPr>
        <w:t>hannel access on a sub-7GHz link is probabilistic. I</w:t>
      </w:r>
      <w:r w:rsidR="006047B6">
        <w:rPr>
          <w:rFonts w:eastAsia="SimSun"/>
          <w:sz w:val="24"/>
          <w:szCs w:val="24"/>
          <w:lang w:eastAsia="de-DE"/>
        </w:rPr>
        <w:t>t</w:t>
      </w:r>
      <w:r w:rsidR="001657A7">
        <w:rPr>
          <w:rFonts w:eastAsia="SimSun"/>
          <w:sz w:val="24"/>
          <w:szCs w:val="24"/>
          <w:lang w:eastAsia="de-DE"/>
        </w:rPr>
        <w:t xml:space="preserve"> depends on </w:t>
      </w:r>
      <w:r w:rsidR="00F30FDE">
        <w:rPr>
          <w:rFonts w:eastAsia="SimSun"/>
          <w:sz w:val="24"/>
          <w:szCs w:val="24"/>
          <w:lang w:eastAsia="de-DE"/>
        </w:rPr>
        <w:t>the</w:t>
      </w:r>
      <w:r w:rsidR="001657A7">
        <w:rPr>
          <w:rFonts w:eastAsia="SimSun"/>
          <w:sz w:val="24"/>
          <w:szCs w:val="24"/>
          <w:lang w:eastAsia="de-DE"/>
        </w:rPr>
        <w:t xml:space="preserve"> </w:t>
      </w:r>
      <w:r w:rsidR="00F30FDE">
        <w:rPr>
          <w:rFonts w:eastAsia="SimSun"/>
          <w:sz w:val="24"/>
          <w:szCs w:val="24"/>
          <w:lang w:eastAsia="de-DE"/>
        </w:rPr>
        <w:t>type</w:t>
      </w:r>
      <w:r w:rsidR="001657A7">
        <w:rPr>
          <w:rFonts w:eastAsia="SimSun"/>
          <w:sz w:val="24"/>
          <w:szCs w:val="24"/>
          <w:lang w:eastAsia="de-DE"/>
        </w:rPr>
        <w:t xml:space="preserve"> of operation or </w:t>
      </w:r>
      <w:r w:rsidR="00F30FDE">
        <w:rPr>
          <w:rFonts w:eastAsia="SimSun"/>
          <w:sz w:val="24"/>
          <w:szCs w:val="24"/>
          <w:lang w:eastAsia="de-DE"/>
        </w:rPr>
        <w:t xml:space="preserve">the </w:t>
      </w:r>
      <w:r w:rsidR="001657A7">
        <w:rPr>
          <w:rFonts w:eastAsia="SimSun"/>
          <w:sz w:val="24"/>
          <w:szCs w:val="24"/>
          <w:lang w:eastAsia="de-DE"/>
        </w:rPr>
        <w:t xml:space="preserve">information to offload to </w:t>
      </w:r>
      <w:r w:rsidR="000F4672">
        <w:rPr>
          <w:rFonts w:eastAsia="SimSun"/>
          <w:sz w:val="24"/>
          <w:szCs w:val="24"/>
          <w:lang w:eastAsia="de-DE"/>
        </w:rPr>
        <w:t xml:space="preserve">the </w:t>
      </w:r>
      <w:r w:rsidR="001657A7">
        <w:rPr>
          <w:rFonts w:eastAsia="SimSun"/>
          <w:sz w:val="24"/>
          <w:szCs w:val="24"/>
          <w:lang w:eastAsia="de-DE"/>
        </w:rPr>
        <w:t xml:space="preserve">sub-7GHz link. </w:t>
      </w:r>
      <w:r w:rsidR="009D6BB9">
        <w:rPr>
          <w:rFonts w:eastAsia="SimSun"/>
          <w:sz w:val="24"/>
          <w:szCs w:val="24"/>
          <w:lang w:eastAsia="de-DE"/>
        </w:rPr>
        <w:t xml:space="preserve">Choosing the anchor link is an </w:t>
      </w:r>
      <w:r w:rsidR="001657A7">
        <w:rPr>
          <w:rFonts w:eastAsia="SimSun"/>
          <w:sz w:val="24"/>
          <w:szCs w:val="24"/>
          <w:lang w:eastAsia="de-DE"/>
        </w:rPr>
        <w:t>implementation issue. If there is time</w:t>
      </w:r>
      <w:r w:rsidR="009D6BB9">
        <w:rPr>
          <w:rFonts w:eastAsia="SimSun"/>
          <w:sz w:val="24"/>
          <w:szCs w:val="24"/>
          <w:lang w:eastAsia="de-DE"/>
        </w:rPr>
        <w:t>-</w:t>
      </w:r>
      <w:r w:rsidR="001657A7">
        <w:rPr>
          <w:rFonts w:eastAsia="SimSun"/>
          <w:sz w:val="24"/>
          <w:szCs w:val="24"/>
          <w:lang w:eastAsia="de-DE"/>
        </w:rPr>
        <w:t xml:space="preserve">critical information, we </w:t>
      </w:r>
      <w:r w:rsidR="009D6BB9">
        <w:rPr>
          <w:rFonts w:eastAsia="SimSun"/>
          <w:sz w:val="24"/>
          <w:szCs w:val="24"/>
          <w:lang w:eastAsia="de-DE"/>
        </w:rPr>
        <w:t xml:space="preserve">need to consider </w:t>
      </w:r>
      <w:r w:rsidR="001657A7">
        <w:rPr>
          <w:rFonts w:eastAsia="SimSun"/>
          <w:sz w:val="24"/>
          <w:szCs w:val="24"/>
          <w:lang w:eastAsia="de-DE"/>
        </w:rPr>
        <w:t>how to handle it and apply that mechanism</w:t>
      </w:r>
      <w:r w:rsidR="00FE568A">
        <w:rPr>
          <w:rFonts w:eastAsia="SimSun"/>
          <w:sz w:val="24"/>
          <w:szCs w:val="24"/>
          <w:lang w:eastAsia="de-DE"/>
        </w:rPr>
        <w:t xml:space="preserve"> </w:t>
      </w:r>
      <w:r w:rsidR="001657A7">
        <w:rPr>
          <w:rFonts w:eastAsia="SimSun"/>
          <w:sz w:val="24"/>
          <w:szCs w:val="24"/>
          <w:lang w:eastAsia="de-DE"/>
        </w:rPr>
        <w:t>to the anchor link.</w:t>
      </w:r>
      <w:r w:rsidR="00FE568A">
        <w:rPr>
          <w:rFonts w:eastAsia="SimSun"/>
          <w:sz w:val="24"/>
          <w:szCs w:val="24"/>
          <w:lang w:eastAsia="de-DE"/>
        </w:rPr>
        <w:t xml:space="preserve"> Our goal is to minimize the amount of information offloaded to sub-7GHz links</w:t>
      </w:r>
      <w:r w:rsidR="009D6BB9">
        <w:rPr>
          <w:rFonts w:eastAsia="SimSun"/>
          <w:sz w:val="24"/>
          <w:szCs w:val="24"/>
          <w:lang w:eastAsia="de-DE"/>
        </w:rPr>
        <w:t xml:space="preserve"> by </w:t>
      </w:r>
      <w:r w:rsidR="00FE568A">
        <w:rPr>
          <w:rFonts w:eastAsia="SimSun"/>
          <w:sz w:val="24"/>
          <w:szCs w:val="24"/>
          <w:lang w:eastAsia="de-DE"/>
        </w:rPr>
        <w:t xml:space="preserve">selecting </w:t>
      </w:r>
      <w:r w:rsidR="009D6BB9">
        <w:rPr>
          <w:rFonts w:eastAsia="SimSun"/>
          <w:sz w:val="24"/>
          <w:szCs w:val="24"/>
          <w:lang w:eastAsia="de-DE"/>
        </w:rPr>
        <w:t xml:space="preserve">only </w:t>
      </w:r>
      <w:r w:rsidR="00FE568A">
        <w:rPr>
          <w:rFonts w:eastAsia="SimSun"/>
          <w:sz w:val="24"/>
          <w:szCs w:val="24"/>
          <w:lang w:eastAsia="de-DE"/>
        </w:rPr>
        <w:t xml:space="preserve">a </w:t>
      </w:r>
      <w:r w:rsidR="009D6BB9">
        <w:rPr>
          <w:rFonts w:eastAsia="SimSun"/>
          <w:sz w:val="24"/>
          <w:szCs w:val="24"/>
          <w:lang w:eastAsia="de-DE"/>
        </w:rPr>
        <w:t>sub</w:t>
      </w:r>
      <w:r w:rsidR="00FE568A">
        <w:rPr>
          <w:rFonts w:eastAsia="SimSun"/>
          <w:sz w:val="24"/>
          <w:szCs w:val="24"/>
          <w:lang w:eastAsia="de-DE"/>
        </w:rPr>
        <w:t xml:space="preserve">set of links. If we choose the anchor link properly, the device can </w:t>
      </w:r>
      <w:r w:rsidR="009D6BB9">
        <w:rPr>
          <w:rFonts w:eastAsia="SimSun"/>
          <w:sz w:val="24"/>
          <w:szCs w:val="24"/>
          <w:lang w:eastAsia="de-DE"/>
        </w:rPr>
        <w:t>perform</w:t>
      </w:r>
      <w:r w:rsidR="00FE568A">
        <w:rPr>
          <w:rFonts w:eastAsia="SimSun"/>
          <w:sz w:val="24"/>
          <w:szCs w:val="24"/>
          <w:lang w:eastAsia="de-DE"/>
        </w:rPr>
        <w:t xml:space="preserve"> other operation</w:t>
      </w:r>
      <w:r w:rsidR="009D6BB9">
        <w:rPr>
          <w:rFonts w:eastAsia="SimSun"/>
          <w:sz w:val="24"/>
          <w:szCs w:val="24"/>
          <w:lang w:eastAsia="de-DE"/>
        </w:rPr>
        <w:t>s</w:t>
      </w:r>
      <w:r w:rsidR="00FE568A">
        <w:rPr>
          <w:rFonts w:eastAsia="SimSun"/>
          <w:sz w:val="24"/>
          <w:szCs w:val="24"/>
          <w:lang w:eastAsia="de-DE"/>
        </w:rPr>
        <w:t xml:space="preserve"> more efficiently </w:t>
      </w:r>
      <w:r w:rsidR="009D6BB9">
        <w:rPr>
          <w:rFonts w:eastAsia="SimSun"/>
          <w:sz w:val="24"/>
          <w:szCs w:val="24"/>
          <w:lang w:eastAsia="de-DE"/>
        </w:rPr>
        <w:t>without overloading the other links</w:t>
      </w:r>
      <w:r w:rsidR="00FE568A">
        <w:rPr>
          <w:rFonts w:eastAsia="SimSun"/>
          <w:sz w:val="24"/>
          <w:szCs w:val="24"/>
          <w:lang w:eastAsia="de-DE"/>
        </w:rPr>
        <w:t>.</w:t>
      </w:r>
    </w:p>
    <w:p w14:paraId="0948ACA6" w14:textId="77777777" w:rsidR="00FE568A" w:rsidRDefault="00FE568A" w:rsidP="002E10F5">
      <w:pPr>
        <w:pStyle w:val="a7"/>
        <w:ind w:left="425"/>
        <w:rPr>
          <w:rFonts w:eastAsia="SimSun"/>
          <w:sz w:val="24"/>
          <w:szCs w:val="24"/>
          <w:lang w:eastAsia="de-DE"/>
        </w:rPr>
      </w:pPr>
    </w:p>
    <w:p w14:paraId="757E33D2" w14:textId="52A68445" w:rsidR="00325D4D" w:rsidRDefault="000E0114" w:rsidP="007B6571">
      <w:pPr>
        <w:pStyle w:val="a7"/>
        <w:numPr>
          <w:ilvl w:val="0"/>
          <w:numId w:val="6"/>
        </w:numPr>
        <w:rPr>
          <w:rFonts w:eastAsia="SimSun"/>
          <w:sz w:val="24"/>
          <w:szCs w:val="24"/>
          <w:lang w:eastAsia="de-DE"/>
        </w:rPr>
      </w:pPr>
      <w:r>
        <w:rPr>
          <w:rFonts w:eastAsia="SimSun"/>
          <w:sz w:val="24"/>
          <w:szCs w:val="24"/>
          <w:lang w:eastAsia="de-DE"/>
        </w:rPr>
        <w:t>C</w:t>
      </w:r>
      <w:r w:rsidR="00325D4D">
        <w:rPr>
          <w:rFonts w:eastAsia="SimSun"/>
          <w:sz w:val="24"/>
          <w:szCs w:val="24"/>
          <w:lang w:eastAsia="de-DE"/>
        </w:rPr>
        <w:t>:</w:t>
      </w:r>
      <w:r>
        <w:rPr>
          <w:rFonts w:eastAsia="SimSun"/>
          <w:sz w:val="24"/>
          <w:szCs w:val="24"/>
          <w:lang w:eastAsia="de-DE"/>
        </w:rPr>
        <w:t xml:space="preserve"> </w:t>
      </w:r>
      <w:r w:rsidR="00187A91">
        <w:rPr>
          <w:rFonts w:eastAsia="SimSun"/>
          <w:sz w:val="24"/>
          <w:szCs w:val="24"/>
          <w:lang w:eastAsia="de-DE"/>
        </w:rPr>
        <w:t xml:space="preserve">It doesn’t have to be </w:t>
      </w:r>
      <w:r w:rsidR="00F30FDE">
        <w:rPr>
          <w:rFonts w:eastAsia="SimSun"/>
          <w:sz w:val="24"/>
          <w:szCs w:val="24"/>
          <w:lang w:eastAsia="de-DE"/>
        </w:rPr>
        <w:t>only</w:t>
      </w:r>
      <w:r w:rsidR="00187A91">
        <w:rPr>
          <w:rFonts w:eastAsia="SimSun"/>
          <w:sz w:val="24"/>
          <w:szCs w:val="24"/>
          <w:lang w:eastAsia="de-DE"/>
        </w:rPr>
        <w:t xml:space="preserve"> one anchor link. T</w:t>
      </w:r>
      <w:r w:rsidR="00BA48DB">
        <w:rPr>
          <w:rFonts w:eastAsia="SimSun"/>
          <w:sz w:val="24"/>
          <w:szCs w:val="24"/>
          <w:lang w:eastAsia="de-DE"/>
        </w:rPr>
        <w:t>here is an option to have</w:t>
      </w:r>
      <w:r w:rsidR="00187A91">
        <w:rPr>
          <w:rFonts w:eastAsia="SimSun"/>
          <w:sz w:val="24"/>
          <w:szCs w:val="24"/>
          <w:lang w:eastAsia="de-DE"/>
        </w:rPr>
        <w:t xml:space="preserve"> multiple anchor links</w:t>
      </w:r>
      <w:r w:rsidR="00BA48DB">
        <w:rPr>
          <w:rFonts w:eastAsia="SimSun"/>
          <w:sz w:val="24"/>
          <w:szCs w:val="24"/>
          <w:lang w:eastAsia="de-DE"/>
        </w:rPr>
        <w:t xml:space="preserve"> as shown in Slide 12</w:t>
      </w:r>
      <w:r w:rsidR="003A78CD">
        <w:rPr>
          <w:rFonts w:eastAsia="SimSun"/>
          <w:sz w:val="24"/>
          <w:szCs w:val="24"/>
          <w:lang w:eastAsia="de-DE"/>
        </w:rPr>
        <w:t>, i.e., ‘</w:t>
      </w:r>
      <w:r w:rsidR="00BF3C07">
        <w:rPr>
          <w:rFonts w:eastAsia="SimSun"/>
          <w:sz w:val="24"/>
          <w:szCs w:val="24"/>
          <w:lang w:eastAsia="de-DE"/>
        </w:rPr>
        <w:t xml:space="preserve">Option 3: </w:t>
      </w:r>
      <w:r w:rsidR="00F30FDE">
        <w:rPr>
          <w:rFonts w:eastAsia="SimSun"/>
          <w:sz w:val="24"/>
          <w:szCs w:val="24"/>
          <w:lang w:eastAsia="de-DE"/>
        </w:rPr>
        <w:t>multiple</w:t>
      </w:r>
      <w:r w:rsidR="003A78CD">
        <w:rPr>
          <w:rFonts w:eastAsia="SimSun"/>
          <w:sz w:val="24"/>
          <w:szCs w:val="24"/>
          <w:lang w:eastAsia="de-DE"/>
        </w:rPr>
        <w:t xml:space="preserve"> non-AP MLD specific anchor links’</w:t>
      </w:r>
      <w:r w:rsidR="00187A91">
        <w:rPr>
          <w:rFonts w:eastAsia="SimSun"/>
          <w:sz w:val="24"/>
          <w:szCs w:val="24"/>
          <w:lang w:eastAsia="de-DE"/>
        </w:rPr>
        <w:t>.</w:t>
      </w:r>
      <w:r>
        <w:rPr>
          <w:rFonts w:eastAsia="SimSun"/>
          <w:sz w:val="24"/>
          <w:szCs w:val="24"/>
          <w:lang w:eastAsia="de-DE"/>
        </w:rPr>
        <w:t xml:space="preserve"> </w:t>
      </w:r>
    </w:p>
    <w:p w14:paraId="592D2906" w14:textId="77777777" w:rsidR="00C5620F" w:rsidRPr="00C5620F" w:rsidRDefault="00C5620F" w:rsidP="00C5620F">
      <w:pPr>
        <w:rPr>
          <w:rFonts w:eastAsia="SimSun"/>
          <w:sz w:val="24"/>
          <w:szCs w:val="24"/>
          <w:lang w:eastAsia="de-DE"/>
        </w:rPr>
      </w:pPr>
    </w:p>
    <w:p w14:paraId="1F5BD4F6" w14:textId="7AE00DBA" w:rsidR="00325D4D" w:rsidRDefault="00BF3C07" w:rsidP="007B6571">
      <w:pPr>
        <w:pStyle w:val="a7"/>
        <w:numPr>
          <w:ilvl w:val="0"/>
          <w:numId w:val="6"/>
        </w:numPr>
        <w:rPr>
          <w:rFonts w:eastAsia="SimSun"/>
          <w:sz w:val="24"/>
          <w:szCs w:val="24"/>
          <w:lang w:eastAsia="de-DE"/>
        </w:rPr>
      </w:pPr>
      <w:r>
        <w:rPr>
          <w:rFonts w:eastAsia="SimSun"/>
          <w:sz w:val="24"/>
          <w:szCs w:val="24"/>
          <w:lang w:eastAsia="de-DE"/>
        </w:rPr>
        <w:t>C</w:t>
      </w:r>
      <w:r w:rsidR="00325D4D">
        <w:rPr>
          <w:rFonts w:eastAsia="SimSun"/>
          <w:sz w:val="24"/>
          <w:szCs w:val="24"/>
          <w:lang w:eastAsia="de-DE"/>
        </w:rPr>
        <w:t>:</w:t>
      </w:r>
      <w:r>
        <w:rPr>
          <w:rFonts w:eastAsia="SimSun"/>
          <w:sz w:val="24"/>
          <w:szCs w:val="24"/>
          <w:lang w:eastAsia="de-DE"/>
        </w:rPr>
        <w:t xml:space="preserve"> I said that any link </w:t>
      </w:r>
      <w:r w:rsidR="00F30FDE">
        <w:rPr>
          <w:rFonts w:eastAsia="SimSun"/>
          <w:sz w:val="24"/>
          <w:szCs w:val="24"/>
          <w:lang w:eastAsia="de-DE"/>
        </w:rPr>
        <w:t>could</w:t>
      </w:r>
      <w:r>
        <w:rPr>
          <w:rFonts w:eastAsia="SimSun"/>
          <w:sz w:val="24"/>
          <w:szCs w:val="24"/>
          <w:lang w:eastAsia="de-DE"/>
        </w:rPr>
        <w:t xml:space="preserve"> be operated as an anchor link.</w:t>
      </w:r>
    </w:p>
    <w:p w14:paraId="64CDCDC9" w14:textId="77777777" w:rsidR="00FC0284" w:rsidRPr="00FC0284" w:rsidRDefault="00FC0284" w:rsidP="00FC0284">
      <w:pPr>
        <w:rPr>
          <w:rFonts w:eastAsia="SimSun"/>
          <w:sz w:val="24"/>
          <w:szCs w:val="24"/>
          <w:lang w:eastAsia="de-DE"/>
        </w:rPr>
      </w:pPr>
    </w:p>
    <w:p w14:paraId="5B7EEE4F" w14:textId="50443286" w:rsidR="00325D4D" w:rsidRDefault="00325D4D" w:rsidP="007B6571">
      <w:pPr>
        <w:pStyle w:val="a7"/>
        <w:numPr>
          <w:ilvl w:val="0"/>
          <w:numId w:val="6"/>
        </w:numPr>
        <w:rPr>
          <w:rFonts w:eastAsia="SimSun"/>
          <w:sz w:val="24"/>
          <w:szCs w:val="24"/>
          <w:lang w:eastAsia="de-DE"/>
        </w:rPr>
      </w:pPr>
      <w:r>
        <w:rPr>
          <w:rFonts w:eastAsia="SimSun"/>
          <w:sz w:val="24"/>
          <w:szCs w:val="24"/>
          <w:lang w:eastAsia="de-DE"/>
        </w:rPr>
        <w:t>Q:</w:t>
      </w:r>
      <w:r w:rsidR="0006425E">
        <w:rPr>
          <w:rFonts w:eastAsia="SimSun"/>
          <w:sz w:val="24"/>
          <w:szCs w:val="24"/>
          <w:lang w:eastAsia="de-DE"/>
        </w:rPr>
        <w:t xml:space="preserve"> </w:t>
      </w:r>
      <w:r w:rsidR="00CC1926">
        <w:rPr>
          <w:rFonts w:eastAsia="SimSun"/>
          <w:sz w:val="24"/>
          <w:szCs w:val="24"/>
          <w:lang w:eastAsia="de-DE"/>
        </w:rPr>
        <w:t xml:space="preserve">Does the AP provide information about the </w:t>
      </w:r>
      <w:proofErr w:type="spellStart"/>
      <w:r w:rsidR="00CC1926">
        <w:rPr>
          <w:rFonts w:eastAsia="SimSun"/>
          <w:sz w:val="24"/>
          <w:szCs w:val="24"/>
          <w:lang w:eastAsia="de-DE"/>
        </w:rPr>
        <w:t>mmWave</w:t>
      </w:r>
      <w:proofErr w:type="spellEnd"/>
      <w:r w:rsidR="00CC1926">
        <w:rPr>
          <w:rFonts w:eastAsia="SimSun"/>
          <w:sz w:val="24"/>
          <w:szCs w:val="24"/>
          <w:lang w:eastAsia="de-DE"/>
        </w:rPr>
        <w:t xml:space="preserve"> link via a sub-7GHz link in an unsolicited manner? Or does the non-AP STA poll to the AP to transmit information about the </w:t>
      </w:r>
      <w:proofErr w:type="spellStart"/>
      <w:r w:rsidR="00CC1926">
        <w:rPr>
          <w:rFonts w:eastAsia="SimSun"/>
          <w:sz w:val="24"/>
          <w:szCs w:val="24"/>
          <w:lang w:eastAsia="de-DE"/>
        </w:rPr>
        <w:t>mmWave</w:t>
      </w:r>
      <w:proofErr w:type="spellEnd"/>
      <w:r w:rsidR="00CC1926">
        <w:rPr>
          <w:rFonts w:eastAsia="SimSun"/>
          <w:sz w:val="24"/>
          <w:szCs w:val="24"/>
          <w:lang w:eastAsia="de-DE"/>
        </w:rPr>
        <w:t xml:space="preserve"> link?</w:t>
      </w:r>
    </w:p>
    <w:p w14:paraId="63531AB1" w14:textId="77777777" w:rsidR="00FF4F91" w:rsidRPr="00FF4F91" w:rsidRDefault="00FF4F91" w:rsidP="00FF4F91">
      <w:pPr>
        <w:rPr>
          <w:rFonts w:eastAsia="SimSun"/>
          <w:sz w:val="24"/>
          <w:szCs w:val="24"/>
          <w:lang w:eastAsia="de-DE"/>
        </w:rPr>
      </w:pPr>
    </w:p>
    <w:p w14:paraId="5267A8DE" w14:textId="291A46F0" w:rsidR="00325D4D" w:rsidRDefault="00325D4D" w:rsidP="007B6571">
      <w:pPr>
        <w:pStyle w:val="a7"/>
        <w:numPr>
          <w:ilvl w:val="0"/>
          <w:numId w:val="6"/>
        </w:numPr>
        <w:rPr>
          <w:rFonts w:eastAsia="SimSun"/>
          <w:sz w:val="24"/>
          <w:szCs w:val="24"/>
          <w:lang w:eastAsia="de-DE"/>
        </w:rPr>
      </w:pPr>
      <w:r>
        <w:rPr>
          <w:rFonts w:eastAsia="SimSun"/>
          <w:sz w:val="24"/>
          <w:szCs w:val="24"/>
          <w:lang w:eastAsia="de-DE"/>
        </w:rPr>
        <w:t>A:</w:t>
      </w:r>
      <w:r w:rsidR="00FF4F91">
        <w:rPr>
          <w:rFonts w:eastAsia="SimSun"/>
          <w:sz w:val="24"/>
          <w:szCs w:val="24"/>
          <w:lang w:eastAsia="de-DE"/>
        </w:rPr>
        <w:t xml:space="preserve"> It depends on information to </w:t>
      </w:r>
      <w:r w:rsidR="00457471">
        <w:rPr>
          <w:rFonts w:eastAsia="SimSun"/>
          <w:sz w:val="24"/>
          <w:szCs w:val="24"/>
          <w:lang w:eastAsia="de-DE"/>
        </w:rPr>
        <w:t xml:space="preserve">be </w:t>
      </w:r>
      <w:r w:rsidR="00FF4F91">
        <w:rPr>
          <w:rFonts w:eastAsia="SimSun"/>
          <w:sz w:val="24"/>
          <w:szCs w:val="24"/>
          <w:lang w:eastAsia="de-DE"/>
        </w:rPr>
        <w:t>deliver</w:t>
      </w:r>
      <w:r w:rsidR="00457471">
        <w:rPr>
          <w:rFonts w:eastAsia="SimSun"/>
          <w:sz w:val="24"/>
          <w:szCs w:val="24"/>
          <w:lang w:eastAsia="de-DE"/>
        </w:rPr>
        <w:t>ed</w:t>
      </w:r>
      <w:r w:rsidR="00FF4F91">
        <w:rPr>
          <w:rFonts w:eastAsia="SimSun"/>
          <w:sz w:val="24"/>
          <w:szCs w:val="24"/>
          <w:lang w:eastAsia="de-DE"/>
        </w:rPr>
        <w:t xml:space="preserve">. </w:t>
      </w:r>
      <w:r w:rsidR="00457471">
        <w:rPr>
          <w:rFonts w:eastAsia="SimSun"/>
          <w:sz w:val="24"/>
          <w:szCs w:val="24"/>
          <w:lang w:eastAsia="de-DE"/>
        </w:rPr>
        <w:t xml:space="preserve">For the initial setup, the multi-link element, which contains information indicating which link is the anchor link, can be delivered. After a configuration change, some updates can be </w:t>
      </w:r>
      <w:r w:rsidR="00F30FDE">
        <w:rPr>
          <w:rFonts w:eastAsia="SimSun"/>
          <w:sz w:val="24"/>
          <w:szCs w:val="24"/>
          <w:lang w:eastAsia="de-DE"/>
        </w:rPr>
        <w:t>delivered</w:t>
      </w:r>
      <w:r w:rsidR="00457471">
        <w:rPr>
          <w:rFonts w:eastAsia="SimSun"/>
          <w:sz w:val="24"/>
          <w:szCs w:val="24"/>
          <w:lang w:eastAsia="de-DE"/>
        </w:rPr>
        <w:t>. That is the one design option. There are multiple design options</w:t>
      </w:r>
      <w:r w:rsidR="009777A7">
        <w:rPr>
          <w:rFonts w:eastAsia="SimSun"/>
          <w:sz w:val="24"/>
          <w:szCs w:val="24"/>
          <w:lang w:eastAsia="de-DE"/>
        </w:rPr>
        <w:t xml:space="preserve"> available</w:t>
      </w:r>
      <w:r w:rsidR="00457471">
        <w:rPr>
          <w:rFonts w:eastAsia="SimSun"/>
          <w:sz w:val="24"/>
          <w:szCs w:val="24"/>
          <w:lang w:eastAsia="de-DE"/>
        </w:rPr>
        <w:t>.</w:t>
      </w:r>
    </w:p>
    <w:p w14:paraId="5B1F8A17" w14:textId="77777777" w:rsidR="006F3170" w:rsidRPr="006F3170" w:rsidRDefault="006F3170" w:rsidP="006F3170">
      <w:pPr>
        <w:rPr>
          <w:rFonts w:eastAsia="SimSun"/>
          <w:sz w:val="24"/>
          <w:szCs w:val="24"/>
          <w:lang w:eastAsia="de-DE"/>
        </w:rPr>
      </w:pPr>
    </w:p>
    <w:p w14:paraId="65F20112" w14:textId="3B4EEBC4" w:rsidR="005C63E7" w:rsidRDefault="005C63E7" w:rsidP="000274F3">
      <w:pPr>
        <w:pStyle w:val="a7"/>
        <w:numPr>
          <w:ilvl w:val="0"/>
          <w:numId w:val="6"/>
        </w:numPr>
        <w:rPr>
          <w:rFonts w:eastAsia="SimSun"/>
          <w:sz w:val="24"/>
          <w:szCs w:val="24"/>
          <w:lang w:eastAsia="de-DE"/>
        </w:rPr>
      </w:pPr>
      <w:r w:rsidRPr="005C63E7">
        <w:rPr>
          <w:rFonts w:eastAsia="SimSun"/>
          <w:sz w:val="24"/>
          <w:szCs w:val="24"/>
          <w:lang w:eastAsia="de-DE"/>
        </w:rPr>
        <w:t>Q: If there is no anchor link, the AP broadcasts information on all the links</w:t>
      </w:r>
      <w:r w:rsidR="006047B6">
        <w:rPr>
          <w:rFonts w:eastAsia="SimSun"/>
          <w:sz w:val="24"/>
          <w:szCs w:val="24"/>
          <w:lang w:eastAsia="de-DE"/>
        </w:rPr>
        <w:t>.</w:t>
      </w:r>
      <w:r w:rsidR="006047B6" w:rsidRPr="005C63E7">
        <w:rPr>
          <w:rFonts w:eastAsia="SimSun"/>
          <w:sz w:val="24"/>
          <w:szCs w:val="24"/>
          <w:lang w:eastAsia="de-DE"/>
        </w:rPr>
        <w:t xml:space="preserve"> </w:t>
      </w:r>
      <w:r w:rsidRPr="005C63E7">
        <w:rPr>
          <w:rFonts w:eastAsia="SimSun"/>
          <w:sz w:val="24"/>
          <w:szCs w:val="24"/>
          <w:lang w:eastAsia="de-DE"/>
        </w:rPr>
        <w:t xml:space="preserve">In addition, any STA can poll the AP and retrieve information on any available link. </w:t>
      </w:r>
      <w:r w:rsidR="00F30FDE" w:rsidRPr="005C63E7">
        <w:rPr>
          <w:rFonts w:eastAsia="SimSun"/>
          <w:sz w:val="24"/>
          <w:szCs w:val="24"/>
          <w:lang w:eastAsia="de-DE"/>
        </w:rPr>
        <w:t>I am</w:t>
      </w:r>
      <w:r w:rsidRPr="005C63E7">
        <w:rPr>
          <w:rFonts w:eastAsia="SimSun"/>
          <w:sz w:val="24"/>
          <w:szCs w:val="24"/>
          <w:lang w:eastAsia="de-DE"/>
        </w:rPr>
        <w:t xml:space="preserve"> not sure</w:t>
      </w:r>
      <w:r w:rsidR="00470959">
        <w:rPr>
          <w:rFonts w:eastAsia="SimSun"/>
          <w:sz w:val="24"/>
          <w:szCs w:val="24"/>
          <w:lang w:eastAsia="de-DE"/>
        </w:rPr>
        <w:t xml:space="preserve"> how</w:t>
      </w:r>
      <w:r w:rsidRPr="005C63E7">
        <w:rPr>
          <w:rFonts w:eastAsia="SimSun"/>
          <w:sz w:val="24"/>
          <w:szCs w:val="24"/>
          <w:lang w:eastAsia="de-DE"/>
        </w:rPr>
        <w:t xml:space="preserve"> we can fully utilize the benefits of MLO</w:t>
      </w:r>
      <w:r>
        <w:rPr>
          <w:rFonts w:eastAsia="SimSun"/>
          <w:sz w:val="24"/>
          <w:szCs w:val="24"/>
          <w:lang w:eastAsia="de-DE"/>
        </w:rPr>
        <w:t xml:space="preserve"> with the anchor link.</w:t>
      </w:r>
      <w:r w:rsidRPr="005C63E7">
        <w:rPr>
          <w:rFonts w:eastAsia="SimSun"/>
          <w:sz w:val="24"/>
          <w:szCs w:val="24"/>
          <w:lang w:eastAsia="de-DE"/>
        </w:rPr>
        <w:t xml:space="preserve"> </w:t>
      </w:r>
      <w:r>
        <w:rPr>
          <w:rFonts w:eastAsia="SimSun"/>
          <w:sz w:val="24"/>
          <w:szCs w:val="24"/>
          <w:lang w:eastAsia="de-DE"/>
        </w:rPr>
        <w:t xml:space="preserve">Either the AP or non-AP STA </w:t>
      </w:r>
      <w:r w:rsidRPr="005C63E7">
        <w:rPr>
          <w:rFonts w:eastAsia="SimSun"/>
          <w:sz w:val="24"/>
          <w:szCs w:val="24"/>
          <w:lang w:eastAsia="de-DE"/>
        </w:rPr>
        <w:t xml:space="preserve">can quickly access channel on any link and retrieve the information, rather than being </w:t>
      </w:r>
      <w:r w:rsidR="00470959">
        <w:rPr>
          <w:rFonts w:eastAsia="SimSun"/>
          <w:sz w:val="24"/>
          <w:szCs w:val="24"/>
          <w:lang w:eastAsia="de-DE"/>
        </w:rPr>
        <w:t>constrained to the</w:t>
      </w:r>
      <w:r w:rsidRPr="005C63E7">
        <w:rPr>
          <w:rFonts w:eastAsia="SimSun"/>
          <w:sz w:val="24"/>
          <w:szCs w:val="24"/>
          <w:lang w:eastAsia="de-DE"/>
        </w:rPr>
        <w:t xml:space="preserve"> anchor link. What would be the benefit of having an anchor link</w:t>
      </w:r>
      <w:r w:rsidR="00C56059">
        <w:rPr>
          <w:rFonts w:eastAsia="SimSun"/>
          <w:sz w:val="24"/>
          <w:szCs w:val="24"/>
          <w:lang w:eastAsia="de-DE"/>
        </w:rPr>
        <w:t>? For example, when the anchor link is c</w:t>
      </w:r>
      <w:r w:rsidRPr="005C63E7">
        <w:rPr>
          <w:rFonts w:eastAsia="SimSun"/>
          <w:sz w:val="24"/>
          <w:szCs w:val="24"/>
          <w:lang w:eastAsia="de-DE"/>
        </w:rPr>
        <w:t>ongested, it may not be able to get the information via the</w:t>
      </w:r>
      <w:r w:rsidR="00C56059">
        <w:rPr>
          <w:rFonts w:eastAsia="SimSun"/>
          <w:sz w:val="24"/>
          <w:szCs w:val="24"/>
          <w:lang w:eastAsia="de-DE"/>
        </w:rPr>
        <w:t xml:space="preserve"> anchor link in a timely manner.</w:t>
      </w:r>
    </w:p>
    <w:p w14:paraId="0FD0EFFB" w14:textId="77777777" w:rsidR="006F3170" w:rsidRPr="006F3170" w:rsidRDefault="006F3170" w:rsidP="006F3170">
      <w:pPr>
        <w:rPr>
          <w:rFonts w:eastAsia="SimSun"/>
          <w:sz w:val="24"/>
          <w:szCs w:val="24"/>
          <w:lang w:eastAsia="de-DE"/>
        </w:rPr>
      </w:pPr>
    </w:p>
    <w:p w14:paraId="2C6B7666" w14:textId="013059AB" w:rsidR="00B11335" w:rsidRDefault="00B11335" w:rsidP="000274F3">
      <w:pPr>
        <w:pStyle w:val="a7"/>
        <w:numPr>
          <w:ilvl w:val="0"/>
          <w:numId w:val="6"/>
        </w:numPr>
        <w:rPr>
          <w:rFonts w:eastAsia="SimSun"/>
          <w:sz w:val="24"/>
          <w:szCs w:val="24"/>
          <w:lang w:eastAsia="de-DE"/>
        </w:rPr>
      </w:pPr>
      <w:r>
        <w:rPr>
          <w:rFonts w:eastAsia="SimSun"/>
          <w:sz w:val="24"/>
          <w:szCs w:val="24"/>
          <w:lang w:eastAsia="de-DE"/>
        </w:rPr>
        <w:t xml:space="preserve">A: </w:t>
      </w:r>
      <w:r w:rsidR="007057CC">
        <w:rPr>
          <w:rFonts w:eastAsia="SimSun"/>
          <w:sz w:val="24"/>
          <w:szCs w:val="24"/>
          <w:lang w:eastAsia="de-DE"/>
        </w:rPr>
        <w:t xml:space="preserve">If there is an issue regarding the transmission of time-critical information not being completed on time, it applies equally to all sub-7GHz links. </w:t>
      </w:r>
      <w:r w:rsidR="008C47E3">
        <w:rPr>
          <w:rFonts w:eastAsia="SimSun"/>
          <w:sz w:val="24"/>
          <w:szCs w:val="24"/>
          <w:lang w:eastAsia="de-DE"/>
        </w:rPr>
        <w:t xml:space="preserve">Without </w:t>
      </w:r>
      <w:r w:rsidR="00470959">
        <w:rPr>
          <w:rFonts w:eastAsia="SimSun"/>
          <w:sz w:val="24"/>
          <w:szCs w:val="24"/>
          <w:lang w:eastAsia="de-DE"/>
        </w:rPr>
        <w:t xml:space="preserve">an </w:t>
      </w:r>
      <w:r w:rsidR="008C47E3">
        <w:rPr>
          <w:rFonts w:eastAsia="SimSun"/>
          <w:sz w:val="24"/>
          <w:szCs w:val="24"/>
          <w:lang w:eastAsia="de-DE"/>
        </w:rPr>
        <w:t xml:space="preserve">anchor link, the design does not give flexibility </w:t>
      </w:r>
      <w:r w:rsidR="006F3170">
        <w:rPr>
          <w:rFonts w:eastAsia="SimSun"/>
          <w:sz w:val="24"/>
          <w:szCs w:val="24"/>
          <w:lang w:eastAsia="de-DE"/>
        </w:rPr>
        <w:t>of</w:t>
      </w:r>
      <w:r w:rsidR="008C47E3">
        <w:rPr>
          <w:rFonts w:eastAsia="SimSun"/>
          <w:sz w:val="24"/>
          <w:szCs w:val="24"/>
          <w:lang w:eastAsia="de-DE"/>
        </w:rPr>
        <w:t xml:space="preserve"> control</w:t>
      </w:r>
      <w:r w:rsidR="006F3170">
        <w:rPr>
          <w:rFonts w:eastAsia="SimSun"/>
          <w:sz w:val="24"/>
          <w:szCs w:val="24"/>
          <w:lang w:eastAsia="de-DE"/>
        </w:rPr>
        <w:t>ling</w:t>
      </w:r>
      <w:r w:rsidR="008C47E3">
        <w:rPr>
          <w:rFonts w:eastAsia="SimSun"/>
          <w:sz w:val="24"/>
          <w:szCs w:val="24"/>
          <w:lang w:eastAsia="de-DE"/>
        </w:rPr>
        <w:t xml:space="preserve"> offloading overhead. </w:t>
      </w:r>
    </w:p>
    <w:p w14:paraId="2C90DAD0" w14:textId="77777777" w:rsidR="006F3170" w:rsidRPr="006F3170" w:rsidRDefault="006F3170" w:rsidP="006F3170">
      <w:pPr>
        <w:rPr>
          <w:rFonts w:eastAsia="SimSun"/>
          <w:sz w:val="24"/>
          <w:szCs w:val="24"/>
          <w:lang w:eastAsia="de-DE"/>
        </w:rPr>
      </w:pPr>
    </w:p>
    <w:p w14:paraId="1EFA93B6" w14:textId="7ED10C78" w:rsidR="007057CC" w:rsidRPr="005C63E7" w:rsidRDefault="006F3170" w:rsidP="000274F3">
      <w:pPr>
        <w:pStyle w:val="a7"/>
        <w:numPr>
          <w:ilvl w:val="0"/>
          <w:numId w:val="6"/>
        </w:numPr>
        <w:rPr>
          <w:rFonts w:eastAsia="SimSun"/>
          <w:sz w:val="24"/>
          <w:szCs w:val="24"/>
          <w:lang w:eastAsia="de-DE"/>
        </w:rPr>
      </w:pPr>
      <w:r>
        <w:rPr>
          <w:rFonts w:eastAsia="SimSun"/>
          <w:sz w:val="24"/>
          <w:szCs w:val="24"/>
          <w:lang w:eastAsia="de-DE"/>
        </w:rPr>
        <w:t>C: This is</w:t>
      </w:r>
      <w:r w:rsidR="007057CC">
        <w:rPr>
          <w:rFonts w:eastAsia="SimSun"/>
          <w:sz w:val="24"/>
          <w:szCs w:val="24"/>
          <w:lang w:eastAsia="de-DE"/>
        </w:rPr>
        <w:t xml:space="preserve"> not a new problem but </w:t>
      </w:r>
      <w:r>
        <w:rPr>
          <w:rFonts w:eastAsia="SimSun"/>
          <w:sz w:val="24"/>
          <w:szCs w:val="24"/>
          <w:lang w:eastAsia="de-DE"/>
        </w:rPr>
        <w:t xml:space="preserve">one that </w:t>
      </w:r>
      <w:r w:rsidR="007057CC">
        <w:rPr>
          <w:rFonts w:eastAsia="SimSun"/>
          <w:sz w:val="24"/>
          <w:szCs w:val="24"/>
          <w:lang w:eastAsia="de-DE"/>
        </w:rPr>
        <w:t>common</w:t>
      </w:r>
      <w:r>
        <w:rPr>
          <w:rFonts w:eastAsia="SimSun"/>
          <w:sz w:val="24"/>
          <w:szCs w:val="24"/>
          <w:lang w:eastAsia="de-DE"/>
        </w:rPr>
        <w:t>ly occurs</w:t>
      </w:r>
      <w:r w:rsidR="007057CC">
        <w:rPr>
          <w:rFonts w:eastAsia="SimSun"/>
          <w:sz w:val="24"/>
          <w:szCs w:val="24"/>
          <w:lang w:eastAsia="de-DE"/>
        </w:rPr>
        <w:t xml:space="preserve"> in MLO.</w:t>
      </w:r>
    </w:p>
    <w:p w14:paraId="2088D07E" w14:textId="77777777" w:rsidR="004B581F" w:rsidRPr="004B581F" w:rsidRDefault="004B581F" w:rsidP="004B581F">
      <w:pPr>
        <w:rPr>
          <w:rFonts w:eastAsia="SimSun"/>
          <w:sz w:val="24"/>
          <w:szCs w:val="24"/>
          <w:lang w:eastAsia="de-DE"/>
        </w:rPr>
      </w:pPr>
    </w:p>
    <w:p w14:paraId="51D77250" w14:textId="77777777" w:rsidR="00715490" w:rsidRPr="008E4A8C" w:rsidRDefault="00715490" w:rsidP="00715490">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t>Closing formalities</w:t>
      </w:r>
    </w:p>
    <w:p w14:paraId="51495030" w14:textId="77777777" w:rsidR="00715490" w:rsidRPr="008E4A8C" w:rsidRDefault="00715490" w:rsidP="00715490">
      <w:pPr>
        <w:rPr>
          <w:lang w:eastAsia="de-DE"/>
        </w:rPr>
      </w:pPr>
    </w:p>
    <w:p w14:paraId="04961536" w14:textId="5E15280D" w:rsidR="00715490" w:rsidRDefault="00715490" w:rsidP="00715490">
      <w:pPr>
        <w:pStyle w:val="a7"/>
        <w:numPr>
          <w:ilvl w:val="0"/>
          <w:numId w:val="6"/>
        </w:numPr>
        <w:rPr>
          <w:sz w:val="24"/>
          <w:szCs w:val="24"/>
          <w:lang w:eastAsia="ko-KR"/>
        </w:rPr>
      </w:pPr>
      <w:r>
        <w:rPr>
          <w:sz w:val="24"/>
          <w:szCs w:val="24"/>
          <w:lang w:eastAsia="ko-KR"/>
        </w:rPr>
        <w:t>Chair called for presentations</w:t>
      </w:r>
      <w:r>
        <w:rPr>
          <w:rFonts w:hint="eastAsia"/>
          <w:sz w:val="24"/>
          <w:szCs w:val="24"/>
          <w:lang w:eastAsia="ko-KR"/>
        </w:rPr>
        <w:t xml:space="preserve"> for </w:t>
      </w:r>
      <w:r w:rsidR="00D21C59">
        <w:rPr>
          <w:sz w:val="24"/>
          <w:szCs w:val="24"/>
          <w:lang w:eastAsia="ko-KR"/>
        </w:rPr>
        <w:t xml:space="preserve">2025 </w:t>
      </w:r>
      <w:r w:rsidR="00D21C59">
        <w:rPr>
          <w:rFonts w:hint="eastAsia"/>
          <w:sz w:val="24"/>
          <w:szCs w:val="24"/>
          <w:lang w:eastAsia="ko-KR"/>
        </w:rPr>
        <w:t>May Interim meeting</w:t>
      </w:r>
      <w:r w:rsidR="00D21C59">
        <w:rPr>
          <w:sz w:val="24"/>
          <w:szCs w:val="24"/>
          <w:lang w:eastAsia="ko-KR"/>
        </w:rPr>
        <w:t>, where</w:t>
      </w:r>
      <w:r w:rsidR="00D21C59">
        <w:rPr>
          <w:rFonts w:hint="eastAsia"/>
          <w:sz w:val="24"/>
          <w:szCs w:val="24"/>
          <w:lang w:eastAsia="ko-KR"/>
        </w:rPr>
        <w:t xml:space="preserve"> </w:t>
      </w:r>
      <w:r w:rsidR="00D21C59">
        <w:rPr>
          <w:sz w:val="24"/>
          <w:szCs w:val="24"/>
          <w:lang w:eastAsia="ko-KR"/>
        </w:rPr>
        <w:t xml:space="preserve">the operational procedure and the estimated timeline </w:t>
      </w:r>
      <w:r w:rsidR="004041B8">
        <w:rPr>
          <w:sz w:val="24"/>
          <w:szCs w:val="24"/>
          <w:lang w:eastAsia="ko-KR"/>
        </w:rPr>
        <w:t>will be finalized.</w:t>
      </w:r>
    </w:p>
    <w:p w14:paraId="6CAE5AB4" w14:textId="77777777" w:rsidR="004041B8" w:rsidRPr="004041B8" w:rsidRDefault="004041B8" w:rsidP="004041B8">
      <w:pPr>
        <w:rPr>
          <w:sz w:val="24"/>
          <w:szCs w:val="24"/>
          <w:lang w:eastAsia="ko-KR"/>
        </w:rPr>
      </w:pPr>
    </w:p>
    <w:p w14:paraId="7CF5969B" w14:textId="522C2A7A" w:rsidR="004041B8" w:rsidRDefault="004041B8" w:rsidP="00715490">
      <w:pPr>
        <w:pStyle w:val="a7"/>
        <w:numPr>
          <w:ilvl w:val="0"/>
          <w:numId w:val="6"/>
        </w:numPr>
        <w:rPr>
          <w:sz w:val="24"/>
          <w:szCs w:val="24"/>
          <w:lang w:eastAsia="ko-KR"/>
        </w:rPr>
      </w:pPr>
      <w:r>
        <w:rPr>
          <w:sz w:val="24"/>
          <w:szCs w:val="24"/>
          <w:lang w:eastAsia="ko-KR"/>
        </w:rPr>
        <w:t>Chair encouraged all to discuss the documents and share their preferences through the email reflector to ensure out best consensus is reached in May.</w:t>
      </w:r>
    </w:p>
    <w:p w14:paraId="0CB86EF2" w14:textId="77777777" w:rsidR="00715490" w:rsidRPr="00CB16D3" w:rsidRDefault="00715490" w:rsidP="00715490">
      <w:pPr>
        <w:rPr>
          <w:sz w:val="24"/>
          <w:szCs w:val="24"/>
          <w:lang w:eastAsia="ko-KR"/>
        </w:rPr>
      </w:pPr>
    </w:p>
    <w:p w14:paraId="1A84E17B" w14:textId="65522702" w:rsidR="00715490" w:rsidRDefault="00715490" w:rsidP="00715490">
      <w:pPr>
        <w:pStyle w:val="a7"/>
        <w:numPr>
          <w:ilvl w:val="0"/>
          <w:numId w:val="6"/>
        </w:numPr>
        <w:rPr>
          <w:sz w:val="24"/>
          <w:szCs w:val="24"/>
          <w:lang w:eastAsia="ko-KR"/>
        </w:rPr>
      </w:pPr>
      <w:r w:rsidRPr="002F0AAC">
        <w:rPr>
          <w:rFonts w:eastAsia="SimSun"/>
          <w:sz w:val="24"/>
          <w:szCs w:val="24"/>
          <w:lang w:eastAsia="de-DE"/>
        </w:rPr>
        <w:t>Chair reminded all to record their attendance in IMAT</w:t>
      </w:r>
      <w:r w:rsidR="004041B8">
        <w:rPr>
          <w:rFonts w:eastAsia="SimSun"/>
          <w:sz w:val="24"/>
          <w:szCs w:val="24"/>
          <w:lang w:eastAsia="de-DE"/>
        </w:rPr>
        <w:t xml:space="preserve"> through the corrected link</w:t>
      </w:r>
      <w:r>
        <w:rPr>
          <w:rFonts w:eastAsia="SimSun"/>
          <w:sz w:val="24"/>
          <w:szCs w:val="24"/>
          <w:lang w:eastAsia="de-DE"/>
        </w:rPr>
        <w:t>.</w:t>
      </w:r>
    </w:p>
    <w:p w14:paraId="76CADB8F" w14:textId="77777777" w:rsidR="00715490" w:rsidRPr="00FC2FCA" w:rsidRDefault="00715490" w:rsidP="00715490">
      <w:pPr>
        <w:rPr>
          <w:lang w:eastAsia="de-DE"/>
        </w:rPr>
      </w:pPr>
    </w:p>
    <w:p w14:paraId="5F55FFC6" w14:textId="77777777" w:rsidR="00715490" w:rsidRPr="008E4A8C" w:rsidRDefault="00715490" w:rsidP="00715490">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p>
    <w:p w14:paraId="01422E78" w14:textId="77777777" w:rsidR="00715490" w:rsidRDefault="00715490" w:rsidP="00715490">
      <w:pPr>
        <w:rPr>
          <w:rFonts w:eastAsia="Times New Roman"/>
          <w:sz w:val="24"/>
          <w:szCs w:val="24"/>
          <w:lang w:eastAsia="de-DE"/>
        </w:rPr>
      </w:pPr>
    </w:p>
    <w:p w14:paraId="62FD5568" w14:textId="7916BEBA" w:rsidR="00715490" w:rsidRDefault="00715490" w:rsidP="00715490">
      <w:pPr>
        <w:pStyle w:val="a7"/>
        <w:numPr>
          <w:ilvl w:val="0"/>
          <w:numId w:val="6"/>
        </w:numPr>
        <w:rPr>
          <w:rFonts w:eastAsia="Times New Roman"/>
          <w:sz w:val="24"/>
          <w:szCs w:val="24"/>
          <w:lang w:eastAsia="de-DE"/>
        </w:rPr>
      </w:pPr>
      <w:r w:rsidRPr="00F91188">
        <w:rPr>
          <w:rFonts w:eastAsia="Times New Roman"/>
          <w:sz w:val="24"/>
          <w:szCs w:val="24"/>
          <w:lang w:eastAsia="de-DE"/>
        </w:rPr>
        <w:t xml:space="preserve">The chair announced </w:t>
      </w:r>
      <w:r>
        <w:rPr>
          <w:rFonts w:eastAsia="Times New Roman"/>
          <w:sz w:val="24"/>
          <w:szCs w:val="24"/>
          <w:lang w:eastAsia="de-DE"/>
        </w:rPr>
        <w:t>that the call was</w:t>
      </w:r>
      <w:r w:rsidRPr="00F91188">
        <w:rPr>
          <w:rFonts w:eastAsia="Times New Roman"/>
          <w:sz w:val="24"/>
          <w:szCs w:val="24"/>
          <w:lang w:eastAsia="de-DE"/>
        </w:rPr>
        <w:t xml:space="preserve"> </w:t>
      </w:r>
      <w:r>
        <w:rPr>
          <w:rFonts w:eastAsiaTheme="minorEastAsia"/>
          <w:sz w:val="24"/>
          <w:szCs w:val="24"/>
          <w:lang w:eastAsia="ko-KR"/>
        </w:rPr>
        <w:t>adjourned</w:t>
      </w:r>
      <w:r w:rsidRPr="00F91188">
        <w:rPr>
          <w:rFonts w:eastAsia="Times New Roman"/>
          <w:sz w:val="24"/>
          <w:szCs w:val="24"/>
          <w:lang w:eastAsia="de-DE"/>
        </w:rPr>
        <w:t xml:space="preserve"> at 1</w:t>
      </w:r>
      <w:r>
        <w:rPr>
          <w:rFonts w:eastAsia="Times New Roman"/>
          <w:sz w:val="24"/>
          <w:szCs w:val="24"/>
          <w:lang w:eastAsia="de-DE"/>
        </w:rPr>
        <w:t>0</w:t>
      </w:r>
      <w:r w:rsidRPr="00F91188">
        <w:rPr>
          <w:rFonts w:eastAsia="Times New Roman"/>
          <w:sz w:val="24"/>
          <w:szCs w:val="24"/>
          <w:lang w:eastAsia="de-DE"/>
        </w:rPr>
        <w:t>:</w:t>
      </w:r>
      <w:r>
        <w:rPr>
          <w:rFonts w:eastAsiaTheme="minorEastAsia"/>
          <w:sz w:val="24"/>
          <w:szCs w:val="24"/>
          <w:lang w:eastAsia="ko-KR"/>
        </w:rPr>
        <w:t>51</w:t>
      </w:r>
      <w:r>
        <w:rPr>
          <w:rFonts w:eastAsia="Times New Roman"/>
          <w:sz w:val="24"/>
          <w:szCs w:val="24"/>
          <w:lang w:eastAsia="de-DE"/>
        </w:rPr>
        <w:t>am</w:t>
      </w:r>
      <w:r w:rsidRPr="00F91188">
        <w:rPr>
          <w:rFonts w:eastAsia="Times New Roman"/>
          <w:sz w:val="24"/>
          <w:szCs w:val="24"/>
          <w:lang w:eastAsia="de-DE"/>
        </w:rPr>
        <w:t xml:space="preserve"> EDT.</w:t>
      </w:r>
    </w:p>
    <w:p w14:paraId="789FCC25" w14:textId="77777777" w:rsidR="003F5B17" w:rsidRPr="003F5B17" w:rsidRDefault="003F5B17" w:rsidP="003F5B17">
      <w:pPr>
        <w:rPr>
          <w:rFonts w:eastAsia="Times New Roman"/>
          <w:sz w:val="24"/>
          <w:szCs w:val="24"/>
          <w:lang w:eastAsia="de-DE"/>
        </w:rPr>
      </w:pPr>
    </w:p>
    <w:p w14:paraId="2BC2703E" w14:textId="60E981C9" w:rsidR="00715490" w:rsidRDefault="00715490" w:rsidP="00715490">
      <w:pPr>
        <w:keepNext/>
        <w:keepLines/>
        <w:spacing w:before="280"/>
        <w:outlineLvl w:val="1"/>
        <w:rPr>
          <w:rFonts w:ascii="Arial" w:eastAsia="Times New Roman" w:hAnsi="Arial"/>
          <w:b/>
          <w:sz w:val="28"/>
          <w:szCs w:val="24"/>
          <w:u w:val="single"/>
          <w:lang w:eastAsia="de-DE"/>
        </w:rPr>
      </w:pPr>
      <w:r w:rsidRPr="00235A35">
        <w:rPr>
          <w:rFonts w:ascii="Arial" w:eastAsia="Times New Roman" w:hAnsi="Arial"/>
          <w:b/>
          <w:sz w:val="28"/>
          <w:szCs w:val="24"/>
          <w:u w:val="single"/>
          <w:lang w:eastAsia="de-DE"/>
        </w:rPr>
        <w:t>List of Attendees</w:t>
      </w:r>
    </w:p>
    <w:p w14:paraId="7924E42B" w14:textId="7C8BB425" w:rsidR="003F5B17" w:rsidRDefault="003F5B17" w:rsidP="003F5B17">
      <w:pPr>
        <w:rPr>
          <w:lang w:eastAsia="de-DE"/>
        </w:rPr>
      </w:pPr>
    </w:p>
    <w:tbl>
      <w:tblPr>
        <w:tblW w:w="9952" w:type="dxa"/>
        <w:tblLook w:val="04A0" w:firstRow="1" w:lastRow="0" w:firstColumn="1" w:lastColumn="0" w:noHBand="0" w:noVBand="1"/>
      </w:tblPr>
      <w:tblGrid>
        <w:gridCol w:w="840"/>
        <w:gridCol w:w="1494"/>
        <w:gridCol w:w="2486"/>
        <w:gridCol w:w="5132"/>
      </w:tblGrid>
      <w:tr w:rsidR="000274F3" w:rsidRPr="000274F3" w14:paraId="3FD81968" w14:textId="77777777" w:rsidTr="00741354">
        <w:trPr>
          <w:trHeight w:val="312"/>
        </w:trPr>
        <w:tc>
          <w:tcPr>
            <w:tcW w:w="840" w:type="dxa"/>
            <w:tcBorders>
              <w:top w:val="nil"/>
              <w:left w:val="nil"/>
              <w:bottom w:val="nil"/>
              <w:right w:val="nil"/>
            </w:tcBorders>
            <w:shd w:val="clear" w:color="auto" w:fill="auto"/>
            <w:noWrap/>
            <w:vAlign w:val="center"/>
            <w:hideMark/>
          </w:tcPr>
          <w:p w14:paraId="2FF49C63"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56204B1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2FEDBC5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Erkucuk</w:t>
            </w:r>
            <w:proofErr w:type="spellEnd"/>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Serhat</w:t>
            </w:r>
            <w:proofErr w:type="spellEnd"/>
          </w:p>
        </w:tc>
        <w:tc>
          <w:tcPr>
            <w:tcW w:w="5132" w:type="dxa"/>
            <w:tcBorders>
              <w:top w:val="nil"/>
              <w:left w:val="nil"/>
              <w:bottom w:val="nil"/>
              <w:right w:val="nil"/>
            </w:tcBorders>
            <w:shd w:val="clear" w:color="auto" w:fill="auto"/>
            <w:noWrap/>
            <w:vAlign w:val="center"/>
            <w:hideMark/>
          </w:tcPr>
          <w:p w14:paraId="4E5F79F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Ofinno</w:t>
            </w:r>
            <w:proofErr w:type="spellEnd"/>
          </w:p>
        </w:tc>
      </w:tr>
      <w:tr w:rsidR="000274F3" w:rsidRPr="000274F3" w14:paraId="0991E3CF" w14:textId="77777777" w:rsidTr="00741354">
        <w:trPr>
          <w:trHeight w:val="312"/>
        </w:trPr>
        <w:tc>
          <w:tcPr>
            <w:tcW w:w="840" w:type="dxa"/>
            <w:tcBorders>
              <w:top w:val="nil"/>
              <w:left w:val="nil"/>
              <w:bottom w:val="nil"/>
              <w:right w:val="nil"/>
            </w:tcBorders>
            <w:shd w:val="clear" w:color="auto" w:fill="auto"/>
            <w:noWrap/>
            <w:vAlign w:val="center"/>
            <w:hideMark/>
          </w:tcPr>
          <w:p w14:paraId="60538897"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7FABF29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0285FCE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Chen, </w:t>
            </w:r>
            <w:proofErr w:type="spellStart"/>
            <w:r w:rsidRPr="000274F3">
              <w:rPr>
                <w:rFonts w:eastAsia="Times New Roman"/>
                <w:color w:val="000000"/>
                <w:szCs w:val="22"/>
                <w:lang w:val="en-US" w:eastAsia="ko-KR"/>
              </w:rPr>
              <w:t>Junbin</w:t>
            </w:r>
            <w:proofErr w:type="spellEnd"/>
          </w:p>
        </w:tc>
        <w:tc>
          <w:tcPr>
            <w:tcW w:w="5132" w:type="dxa"/>
            <w:tcBorders>
              <w:top w:val="nil"/>
              <w:left w:val="nil"/>
              <w:bottom w:val="nil"/>
              <w:right w:val="nil"/>
            </w:tcBorders>
            <w:shd w:val="clear" w:color="auto" w:fill="auto"/>
            <w:noWrap/>
            <w:vAlign w:val="center"/>
            <w:hideMark/>
          </w:tcPr>
          <w:p w14:paraId="6944A59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TP-Link Systems Inc.</w:t>
            </w:r>
          </w:p>
        </w:tc>
      </w:tr>
      <w:tr w:rsidR="000274F3" w:rsidRPr="000274F3" w14:paraId="34469A1A" w14:textId="77777777" w:rsidTr="00741354">
        <w:trPr>
          <w:trHeight w:val="312"/>
        </w:trPr>
        <w:tc>
          <w:tcPr>
            <w:tcW w:w="840" w:type="dxa"/>
            <w:tcBorders>
              <w:top w:val="nil"/>
              <w:left w:val="nil"/>
              <w:bottom w:val="nil"/>
              <w:right w:val="nil"/>
            </w:tcBorders>
            <w:shd w:val="clear" w:color="auto" w:fill="auto"/>
            <w:noWrap/>
            <w:vAlign w:val="center"/>
            <w:hideMark/>
          </w:tcPr>
          <w:p w14:paraId="3CDD4508"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0FAE0CA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2328978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Dong, </w:t>
            </w:r>
            <w:proofErr w:type="spellStart"/>
            <w:r w:rsidRPr="000274F3">
              <w:rPr>
                <w:rFonts w:eastAsia="Times New Roman"/>
                <w:color w:val="000000"/>
                <w:szCs w:val="22"/>
                <w:lang w:val="en-US" w:eastAsia="ko-KR"/>
              </w:rPr>
              <w:t>Xiandong</w:t>
            </w:r>
            <w:proofErr w:type="spellEnd"/>
          </w:p>
        </w:tc>
        <w:tc>
          <w:tcPr>
            <w:tcW w:w="5132" w:type="dxa"/>
            <w:tcBorders>
              <w:top w:val="nil"/>
              <w:left w:val="nil"/>
              <w:bottom w:val="nil"/>
              <w:right w:val="nil"/>
            </w:tcBorders>
            <w:shd w:val="clear" w:color="auto" w:fill="auto"/>
            <w:noWrap/>
            <w:vAlign w:val="center"/>
            <w:hideMark/>
          </w:tcPr>
          <w:p w14:paraId="674A9BC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Xiaomi Communications Co., Ltd.</w:t>
            </w:r>
          </w:p>
        </w:tc>
      </w:tr>
      <w:tr w:rsidR="000274F3" w:rsidRPr="000274F3" w14:paraId="7951D782" w14:textId="77777777" w:rsidTr="00741354">
        <w:trPr>
          <w:trHeight w:val="312"/>
        </w:trPr>
        <w:tc>
          <w:tcPr>
            <w:tcW w:w="840" w:type="dxa"/>
            <w:tcBorders>
              <w:top w:val="nil"/>
              <w:left w:val="nil"/>
              <w:bottom w:val="nil"/>
              <w:right w:val="nil"/>
            </w:tcBorders>
            <w:shd w:val="clear" w:color="auto" w:fill="auto"/>
            <w:noWrap/>
            <w:vAlign w:val="center"/>
            <w:hideMark/>
          </w:tcPr>
          <w:p w14:paraId="1392A081"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7B242C2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35BEFCA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t>
            </w:r>
            <w:proofErr w:type="spellStart"/>
            <w:r w:rsidRPr="000274F3">
              <w:rPr>
                <w:rFonts w:eastAsia="Times New Roman"/>
                <w:color w:val="000000"/>
                <w:szCs w:val="22"/>
                <w:lang w:val="en-US" w:eastAsia="ko-KR"/>
              </w:rPr>
              <w:t>Deshmukh</w:t>
            </w:r>
            <w:proofErr w:type="spellEnd"/>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Mrugen</w:t>
            </w:r>
            <w:proofErr w:type="spellEnd"/>
          </w:p>
        </w:tc>
        <w:tc>
          <w:tcPr>
            <w:tcW w:w="5132" w:type="dxa"/>
            <w:tcBorders>
              <w:top w:val="nil"/>
              <w:left w:val="nil"/>
              <w:bottom w:val="nil"/>
              <w:right w:val="nil"/>
            </w:tcBorders>
            <w:shd w:val="clear" w:color="auto" w:fill="auto"/>
            <w:noWrap/>
            <w:vAlign w:val="center"/>
            <w:hideMark/>
          </w:tcPr>
          <w:p w14:paraId="7AF08CA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Ofinno</w:t>
            </w:r>
            <w:proofErr w:type="spellEnd"/>
          </w:p>
        </w:tc>
      </w:tr>
      <w:tr w:rsidR="000274F3" w:rsidRPr="000274F3" w14:paraId="49F3632F" w14:textId="77777777" w:rsidTr="00741354">
        <w:trPr>
          <w:trHeight w:val="312"/>
        </w:trPr>
        <w:tc>
          <w:tcPr>
            <w:tcW w:w="840" w:type="dxa"/>
            <w:tcBorders>
              <w:top w:val="nil"/>
              <w:left w:val="nil"/>
              <w:bottom w:val="nil"/>
              <w:right w:val="nil"/>
            </w:tcBorders>
            <w:shd w:val="clear" w:color="auto" w:fill="auto"/>
            <w:noWrap/>
            <w:vAlign w:val="center"/>
            <w:hideMark/>
          </w:tcPr>
          <w:p w14:paraId="53C5906F"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5D42D60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81AA7D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Choi, </w:t>
            </w:r>
            <w:proofErr w:type="spellStart"/>
            <w:r w:rsidRPr="000274F3">
              <w:rPr>
                <w:rFonts w:eastAsia="Times New Roman"/>
                <w:color w:val="000000"/>
                <w:szCs w:val="22"/>
                <w:lang w:val="en-US" w:eastAsia="ko-KR"/>
              </w:rPr>
              <w:t>Jinsoo</w:t>
            </w:r>
            <w:proofErr w:type="spellEnd"/>
          </w:p>
        </w:tc>
        <w:tc>
          <w:tcPr>
            <w:tcW w:w="5132" w:type="dxa"/>
            <w:tcBorders>
              <w:top w:val="nil"/>
              <w:left w:val="nil"/>
              <w:bottom w:val="nil"/>
              <w:right w:val="nil"/>
            </w:tcBorders>
            <w:shd w:val="clear" w:color="auto" w:fill="auto"/>
            <w:noWrap/>
            <w:vAlign w:val="center"/>
            <w:hideMark/>
          </w:tcPr>
          <w:p w14:paraId="61A6756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LG ELECTRONICS</w:t>
            </w:r>
          </w:p>
        </w:tc>
      </w:tr>
      <w:tr w:rsidR="000274F3" w:rsidRPr="000274F3" w14:paraId="11D11828" w14:textId="77777777" w:rsidTr="00741354">
        <w:trPr>
          <w:trHeight w:val="312"/>
        </w:trPr>
        <w:tc>
          <w:tcPr>
            <w:tcW w:w="840" w:type="dxa"/>
            <w:tcBorders>
              <w:top w:val="nil"/>
              <w:left w:val="nil"/>
              <w:bottom w:val="nil"/>
              <w:right w:val="nil"/>
            </w:tcBorders>
            <w:shd w:val="clear" w:color="auto" w:fill="auto"/>
            <w:noWrap/>
            <w:vAlign w:val="center"/>
            <w:hideMark/>
          </w:tcPr>
          <w:p w14:paraId="1930EFB2"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lastRenderedPageBreak/>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05684F8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0DC02CB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Choi, </w:t>
            </w:r>
            <w:proofErr w:type="spellStart"/>
            <w:r w:rsidRPr="000274F3">
              <w:rPr>
                <w:rFonts w:eastAsia="Times New Roman"/>
                <w:color w:val="000000"/>
                <w:szCs w:val="22"/>
                <w:lang w:val="en-US" w:eastAsia="ko-KR"/>
              </w:rPr>
              <w:t>JinHo</w:t>
            </w:r>
            <w:proofErr w:type="spellEnd"/>
          </w:p>
        </w:tc>
        <w:tc>
          <w:tcPr>
            <w:tcW w:w="5132" w:type="dxa"/>
            <w:tcBorders>
              <w:top w:val="nil"/>
              <w:left w:val="nil"/>
              <w:bottom w:val="nil"/>
              <w:right w:val="nil"/>
            </w:tcBorders>
            <w:shd w:val="clear" w:color="auto" w:fill="auto"/>
            <w:noWrap/>
            <w:vAlign w:val="center"/>
            <w:hideMark/>
          </w:tcPr>
          <w:p w14:paraId="20810CB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SAMSUNG ELECTRONICS</w:t>
            </w:r>
          </w:p>
        </w:tc>
      </w:tr>
      <w:tr w:rsidR="000274F3" w:rsidRPr="000274F3" w14:paraId="74C58370" w14:textId="77777777" w:rsidTr="00741354">
        <w:trPr>
          <w:trHeight w:val="312"/>
        </w:trPr>
        <w:tc>
          <w:tcPr>
            <w:tcW w:w="840" w:type="dxa"/>
            <w:tcBorders>
              <w:top w:val="nil"/>
              <w:left w:val="nil"/>
              <w:bottom w:val="nil"/>
              <w:right w:val="nil"/>
            </w:tcBorders>
            <w:shd w:val="clear" w:color="auto" w:fill="auto"/>
            <w:noWrap/>
            <w:vAlign w:val="center"/>
            <w:hideMark/>
          </w:tcPr>
          <w:p w14:paraId="1D9863F1"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7A3ECAD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55F9C14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CHENG, </w:t>
            </w:r>
            <w:proofErr w:type="spellStart"/>
            <w:r w:rsidRPr="000274F3">
              <w:rPr>
                <w:rFonts w:eastAsia="Times New Roman"/>
                <w:color w:val="000000"/>
                <w:szCs w:val="22"/>
                <w:lang w:val="en-US" w:eastAsia="ko-KR"/>
              </w:rPr>
              <w:t>yajun</w:t>
            </w:r>
            <w:proofErr w:type="spellEnd"/>
          </w:p>
        </w:tc>
        <w:tc>
          <w:tcPr>
            <w:tcW w:w="5132" w:type="dxa"/>
            <w:tcBorders>
              <w:top w:val="nil"/>
              <w:left w:val="nil"/>
              <w:bottom w:val="nil"/>
              <w:right w:val="nil"/>
            </w:tcBorders>
            <w:shd w:val="clear" w:color="auto" w:fill="auto"/>
            <w:noWrap/>
            <w:vAlign w:val="center"/>
            <w:hideMark/>
          </w:tcPr>
          <w:p w14:paraId="69797D3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Xiaomi Communications Co., Ltd.</w:t>
            </w:r>
          </w:p>
        </w:tc>
      </w:tr>
      <w:tr w:rsidR="000274F3" w:rsidRPr="000274F3" w14:paraId="4CD1E559" w14:textId="77777777" w:rsidTr="00741354">
        <w:trPr>
          <w:trHeight w:val="312"/>
        </w:trPr>
        <w:tc>
          <w:tcPr>
            <w:tcW w:w="840" w:type="dxa"/>
            <w:tcBorders>
              <w:top w:val="nil"/>
              <w:left w:val="nil"/>
              <w:bottom w:val="nil"/>
              <w:right w:val="nil"/>
            </w:tcBorders>
            <w:shd w:val="clear" w:color="auto" w:fill="auto"/>
            <w:noWrap/>
            <w:vAlign w:val="center"/>
            <w:hideMark/>
          </w:tcPr>
          <w:p w14:paraId="5850656F"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1F50360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334A6A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Au, Kwok Shum</w:t>
            </w:r>
          </w:p>
        </w:tc>
        <w:tc>
          <w:tcPr>
            <w:tcW w:w="5132" w:type="dxa"/>
            <w:tcBorders>
              <w:top w:val="nil"/>
              <w:left w:val="nil"/>
              <w:bottom w:val="nil"/>
              <w:right w:val="nil"/>
            </w:tcBorders>
            <w:shd w:val="clear" w:color="auto" w:fill="auto"/>
            <w:noWrap/>
            <w:vAlign w:val="center"/>
            <w:hideMark/>
          </w:tcPr>
          <w:p w14:paraId="75EAD3F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Huawei Technologies Co., Ltd</w:t>
            </w:r>
          </w:p>
        </w:tc>
      </w:tr>
      <w:tr w:rsidR="000274F3" w:rsidRPr="000274F3" w14:paraId="57431697" w14:textId="77777777" w:rsidTr="00741354">
        <w:trPr>
          <w:trHeight w:val="312"/>
        </w:trPr>
        <w:tc>
          <w:tcPr>
            <w:tcW w:w="840" w:type="dxa"/>
            <w:tcBorders>
              <w:top w:val="nil"/>
              <w:left w:val="nil"/>
              <w:bottom w:val="nil"/>
              <w:right w:val="nil"/>
            </w:tcBorders>
            <w:shd w:val="clear" w:color="auto" w:fill="auto"/>
            <w:noWrap/>
            <w:vAlign w:val="center"/>
            <w:hideMark/>
          </w:tcPr>
          <w:p w14:paraId="2B5859AE"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77753396"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648F75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Chen, You-Wei</w:t>
            </w:r>
          </w:p>
        </w:tc>
        <w:tc>
          <w:tcPr>
            <w:tcW w:w="5132" w:type="dxa"/>
            <w:tcBorders>
              <w:top w:val="nil"/>
              <w:left w:val="nil"/>
              <w:bottom w:val="nil"/>
              <w:right w:val="nil"/>
            </w:tcBorders>
            <w:shd w:val="clear" w:color="auto" w:fill="auto"/>
            <w:noWrap/>
            <w:vAlign w:val="center"/>
            <w:hideMark/>
          </w:tcPr>
          <w:p w14:paraId="18462D4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t>
            </w:r>
            <w:proofErr w:type="spellStart"/>
            <w:r w:rsidRPr="000274F3">
              <w:rPr>
                <w:rFonts w:eastAsia="Times New Roman"/>
                <w:color w:val="000000"/>
                <w:szCs w:val="22"/>
                <w:lang w:val="en-US" w:eastAsia="ko-KR"/>
              </w:rPr>
              <w:t>MediaTek</w:t>
            </w:r>
            <w:proofErr w:type="spellEnd"/>
            <w:r w:rsidRPr="000274F3">
              <w:rPr>
                <w:rFonts w:eastAsia="Times New Roman"/>
                <w:color w:val="000000"/>
                <w:szCs w:val="22"/>
                <w:lang w:val="en-US" w:eastAsia="ko-KR"/>
              </w:rPr>
              <w:t xml:space="preserve"> Inc.</w:t>
            </w:r>
          </w:p>
        </w:tc>
      </w:tr>
      <w:tr w:rsidR="000274F3" w:rsidRPr="000274F3" w14:paraId="2514C7C7" w14:textId="77777777" w:rsidTr="00741354">
        <w:trPr>
          <w:trHeight w:val="312"/>
        </w:trPr>
        <w:tc>
          <w:tcPr>
            <w:tcW w:w="840" w:type="dxa"/>
            <w:tcBorders>
              <w:top w:val="nil"/>
              <w:left w:val="nil"/>
              <w:bottom w:val="nil"/>
              <w:right w:val="nil"/>
            </w:tcBorders>
            <w:shd w:val="clear" w:color="auto" w:fill="auto"/>
            <w:noWrap/>
            <w:vAlign w:val="center"/>
            <w:hideMark/>
          </w:tcPr>
          <w:p w14:paraId="43C681FC"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3175864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04AE051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Chen, Xu</w:t>
            </w:r>
          </w:p>
        </w:tc>
        <w:tc>
          <w:tcPr>
            <w:tcW w:w="5132" w:type="dxa"/>
            <w:tcBorders>
              <w:top w:val="nil"/>
              <w:left w:val="nil"/>
              <w:bottom w:val="nil"/>
              <w:right w:val="nil"/>
            </w:tcBorders>
            <w:shd w:val="clear" w:color="auto" w:fill="auto"/>
            <w:noWrap/>
            <w:vAlign w:val="center"/>
            <w:hideMark/>
          </w:tcPr>
          <w:p w14:paraId="2305803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Xiaomi Communications Co., Ltd.</w:t>
            </w:r>
          </w:p>
        </w:tc>
      </w:tr>
      <w:tr w:rsidR="000274F3" w:rsidRPr="000274F3" w14:paraId="534DFE8A" w14:textId="77777777" w:rsidTr="00741354">
        <w:trPr>
          <w:trHeight w:val="312"/>
        </w:trPr>
        <w:tc>
          <w:tcPr>
            <w:tcW w:w="840" w:type="dxa"/>
            <w:tcBorders>
              <w:top w:val="nil"/>
              <w:left w:val="nil"/>
              <w:bottom w:val="nil"/>
              <w:right w:val="nil"/>
            </w:tcBorders>
            <w:shd w:val="clear" w:color="auto" w:fill="auto"/>
            <w:noWrap/>
            <w:vAlign w:val="center"/>
            <w:hideMark/>
          </w:tcPr>
          <w:p w14:paraId="2940D232"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36CC84C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5F0EC47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Chen, Wei-Han</w:t>
            </w:r>
          </w:p>
        </w:tc>
        <w:tc>
          <w:tcPr>
            <w:tcW w:w="5132" w:type="dxa"/>
            <w:tcBorders>
              <w:top w:val="nil"/>
              <w:left w:val="nil"/>
              <w:bottom w:val="nil"/>
              <w:right w:val="nil"/>
            </w:tcBorders>
            <w:shd w:val="clear" w:color="auto" w:fill="auto"/>
            <w:noWrap/>
            <w:vAlign w:val="center"/>
            <w:hideMark/>
          </w:tcPr>
          <w:p w14:paraId="54942B4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t>
            </w:r>
            <w:proofErr w:type="spellStart"/>
            <w:r w:rsidRPr="000274F3">
              <w:rPr>
                <w:rFonts w:eastAsia="Times New Roman"/>
                <w:color w:val="000000"/>
                <w:szCs w:val="22"/>
                <w:lang w:val="en-US" w:eastAsia="ko-KR"/>
              </w:rPr>
              <w:t>MediaTek</w:t>
            </w:r>
            <w:proofErr w:type="spellEnd"/>
            <w:r w:rsidRPr="000274F3">
              <w:rPr>
                <w:rFonts w:eastAsia="Times New Roman"/>
                <w:color w:val="000000"/>
                <w:szCs w:val="22"/>
                <w:lang w:val="en-US" w:eastAsia="ko-KR"/>
              </w:rPr>
              <w:t xml:space="preserve"> Inc.</w:t>
            </w:r>
          </w:p>
        </w:tc>
      </w:tr>
      <w:tr w:rsidR="000274F3" w:rsidRPr="000274F3" w14:paraId="614349C5" w14:textId="77777777" w:rsidTr="00741354">
        <w:trPr>
          <w:trHeight w:val="312"/>
        </w:trPr>
        <w:tc>
          <w:tcPr>
            <w:tcW w:w="840" w:type="dxa"/>
            <w:tcBorders>
              <w:top w:val="nil"/>
              <w:left w:val="nil"/>
              <w:bottom w:val="nil"/>
              <w:right w:val="nil"/>
            </w:tcBorders>
            <w:shd w:val="clear" w:color="auto" w:fill="auto"/>
            <w:noWrap/>
            <w:vAlign w:val="center"/>
            <w:hideMark/>
          </w:tcPr>
          <w:p w14:paraId="722ADE9A"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71AABE6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3E57EE1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t>
            </w:r>
            <w:proofErr w:type="spellStart"/>
            <w:r w:rsidRPr="000274F3">
              <w:rPr>
                <w:rFonts w:eastAsia="Times New Roman"/>
                <w:color w:val="000000"/>
                <w:szCs w:val="22"/>
                <w:lang w:val="en-US" w:eastAsia="ko-KR"/>
              </w:rPr>
              <w:t>Byeon</w:t>
            </w:r>
            <w:proofErr w:type="spellEnd"/>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Seongho</w:t>
            </w:r>
            <w:proofErr w:type="spellEnd"/>
          </w:p>
        </w:tc>
        <w:tc>
          <w:tcPr>
            <w:tcW w:w="5132" w:type="dxa"/>
            <w:tcBorders>
              <w:top w:val="nil"/>
              <w:left w:val="nil"/>
              <w:bottom w:val="nil"/>
              <w:right w:val="nil"/>
            </w:tcBorders>
            <w:shd w:val="clear" w:color="auto" w:fill="auto"/>
            <w:noWrap/>
            <w:vAlign w:val="center"/>
            <w:hideMark/>
          </w:tcPr>
          <w:p w14:paraId="4E56568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SAMSUNG ELECTRONICS</w:t>
            </w:r>
          </w:p>
        </w:tc>
      </w:tr>
      <w:tr w:rsidR="000274F3" w:rsidRPr="000274F3" w14:paraId="3073D0F4" w14:textId="77777777" w:rsidTr="00741354">
        <w:trPr>
          <w:trHeight w:val="312"/>
        </w:trPr>
        <w:tc>
          <w:tcPr>
            <w:tcW w:w="840" w:type="dxa"/>
            <w:tcBorders>
              <w:top w:val="nil"/>
              <w:left w:val="nil"/>
              <w:bottom w:val="nil"/>
              <w:right w:val="nil"/>
            </w:tcBorders>
            <w:shd w:val="clear" w:color="auto" w:fill="auto"/>
            <w:noWrap/>
            <w:vAlign w:val="center"/>
            <w:hideMark/>
          </w:tcPr>
          <w:p w14:paraId="6D71EFA4"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4703680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8BBB62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t>
            </w:r>
            <w:proofErr w:type="spellStart"/>
            <w:r w:rsidRPr="000274F3">
              <w:rPr>
                <w:rFonts w:eastAsia="Times New Roman"/>
                <w:color w:val="000000"/>
                <w:szCs w:val="22"/>
                <w:lang w:val="en-US" w:eastAsia="ko-KR"/>
              </w:rPr>
              <w:t>Doostnejad</w:t>
            </w:r>
            <w:proofErr w:type="spellEnd"/>
            <w:r w:rsidRPr="000274F3">
              <w:rPr>
                <w:rFonts w:eastAsia="Times New Roman"/>
                <w:color w:val="000000"/>
                <w:szCs w:val="22"/>
                <w:lang w:val="en-US" w:eastAsia="ko-KR"/>
              </w:rPr>
              <w:t>, Roya</w:t>
            </w:r>
          </w:p>
        </w:tc>
        <w:tc>
          <w:tcPr>
            <w:tcW w:w="5132" w:type="dxa"/>
            <w:tcBorders>
              <w:top w:val="nil"/>
              <w:left w:val="nil"/>
              <w:bottom w:val="nil"/>
              <w:right w:val="nil"/>
            </w:tcBorders>
            <w:shd w:val="clear" w:color="auto" w:fill="auto"/>
            <w:noWrap/>
            <w:vAlign w:val="center"/>
            <w:hideMark/>
          </w:tcPr>
          <w:p w14:paraId="0446F00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ofinno</w:t>
            </w:r>
            <w:proofErr w:type="spellEnd"/>
          </w:p>
        </w:tc>
      </w:tr>
      <w:tr w:rsidR="000274F3" w:rsidRPr="000274F3" w14:paraId="079A6AC6" w14:textId="77777777" w:rsidTr="00741354">
        <w:trPr>
          <w:trHeight w:val="312"/>
        </w:trPr>
        <w:tc>
          <w:tcPr>
            <w:tcW w:w="840" w:type="dxa"/>
            <w:tcBorders>
              <w:top w:val="nil"/>
              <w:left w:val="nil"/>
              <w:bottom w:val="nil"/>
              <w:right w:val="nil"/>
            </w:tcBorders>
            <w:shd w:val="clear" w:color="auto" w:fill="auto"/>
            <w:noWrap/>
            <w:vAlign w:val="center"/>
            <w:hideMark/>
          </w:tcPr>
          <w:p w14:paraId="6623FD40"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0DB76D9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50F3546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Fan, </w:t>
            </w:r>
            <w:proofErr w:type="spellStart"/>
            <w:r w:rsidRPr="000274F3">
              <w:rPr>
                <w:rFonts w:eastAsia="Times New Roman"/>
                <w:color w:val="000000"/>
                <w:szCs w:val="22"/>
                <w:lang w:val="en-US" w:eastAsia="ko-KR"/>
              </w:rPr>
              <w:t>Shuang</w:t>
            </w:r>
            <w:proofErr w:type="spellEnd"/>
          </w:p>
        </w:tc>
        <w:tc>
          <w:tcPr>
            <w:tcW w:w="5132" w:type="dxa"/>
            <w:tcBorders>
              <w:top w:val="nil"/>
              <w:left w:val="nil"/>
              <w:bottom w:val="nil"/>
              <w:right w:val="nil"/>
            </w:tcBorders>
            <w:shd w:val="clear" w:color="auto" w:fill="auto"/>
            <w:noWrap/>
            <w:vAlign w:val="center"/>
            <w:hideMark/>
          </w:tcPr>
          <w:p w14:paraId="21F9CF8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Sanechips</w:t>
            </w:r>
            <w:proofErr w:type="spellEnd"/>
            <w:r w:rsidRPr="000274F3">
              <w:rPr>
                <w:rFonts w:eastAsia="Times New Roman"/>
                <w:color w:val="000000"/>
                <w:szCs w:val="22"/>
                <w:lang w:val="en-US" w:eastAsia="ko-KR"/>
              </w:rPr>
              <w:t xml:space="preserve"> Technology Co., Ltd.</w:t>
            </w:r>
          </w:p>
        </w:tc>
      </w:tr>
      <w:tr w:rsidR="000274F3" w:rsidRPr="000274F3" w14:paraId="1BB63854" w14:textId="77777777" w:rsidTr="00741354">
        <w:trPr>
          <w:trHeight w:val="312"/>
        </w:trPr>
        <w:tc>
          <w:tcPr>
            <w:tcW w:w="840" w:type="dxa"/>
            <w:tcBorders>
              <w:top w:val="nil"/>
              <w:left w:val="nil"/>
              <w:bottom w:val="nil"/>
              <w:right w:val="nil"/>
            </w:tcBorders>
            <w:shd w:val="clear" w:color="auto" w:fill="auto"/>
            <w:noWrap/>
            <w:vAlign w:val="center"/>
            <w:hideMark/>
          </w:tcPr>
          <w:p w14:paraId="49FED86A"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50C133F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1EF3ACA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Wei, Dong</w:t>
            </w:r>
          </w:p>
        </w:tc>
        <w:tc>
          <w:tcPr>
            <w:tcW w:w="5132" w:type="dxa"/>
            <w:tcBorders>
              <w:top w:val="nil"/>
              <w:left w:val="nil"/>
              <w:bottom w:val="nil"/>
              <w:right w:val="nil"/>
            </w:tcBorders>
            <w:shd w:val="clear" w:color="auto" w:fill="auto"/>
            <w:noWrap/>
            <w:vAlign w:val="center"/>
            <w:hideMark/>
          </w:tcPr>
          <w:p w14:paraId="05334A4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Guangdong OPPO Mobile Telecommunications Corp....</w:t>
            </w:r>
          </w:p>
        </w:tc>
      </w:tr>
      <w:tr w:rsidR="000274F3" w:rsidRPr="000274F3" w14:paraId="3BD84B69" w14:textId="77777777" w:rsidTr="00741354">
        <w:trPr>
          <w:trHeight w:val="312"/>
        </w:trPr>
        <w:tc>
          <w:tcPr>
            <w:tcW w:w="840" w:type="dxa"/>
            <w:tcBorders>
              <w:top w:val="nil"/>
              <w:left w:val="nil"/>
              <w:bottom w:val="nil"/>
              <w:right w:val="nil"/>
            </w:tcBorders>
            <w:shd w:val="clear" w:color="auto" w:fill="auto"/>
            <w:noWrap/>
            <w:vAlign w:val="center"/>
            <w:hideMark/>
          </w:tcPr>
          <w:p w14:paraId="389BA584"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462978D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400EB42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Fletcher, Paul</w:t>
            </w:r>
          </w:p>
        </w:tc>
        <w:tc>
          <w:tcPr>
            <w:tcW w:w="5132" w:type="dxa"/>
            <w:tcBorders>
              <w:top w:val="nil"/>
              <w:left w:val="nil"/>
              <w:bottom w:val="nil"/>
              <w:right w:val="nil"/>
            </w:tcBorders>
            <w:shd w:val="clear" w:color="auto" w:fill="auto"/>
            <w:noWrap/>
            <w:vAlign w:val="center"/>
            <w:hideMark/>
          </w:tcPr>
          <w:p w14:paraId="0F228F1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Samsung Cambridge Solution Center</w:t>
            </w:r>
          </w:p>
        </w:tc>
      </w:tr>
      <w:tr w:rsidR="000274F3" w:rsidRPr="000274F3" w14:paraId="520FC831" w14:textId="77777777" w:rsidTr="00741354">
        <w:trPr>
          <w:trHeight w:val="312"/>
        </w:trPr>
        <w:tc>
          <w:tcPr>
            <w:tcW w:w="840" w:type="dxa"/>
            <w:tcBorders>
              <w:top w:val="nil"/>
              <w:left w:val="nil"/>
              <w:bottom w:val="nil"/>
              <w:right w:val="nil"/>
            </w:tcBorders>
            <w:shd w:val="clear" w:color="auto" w:fill="auto"/>
            <w:noWrap/>
            <w:vAlign w:val="center"/>
            <w:hideMark/>
          </w:tcPr>
          <w:p w14:paraId="73D1BDC1"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5069814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7A9298A0"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McCann, Stephen</w:t>
            </w:r>
          </w:p>
        </w:tc>
        <w:tc>
          <w:tcPr>
            <w:tcW w:w="5132" w:type="dxa"/>
            <w:tcBorders>
              <w:top w:val="nil"/>
              <w:left w:val="nil"/>
              <w:bottom w:val="nil"/>
              <w:right w:val="nil"/>
            </w:tcBorders>
            <w:shd w:val="clear" w:color="auto" w:fill="auto"/>
            <w:noWrap/>
            <w:vAlign w:val="center"/>
            <w:hideMark/>
          </w:tcPr>
          <w:p w14:paraId="64F625A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Huawei Technologies Co., Ltd</w:t>
            </w:r>
          </w:p>
        </w:tc>
      </w:tr>
      <w:tr w:rsidR="000274F3" w:rsidRPr="000274F3" w14:paraId="767FDE28" w14:textId="77777777" w:rsidTr="00741354">
        <w:trPr>
          <w:trHeight w:val="312"/>
        </w:trPr>
        <w:tc>
          <w:tcPr>
            <w:tcW w:w="840" w:type="dxa"/>
            <w:tcBorders>
              <w:top w:val="nil"/>
              <w:left w:val="nil"/>
              <w:bottom w:val="nil"/>
              <w:right w:val="nil"/>
            </w:tcBorders>
            <w:shd w:val="clear" w:color="auto" w:fill="auto"/>
            <w:noWrap/>
            <w:vAlign w:val="center"/>
            <w:hideMark/>
          </w:tcPr>
          <w:p w14:paraId="427FED0C"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40B5B8C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167DA45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t>
            </w:r>
            <w:proofErr w:type="spellStart"/>
            <w:r w:rsidRPr="000274F3">
              <w:rPr>
                <w:rFonts w:eastAsia="Times New Roman"/>
                <w:color w:val="000000"/>
                <w:szCs w:val="22"/>
                <w:lang w:val="en-US" w:eastAsia="ko-KR"/>
              </w:rPr>
              <w:t>Motozuka</w:t>
            </w:r>
            <w:proofErr w:type="spellEnd"/>
            <w:r w:rsidRPr="000274F3">
              <w:rPr>
                <w:rFonts w:eastAsia="Times New Roman"/>
                <w:color w:val="000000"/>
                <w:szCs w:val="22"/>
                <w:lang w:val="en-US" w:eastAsia="ko-KR"/>
              </w:rPr>
              <w:t>, Hiroyuki</w:t>
            </w:r>
          </w:p>
        </w:tc>
        <w:tc>
          <w:tcPr>
            <w:tcW w:w="5132" w:type="dxa"/>
            <w:tcBorders>
              <w:top w:val="nil"/>
              <w:left w:val="nil"/>
              <w:bottom w:val="nil"/>
              <w:right w:val="nil"/>
            </w:tcBorders>
            <w:shd w:val="clear" w:color="auto" w:fill="auto"/>
            <w:noWrap/>
            <w:vAlign w:val="center"/>
            <w:hideMark/>
          </w:tcPr>
          <w:p w14:paraId="6D15C05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Panasonic Holdings Corporation</w:t>
            </w:r>
          </w:p>
        </w:tc>
      </w:tr>
      <w:tr w:rsidR="000274F3" w:rsidRPr="000274F3" w14:paraId="00BED7D5" w14:textId="77777777" w:rsidTr="00741354">
        <w:trPr>
          <w:trHeight w:val="312"/>
        </w:trPr>
        <w:tc>
          <w:tcPr>
            <w:tcW w:w="840" w:type="dxa"/>
            <w:tcBorders>
              <w:top w:val="nil"/>
              <w:left w:val="nil"/>
              <w:bottom w:val="nil"/>
              <w:right w:val="nil"/>
            </w:tcBorders>
            <w:shd w:val="clear" w:color="auto" w:fill="auto"/>
            <w:noWrap/>
            <w:vAlign w:val="center"/>
            <w:hideMark/>
          </w:tcPr>
          <w:p w14:paraId="227A92C1"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535CB11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26024A9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Pan, </w:t>
            </w:r>
            <w:proofErr w:type="spellStart"/>
            <w:r w:rsidRPr="000274F3">
              <w:rPr>
                <w:rFonts w:eastAsia="Times New Roman"/>
                <w:color w:val="000000"/>
                <w:szCs w:val="22"/>
                <w:lang w:val="en-US" w:eastAsia="ko-KR"/>
              </w:rPr>
              <w:t>Ju</w:t>
            </w:r>
            <w:proofErr w:type="spellEnd"/>
            <w:r w:rsidRPr="000274F3">
              <w:rPr>
                <w:rFonts w:eastAsia="Times New Roman"/>
                <w:color w:val="000000"/>
                <w:szCs w:val="22"/>
                <w:lang w:val="en-US" w:eastAsia="ko-KR"/>
              </w:rPr>
              <w:t xml:space="preserve"> Yan</w:t>
            </w:r>
          </w:p>
        </w:tc>
        <w:tc>
          <w:tcPr>
            <w:tcW w:w="5132" w:type="dxa"/>
            <w:tcBorders>
              <w:top w:val="nil"/>
              <w:left w:val="nil"/>
              <w:bottom w:val="nil"/>
              <w:right w:val="nil"/>
            </w:tcBorders>
            <w:shd w:val="clear" w:color="auto" w:fill="auto"/>
            <w:noWrap/>
            <w:vAlign w:val="center"/>
            <w:hideMark/>
          </w:tcPr>
          <w:p w14:paraId="40F48C80"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Huawei Technologies Co., Ltd</w:t>
            </w:r>
          </w:p>
        </w:tc>
      </w:tr>
      <w:tr w:rsidR="000274F3" w:rsidRPr="000274F3" w14:paraId="6C6E6631" w14:textId="77777777" w:rsidTr="00741354">
        <w:trPr>
          <w:trHeight w:val="312"/>
        </w:trPr>
        <w:tc>
          <w:tcPr>
            <w:tcW w:w="840" w:type="dxa"/>
            <w:tcBorders>
              <w:top w:val="nil"/>
              <w:left w:val="nil"/>
              <w:bottom w:val="nil"/>
              <w:right w:val="nil"/>
            </w:tcBorders>
            <w:shd w:val="clear" w:color="auto" w:fill="auto"/>
            <w:noWrap/>
            <w:vAlign w:val="center"/>
            <w:hideMark/>
          </w:tcPr>
          <w:p w14:paraId="346AA4E0"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7A43FC7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1D3862F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Zhou, </w:t>
            </w:r>
            <w:proofErr w:type="spellStart"/>
            <w:r w:rsidRPr="000274F3">
              <w:rPr>
                <w:rFonts w:eastAsia="Times New Roman"/>
                <w:color w:val="000000"/>
                <w:szCs w:val="22"/>
                <w:lang w:val="en-US" w:eastAsia="ko-KR"/>
              </w:rPr>
              <w:t>Renlong</w:t>
            </w:r>
            <w:proofErr w:type="spellEnd"/>
          </w:p>
        </w:tc>
        <w:tc>
          <w:tcPr>
            <w:tcW w:w="5132" w:type="dxa"/>
            <w:tcBorders>
              <w:top w:val="nil"/>
              <w:left w:val="nil"/>
              <w:bottom w:val="nil"/>
              <w:right w:val="nil"/>
            </w:tcBorders>
            <w:shd w:val="clear" w:color="auto" w:fill="auto"/>
            <w:noWrap/>
            <w:vAlign w:val="center"/>
            <w:hideMark/>
          </w:tcPr>
          <w:p w14:paraId="1738785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Sanechips</w:t>
            </w:r>
            <w:proofErr w:type="spellEnd"/>
            <w:r w:rsidRPr="000274F3">
              <w:rPr>
                <w:rFonts w:eastAsia="Times New Roman"/>
                <w:color w:val="000000"/>
                <w:szCs w:val="22"/>
                <w:lang w:val="en-US" w:eastAsia="ko-KR"/>
              </w:rPr>
              <w:t xml:space="preserve"> Technology Co., Ltd.</w:t>
            </w:r>
          </w:p>
        </w:tc>
      </w:tr>
      <w:tr w:rsidR="000274F3" w:rsidRPr="000274F3" w14:paraId="0DA817B4" w14:textId="77777777" w:rsidTr="00741354">
        <w:trPr>
          <w:trHeight w:val="312"/>
        </w:trPr>
        <w:tc>
          <w:tcPr>
            <w:tcW w:w="840" w:type="dxa"/>
            <w:tcBorders>
              <w:top w:val="nil"/>
              <w:left w:val="nil"/>
              <w:bottom w:val="nil"/>
              <w:right w:val="nil"/>
            </w:tcBorders>
            <w:shd w:val="clear" w:color="auto" w:fill="auto"/>
            <w:noWrap/>
            <w:vAlign w:val="center"/>
            <w:hideMark/>
          </w:tcPr>
          <w:p w14:paraId="625360E8"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33B98EE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70AC1FF6"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Zhou, Lei</w:t>
            </w:r>
          </w:p>
        </w:tc>
        <w:tc>
          <w:tcPr>
            <w:tcW w:w="5132" w:type="dxa"/>
            <w:tcBorders>
              <w:top w:val="nil"/>
              <w:left w:val="nil"/>
              <w:bottom w:val="nil"/>
              <w:right w:val="nil"/>
            </w:tcBorders>
            <w:shd w:val="clear" w:color="auto" w:fill="auto"/>
            <w:noWrap/>
            <w:vAlign w:val="center"/>
            <w:hideMark/>
          </w:tcPr>
          <w:p w14:paraId="16531DB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New H3C Technologies Co., Limited</w:t>
            </w:r>
          </w:p>
        </w:tc>
      </w:tr>
      <w:tr w:rsidR="000274F3" w:rsidRPr="000274F3" w14:paraId="2B93938B" w14:textId="77777777" w:rsidTr="00741354">
        <w:trPr>
          <w:trHeight w:val="312"/>
        </w:trPr>
        <w:tc>
          <w:tcPr>
            <w:tcW w:w="840" w:type="dxa"/>
            <w:tcBorders>
              <w:top w:val="nil"/>
              <w:left w:val="nil"/>
              <w:bottom w:val="nil"/>
              <w:right w:val="nil"/>
            </w:tcBorders>
            <w:shd w:val="clear" w:color="auto" w:fill="auto"/>
            <w:noWrap/>
            <w:vAlign w:val="center"/>
            <w:hideMark/>
          </w:tcPr>
          <w:p w14:paraId="04A21189"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588770A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5EF8FC1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Park, </w:t>
            </w:r>
            <w:proofErr w:type="spellStart"/>
            <w:r w:rsidRPr="000274F3">
              <w:rPr>
                <w:rFonts w:eastAsia="Times New Roman"/>
                <w:color w:val="000000"/>
                <w:szCs w:val="22"/>
                <w:lang w:val="en-US" w:eastAsia="ko-KR"/>
              </w:rPr>
              <w:t>Eunsung</w:t>
            </w:r>
            <w:proofErr w:type="spellEnd"/>
          </w:p>
        </w:tc>
        <w:tc>
          <w:tcPr>
            <w:tcW w:w="5132" w:type="dxa"/>
            <w:tcBorders>
              <w:top w:val="nil"/>
              <w:left w:val="nil"/>
              <w:bottom w:val="nil"/>
              <w:right w:val="nil"/>
            </w:tcBorders>
            <w:shd w:val="clear" w:color="auto" w:fill="auto"/>
            <w:noWrap/>
            <w:vAlign w:val="center"/>
            <w:hideMark/>
          </w:tcPr>
          <w:p w14:paraId="10EB3D1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LG ELECTRONICS</w:t>
            </w:r>
          </w:p>
        </w:tc>
      </w:tr>
      <w:tr w:rsidR="000274F3" w:rsidRPr="000274F3" w14:paraId="62B40567" w14:textId="77777777" w:rsidTr="00741354">
        <w:trPr>
          <w:trHeight w:val="312"/>
        </w:trPr>
        <w:tc>
          <w:tcPr>
            <w:tcW w:w="840" w:type="dxa"/>
            <w:tcBorders>
              <w:top w:val="nil"/>
              <w:left w:val="nil"/>
              <w:bottom w:val="nil"/>
              <w:right w:val="nil"/>
            </w:tcBorders>
            <w:shd w:val="clear" w:color="auto" w:fill="auto"/>
            <w:noWrap/>
            <w:vAlign w:val="center"/>
            <w:hideMark/>
          </w:tcPr>
          <w:p w14:paraId="578FFC75"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49D500D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0B8E77B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Patil</w:t>
            </w:r>
            <w:proofErr w:type="spellEnd"/>
            <w:r w:rsidRPr="000274F3">
              <w:rPr>
                <w:rFonts w:eastAsia="Times New Roman"/>
                <w:color w:val="000000"/>
                <w:szCs w:val="22"/>
                <w:lang w:val="en-US" w:eastAsia="ko-KR"/>
              </w:rPr>
              <w:t>, Abhishek</w:t>
            </w:r>
          </w:p>
        </w:tc>
        <w:tc>
          <w:tcPr>
            <w:tcW w:w="5132" w:type="dxa"/>
            <w:tcBorders>
              <w:top w:val="nil"/>
              <w:left w:val="nil"/>
              <w:bottom w:val="nil"/>
              <w:right w:val="nil"/>
            </w:tcBorders>
            <w:shd w:val="clear" w:color="auto" w:fill="auto"/>
            <w:noWrap/>
            <w:vAlign w:val="center"/>
            <w:hideMark/>
          </w:tcPr>
          <w:p w14:paraId="7392D2F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Qualcomm Incorporated</w:t>
            </w:r>
          </w:p>
        </w:tc>
      </w:tr>
      <w:tr w:rsidR="000274F3" w:rsidRPr="000274F3" w14:paraId="12E97934" w14:textId="77777777" w:rsidTr="00741354">
        <w:trPr>
          <w:trHeight w:val="312"/>
        </w:trPr>
        <w:tc>
          <w:tcPr>
            <w:tcW w:w="840" w:type="dxa"/>
            <w:tcBorders>
              <w:top w:val="nil"/>
              <w:left w:val="nil"/>
              <w:bottom w:val="nil"/>
              <w:right w:val="nil"/>
            </w:tcBorders>
            <w:shd w:val="clear" w:color="auto" w:fill="auto"/>
            <w:noWrap/>
            <w:vAlign w:val="center"/>
            <w:hideMark/>
          </w:tcPr>
          <w:p w14:paraId="2F4018C3"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4902AA3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06499EE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Perez, Javier</w:t>
            </w:r>
          </w:p>
        </w:tc>
        <w:tc>
          <w:tcPr>
            <w:tcW w:w="5132" w:type="dxa"/>
            <w:tcBorders>
              <w:top w:val="nil"/>
              <w:left w:val="nil"/>
              <w:bottom w:val="nil"/>
              <w:right w:val="nil"/>
            </w:tcBorders>
            <w:shd w:val="clear" w:color="auto" w:fill="auto"/>
            <w:noWrap/>
            <w:vAlign w:val="center"/>
            <w:hideMark/>
          </w:tcPr>
          <w:p w14:paraId="51610AD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Ofinno</w:t>
            </w:r>
            <w:proofErr w:type="spellEnd"/>
          </w:p>
        </w:tc>
      </w:tr>
      <w:tr w:rsidR="000274F3" w:rsidRPr="000274F3" w14:paraId="072C5D66" w14:textId="77777777" w:rsidTr="00741354">
        <w:trPr>
          <w:trHeight w:val="312"/>
        </w:trPr>
        <w:tc>
          <w:tcPr>
            <w:tcW w:w="840" w:type="dxa"/>
            <w:tcBorders>
              <w:top w:val="nil"/>
              <w:left w:val="nil"/>
              <w:bottom w:val="nil"/>
              <w:right w:val="nil"/>
            </w:tcBorders>
            <w:shd w:val="clear" w:color="auto" w:fill="auto"/>
            <w:noWrap/>
            <w:vAlign w:val="center"/>
            <w:hideMark/>
          </w:tcPr>
          <w:p w14:paraId="21DB81FB"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7D16359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5813305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Zhong</w:t>
            </w:r>
            <w:proofErr w:type="spellEnd"/>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Ke</w:t>
            </w:r>
            <w:proofErr w:type="spellEnd"/>
          </w:p>
        </w:tc>
        <w:tc>
          <w:tcPr>
            <w:tcW w:w="5132" w:type="dxa"/>
            <w:tcBorders>
              <w:top w:val="nil"/>
              <w:left w:val="nil"/>
              <w:bottom w:val="nil"/>
              <w:right w:val="nil"/>
            </w:tcBorders>
            <w:shd w:val="clear" w:color="auto" w:fill="auto"/>
            <w:noWrap/>
            <w:vAlign w:val="center"/>
            <w:hideMark/>
          </w:tcPr>
          <w:p w14:paraId="733303F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Ruijie</w:t>
            </w:r>
            <w:proofErr w:type="spellEnd"/>
            <w:r w:rsidRPr="000274F3">
              <w:rPr>
                <w:rFonts w:eastAsia="Times New Roman"/>
                <w:color w:val="000000"/>
                <w:szCs w:val="22"/>
                <w:lang w:val="en-US" w:eastAsia="ko-KR"/>
              </w:rPr>
              <w:t xml:space="preserve"> Networks </w:t>
            </w:r>
            <w:proofErr w:type="spellStart"/>
            <w:r w:rsidRPr="000274F3">
              <w:rPr>
                <w:rFonts w:eastAsia="Times New Roman"/>
                <w:color w:val="000000"/>
                <w:szCs w:val="22"/>
                <w:lang w:val="en-US" w:eastAsia="ko-KR"/>
              </w:rPr>
              <w:t>Co.,Ltd</w:t>
            </w:r>
            <w:proofErr w:type="spellEnd"/>
            <w:r w:rsidRPr="000274F3">
              <w:rPr>
                <w:rFonts w:eastAsia="Times New Roman"/>
                <w:color w:val="000000"/>
                <w:szCs w:val="22"/>
                <w:lang w:val="en-US" w:eastAsia="ko-KR"/>
              </w:rPr>
              <w:t>.</w:t>
            </w:r>
          </w:p>
        </w:tc>
      </w:tr>
      <w:tr w:rsidR="000274F3" w:rsidRPr="000274F3" w14:paraId="49FDE904" w14:textId="77777777" w:rsidTr="00741354">
        <w:trPr>
          <w:trHeight w:val="312"/>
        </w:trPr>
        <w:tc>
          <w:tcPr>
            <w:tcW w:w="840" w:type="dxa"/>
            <w:tcBorders>
              <w:top w:val="nil"/>
              <w:left w:val="nil"/>
              <w:bottom w:val="nil"/>
              <w:right w:val="nil"/>
            </w:tcBorders>
            <w:shd w:val="clear" w:color="auto" w:fill="auto"/>
            <w:noWrap/>
            <w:vAlign w:val="center"/>
            <w:hideMark/>
          </w:tcPr>
          <w:p w14:paraId="4C07C1EF"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60A7CA4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200831E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Zheng, </w:t>
            </w:r>
            <w:proofErr w:type="spellStart"/>
            <w:r w:rsidRPr="000274F3">
              <w:rPr>
                <w:rFonts w:eastAsia="Times New Roman"/>
                <w:color w:val="000000"/>
                <w:szCs w:val="22"/>
                <w:lang w:val="en-US" w:eastAsia="ko-KR"/>
              </w:rPr>
              <w:t>Xiayu</w:t>
            </w:r>
            <w:proofErr w:type="spellEnd"/>
          </w:p>
        </w:tc>
        <w:tc>
          <w:tcPr>
            <w:tcW w:w="5132" w:type="dxa"/>
            <w:tcBorders>
              <w:top w:val="nil"/>
              <w:left w:val="nil"/>
              <w:bottom w:val="nil"/>
              <w:right w:val="nil"/>
            </w:tcBorders>
            <w:shd w:val="clear" w:color="auto" w:fill="auto"/>
            <w:noWrap/>
            <w:vAlign w:val="center"/>
            <w:hideMark/>
          </w:tcPr>
          <w:p w14:paraId="756F4D8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NXP Semiconductors</w:t>
            </w:r>
          </w:p>
        </w:tc>
      </w:tr>
      <w:tr w:rsidR="000274F3" w:rsidRPr="000274F3" w14:paraId="237508A2" w14:textId="77777777" w:rsidTr="00741354">
        <w:trPr>
          <w:trHeight w:val="312"/>
        </w:trPr>
        <w:tc>
          <w:tcPr>
            <w:tcW w:w="840" w:type="dxa"/>
            <w:tcBorders>
              <w:top w:val="nil"/>
              <w:left w:val="nil"/>
              <w:bottom w:val="nil"/>
              <w:right w:val="nil"/>
            </w:tcBorders>
            <w:shd w:val="clear" w:color="auto" w:fill="auto"/>
            <w:noWrap/>
            <w:vAlign w:val="center"/>
            <w:hideMark/>
          </w:tcPr>
          <w:p w14:paraId="2CE1287A"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54DAAAF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3DE572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Zhang, </w:t>
            </w:r>
            <w:proofErr w:type="spellStart"/>
            <w:r w:rsidRPr="000274F3">
              <w:rPr>
                <w:rFonts w:eastAsia="Times New Roman"/>
                <w:color w:val="000000"/>
                <w:szCs w:val="22"/>
                <w:lang w:val="en-US" w:eastAsia="ko-KR"/>
              </w:rPr>
              <w:t>Jiayi</w:t>
            </w:r>
            <w:proofErr w:type="spellEnd"/>
          </w:p>
        </w:tc>
        <w:tc>
          <w:tcPr>
            <w:tcW w:w="5132" w:type="dxa"/>
            <w:tcBorders>
              <w:top w:val="nil"/>
              <w:left w:val="nil"/>
              <w:bottom w:val="nil"/>
              <w:right w:val="nil"/>
            </w:tcBorders>
            <w:shd w:val="clear" w:color="auto" w:fill="auto"/>
            <w:noWrap/>
            <w:vAlign w:val="center"/>
            <w:hideMark/>
          </w:tcPr>
          <w:p w14:paraId="63C1F8D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Ofinno</w:t>
            </w:r>
            <w:proofErr w:type="spellEnd"/>
          </w:p>
        </w:tc>
      </w:tr>
      <w:tr w:rsidR="000274F3" w:rsidRPr="000274F3" w14:paraId="7661400F" w14:textId="77777777" w:rsidTr="00741354">
        <w:trPr>
          <w:trHeight w:val="312"/>
        </w:trPr>
        <w:tc>
          <w:tcPr>
            <w:tcW w:w="840" w:type="dxa"/>
            <w:tcBorders>
              <w:top w:val="nil"/>
              <w:left w:val="nil"/>
              <w:bottom w:val="nil"/>
              <w:right w:val="nil"/>
            </w:tcBorders>
            <w:shd w:val="clear" w:color="auto" w:fill="auto"/>
            <w:noWrap/>
            <w:vAlign w:val="center"/>
            <w:hideMark/>
          </w:tcPr>
          <w:p w14:paraId="5BD8FA3A"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2E0478E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7CA037F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t>
            </w:r>
            <w:proofErr w:type="spellStart"/>
            <w:r w:rsidRPr="000274F3">
              <w:rPr>
                <w:rFonts w:eastAsia="Times New Roman"/>
                <w:color w:val="000000"/>
                <w:szCs w:val="22"/>
                <w:lang w:val="en-US" w:eastAsia="ko-KR"/>
              </w:rPr>
              <w:t>Quan</w:t>
            </w:r>
            <w:proofErr w:type="spellEnd"/>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Yingqiao</w:t>
            </w:r>
            <w:proofErr w:type="spellEnd"/>
          </w:p>
        </w:tc>
        <w:tc>
          <w:tcPr>
            <w:tcW w:w="5132" w:type="dxa"/>
            <w:tcBorders>
              <w:top w:val="nil"/>
              <w:left w:val="nil"/>
              <w:bottom w:val="nil"/>
              <w:right w:val="nil"/>
            </w:tcBorders>
            <w:shd w:val="clear" w:color="auto" w:fill="auto"/>
            <w:noWrap/>
            <w:vAlign w:val="center"/>
            <w:hideMark/>
          </w:tcPr>
          <w:p w14:paraId="298F37E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Spreadtrum</w:t>
            </w:r>
            <w:proofErr w:type="spellEnd"/>
          </w:p>
        </w:tc>
      </w:tr>
      <w:tr w:rsidR="000274F3" w:rsidRPr="000274F3" w14:paraId="77E566BB" w14:textId="77777777" w:rsidTr="00741354">
        <w:trPr>
          <w:trHeight w:val="312"/>
        </w:trPr>
        <w:tc>
          <w:tcPr>
            <w:tcW w:w="840" w:type="dxa"/>
            <w:tcBorders>
              <w:top w:val="nil"/>
              <w:left w:val="nil"/>
              <w:bottom w:val="nil"/>
              <w:right w:val="nil"/>
            </w:tcBorders>
            <w:shd w:val="clear" w:color="auto" w:fill="auto"/>
            <w:noWrap/>
            <w:vAlign w:val="center"/>
            <w:hideMark/>
          </w:tcPr>
          <w:p w14:paraId="0BE36BCD"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2EAB3DC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7A6D34B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Yano, Kazuto</w:t>
            </w:r>
          </w:p>
        </w:tc>
        <w:tc>
          <w:tcPr>
            <w:tcW w:w="5132" w:type="dxa"/>
            <w:tcBorders>
              <w:top w:val="nil"/>
              <w:left w:val="nil"/>
              <w:bottom w:val="nil"/>
              <w:right w:val="nil"/>
            </w:tcBorders>
            <w:shd w:val="clear" w:color="auto" w:fill="auto"/>
            <w:noWrap/>
            <w:vAlign w:val="center"/>
            <w:hideMark/>
          </w:tcPr>
          <w:p w14:paraId="4A8BFFE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Advanced Telecommunications Research Institute...</w:t>
            </w:r>
          </w:p>
        </w:tc>
      </w:tr>
      <w:tr w:rsidR="000274F3" w:rsidRPr="000274F3" w14:paraId="530535BC" w14:textId="77777777" w:rsidTr="00741354">
        <w:trPr>
          <w:trHeight w:val="312"/>
        </w:trPr>
        <w:tc>
          <w:tcPr>
            <w:tcW w:w="840" w:type="dxa"/>
            <w:tcBorders>
              <w:top w:val="nil"/>
              <w:left w:val="nil"/>
              <w:bottom w:val="nil"/>
              <w:right w:val="nil"/>
            </w:tcBorders>
            <w:shd w:val="clear" w:color="auto" w:fill="auto"/>
            <w:noWrap/>
            <w:vAlign w:val="center"/>
            <w:hideMark/>
          </w:tcPr>
          <w:p w14:paraId="36A31303"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291D365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0B9FEF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Yamada, </w:t>
            </w:r>
            <w:proofErr w:type="spellStart"/>
            <w:r w:rsidRPr="000274F3">
              <w:rPr>
                <w:rFonts w:eastAsia="Times New Roman"/>
                <w:color w:val="000000"/>
                <w:szCs w:val="22"/>
                <w:lang w:val="en-US" w:eastAsia="ko-KR"/>
              </w:rPr>
              <w:t>Ryota</w:t>
            </w:r>
            <w:proofErr w:type="spellEnd"/>
          </w:p>
        </w:tc>
        <w:tc>
          <w:tcPr>
            <w:tcW w:w="5132" w:type="dxa"/>
            <w:tcBorders>
              <w:top w:val="nil"/>
              <w:left w:val="nil"/>
              <w:bottom w:val="nil"/>
              <w:right w:val="nil"/>
            </w:tcBorders>
            <w:shd w:val="clear" w:color="auto" w:fill="auto"/>
            <w:noWrap/>
            <w:vAlign w:val="center"/>
            <w:hideMark/>
          </w:tcPr>
          <w:p w14:paraId="5A78453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SHARP CORPORATION</w:t>
            </w:r>
          </w:p>
        </w:tc>
      </w:tr>
      <w:tr w:rsidR="000274F3" w:rsidRPr="000274F3" w14:paraId="5893F6A2" w14:textId="77777777" w:rsidTr="00741354">
        <w:trPr>
          <w:trHeight w:val="312"/>
        </w:trPr>
        <w:tc>
          <w:tcPr>
            <w:tcW w:w="840" w:type="dxa"/>
            <w:tcBorders>
              <w:top w:val="nil"/>
              <w:left w:val="nil"/>
              <w:bottom w:val="nil"/>
              <w:right w:val="nil"/>
            </w:tcBorders>
            <w:shd w:val="clear" w:color="auto" w:fill="auto"/>
            <w:noWrap/>
            <w:vAlign w:val="center"/>
            <w:hideMark/>
          </w:tcPr>
          <w:p w14:paraId="09EB61D0"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26142D5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F1C7F6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t>
            </w:r>
            <w:proofErr w:type="spellStart"/>
            <w:r w:rsidRPr="000274F3">
              <w:rPr>
                <w:rFonts w:eastAsia="Times New Roman"/>
                <w:color w:val="000000"/>
                <w:szCs w:val="22"/>
                <w:lang w:val="en-US" w:eastAsia="ko-KR"/>
              </w:rPr>
              <w:t>Ratnam</w:t>
            </w:r>
            <w:proofErr w:type="spellEnd"/>
            <w:r w:rsidRPr="000274F3">
              <w:rPr>
                <w:rFonts w:eastAsia="Times New Roman"/>
                <w:color w:val="000000"/>
                <w:szCs w:val="22"/>
                <w:lang w:val="en-US" w:eastAsia="ko-KR"/>
              </w:rPr>
              <w:t>, Vishnu</w:t>
            </w:r>
          </w:p>
        </w:tc>
        <w:tc>
          <w:tcPr>
            <w:tcW w:w="5132" w:type="dxa"/>
            <w:tcBorders>
              <w:top w:val="nil"/>
              <w:left w:val="nil"/>
              <w:bottom w:val="nil"/>
              <w:right w:val="nil"/>
            </w:tcBorders>
            <w:shd w:val="clear" w:color="auto" w:fill="auto"/>
            <w:noWrap/>
            <w:vAlign w:val="center"/>
            <w:hideMark/>
          </w:tcPr>
          <w:p w14:paraId="33517F7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SAMSUNG ELECTRONICS</w:t>
            </w:r>
          </w:p>
        </w:tc>
      </w:tr>
      <w:tr w:rsidR="000274F3" w:rsidRPr="000274F3" w14:paraId="49A63203" w14:textId="77777777" w:rsidTr="00741354">
        <w:trPr>
          <w:trHeight w:val="312"/>
        </w:trPr>
        <w:tc>
          <w:tcPr>
            <w:tcW w:w="840" w:type="dxa"/>
            <w:tcBorders>
              <w:top w:val="nil"/>
              <w:left w:val="nil"/>
              <w:bottom w:val="nil"/>
              <w:right w:val="nil"/>
            </w:tcBorders>
            <w:shd w:val="clear" w:color="auto" w:fill="auto"/>
            <w:noWrap/>
            <w:vAlign w:val="center"/>
            <w:hideMark/>
          </w:tcPr>
          <w:p w14:paraId="3F698F1A"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4FA3A1A6"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537D48E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t>
            </w:r>
            <w:proofErr w:type="spellStart"/>
            <w:r w:rsidRPr="000274F3">
              <w:rPr>
                <w:rFonts w:eastAsia="Times New Roman"/>
                <w:color w:val="000000"/>
                <w:szCs w:val="22"/>
                <w:lang w:val="en-US" w:eastAsia="ko-KR"/>
              </w:rPr>
              <w:t>Sadiq</w:t>
            </w:r>
            <w:proofErr w:type="spellEnd"/>
            <w:r w:rsidRPr="000274F3">
              <w:rPr>
                <w:rFonts w:eastAsia="Times New Roman"/>
                <w:color w:val="000000"/>
                <w:szCs w:val="22"/>
                <w:lang w:val="en-US" w:eastAsia="ko-KR"/>
              </w:rPr>
              <w:t>, Bilal</w:t>
            </w:r>
          </w:p>
        </w:tc>
        <w:tc>
          <w:tcPr>
            <w:tcW w:w="5132" w:type="dxa"/>
            <w:tcBorders>
              <w:top w:val="nil"/>
              <w:left w:val="nil"/>
              <w:bottom w:val="nil"/>
              <w:right w:val="nil"/>
            </w:tcBorders>
            <w:shd w:val="clear" w:color="auto" w:fill="auto"/>
            <w:noWrap/>
            <w:vAlign w:val="center"/>
            <w:hideMark/>
          </w:tcPr>
          <w:p w14:paraId="0862997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SAMSUNG ELECTRONICS</w:t>
            </w:r>
          </w:p>
        </w:tc>
      </w:tr>
      <w:tr w:rsidR="000274F3" w:rsidRPr="000274F3" w14:paraId="543D3537" w14:textId="77777777" w:rsidTr="00741354">
        <w:trPr>
          <w:trHeight w:val="312"/>
        </w:trPr>
        <w:tc>
          <w:tcPr>
            <w:tcW w:w="840" w:type="dxa"/>
            <w:tcBorders>
              <w:top w:val="nil"/>
              <w:left w:val="nil"/>
              <w:bottom w:val="nil"/>
              <w:right w:val="nil"/>
            </w:tcBorders>
            <w:shd w:val="clear" w:color="auto" w:fill="auto"/>
            <w:noWrap/>
            <w:vAlign w:val="center"/>
            <w:hideMark/>
          </w:tcPr>
          <w:p w14:paraId="07D97762"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3CC5995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03991F1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Silverman, Matt</w:t>
            </w:r>
          </w:p>
        </w:tc>
        <w:tc>
          <w:tcPr>
            <w:tcW w:w="5132" w:type="dxa"/>
            <w:tcBorders>
              <w:top w:val="nil"/>
              <w:left w:val="nil"/>
              <w:bottom w:val="nil"/>
              <w:right w:val="nil"/>
            </w:tcBorders>
            <w:shd w:val="clear" w:color="auto" w:fill="auto"/>
            <w:noWrap/>
            <w:vAlign w:val="center"/>
            <w:hideMark/>
          </w:tcPr>
          <w:p w14:paraId="244A5F7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Cisco Systems, Inc.</w:t>
            </w:r>
          </w:p>
        </w:tc>
      </w:tr>
      <w:tr w:rsidR="000274F3" w:rsidRPr="000274F3" w14:paraId="45D1418E" w14:textId="77777777" w:rsidTr="00741354">
        <w:trPr>
          <w:trHeight w:val="312"/>
        </w:trPr>
        <w:tc>
          <w:tcPr>
            <w:tcW w:w="840" w:type="dxa"/>
            <w:tcBorders>
              <w:top w:val="nil"/>
              <w:left w:val="nil"/>
              <w:bottom w:val="nil"/>
              <w:right w:val="nil"/>
            </w:tcBorders>
            <w:shd w:val="clear" w:color="auto" w:fill="auto"/>
            <w:noWrap/>
            <w:vAlign w:val="center"/>
            <w:hideMark/>
          </w:tcPr>
          <w:p w14:paraId="4B2F68C7"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74D3866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71D86E7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Xin, Yan</w:t>
            </w:r>
          </w:p>
        </w:tc>
        <w:tc>
          <w:tcPr>
            <w:tcW w:w="5132" w:type="dxa"/>
            <w:tcBorders>
              <w:top w:val="nil"/>
              <w:left w:val="nil"/>
              <w:bottom w:val="nil"/>
              <w:right w:val="nil"/>
            </w:tcBorders>
            <w:shd w:val="clear" w:color="auto" w:fill="auto"/>
            <w:noWrap/>
            <w:vAlign w:val="center"/>
            <w:hideMark/>
          </w:tcPr>
          <w:p w14:paraId="1712C30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Huawei Technologies Canada; Huawei </w:t>
            </w:r>
            <w:proofErr w:type="spellStart"/>
            <w:r w:rsidRPr="000274F3">
              <w:rPr>
                <w:rFonts w:eastAsia="Times New Roman"/>
                <w:color w:val="000000"/>
                <w:szCs w:val="22"/>
                <w:lang w:val="en-US" w:eastAsia="ko-KR"/>
              </w:rPr>
              <w:t>Technologie</w:t>
            </w:r>
            <w:proofErr w:type="spellEnd"/>
            <w:r w:rsidRPr="000274F3">
              <w:rPr>
                <w:rFonts w:eastAsia="Times New Roman"/>
                <w:color w:val="000000"/>
                <w:szCs w:val="22"/>
                <w:lang w:val="en-US" w:eastAsia="ko-KR"/>
              </w:rPr>
              <w:t>...</w:t>
            </w:r>
          </w:p>
        </w:tc>
      </w:tr>
      <w:tr w:rsidR="000274F3" w:rsidRPr="000274F3" w14:paraId="45F047B1" w14:textId="77777777" w:rsidTr="00741354">
        <w:trPr>
          <w:trHeight w:val="312"/>
        </w:trPr>
        <w:tc>
          <w:tcPr>
            <w:tcW w:w="840" w:type="dxa"/>
            <w:tcBorders>
              <w:top w:val="nil"/>
              <w:left w:val="nil"/>
              <w:bottom w:val="nil"/>
              <w:right w:val="nil"/>
            </w:tcBorders>
            <w:shd w:val="clear" w:color="auto" w:fill="auto"/>
            <w:noWrap/>
            <w:vAlign w:val="center"/>
            <w:hideMark/>
          </w:tcPr>
          <w:p w14:paraId="07CCC625"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55DA3FF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30D4243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Singh, Aditi</w:t>
            </w:r>
          </w:p>
        </w:tc>
        <w:tc>
          <w:tcPr>
            <w:tcW w:w="5132" w:type="dxa"/>
            <w:tcBorders>
              <w:top w:val="nil"/>
              <w:left w:val="nil"/>
              <w:bottom w:val="nil"/>
              <w:right w:val="nil"/>
            </w:tcBorders>
            <w:shd w:val="clear" w:color="auto" w:fill="auto"/>
            <w:noWrap/>
            <w:vAlign w:val="center"/>
            <w:hideMark/>
          </w:tcPr>
          <w:p w14:paraId="557D609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Charter Communications</w:t>
            </w:r>
          </w:p>
        </w:tc>
      </w:tr>
      <w:tr w:rsidR="000274F3" w:rsidRPr="000274F3" w14:paraId="41064CDE" w14:textId="77777777" w:rsidTr="00741354">
        <w:trPr>
          <w:trHeight w:val="312"/>
        </w:trPr>
        <w:tc>
          <w:tcPr>
            <w:tcW w:w="840" w:type="dxa"/>
            <w:tcBorders>
              <w:top w:val="nil"/>
              <w:left w:val="nil"/>
              <w:bottom w:val="nil"/>
              <w:right w:val="nil"/>
            </w:tcBorders>
            <w:shd w:val="clear" w:color="auto" w:fill="auto"/>
            <w:noWrap/>
            <w:vAlign w:val="center"/>
            <w:hideMark/>
          </w:tcPr>
          <w:p w14:paraId="2DFB3748"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198480C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0B4E026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Wilhelmsson</w:t>
            </w:r>
            <w:proofErr w:type="spellEnd"/>
            <w:r w:rsidRPr="000274F3">
              <w:rPr>
                <w:rFonts w:eastAsia="Times New Roman"/>
                <w:color w:val="000000"/>
                <w:szCs w:val="22"/>
                <w:lang w:val="en-US" w:eastAsia="ko-KR"/>
              </w:rPr>
              <w:t>, Leif</w:t>
            </w:r>
          </w:p>
        </w:tc>
        <w:tc>
          <w:tcPr>
            <w:tcW w:w="5132" w:type="dxa"/>
            <w:tcBorders>
              <w:top w:val="nil"/>
              <w:left w:val="nil"/>
              <w:bottom w:val="nil"/>
              <w:right w:val="nil"/>
            </w:tcBorders>
            <w:shd w:val="clear" w:color="auto" w:fill="auto"/>
            <w:noWrap/>
            <w:vAlign w:val="center"/>
            <w:hideMark/>
          </w:tcPr>
          <w:p w14:paraId="4ABFF42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Ericsson AB</w:t>
            </w:r>
          </w:p>
        </w:tc>
      </w:tr>
      <w:tr w:rsidR="000274F3" w:rsidRPr="000274F3" w14:paraId="2E032A59" w14:textId="77777777" w:rsidTr="00741354">
        <w:trPr>
          <w:trHeight w:val="312"/>
        </w:trPr>
        <w:tc>
          <w:tcPr>
            <w:tcW w:w="840" w:type="dxa"/>
            <w:tcBorders>
              <w:top w:val="nil"/>
              <w:left w:val="nil"/>
              <w:bottom w:val="nil"/>
              <w:right w:val="nil"/>
            </w:tcBorders>
            <w:shd w:val="clear" w:color="auto" w:fill="auto"/>
            <w:noWrap/>
            <w:vAlign w:val="center"/>
            <w:hideMark/>
          </w:tcPr>
          <w:p w14:paraId="29BFAC2E"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393D17C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77C640E6"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Wang, </w:t>
            </w:r>
            <w:proofErr w:type="spellStart"/>
            <w:r w:rsidRPr="000274F3">
              <w:rPr>
                <w:rFonts w:eastAsia="Times New Roman"/>
                <w:color w:val="000000"/>
                <w:szCs w:val="22"/>
                <w:lang w:val="en-US" w:eastAsia="ko-KR"/>
              </w:rPr>
              <w:t>Zisheng</w:t>
            </w:r>
            <w:proofErr w:type="spellEnd"/>
          </w:p>
        </w:tc>
        <w:tc>
          <w:tcPr>
            <w:tcW w:w="5132" w:type="dxa"/>
            <w:tcBorders>
              <w:top w:val="nil"/>
              <w:left w:val="nil"/>
              <w:bottom w:val="nil"/>
              <w:right w:val="nil"/>
            </w:tcBorders>
            <w:shd w:val="clear" w:color="auto" w:fill="auto"/>
            <w:noWrap/>
            <w:vAlign w:val="center"/>
            <w:hideMark/>
          </w:tcPr>
          <w:p w14:paraId="0BB4B15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ZTE Corporation</w:t>
            </w:r>
          </w:p>
        </w:tc>
      </w:tr>
      <w:tr w:rsidR="000274F3" w:rsidRPr="000274F3" w14:paraId="24FE4FD1" w14:textId="77777777" w:rsidTr="00741354">
        <w:trPr>
          <w:trHeight w:val="312"/>
        </w:trPr>
        <w:tc>
          <w:tcPr>
            <w:tcW w:w="840" w:type="dxa"/>
            <w:tcBorders>
              <w:top w:val="nil"/>
              <w:left w:val="nil"/>
              <w:bottom w:val="nil"/>
              <w:right w:val="nil"/>
            </w:tcBorders>
            <w:shd w:val="clear" w:color="auto" w:fill="auto"/>
            <w:noWrap/>
            <w:vAlign w:val="center"/>
            <w:hideMark/>
          </w:tcPr>
          <w:p w14:paraId="4A7C5B78"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1FCDDAD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3751588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LIU, QINGLAI</w:t>
            </w:r>
          </w:p>
        </w:tc>
        <w:tc>
          <w:tcPr>
            <w:tcW w:w="5132" w:type="dxa"/>
            <w:tcBorders>
              <w:top w:val="nil"/>
              <w:left w:val="nil"/>
              <w:bottom w:val="nil"/>
              <w:right w:val="nil"/>
            </w:tcBorders>
            <w:shd w:val="clear" w:color="auto" w:fill="auto"/>
            <w:noWrap/>
            <w:vAlign w:val="center"/>
            <w:hideMark/>
          </w:tcPr>
          <w:p w14:paraId="46BEE90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Panasonic Holdings Corporation</w:t>
            </w:r>
          </w:p>
        </w:tc>
      </w:tr>
      <w:tr w:rsidR="000274F3" w:rsidRPr="000274F3" w14:paraId="5469301C" w14:textId="77777777" w:rsidTr="00741354">
        <w:trPr>
          <w:trHeight w:val="312"/>
        </w:trPr>
        <w:tc>
          <w:tcPr>
            <w:tcW w:w="840" w:type="dxa"/>
            <w:tcBorders>
              <w:top w:val="nil"/>
              <w:left w:val="nil"/>
              <w:bottom w:val="nil"/>
              <w:right w:val="nil"/>
            </w:tcBorders>
            <w:shd w:val="clear" w:color="auto" w:fill="auto"/>
            <w:noWrap/>
            <w:vAlign w:val="center"/>
            <w:hideMark/>
          </w:tcPr>
          <w:p w14:paraId="4B48C716"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420A7FB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27D3735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feng</w:t>
            </w:r>
            <w:proofErr w:type="spellEnd"/>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Shuling</w:t>
            </w:r>
            <w:proofErr w:type="spellEnd"/>
          </w:p>
        </w:tc>
        <w:tc>
          <w:tcPr>
            <w:tcW w:w="5132" w:type="dxa"/>
            <w:tcBorders>
              <w:top w:val="nil"/>
              <w:left w:val="nil"/>
              <w:bottom w:val="nil"/>
              <w:right w:val="nil"/>
            </w:tcBorders>
            <w:shd w:val="clear" w:color="auto" w:fill="auto"/>
            <w:noWrap/>
            <w:vAlign w:val="center"/>
            <w:hideMark/>
          </w:tcPr>
          <w:p w14:paraId="75FBB55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Mediatek</w:t>
            </w:r>
            <w:proofErr w:type="spellEnd"/>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Inc</w:t>
            </w:r>
            <w:proofErr w:type="spellEnd"/>
          </w:p>
        </w:tc>
      </w:tr>
      <w:tr w:rsidR="000274F3" w:rsidRPr="000274F3" w14:paraId="41B3EB85" w14:textId="77777777" w:rsidTr="00741354">
        <w:trPr>
          <w:trHeight w:val="312"/>
        </w:trPr>
        <w:tc>
          <w:tcPr>
            <w:tcW w:w="840" w:type="dxa"/>
            <w:tcBorders>
              <w:top w:val="nil"/>
              <w:left w:val="nil"/>
              <w:bottom w:val="nil"/>
              <w:right w:val="nil"/>
            </w:tcBorders>
            <w:shd w:val="clear" w:color="auto" w:fill="auto"/>
            <w:noWrap/>
            <w:vAlign w:val="center"/>
            <w:hideMark/>
          </w:tcPr>
          <w:p w14:paraId="62678A18"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3929B87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1095E5A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Li, </w:t>
            </w:r>
            <w:proofErr w:type="spellStart"/>
            <w:r w:rsidRPr="000274F3">
              <w:rPr>
                <w:rFonts w:eastAsia="Times New Roman"/>
                <w:color w:val="000000"/>
                <w:szCs w:val="22"/>
                <w:lang w:val="en-US" w:eastAsia="ko-KR"/>
              </w:rPr>
              <w:t>Weiyi</w:t>
            </w:r>
            <w:proofErr w:type="spellEnd"/>
          </w:p>
        </w:tc>
        <w:tc>
          <w:tcPr>
            <w:tcW w:w="5132" w:type="dxa"/>
            <w:tcBorders>
              <w:top w:val="nil"/>
              <w:left w:val="nil"/>
              <w:bottom w:val="nil"/>
              <w:right w:val="nil"/>
            </w:tcBorders>
            <w:shd w:val="clear" w:color="auto" w:fill="auto"/>
            <w:noWrap/>
            <w:vAlign w:val="center"/>
            <w:hideMark/>
          </w:tcPr>
          <w:p w14:paraId="6198E5C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t>
            </w:r>
            <w:proofErr w:type="spellStart"/>
            <w:r w:rsidRPr="000274F3">
              <w:rPr>
                <w:rFonts w:eastAsia="Times New Roman"/>
                <w:color w:val="000000"/>
                <w:szCs w:val="22"/>
                <w:lang w:val="en-US" w:eastAsia="ko-KR"/>
              </w:rPr>
              <w:t>Spreadtrum</w:t>
            </w:r>
            <w:proofErr w:type="spellEnd"/>
            <w:r w:rsidRPr="000274F3">
              <w:rPr>
                <w:rFonts w:eastAsia="Times New Roman"/>
                <w:color w:val="000000"/>
                <w:szCs w:val="22"/>
                <w:lang w:val="en-US" w:eastAsia="ko-KR"/>
              </w:rPr>
              <w:t xml:space="preserve"> Communication USA, </w:t>
            </w:r>
            <w:proofErr w:type="spellStart"/>
            <w:r w:rsidRPr="000274F3">
              <w:rPr>
                <w:rFonts w:eastAsia="Times New Roman"/>
                <w:color w:val="000000"/>
                <w:szCs w:val="22"/>
                <w:lang w:val="en-US" w:eastAsia="ko-KR"/>
              </w:rPr>
              <w:t>Inc</w:t>
            </w:r>
            <w:proofErr w:type="spellEnd"/>
          </w:p>
        </w:tc>
      </w:tr>
      <w:tr w:rsidR="000274F3" w:rsidRPr="000274F3" w14:paraId="0312D399" w14:textId="77777777" w:rsidTr="00741354">
        <w:trPr>
          <w:trHeight w:val="312"/>
        </w:trPr>
        <w:tc>
          <w:tcPr>
            <w:tcW w:w="840" w:type="dxa"/>
            <w:tcBorders>
              <w:top w:val="nil"/>
              <w:left w:val="nil"/>
              <w:bottom w:val="nil"/>
              <w:right w:val="nil"/>
            </w:tcBorders>
            <w:shd w:val="clear" w:color="auto" w:fill="auto"/>
            <w:noWrap/>
            <w:vAlign w:val="center"/>
            <w:hideMark/>
          </w:tcPr>
          <w:p w14:paraId="2E5F1A32"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117CB19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77B5443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Lee, Hong Won</w:t>
            </w:r>
          </w:p>
        </w:tc>
        <w:tc>
          <w:tcPr>
            <w:tcW w:w="5132" w:type="dxa"/>
            <w:tcBorders>
              <w:top w:val="nil"/>
              <w:left w:val="nil"/>
              <w:bottom w:val="nil"/>
              <w:right w:val="nil"/>
            </w:tcBorders>
            <w:shd w:val="clear" w:color="auto" w:fill="auto"/>
            <w:noWrap/>
            <w:vAlign w:val="center"/>
            <w:hideMark/>
          </w:tcPr>
          <w:p w14:paraId="00060C4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LG ELECTRONICS</w:t>
            </w:r>
          </w:p>
        </w:tc>
      </w:tr>
      <w:tr w:rsidR="000274F3" w:rsidRPr="000274F3" w14:paraId="4C826898" w14:textId="77777777" w:rsidTr="00741354">
        <w:trPr>
          <w:trHeight w:val="312"/>
        </w:trPr>
        <w:tc>
          <w:tcPr>
            <w:tcW w:w="840" w:type="dxa"/>
            <w:tcBorders>
              <w:top w:val="nil"/>
              <w:left w:val="nil"/>
              <w:bottom w:val="nil"/>
              <w:right w:val="nil"/>
            </w:tcBorders>
            <w:shd w:val="clear" w:color="auto" w:fill="auto"/>
            <w:noWrap/>
            <w:vAlign w:val="center"/>
            <w:hideMark/>
          </w:tcPr>
          <w:p w14:paraId="044C3E19"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7BF6F7F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4C94109F"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Hasabelnaby</w:t>
            </w:r>
            <w:proofErr w:type="spellEnd"/>
            <w:r w:rsidRPr="000274F3">
              <w:rPr>
                <w:rFonts w:eastAsia="Times New Roman"/>
                <w:color w:val="000000"/>
                <w:szCs w:val="22"/>
                <w:lang w:val="en-US" w:eastAsia="ko-KR"/>
              </w:rPr>
              <w:t>, Mahmoud</w:t>
            </w:r>
          </w:p>
        </w:tc>
        <w:tc>
          <w:tcPr>
            <w:tcW w:w="5132" w:type="dxa"/>
            <w:tcBorders>
              <w:top w:val="nil"/>
              <w:left w:val="nil"/>
              <w:bottom w:val="nil"/>
              <w:right w:val="nil"/>
            </w:tcBorders>
            <w:shd w:val="clear" w:color="auto" w:fill="auto"/>
            <w:noWrap/>
            <w:vAlign w:val="center"/>
            <w:hideMark/>
          </w:tcPr>
          <w:p w14:paraId="674E93A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Huawei Technologies Canada; Huawei </w:t>
            </w:r>
            <w:proofErr w:type="spellStart"/>
            <w:r w:rsidRPr="000274F3">
              <w:rPr>
                <w:rFonts w:eastAsia="Times New Roman"/>
                <w:color w:val="000000"/>
                <w:szCs w:val="22"/>
                <w:lang w:val="en-US" w:eastAsia="ko-KR"/>
              </w:rPr>
              <w:t>Technologie</w:t>
            </w:r>
            <w:proofErr w:type="spellEnd"/>
            <w:r w:rsidRPr="000274F3">
              <w:rPr>
                <w:rFonts w:eastAsia="Times New Roman"/>
                <w:color w:val="000000"/>
                <w:szCs w:val="22"/>
                <w:lang w:val="en-US" w:eastAsia="ko-KR"/>
              </w:rPr>
              <w:t>...</w:t>
            </w:r>
          </w:p>
        </w:tc>
      </w:tr>
      <w:tr w:rsidR="000274F3" w:rsidRPr="000274F3" w14:paraId="5B6119B2" w14:textId="77777777" w:rsidTr="00741354">
        <w:trPr>
          <w:trHeight w:val="312"/>
        </w:trPr>
        <w:tc>
          <w:tcPr>
            <w:tcW w:w="840" w:type="dxa"/>
            <w:tcBorders>
              <w:top w:val="nil"/>
              <w:left w:val="nil"/>
              <w:bottom w:val="nil"/>
              <w:right w:val="nil"/>
            </w:tcBorders>
            <w:shd w:val="clear" w:color="auto" w:fill="auto"/>
            <w:noWrap/>
            <w:vAlign w:val="center"/>
            <w:hideMark/>
          </w:tcPr>
          <w:p w14:paraId="41F378A5"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34681B3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18E925E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HUANG, CHIHAN</w:t>
            </w:r>
          </w:p>
        </w:tc>
        <w:tc>
          <w:tcPr>
            <w:tcW w:w="5132" w:type="dxa"/>
            <w:tcBorders>
              <w:top w:val="nil"/>
              <w:left w:val="nil"/>
              <w:bottom w:val="nil"/>
              <w:right w:val="nil"/>
            </w:tcBorders>
            <w:shd w:val="clear" w:color="auto" w:fill="auto"/>
            <w:noWrap/>
            <w:vAlign w:val="center"/>
            <w:hideMark/>
          </w:tcPr>
          <w:p w14:paraId="43602B1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t>
            </w:r>
            <w:proofErr w:type="spellStart"/>
            <w:r w:rsidRPr="000274F3">
              <w:rPr>
                <w:rFonts w:eastAsia="Times New Roman"/>
                <w:color w:val="000000"/>
                <w:szCs w:val="22"/>
                <w:lang w:val="en-US" w:eastAsia="ko-KR"/>
              </w:rPr>
              <w:t>MediaTek</w:t>
            </w:r>
            <w:proofErr w:type="spellEnd"/>
            <w:r w:rsidRPr="000274F3">
              <w:rPr>
                <w:rFonts w:eastAsia="Times New Roman"/>
                <w:color w:val="000000"/>
                <w:szCs w:val="22"/>
                <w:lang w:val="en-US" w:eastAsia="ko-KR"/>
              </w:rPr>
              <w:t xml:space="preserve"> Inc.</w:t>
            </w:r>
          </w:p>
        </w:tc>
      </w:tr>
      <w:tr w:rsidR="000274F3" w:rsidRPr="000274F3" w14:paraId="30D4ABE3" w14:textId="77777777" w:rsidTr="00741354">
        <w:trPr>
          <w:trHeight w:val="312"/>
        </w:trPr>
        <w:tc>
          <w:tcPr>
            <w:tcW w:w="840" w:type="dxa"/>
            <w:tcBorders>
              <w:top w:val="nil"/>
              <w:left w:val="nil"/>
              <w:bottom w:val="nil"/>
              <w:right w:val="nil"/>
            </w:tcBorders>
            <w:shd w:val="clear" w:color="auto" w:fill="auto"/>
            <w:noWrap/>
            <w:vAlign w:val="center"/>
            <w:hideMark/>
          </w:tcPr>
          <w:p w14:paraId="3723986F"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6B9B9AD6"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4B8FECA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Hussein, </w:t>
            </w:r>
            <w:proofErr w:type="spellStart"/>
            <w:r w:rsidRPr="000274F3">
              <w:rPr>
                <w:rFonts w:eastAsia="Times New Roman"/>
                <w:color w:val="000000"/>
                <w:szCs w:val="22"/>
                <w:lang w:val="en-US" w:eastAsia="ko-KR"/>
              </w:rPr>
              <w:t>Abdalla</w:t>
            </w:r>
            <w:proofErr w:type="spellEnd"/>
          </w:p>
        </w:tc>
        <w:tc>
          <w:tcPr>
            <w:tcW w:w="5132" w:type="dxa"/>
            <w:tcBorders>
              <w:top w:val="nil"/>
              <w:left w:val="nil"/>
              <w:bottom w:val="nil"/>
              <w:right w:val="nil"/>
            </w:tcBorders>
            <w:shd w:val="clear" w:color="auto" w:fill="auto"/>
            <w:noWrap/>
            <w:vAlign w:val="center"/>
            <w:hideMark/>
          </w:tcPr>
          <w:p w14:paraId="6B7634C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Huawei Technologies Canada; Huawei </w:t>
            </w:r>
            <w:proofErr w:type="spellStart"/>
            <w:r w:rsidRPr="000274F3">
              <w:rPr>
                <w:rFonts w:eastAsia="Times New Roman"/>
                <w:color w:val="000000"/>
                <w:szCs w:val="22"/>
                <w:lang w:val="en-US" w:eastAsia="ko-KR"/>
              </w:rPr>
              <w:t>Technologie</w:t>
            </w:r>
            <w:proofErr w:type="spellEnd"/>
            <w:r w:rsidRPr="000274F3">
              <w:rPr>
                <w:rFonts w:eastAsia="Times New Roman"/>
                <w:color w:val="000000"/>
                <w:szCs w:val="22"/>
                <w:lang w:val="en-US" w:eastAsia="ko-KR"/>
              </w:rPr>
              <w:t>...</w:t>
            </w:r>
          </w:p>
        </w:tc>
      </w:tr>
      <w:tr w:rsidR="000274F3" w:rsidRPr="000274F3" w14:paraId="162EC9EA" w14:textId="77777777" w:rsidTr="00741354">
        <w:trPr>
          <w:trHeight w:val="312"/>
        </w:trPr>
        <w:tc>
          <w:tcPr>
            <w:tcW w:w="840" w:type="dxa"/>
            <w:tcBorders>
              <w:top w:val="nil"/>
              <w:left w:val="nil"/>
              <w:bottom w:val="nil"/>
              <w:right w:val="nil"/>
            </w:tcBorders>
            <w:shd w:val="clear" w:color="auto" w:fill="auto"/>
            <w:noWrap/>
            <w:vAlign w:val="center"/>
            <w:hideMark/>
          </w:tcPr>
          <w:p w14:paraId="69D2F06A"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5C5E0140"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1D62DFE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Li, </w:t>
            </w:r>
            <w:proofErr w:type="spellStart"/>
            <w:r w:rsidRPr="000274F3">
              <w:rPr>
                <w:rFonts w:eastAsia="Times New Roman"/>
                <w:color w:val="000000"/>
                <w:szCs w:val="22"/>
                <w:lang w:val="en-US" w:eastAsia="ko-KR"/>
              </w:rPr>
              <w:t>Haozheng</w:t>
            </w:r>
            <w:proofErr w:type="spellEnd"/>
          </w:p>
        </w:tc>
        <w:tc>
          <w:tcPr>
            <w:tcW w:w="5132" w:type="dxa"/>
            <w:tcBorders>
              <w:top w:val="nil"/>
              <w:left w:val="nil"/>
              <w:bottom w:val="nil"/>
              <w:right w:val="nil"/>
            </w:tcBorders>
            <w:shd w:val="clear" w:color="auto" w:fill="auto"/>
            <w:noWrap/>
            <w:vAlign w:val="center"/>
            <w:hideMark/>
          </w:tcPr>
          <w:p w14:paraId="75353B3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TP-Link System Inc.</w:t>
            </w:r>
          </w:p>
        </w:tc>
      </w:tr>
      <w:tr w:rsidR="000274F3" w:rsidRPr="000274F3" w14:paraId="4A5AA93B" w14:textId="77777777" w:rsidTr="00741354">
        <w:trPr>
          <w:trHeight w:val="312"/>
        </w:trPr>
        <w:tc>
          <w:tcPr>
            <w:tcW w:w="840" w:type="dxa"/>
            <w:tcBorders>
              <w:top w:val="nil"/>
              <w:left w:val="nil"/>
              <w:bottom w:val="nil"/>
              <w:right w:val="nil"/>
            </w:tcBorders>
            <w:shd w:val="clear" w:color="auto" w:fill="auto"/>
            <w:noWrap/>
            <w:vAlign w:val="center"/>
            <w:hideMark/>
          </w:tcPr>
          <w:p w14:paraId="1C04CA63"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7ED4EA2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492841E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Jeon, </w:t>
            </w:r>
            <w:proofErr w:type="spellStart"/>
            <w:r w:rsidRPr="000274F3">
              <w:rPr>
                <w:rFonts w:eastAsia="Times New Roman"/>
                <w:color w:val="000000"/>
                <w:szCs w:val="22"/>
                <w:lang w:val="en-US" w:eastAsia="ko-KR"/>
              </w:rPr>
              <w:t>Eunsung</w:t>
            </w:r>
            <w:proofErr w:type="spellEnd"/>
          </w:p>
        </w:tc>
        <w:tc>
          <w:tcPr>
            <w:tcW w:w="5132" w:type="dxa"/>
            <w:tcBorders>
              <w:top w:val="nil"/>
              <w:left w:val="nil"/>
              <w:bottom w:val="nil"/>
              <w:right w:val="nil"/>
            </w:tcBorders>
            <w:shd w:val="clear" w:color="auto" w:fill="auto"/>
            <w:noWrap/>
            <w:vAlign w:val="center"/>
            <w:hideMark/>
          </w:tcPr>
          <w:p w14:paraId="2875CD8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SAMSUNG ELECTRONICS</w:t>
            </w:r>
          </w:p>
        </w:tc>
      </w:tr>
      <w:tr w:rsidR="000274F3" w:rsidRPr="000274F3" w14:paraId="3ECCAC15" w14:textId="77777777" w:rsidTr="00741354">
        <w:trPr>
          <w:trHeight w:val="312"/>
        </w:trPr>
        <w:tc>
          <w:tcPr>
            <w:tcW w:w="840" w:type="dxa"/>
            <w:tcBorders>
              <w:top w:val="nil"/>
              <w:left w:val="nil"/>
              <w:bottom w:val="nil"/>
              <w:right w:val="nil"/>
            </w:tcBorders>
            <w:shd w:val="clear" w:color="auto" w:fill="auto"/>
            <w:noWrap/>
            <w:vAlign w:val="center"/>
            <w:hideMark/>
          </w:tcPr>
          <w:p w14:paraId="131B1993"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11B0C76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45DEEB06"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t>
            </w:r>
            <w:proofErr w:type="spellStart"/>
            <w:r w:rsidRPr="000274F3">
              <w:rPr>
                <w:rFonts w:eastAsia="Times New Roman"/>
                <w:color w:val="000000"/>
                <w:szCs w:val="22"/>
                <w:lang w:val="en-US" w:eastAsia="ko-KR"/>
              </w:rPr>
              <w:t>Kain</w:t>
            </w:r>
            <w:proofErr w:type="spellEnd"/>
            <w:r w:rsidRPr="000274F3">
              <w:rPr>
                <w:rFonts w:eastAsia="Times New Roman"/>
                <w:color w:val="000000"/>
                <w:szCs w:val="22"/>
                <w:lang w:val="en-US" w:eastAsia="ko-KR"/>
              </w:rPr>
              <w:t>, Carl</w:t>
            </w:r>
          </w:p>
        </w:tc>
        <w:tc>
          <w:tcPr>
            <w:tcW w:w="5132" w:type="dxa"/>
            <w:tcBorders>
              <w:top w:val="nil"/>
              <w:left w:val="nil"/>
              <w:bottom w:val="nil"/>
              <w:right w:val="nil"/>
            </w:tcBorders>
            <w:shd w:val="clear" w:color="auto" w:fill="auto"/>
            <w:noWrap/>
            <w:vAlign w:val="center"/>
            <w:hideMark/>
          </w:tcPr>
          <w:p w14:paraId="13EB23E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t>
            </w:r>
            <w:proofErr w:type="spellStart"/>
            <w:r w:rsidRPr="000274F3">
              <w:rPr>
                <w:rFonts w:eastAsia="Times New Roman"/>
                <w:color w:val="000000"/>
                <w:szCs w:val="22"/>
                <w:lang w:val="en-US" w:eastAsia="ko-KR"/>
              </w:rPr>
              <w:t>Noblis</w:t>
            </w:r>
            <w:proofErr w:type="spellEnd"/>
            <w:r w:rsidRPr="000274F3">
              <w:rPr>
                <w:rFonts w:eastAsia="Times New Roman"/>
                <w:color w:val="000000"/>
                <w:szCs w:val="22"/>
                <w:lang w:val="en-US" w:eastAsia="ko-KR"/>
              </w:rPr>
              <w:t xml:space="preserve">, Inc.; </w:t>
            </w:r>
            <w:proofErr w:type="spellStart"/>
            <w:r w:rsidRPr="000274F3">
              <w:rPr>
                <w:rFonts w:eastAsia="Times New Roman"/>
                <w:color w:val="000000"/>
                <w:szCs w:val="22"/>
                <w:lang w:val="en-US" w:eastAsia="ko-KR"/>
              </w:rPr>
              <w:t>USDoT</w:t>
            </w:r>
            <w:proofErr w:type="spellEnd"/>
          </w:p>
        </w:tc>
      </w:tr>
      <w:tr w:rsidR="000274F3" w:rsidRPr="000274F3" w14:paraId="00DAE9C7" w14:textId="77777777" w:rsidTr="00741354">
        <w:trPr>
          <w:trHeight w:val="312"/>
        </w:trPr>
        <w:tc>
          <w:tcPr>
            <w:tcW w:w="840" w:type="dxa"/>
            <w:tcBorders>
              <w:top w:val="nil"/>
              <w:left w:val="nil"/>
              <w:bottom w:val="nil"/>
              <w:right w:val="nil"/>
            </w:tcBorders>
            <w:shd w:val="clear" w:color="auto" w:fill="auto"/>
            <w:noWrap/>
            <w:vAlign w:val="center"/>
            <w:hideMark/>
          </w:tcPr>
          <w:p w14:paraId="4CF27BB1"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0D801BE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06BA53C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Jang, </w:t>
            </w:r>
            <w:proofErr w:type="spellStart"/>
            <w:r w:rsidRPr="000274F3">
              <w:rPr>
                <w:rFonts w:eastAsia="Times New Roman"/>
                <w:color w:val="000000"/>
                <w:szCs w:val="22"/>
                <w:lang w:val="en-US" w:eastAsia="ko-KR"/>
              </w:rPr>
              <w:t>Insun</w:t>
            </w:r>
            <w:proofErr w:type="spellEnd"/>
          </w:p>
        </w:tc>
        <w:tc>
          <w:tcPr>
            <w:tcW w:w="5132" w:type="dxa"/>
            <w:tcBorders>
              <w:top w:val="nil"/>
              <w:left w:val="nil"/>
              <w:bottom w:val="nil"/>
              <w:right w:val="nil"/>
            </w:tcBorders>
            <w:shd w:val="clear" w:color="auto" w:fill="auto"/>
            <w:noWrap/>
            <w:vAlign w:val="center"/>
            <w:hideMark/>
          </w:tcPr>
          <w:p w14:paraId="352C558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LG ELECTRONICS</w:t>
            </w:r>
          </w:p>
        </w:tc>
      </w:tr>
      <w:tr w:rsidR="000274F3" w:rsidRPr="000274F3" w14:paraId="2DA48CF8" w14:textId="77777777" w:rsidTr="00741354">
        <w:trPr>
          <w:trHeight w:val="312"/>
        </w:trPr>
        <w:tc>
          <w:tcPr>
            <w:tcW w:w="840" w:type="dxa"/>
            <w:tcBorders>
              <w:top w:val="nil"/>
              <w:left w:val="nil"/>
              <w:bottom w:val="nil"/>
              <w:right w:val="nil"/>
            </w:tcBorders>
            <w:shd w:val="clear" w:color="auto" w:fill="auto"/>
            <w:noWrap/>
            <w:vAlign w:val="center"/>
            <w:hideMark/>
          </w:tcPr>
          <w:p w14:paraId="69472BD1"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lastRenderedPageBreak/>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6A68D76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531D687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Kim, </w:t>
            </w:r>
            <w:proofErr w:type="spellStart"/>
            <w:r w:rsidRPr="000274F3">
              <w:rPr>
                <w:rFonts w:eastAsia="Times New Roman"/>
                <w:color w:val="000000"/>
                <w:szCs w:val="22"/>
                <w:lang w:val="en-US" w:eastAsia="ko-KR"/>
              </w:rPr>
              <w:t>Jeongki</w:t>
            </w:r>
            <w:proofErr w:type="spellEnd"/>
          </w:p>
        </w:tc>
        <w:tc>
          <w:tcPr>
            <w:tcW w:w="5132" w:type="dxa"/>
            <w:tcBorders>
              <w:top w:val="nil"/>
              <w:left w:val="nil"/>
              <w:bottom w:val="nil"/>
              <w:right w:val="nil"/>
            </w:tcBorders>
            <w:shd w:val="clear" w:color="auto" w:fill="auto"/>
            <w:noWrap/>
            <w:vAlign w:val="center"/>
            <w:hideMark/>
          </w:tcPr>
          <w:p w14:paraId="2A3E2880"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w:t>
            </w:r>
            <w:proofErr w:type="spellStart"/>
            <w:r w:rsidRPr="000274F3">
              <w:rPr>
                <w:rFonts w:eastAsia="Times New Roman"/>
                <w:color w:val="000000"/>
                <w:szCs w:val="22"/>
                <w:lang w:val="en-US" w:eastAsia="ko-KR"/>
              </w:rPr>
              <w:t>Ofinno</w:t>
            </w:r>
            <w:proofErr w:type="spellEnd"/>
          </w:p>
        </w:tc>
      </w:tr>
      <w:tr w:rsidR="000274F3" w:rsidRPr="000274F3" w14:paraId="70DDB6C1" w14:textId="77777777" w:rsidTr="00741354">
        <w:trPr>
          <w:trHeight w:val="312"/>
        </w:trPr>
        <w:tc>
          <w:tcPr>
            <w:tcW w:w="840" w:type="dxa"/>
            <w:tcBorders>
              <w:top w:val="nil"/>
              <w:left w:val="nil"/>
              <w:bottom w:val="nil"/>
              <w:right w:val="nil"/>
            </w:tcBorders>
            <w:shd w:val="clear" w:color="auto" w:fill="auto"/>
            <w:noWrap/>
            <w:vAlign w:val="center"/>
            <w:hideMark/>
          </w:tcPr>
          <w:p w14:paraId="1CC0D119"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2C227F1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4272EC2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Kim, Sang Gook</w:t>
            </w:r>
          </w:p>
        </w:tc>
        <w:tc>
          <w:tcPr>
            <w:tcW w:w="5132" w:type="dxa"/>
            <w:tcBorders>
              <w:top w:val="nil"/>
              <w:left w:val="nil"/>
              <w:bottom w:val="nil"/>
              <w:right w:val="nil"/>
            </w:tcBorders>
            <w:shd w:val="clear" w:color="auto" w:fill="auto"/>
            <w:noWrap/>
            <w:vAlign w:val="center"/>
            <w:hideMark/>
          </w:tcPr>
          <w:p w14:paraId="4DDB4B1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LG ELECTRONICS</w:t>
            </w:r>
          </w:p>
        </w:tc>
      </w:tr>
      <w:tr w:rsidR="000274F3" w:rsidRPr="000274F3" w14:paraId="4AC66E51" w14:textId="77777777" w:rsidTr="00741354">
        <w:trPr>
          <w:trHeight w:val="312"/>
        </w:trPr>
        <w:tc>
          <w:tcPr>
            <w:tcW w:w="840" w:type="dxa"/>
            <w:tcBorders>
              <w:top w:val="nil"/>
              <w:left w:val="nil"/>
              <w:bottom w:val="nil"/>
              <w:right w:val="nil"/>
            </w:tcBorders>
            <w:shd w:val="clear" w:color="auto" w:fill="auto"/>
            <w:noWrap/>
            <w:vAlign w:val="center"/>
            <w:hideMark/>
          </w:tcPr>
          <w:p w14:paraId="04B909CC"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49B9780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B3D8E3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Klein, Arik</w:t>
            </w:r>
          </w:p>
        </w:tc>
        <w:tc>
          <w:tcPr>
            <w:tcW w:w="5132" w:type="dxa"/>
            <w:tcBorders>
              <w:top w:val="nil"/>
              <w:left w:val="nil"/>
              <w:bottom w:val="nil"/>
              <w:right w:val="nil"/>
            </w:tcBorders>
            <w:shd w:val="clear" w:color="auto" w:fill="auto"/>
            <w:noWrap/>
            <w:vAlign w:val="center"/>
            <w:hideMark/>
          </w:tcPr>
          <w:p w14:paraId="338685C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Huawei Technologies Co., Ltd</w:t>
            </w:r>
          </w:p>
        </w:tc>
      </w:tr>
      <w:tr w:rsidR="000274F3" w:rsidRPr="000274F3" w14:paraId="5F3CE19F" w14:textId="77777777" w:rsidTr="00741354">
        <w:trPr>
          <w:trHeight w:val="312"/>
        </w:trPr>
        <w:tc>
          <w:tcPr>
            <w:tcW w:w="840" w:type="dxa"/>
            <w:tcBorders>
              <w:top w:val="nil"/>
              <w:left w:val="nil"/>
              <w:bottom w:val="nil"/>
              <w:right w:val="nil"/>
            </w:tcBorders>
            <w:shd w:val="clear" w:color="auto" w:fill="auto"/>
            <w:noWrap/>
            <w:vAlign w:val="center"/>
            <w:hideMark/>
          </w:tcPr>
          <w:p w14:paraId="39830985"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731102F6"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EAB9AC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ml:space="preserve">       Koo, </w:t>
            </w:r>
            <w:proofErr w:type="spellStart"/>
            <w:r w:rsidRPr="000274F3">
              <w:rPr>
                <w:rFonts w:eastAsia="Times New Roman"/>
                <w:color w:val="000000"/>
                <w:szCs w:val="22"/>
                <w:lang w:val="en-US" w:eastAsia="ko-KR"/>
              </w:rPr>
              <w:t>Jonghoe</w:t>
            </w:r>
            <w:proofErr w:type="spellEnd"/>
          </w:p>
        </w:tc>
        <w:tc>
          <w:tcPr>
            <w:tcW w:w="5132" w:type="dxa"/>
            <w:tcBorders>
              <w:top w:val="nil"/>
              <w:left w:val="nil"/>
              <w:bottom w:val="nil"/>
              <w:right w:val="nil"/>
            </w:tcBorders>
            <w:shd w:val="clear" w:color="auto" w:fill="auto"/>
            <w:noWrap/>
            <w:vAlign w:val="center"/>
            <w:hideMark/>
          </w:tcPr>
          <w:p w14:paraId="485E284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SAMSUNG ELECTRONICS</w:t>
            </w:r>
          </w:p>
        </w:tc>
      </w:tr>
      <w:tr w:rsidR="000274F3" w:rsidRPr="000274F3" w14:paraId="66FB84CA" w14:textId="77777777" w:rsidTr="00741354">
        <w:trPr>
          <w:trHeight w:val="312"/>
        </w:trPr>
        <w:tc>
          <w:tcPr>
            <w:tcW w:w="840" w:type="dxa"/>
            <w:tcBorders>
              <w:top w:val="nil"/>
              <w:left w:val="nil"/>
              <w:bottom w:val="nil"/>
              <w:right w:val="nil"/>
            </w:tcBorders>
            <w:shd w:val="clear" w:color="auto" w:fill="auto"/>
            <w:noWrap/>
            <w:vAlign w:val="center"/>
            <w:hideMark/>
          </w:tcPr>
          <w:p w14:paraId="3DA86DD3" w14:textId="77777777" w:rsidR="000274F3" w:rsidRPr="000274F3" w:rsidRDefault="000274F3" w:rsidP="000274F3">
            <w:pPr>
              <w:rPr>
                <w:rFonts w:eastAsia="Times New Roman"/>
                <w:color w:val="000000"/>
                <w:szCs w:val="22"/>
                <w:lang w:val="en-US" w:eastAsia="ko-KR"/>
              </w:rPr>
            </w:pPr>
            <w:proofErr w:type="spellStart"/>
            <w:r w:rsidRPr="000274F3">
              <w:rPr>
                <w:rFonts w:eastAsia="Times New Roman"/>
                <w:color w:val="000000"/>
                <w:szCs w:val="22"/>
                <w:lang w:val="en-US" w:eastAsia="ko-KR"/>
              </w:rPr>
              <w:t>TGbq</w:t>
            </w:r>
            <w:proofErr w:type="spellEnd"/>
            <w:r w:rsidRPr="000274F3">
              <w:rPr>
                <w:rFonts w:eastAsia="Times New Roman"/>
                <w:color w:val="000000"/>
                <w:szCs w:val="22"/>
                <w:lang w:val="en-US" w:eastAsia="ko-KR"/>
              </w:rPr>
              <w:t xml:space="preserve">  </w:t>
            </w:r>
          </w:p>
        </w:tc>
        <w:tc>
          <w:tcPr>
            <w:tcW w:w="1494" w:type="dxa"/>
            <w:tcBorders>
              <w:top w:val="nil"/>
              <w:left w:val="nil"/>
              <w:bottom w:val="nil"/>
              <w:right w:val="nil"/>
            </w:tcBorders>
            <w:shd w:val="clear" w:color="auto" w:fill="auto"/>
            <w:noWrap/>
            <w:vAlign w:val="center"/>
            <w:hideMark/>
          </w:tcPr>
          <w:p w14:paraId="018A020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267DBB1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Wee, Gaius</w:t>
            </w:r>
          </w:p>
        </w:tc>
        <w:tc>
          <w:tcPr>
            <w:tcW w:w="5132" w:type="dxa"/>
            <w:tcBorders>
              <w:top w:val="nil"/>
              <w:left w:val="nil"/>
              <w:bottom w:val="nil"/>
              <w:right w:val="nil"/>
            </w:tcBorders>
            <w:shd w:val="clear" w:color="auto" w:fill="auto"/>
            <w:noWrap/>
            <w:vAlign w:val="center"/>
            <w:hideMark/>
          </w:tcPr>
          <w:p w14:paraId="407F195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Panasonic Holdings Corporation</w:t>
            </w:r>
          </w:p>
        </w:tc>
      </w:tr>
    </w:tbl>
    <w:p w14:paraId="4EF0EFB7" w14:textId="77777777" w:rsidR="00715490" w:rsidRPr="000274F3" w:rsidRDefault="00715490" w:rsidP="003F7803">
      <w:pPr>
        <w:rPr>
          <w:rFonts w:eastAsiaTheme="minorEastAsia"/>
          <w:sz w:val="24"/>
          <w:szCs w:val="24"/>
          <w:lang w:val="en-US" w:eastAsia="ko-KR"/>
        </w:rPr>
      </w:pPr>
    </w:p>
    <w:sectPr w:rsidR="00715490" w:rsidRPr="000274F3" w:rsidSect="009273F6">
      <w:headerReference w:type="default" r:id="rId30"/>
      <w:footerReference w:type="default" r:id="rId3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F011A" w14:textId="77777777" w:rsidR="007D705E" w:rsidRDefault="007D705E">
      <w:r>
        <w:separator/>
      </w:r>
    </w:p>
  </w:endnote>
  <w:endnote w:type="continuationSeparator" w:id="0">
    <w:p w14:paraId="08307F44" w14:textId="77777777" w:rsidR="007D705E" w:rsidRDefault="007D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D8A3" w14:textId="1A3A4816" w:rsidR="000274F3" w:rsidRDefault="007D705E">
    <w:pPr>
      <w:pStyle w:val="a3"/>
      <w:tabs>
        <w:tab w:val="clear" w:pos="6480"/>
        <w:tab w:val="center" w:pos="4680"/>
        <w:tab w:val="right" w:pos="9360"/>
      </w:tabs>
    </w:pPr>
    <w:r>
      <w:fldChar w:fldCharType="begin"/>
    </w:r>
    <w:r>
      <w:instrText xml:space="preserve"> SUBJECT  \* MERGEFORMAT </w:instrText>
    </w:r>
    <w:r>
      <w:fldChar w:fldCharType="separate"/>
    </w:r>
    <w:r w:rsidR="000274F3">
      <w:t>Minutes</w:t>
    </w:r>
    <w:r>
      <w:fldChar w:fldCharType="end"/>
    </w:r>
    <w:r w:rsidR="000274F3">
      <w:tab/>
      <w:t xml:space="preserve">page </w:t>
    </w:r>
    <w:r w:rsidR="000274F3">
      <w:fldChar w:fldCharType="begin"/>
    </w:r>
    <w:r w:rsidR="000274F3">
      <w:instrText xml:space="preserve">page </w:instrText>
    </w:r>
    <w:r w:rsidR="000274F3">
      <w:fldChar w:fldCharType="separate"/>
    </w:r>
    <w:r w:rsidR="004445C1">
      <w:rPr>
        <w:noProof/>
      </w:rPr>
      <w:t>25</w:t>
    </w:r>
    <w:r w:rsidR="000274F3">
      <w:fldChar w:fldCharType="end"/>
    </w:r>
    <w:r w:rsidR="000274F3">
      <w:tab/>
    </w:r>
    <w:r w:rsidR="003A53B0">
      <w:fldChar w:fldCharType="begin"/>
    </w:r>
    <w:r w:rsidR="003A53B0">
      <w:instrText xml:space="preserve"> COMMENTS  \* MERGEFORMAT </w:instrText>
    </w:r>
    <w:r w:rsidR="003A53B0">
      <w:fldChar w:fldCharType="separate"/>
    </w:r>
    <w:proofErr w:type="spellStart"/>
    <w:r w:rsidR="000274F3">
      <w:t>Jonghoe</w:t>
    </w:r>
    <w:proofErr w:type="spellEnd"/>
    <w:r w:rsidR="000274F3">
      <w:t xml:space="preserve"> Koo, Samsung</w:t>
    </w:r>
    <w:r w:rsidR="003A53B0">
      <w:fldChar w:fldCharType="end"/>
    </w:r>
  </w:p>
  <w:p w14:paraId="5F4FC678" w14:textId="77777777" w:rsidR="000274F3" w:rsidRDefault="000274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D914E" w14:textId="77777777" w:rsidR="007D705E" w:rsidRDefault="007D705E">
      <w:r>
        <w:separator/>
      </w:r>
    </w:p>
  </w:footnote>
  <w:footnote w:type="continuationSeparator" w:id="0">
    <w:p w14:paraId="5975021C" w14:textId="77777777" w:rsidR="007D705E" w:rsidRDefault="007D7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FD8B" w14:textId="564D9DDA" w:rsidR="000274F3" w:rsidRDefault="007D705E" w:rsidP="008D5345">
    <w:pPr>
      <w:pStyle w:val="a4"/>
      <w:tabs>
        <w:tab w:val="clear" w:pos="6480"/>
        <w:tab w:val="center" w:pos="4680"/>
        <w:tab w:val="right" w:pos="10080"/>
      </w:tabs>
    </w:pPr>
    <w:r>
      <w:fldChar w:fldCharType="begin"/>
    </w:r>
    <w:r>
      <w:instrText xml:space="preserve"> KEYWORDS  \* MERGEFORMAT </w:instrText>
    </w:r>
    <w:r>
      <w:fldChar w:fldCharType="separate"/>
    </w:r>
    <w:r w:rsidR="000274F3">
      <w:t>April 2025</w:t>
    </w:r>
    <w:r>
      <w:fldChar w:fldCharType="end"/>
    </w:r>
    <w:r w:rsidR="000274F3">
      <w:tab/>
    </w:r>
    <w:r w:rsidR="000274F3">
      <w:tab/>
    </w:r>
    <w:r>
      <w:fldChar w:fldCharType="begin"/>
    </w:r>
    <w:r>
      <w:instrText xml:space="preserve"> TITLE  \* MERGEFORMAT </w:instrText>
    </w:r>
    <w:r>
      <w:fldChar w:fldCharType="separate"/>
    </w:r>
    <w:r w:rsidR="004445C1">
      <w:t>doc.: IEEE 802.11-25/0576r5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33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4F0A96"/>
    <w:multiLevelType w:val="hybridMultilevel"/>
    <w:tmpl w:val="ECEC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E56"/>
    <w:multiLevelType w:val="hybridMultilevel"/>
    <w:tmpl w:val="69C63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F43"/>
    <w:multiLevelType w:val="multilevel"/>
    <w:tmpl w:val="05C0FA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20755021"/>
    <w:multiLevelType w:val="hybridMultilevel"/>
    <w:tmpl w:val="815E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E33A6"/>
    <w:multiLevelType w:val="hybridMultilevel"/>
    <w:tmpl w:val="2D78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B3B37"/>
    <w:multiLevelType w:val="hybridMultilevel"/>
    <w:tmpl w:val="EBAEFFD4"/>
    <w:lvl w:ilvl="0" w:tplc="04090019">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152E31"/>
    <w:multiLevelType w:val="hybridMultilevel"/>
    <w:tmpl w:val="977E6CF6"/>
    <w:lvl w:ilvl="0" w:tplc="0409000F">
      <w:start w:val="1"/>
      <w:numFmt w:val="decimal"/>
      <w:lvlText w:val="%1."/>
      <w:lvlJc w:val="left"/>
      <w:pPr>
        <w:ind w:left="440" w:hanging="440"/>
      </w:p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1D55D1A"/>
    <w:multiLevelType w:val="hybridMultilevel"/>
    <w:tmpl w:val="BE960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14855"/>
    <w:multiLevelType w:val="hybridMultilevel"/>
    <w:tmpl w:val="3D24E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52F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E280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EC8111E"/>
    <w:multiLevelType w:val="multilevel"/>
    <w:tmpl w:val="0409001D"/>
    <w:lvl w:ilvl="0">
      <w:start w:val="1"/>
      <w:numFmt w:val="decimal"/>
      <w:lvlText w:val="%1"/>
      <w:lvlJc w:val="left"/>
      <w:pPr>
        <w:ind w:left="1145" w:hanging="425"/>
      </w:pPr>
    </w:lvl>
    <w:lvl w:ilvl="1">
      <w:start w:val="1"/>
      <w:numFmt w:val="decimal"/>
      <w:lvlText w:val="%1.%2"/>
      <w:lvlJc w:val="left"/>
      <w:pPr>
        <w:ind w:left="1712" w:hanging="567"/>
      </w:pPr>
    </w:lvl>
    <w:lvl w:ilvl="2">
      <w:start w:val="1"/>
      <w:numFmt w:val="decimal"/>
      <w:lvlText w:val="%1.%2.%3"/>
      <w:lvlJc w:val="left"/>
      <w:pPr>
        <w:ind w:left="2138" w:hanging="567"/>
      </w:pPr>
    </w:lvl>
    <w:lvl w:ilvl="3">
      <w:start w:val="1"/>
      <w:numFmt w:val="decimal"/>
      <w:lvlText w:val="%1.%2.%3.%4"/>
      <w:lvlJc w:val="left"/>
      <w:pPr>
        <w:ind w:left="2704" w:hanging="708"/>
      </w:pPr>
    </w:lvl>
    <w:lvl w:ilvl="4">
      <w:start w:val="1"/>
      <w:numFmt w:val="decimal"/>
      <w:lvlText w:val="%1.%2.%3.%4.%5"/>
      <w:lvlJc w:val="left"/>
      <w:pPr>
        <w:ind w:left="3271" w:hanging="850"/>
      </w:pPr>
    </w:lvl>
    <w:lvl w:ilvl="5">
      <w:start w:val="1"/>
      <w:numFmt w:val="decimal"/>
      <w:lvlText w:val="%1.%2.%3.%4.%5.%6"/>
      <w:lvlJc w:val="left"/>
      <w:pPr>
        <w:ind w:left="3980" w:hanging="1134"/>
      </w:pPr>
    </w:lvl>
    <w:lvl w:ilvl="6">
      <w:start w:val="1"/>
      <w:numFmt w:val="decimal"/>
      <w:lvlText w:val="%1.%2.%3.%4.%5.%6.%7"/>
      <w:lvlJc w:val="left"/>
      <w:pPr>
        <w:ind w:left="4547" w:hanging="1276"/>
      </w:pPr>
    </w:lvl>
    <w:lvl w:ilvl="7">
      <w:start w:val="1"/>
      <w:numFmt w:val="decimal"/>
      <w:lvlText w:val="%1.%2.%3.%4.%5.%6.%7.%8"/>
      <w:lvlJc w:val="left"/>
      <w:pPr>
        <w:ind w:left="5114" w:hanging="1418"/>
      </w:pPr>
    </w:lvl>
    <w:lvl w:ilvl="8">
      <w:start w:val="1"/>
      <w:numFmt w:val="decimal"/>
      <w:lvlText w:val="%1.%2.%3.%4.%5.%6.%7.%8.%9"/>
      <w:lvlJc w:val="left"/>
      <w:pPr>
        <w:ind w:left="5822" w:hanging="1700"/>
      </w:pPr>
    </w:lvl>
  </w:abstractNum>
  <w:abstractNum w:abstractNumId="14" w15:restartNumberingAfterBreak="0">
    <w:nsid w:val="55304F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79225E7"/>
    <w:multiLevelType w:val="hybridMultilevel"/>
    <w:tmpl w:val="799E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F1322"/>
    <w:multiLevelType w:val="hybridMultilevel"/>
    <w:tmpl w:val="60B8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46B29"/>
    <w:multiLevelType w:val="hybridMultilevel"/>
    <w:tmpl w:val="925AFB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421690"/>
    <w:multiLevelType w:val="hybridMultilevel"/>
    <w:tmpl w:val="9CFE6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476A28"/>
    <w:multiLevelType w:val="hybridMultilevel"/>
    <w:tmpl w:val="672A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4A1D9E"/>
    <w:multiLevelType w:val="hybridMultilevel"/>
    <w:tmpl w:val="F080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8"/>
  </w:num>
  <w:num w:numId="6">
    <w:abstractNumId w:val="0"/>
  </w:num>
  <w:num w:numId="7">
    <w:abstractNumId w:val="16"/>
  </w:num>
  <w:num w:numId="8">
    <w:abstractNumId w:val="19"/>
  </w:num>
  <w:num w:numId="9">
    <w:abstractNumId w:val="20"/>
  </w:num>
  <w:num w:numId="10">
    <w:abstractNumId w:val="1"/>
  </w:num>
  <w:num w:numId="11">
    <w:abstractNumId w:val="17"/>
  </w:num>
  <w:num w:numId="12">
    <w:abstractNumId w:val="15"/>
  </w:num>
  <w:num w:numId="13">
    <w:abstractNumId w:val="4"/>
  </w:num>
  <w:num w:numId="14">
    <w:abstractNumId w:val="9"/>
  </w:num>
  <w:num w:numId="15">
    <w:abstractNumId w:val="2"/>
  </w:num>
  <w:num w:numId="16">
    <w:abstractNumId w:val="13"/>
  </w:num>
  <w:num w:numId="17">
    <w:abstractNumId w:val="14"/>
  </w:num>
  <w:num w:numId="18">
    <w:abstractNumId w:val="12"/>
  </w:num>
  <w:num w:numId="19">
    <w:abstractNumId w:val="5"/>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52"/>
    <w:rsid w:val="00001DA0"/>
    <w:rsid w:val="0000216F"/>
    <w:rsid w:val="0000246A"/>
    <w:rsid w:val="00014B6D"/>
    <w:rsid w:val="00015C22"/>
    <w:rsid w:val="00017E71"/>
    <w:rsid w:val="00022A34"/>
    <w:rsid w:val="000274F3"/>
    <w:rsid w:val="000308A0"/>
    <w:rsid w:val="000321D2"/>
    <w:rsid w:val="00037E53"/>
    <w:rsid w:val="00045747"/>
    <w:rsid w:val="00047CA7"/>
    <w:rsid w:val="000516A3"/>
    <w:rsid w:val="00052000"/>
    <w:rsid w:val="00053EBC"/>
    <w:rsid w:val="00055452"/>
    <w:rsid w:val="00056D92"/>
    <w:rsid w:val="000601BB"/>
    <w:rsid w:val="00062456"/>
    <w:rsid w:val="00062F50"/>
    <w:rsid w:val="00063F5C"/>
    <w:rsid w:val="0006425E"/>
    <w:rsid w:val="000716EC"/>
    <w:rsid w:val="00073CE5"/>
    <w:rsid w:val="00074CAB"/>
    <w:rsid w:val="00083D1F"/>
    <w:rsid w:val="000842DB"/>
    <w:rsid w:val="00084BFC"/>
    <w:rsid w:val="00087AB3"/>
    <w:rsid w:val="000900BA"/>
    <w:rsid w:val="00093532"/>
    <w:rsid w:val="00095593"/>
    <w:rsid w:val="000955D3"/>
    <w:rsid w:val="0009736D"/>
    <w:rsid w:val="000A2A38"/>
    <w:rsid w:val="000A78D8"/>
    <w:rsid w:val="000B3B84"/>
    <w:rsid w:val="000C1BA7"/>
    <w:rsid w:val="000C3710"/>
    <w:rsid w:val="000D1BF4"/>
    <w:rsid w:val="000D4E45"/>
    <w:rsid w:val="000D5A15"/>
    <w:rsid w:val="000E0114"/>
    <w:rsid w:val="000E4947"/>
    <w:rsid w:val="000E5870"/>
    <w:rsid w:val="000F0C94"/>
    <w:rsid w:val="000F3694"/>
    <w:rsid w:val="000F4672"/>
    <w:rsid w:val="000F54BF"/>
    <w:rsid w:val="000F5B89"/>
    <w:rsid w:val="001033E1"/>
    <w:rsid w:val="00104107"/>
    <w:rsid w:val="00107547"/>
    <w:rsid w:val="00110274"/>
    <w:rsid w:val="00110B86"/>
    <w:rsid w:val="00113A52"/>
    <w:rsid w:val="00115DC0"/>
    <w:rsid w:val="0013779A"/>
    <w:rsid w:val="00146745"/>
    <w:rsid w:val="00152050"/>
    <w:rsid w:val="00154FC0"/>
    <w:rsid w:val="00157BE5"/>
    <w:rsid w:val="00160B82"/>
    <w:rsid w:val="0016210F"/>
    <w:rsid w:val="0016517F"/>
    <w:rsid w:val="001657A7"/>
    <w:rsid w:val="001754C8"/>
    <w:rsid w:val="00187A91"/>
    <w:rsid w:val="00187B3A"/>
    <w:rsid w:val="00196F43"/>
    <w:rsid w:val="00197A3E"/>
    <w:rsid w:val="001A3464"/>
    <w:rsid w:val="001A550B"/>
    <w:rsid w:val="001A731D"/>
    <w:rsid w:val="001A7ED1"/>
    <w:rsid w:val="001B1495"/>
    <w:rsid w:val="001C0042"/>
    <w:rsid w:val="001C3752"/>
    <w:rsid w:val="001C3F3B"/>
    <w:rsid w:val="001C6878"/>
    <w:rsid w:val="001D248B"/>
    <w:rsid w:val="001D3E20"/>
    <w:rsid w:val="001D6471"/>
    <w:rsid w:val="001D723B"/>
    <w:rsid w:val="001E3765"/>
    <w:rsid w:val="001E6963"/>
    <w:rsid w:val="001F6F58"/>
    <w:rsid w:val="0020274E"/>
    <w:rsid w:val="002106AF"/>
    <w:rsid w:val="00210F4B"/>
    <w:rsid w:val="00214D8F"/>
    <w:rsid w:val="00215E78"/>
    <w:rsid w:val="00216C91"/>
    <w:rsid w:val="00223A61"/>
    <w:rsid w:val="00226624"/>
    <w:rsid w:val="00230172"/>
    <w:rsid w:val="00234922"/>
    <w:rsid w:val="00235919"/>
    <w:rsid w:val="00235A35"/>
    <w:rsid w:val="00237C4B"/>
    <w:rsid w:val="0024058D"/>
    <w:rsid w:val="002408F5"/>
    <w:rsid w:val="002417D6"/>
    <w:rsid w:val="00241AAC"/>
    <w:rsid w:val="002429E9"/>
    <w:rsid w:val="00247F3E"/>
    <w:rsid w:val="00255C3B"/>
    <w:rsid w:val="002602BC"/>
    <w:rsid w:val="002635D3"/>
    <w:rsid w:val="00263EAD"/>
    <w:rsid w:val="00276F71"/>
    <w:rsid w:val="002775F8"/>
    <w:rsid w:val="00281490"/>
    <w:rsid w:val="0029020B"/>
    <w:rsid w:val="0029498F"/>
    <w:rsid w:val="0029716F"/>
    <w:rsid w:val="0029780F"/>
    <w:rsid w:val="002A27F8"/>
    <w:rsid w:val="002A348A"/>
    <w:rsid w:val="002A3DE1"/>
    <w:rsid w:val="002A49FA"/>
    <w:rsid w:val="002A78A6"/>
    <w:rsid w:val="002A7BF4"/>
    <w:rsid w:val="002B23ED"/>
    <w:rsid w:val="002B49CC"/>
    <w:rsid w:val="002B6FEB"/>
    <w:rsid w:val="002C3F30"/>
    <w:rsid w:val="002C7725"/>
    <w:rsid w:val="002D44BE"/>
    <w:rsid w:val="002D5EFA"/>
    <w:rsid w:val="002E10F5"/>
    <w:rsid w:val="002F0AAC"/>
    <w:rsid w:val="002F3F82"/>
    <w:rsid w:val="002F47E9"/>
    <w:rsid w:val="00307F6D"/>
    <w:rsid w:val="00312E71"/>
    <w:rsid w:val="00316961"/>
    <w:rsid w:val="00316F63"/>
    <w:rsid w:val="00322F7F"/>
    <w:rsid w:val="00325D4D"/>
    <w:rsid w:val="0033350D"/>
    <w:rsid w:val="0033767F"/>
    <w:rsid w:val="0035019B"/>
    <w:rsid w:val="00351D74"/>
    <w:rsid w:val="00352A67"/>
    <w:rsid w:val="00354281"/>
    <w:rsid w:val="0035439A"/>
    <w:rsid w:val="00365F76"/>
    <w:rsid w:val="0037216C"/>
    <w:rsid w:val="00374883"/>
    <w:rsid w:val="00382812"/>
    <w:rsid w:val="0039446E"/>
    <w:rsid w:val="00394813"/>
    <w:rsid w:val="00397431"/>
    <w:rsid w:val="003979C7"/>
    <w:rsid w:val="003A3BDD"/>
    <w:rsid w:val="003A53B0"/>
    <w:rsid w:val="003A78CD"/>
    <w:rsid w:val="003C41AE"/>
    <w:rsid w:val="003C57D5"/>
    <w:rsid w:val="003C5900"/>
    <w:rsid w:val="003C7B4A"/>
    <w:rsid w:val="003D1E6A"/>
    <w:rsid w:val="003D5F15"/>
    <w:rsid w:val="003D6A1A"/>
    <w:rsid w:val="003F1549"/>
    <w:rsid w:val="003F1DCB"/>
    <w:rsid w:val="003F57A9"/>
    <w:rsid w:val="003F5B17"/>
    <w:rsid w:val="003F7803"/>
    <w:rsid w:val="00400B79"/>
    <w:rsid w:val="00401E70"/>
    <w:rsid w:val="0040222D"/>
    <w:rsid w:val="00403DB7"/>
    <w:rsid w:val="004041B8"/>
    <w:rsid w:val="00410706"/>
    <w:rsid w:val="00412277"/>
    <w:rsid w:val="0041753B"/>
    <w:rsid w:val="00423177"/>
    <w:rsid w:val="00440BDE"/>
    <w:rsid w:val="00442037"/>
    <w:rsid w:val="0044345A"/>
    <w:rsid w:val="004445C1"/>
    <w:rsid w:val="0045318D"/>
    <w:rsid w:val="00457471"/>
    <w:rsid w:val="00460BBA"/>
    <w:rsid w:val="00464995"/>
    <w:rsid w:val="00464A14"/>
    <w:rsid w:val="00465676"/>
    <w:rsid w:val="0046633F"/>
    <w:rsid w:val="00466646"/>
    <w:rsid w:val="004707EC"/>
    <w:rsid w:val="00470959"/>
    <w:rsid w:val="00474A66"/>
    <w:rsid w:val="00476AEA"/>
    <w:rsid w:val="00484C26"/>
    <w:rsid w:val="00486812"/>
    <w:rsid w:val="00493CCE"/>
    <w:rsid w:val="0049447D"/>
    <w:rsid w:val="004948AD"/>
    <w:rsid w:val="004A1215"/>
    <w:rsid w:val="004A7560"/>
    <w:rsid w:val="004B064B"/>
    <w:rsid w:val="004B581F"/>
    <w:rsid w:val="004C366C"/>
    <w:rsid w:val="004C4A8A"/>
    <w:rsid w:val="004C5D7C"/>
    <w:rsid w:val="004C671D"/>
    <w:rsid w:val="004D007D"/>
    <w:rsid w:val="004D1DDF"/>
    <w:rsid w:val="004D6BD4"/>
    <w:rsid w:val="004E1E2A"/>
    <w:rsid w:val="004E2396"/>
    <w:rsid w:val="004E486E"/>
    <w:rsid w:val="004E670F"/>
    <w:rsid w:val="004F0FB9"/>
    <w:rsid w:val="004F14EE"/>
    <w:rsid w:val="004F69FB"/>
    <w:rsid w:val="00502069"/>
    <w:rsid w:val="00504B2B"/>
    <w:rsid w:val="005052D5"/>
    <w:rsid w:val="005146A5"/>
    <w:rsid w:val="0052067C"/>
    <w:rsid w:val="00522FD9"/>
    <w:rsid w:val="00524F1B"/>
    <w:rsid w:val="005339EF"/>
    <w:rsid w:val="005405E9"/>
    <w:rsid w:val="00552ED0"/>
    <w:rsid w:val="00554AA9"/>
    <w:rsid w:val="005571CC"/>
    <w:rsid w:val="00567E24"/>
    <w:rsid w:val="005723E5"/>
    <w:rsid w:val="005729E9"/>
    <w:rsid w:val="005731D7"/>
    <w:rsid w:val="00574924"/>
    <w:rsid w:val="00575D3E"/>
    <w:rsid w:val="005773B1"/>
    <w:rsid w:val="00581968"/>
    <w:rsid w:val="005864B9"/>
    <w:rsid w:val="00596CDF"/>
    <w:rsid w:val="005A140C"/>
    <w:rsid w:val="005A2955"/>
    <w:rsid w:val="005A3A09"/>
    <w:rsid w:val="005B0BE4"/>
    <w:rsid w:val="005B5452"/>
    <w:rsid w:val="005C3C2D"/>
    <w:rsid w:val="005C63E7"/>
    <w:rsid w:val="005D0D14"/>
    <w:rsid w:val="005D24B8"/>
    <w:rsid w:val="005D2593"/>
    <w:rsid w:val="005E2F75"/>
    <w:rsid w:val="005E72E7"/>
    <w:rsid w:val="005F1457"/>
    <w:rsid w:val="006002D1"/>
    <w:rsid w:val="006032F9"/>
    <w:rsid w:val="00603BBB"/>
    <w:rsid w:val="006047B6"/>
    <w:rsid w:val="00610F6F"/>
    <w:rsid w:val="00617659"/>
    <w:rsid w:val="0062440B"/>
    <w:rsid w:val="0063220B"/>
    <w:rsid w:val="006401FE"/>
    <w:rsid w:val="00643941"/>
    <w:rsid w:val="00646527"/>
    <w:rsid w:val="00652114"/>
    <w:rsid w:val="00654AA1"/>
    <w:rsid w:val="00657830"/>
    <w:rsid w:val="00660F29"/>
    <w:rsid w:val="006704A8"/>
    <w:rsid w:val="00671D84"/>
    <w:rsid w:val="006730DD"/>
    <w:rsid w:val="00673CF5"/>
    <w:rsid w:val="0067504C"/>
    <w:rsid w:val="00680705"/>
    <w:rsid w:val="0068493C"/>
    <w:rsid w:val="00685845"/>
    <w:rsid w:val="0068668D"/>
    <w:rsid w:val="00695123"/>
    <w:rsid w:val="006A099B"/>
    <w:rsid w:val="006A2D22"/>
    <w:rsid w:val="006A3F67"/>
    <w:rsid w:val="006A481B"/>
    <w:rsid w:val="006A702F"/>
    <w:rsid w:val="006A7D08"/>
    <w:rsid w:val="006A7E50"/>
    <w:rsid w:val="006B1EEB"/>
    <w:rsid w:val="006B2FC9"/>
    <w:rsid w:val="006B6D3B"/>
    <w:rsid w:val="006C0727"/>
    <w:rsid w:val="006C1EF7"/>
    <w:rsid w:val="006C4B59"/>
    <w:rsid w:val="006C5E6A"/>
    <w:rsid w:val="006C6EB6"/>
    <w:rsid w:val="006D01C4"/>
    <w:rsid w:val="006D13F0"/>
    <w:rsid w:val="006E145F"/>
    <w:rsid w:val="006E2D73"/>
    <w:rsid w:val="006F3170"/>
    <w:rsid w:val="006F71F5"/>
    <w:rsid w:val="00703402"/>
    <w:rsid w:val="007043E8"/>
    <w:rsid w:val="007057CC"/>
    <w:rsid w:val="007070FC"/>
    <w:rsid w:val="007151A0"/>
    <w:rsid w:val="00715274"/>
    <w:rsid w:val="00715490"/>
    <w:rsid w:val="00715C8E"/>
    <w:rsid w:val="00716059"/>
    <w:rsid w:val="00720C39"/>
    <w:rsid w:val="0072562A"/>
    <w:rsid w:val="00741354"/>
    <w:rsid w:val="00742C0F"/>
    <w:rsid w:val="0074773B"/>
    <w:rsid w:val="00752D2E"/>
    <w:rsid w:val="00753CC5"/>
    <w:rsid w:val="00754F61"/>
    <w:rsid w:val="00756E8A"/>
    <w:rsid w:val="00757178"/>
    <w:rsid w:val="0076568F"/>
    <w:rsid w:val="00766707"/>
    <w:rsid w:val="00767BED"/>
    <w:rsid w:val="00770572"/>
    <w:rsid w:val="00774042"/>
    <w:rsid w:val="007751E9"/>
    <w:rsid w:val="0077536B"/>
    <w:rsid w:val="00796CA1"/>
    <w:rsid w:val="007A1AC0"/>
    <w:rsid w:val="007B20A2"/>
    <w:rsid w:val="007B2E7B"/>
    <w:rsid w:val="007B6571"/>
    <w:rsid w:val="007C14B5"/>
    <w:rsid w:val="007C250B"/>
    <w:rsid w:val="007C5448"/>
    <w:rsid w:val="007C68C8"/>
    <w:rsid w:val="007D04AA"/>
    <w:rsid w:val="007D0522"/>
    <w:rsid w:val="007D5945"/>
    <w:rsid w:val="007D705E"/>
    <w:rsid w:val="007E512B"/>
    <w:rsid w:val="007F11E4"/>
    <w:rsid w:val="00810948"/>
    <w:rsid w:val="00815B15"/>
    <w:rsid w:val="008224D3"/>
    <w:rsid w:val="0082252D"/>
    <w:rsid w:val="008270FF"/>
    <w:rsid w:val="00837A4A"/>
    <w:rsid w:val="00846C06"/>
    <w:rsid w:val="00846E96"/>
    <w:rsid w:val="0084722C"/>
    <w:rsid w:val="00851ECB"/>
    <w:rsid w:val="00854355"/>
    <w:rsid w:val="00855F7D"/>
    <w:rsid w:val="008618C8"/>
    <w:rsid w:val="0086473B"/>
    <w:rsid w:val="008719F5"/>
    <w:rsid w:val="00873BC8"/>
    <w:rsid w:val="00884C83"/>
    <w:rsid w:val="0089072F"/>
    <w:rsid w:val="00891EF0"/>
    <w:rsid w:val="008935FF"/>
    <w:rsid w:val="0089381E"/>
    <w:rsid w:val="00893BE2"/>
    <w:rsid w:val="00893E41"/>
    <w:rsid w:val="00896DBA"/>
    <w:rsid w:val="008A57A8"/>
    <w:rsid w:val="008A6C4C"/>
    <w:rsid w:val="008B10E0"/>
    <w:rsid w:val="008B2009"/>
    <w:rsid w:val="008B3410"/>
    <w:rsid w:val="008B56F3"/>
    <w:rsid w:val="008B7AD2"/>
    <w:rsid w:val="008C03F8"/>
    <w:rsid w:val="008C47E3"/>
    <w:rsid w:val="008D5345"/>
    <w:rsid w:val="008D5939"/>
    <w:rsid w:val="008E2F43"/>
    <w:rsid w:val="008E4A8C"/>
    <w:rsid w:val="008E7769"/>
    <w:rsid w:val="008F215B"/>
    <w:rsid w:val="00901276"/>
    <w:rsid w:val="00907110"/>
    <w:rsid w:val="00915C03"/>
    <w:rsid w:val="00915F68"/>
    <w:rsid w:val="00924A5E"/>
    <w:rsid w:val="009273F6"/>
    <w:rsid w:val="00927970"/>
    <w:rsid w:val="00934276"/>
    <w:rsid w:val="00934842"/>
    <w:rsid w:val="00941188"/>
    <w:rsid w:val="009413E9"/>
    <w:rsid w:val="00944D3C"/>
    <w:rsid w:val="00945D11"/>
    <w:rsid w:val="00950C8E"/>
    <w:rsid w:val="009526DF"/>
    <w:rsid w:val="009572F6"/>
    <w:rsid w:val="00971858"/>
    <w:rsid w:val="0097229A"/>
    <w:rsid w:val="009777A7"/>
    <w:rsid w:val="00995304"/>
    <w:rsid w:val="00995C58"/>
    <w:rsid w:val="00996ABC"/>
    <w:rsid w:val="009A6953"/>
    <w:rsid w:val="009A6B23"/>
    <w:rsid w:val="009B0E65"/>
    <w:rsid w:val="009B1169"/>
    <w:rsid w:val="009B69BB"/>
    <w:rsid w:val="009B7366"/>
    <w:rsid w:val="009C6CF6"/>
    <w:rsid w:val="009D595A"/>
    <w:rsid w:val="009D6BB9"/>
    <w:rsid w:val="009E5799"/>
    <w:rsid w:val="009E7C31"/>
    <w:rsid w:val="009F2FBC"/>
    <w:rsid w:val="009F46BF"/>
    <w:rsid w:val="00A027E1"/>
    <w:rsid w:val="00A04281"/>
    <w:rsid w:val="00A05216"/>
    <w:rsid w:val="00A060DB"/>
    <w:rsid w:val="00A107F9"/>
    <w:rsid w:val="00A11C81"/>
    <w:rsid w:val="00A14208"/>
    <w:rsid w:val="00A168ED"/>
    <w:rsid w:val="00A2065F"/>
    <w:rsid w:val="00A23EC5"/>
    <w:rsid w:val="00A266AB"/>
    <w:rsid w:val="00A30BB8"/>
    <w:rsid w:val="00A315ED"/>
    <w:rsid w:val="00A31DE9"/>
    <w:rsid w:val="00A330EA"/>
    <w:rsid w:val="00A3565D"/>
    <w:rsid w:val="00A43DDC"/>
    <w:rsid w:val="00A45035"/>
    <w:rsid w:val="00A45688"/>
    <w:rsid w:val="00A46949"/>
    <w:rsid w:val="00A519C4"/>
    <w:rsid w:val="00A5390A"/>
    <w:rsid w:val="00A6042A"/>
    <w:rsid w:val="00A63338"/>
    <w:rsid w:val="00A70322"/>
    <w:rsid w:val="00A7117D"/>
    <w:rsid w:val="00A71313"/>
    <w:rsid w:val="00A76ADE"/>
    <w:rsid w:val="00A76FC7"/>
    <w:rsid w:val="00A87465"/>
    <w:rsid w:val="00A87AE0"/>
    <w:rsid w:val="00AA427C"/>
    <w:rsid w:val="00AB1779"/>
    <w:rsid w:val="00AB5189"/>
    <w:rsid w:val="00AC07A8"/>
    <w:rsid w:val="00AC2536"/>
    <w:rsid w:val="00AC2599"/>
    <w:rsid w:val="00AC560B"/>
    <w:rsid w:val="00AD0106"/>
    <w:rsid w:val="00AD09B0"/>
    <w:rsid w:val="00AD0AB1"/>
    <w:rsid w:val="00AE0452"/>
    <w:rsid w:val="00AE14CE"/>
    <w:rsid w:val="00AE1E21"/>
    <w:rsid w:val="00AF181D"/>
    <w:rsid w:val="00AF227A"/>
    <w:rsid w:val="00AF7530"/>
    <w:rsid w:val="00AF7C38"/>
    <w:rsid w:val="00B11335"/>
    <w:rsid w:val="00B20A39"/>
    <w:rsid w:val="00B26F08"/>
    <w:rsid w:val="00B31446"/>
    <w:rsid w:val="00B35010"/>
    <w:rsid w:val="00B43CCD"/>
    <w:rsid w:val="00B45C22"/>
    <w:rsid w:val="00B5116A"/>
    <w:rsid w:val="00B54EBA"/>
    <w:rsid w:val="00B54F01"/>
    <w:rsid w:val="00B57345"/>
    <w:rsid w:val="00B708F5"/>
    <w:rsid w:val="00B714B6"/>
    <w:rsid w:val="00B7284B"/>
    <w:rsid w:val="00B81FC4"/>
    <w:rsid w:val="00B842C8"/>
    <w:rsid w:val="00B87153"/>
    <w:rsid w:val="00BA253C"/>
    <w:rsid w:val="00BA25F5"/>
    <w:rsid w:val="00BA48DB"/>
    <w:rsid w:val="00BC03C9"/>
    <w:rsid w:val="00BC28E9"/>
    <w:rsid w:val="00BC392B"/>
    <w:rsid w:val="00BC5066"/>
    <w:rsid w:val="00BD1592"/>
    <w:rsid w:val="00BD79FF"/>
    <w:rsid w:val="00BD7E99"/>
    <w:rsid w:val="00BE0E8D"/>
    <w:rsid w:val="00BE2E84"/>
    <w:rsid w:val="00BE3733"/>
    <w:rsid w:val="00BE421B"/>
    <w:rsid w:val="00BE68C2"/>
    <w:rsid w:val="00BF3C07"/>
    <w:rsid w:val="00BF3C63"/>
    <w:rsid w:val="00BF5DC8"/>
    <w:rsid w:val="00C029AD"/>
    <w:rsid w:val="00C04BBE"/>
    <w:rsid w:val="00C04F15"/>
    <w:rsid w:val="00C05B77"/>
    <w:rsid w:val="00C061C7"/>
    <w:rsid w:val="00C06607"/>
    <w:rsid w:val="00C11085"/>
    <w:rsid w:val="00C11C8E"/>
    <w:rsid w:val="00C15853"/>
    <w:rsid w:val="00C20B66"/>
    <w:rsid w:val="00C24CF3"/>
    <w:rsid w:val="00C255A7"/>
    <w:rsid w:val="00C25A46"/>
    <w:rsid w:val="00C3093E"/>
    <w:rsid w:val="00C31319"/>
    <w:rsid w:val="00C42E76"/>
    <w:rsid w:val="00C452D5"/>
    <w:rsid w:val="00C536C7"/>
    <w:rsid w:val="00C55878"/>
    <w:rsid w:val="00C56059"/>
    <w:rsid w:val="00C5620F"/>
    <w:rsid w:val="00C57E02"/>
    <w:rsid w:val="00C7145D"/>
    <w:rsid w:val="00C72202"/>
    <w:rsid w:val="00C7691F"/>
    <w:rsid w:val="00C77A8A"/>
    <w:rsid w:val="00C817A3"/>
    <w:rsid w:val="00C8300B"/>
    <w:rsid w:val="00C85D07"/>
    <w:rsid w:val="00C874D8"/>
    <w:rsid w:val="00C87FA8"/>
    <w:rsid w:val="00C90D08"/>
    <w:rsid w:val="00C93CF7"/>
    <w:rsid w:val="00C9543C"/>
    <w:rsid w:val="00CA09B2"/>
    <w:rsid w:val="00CA68D2"/>
    <w:rsid w:val="00CB01B9"/>
    <w:rsid w:val="00CB16D3"/>
    <w:rsid w:val="00CB3B63"/>
    <w:rsid w:val="00CB53C1"/>
    <w:rsid w:val="00CB5E2C"/>
    <w:rsid w:val="00CC1926"/>
    <w:rsid w:val="00CE36C4"/>
    <w:rsid w:val="00CE4AFD"/>
    <w:rsid w:val="00CE557D"/>
    <w:rsid w:val="00CE6758"/>
    <w:rsid w:val="00CE7631"/>
    <w:rsid w:val="00CF0BC9"/>
    <w:rsid w:val="00D0025C"/>
    <w:rsid w:val="00D0098C"/>
    <w:rsid w:val="00D01286"/>
    <w:rsid w:val="00D06AEC"/>
    <w:rsid w:val="00D1269A"/>
    <w:rsid w:val="00D14A57"/>
    <w:rsid w:val="00D17890"/>
    <w:rsid w:val="00D21C59"/>
    <w:rsid w:val="00D230E3"/>
    <w:rsid w:val="00D2487C"/>
    <w:rsid w:val="00D31275"/>
    <w:rsid w:val="00D32BD8"/>
    <w:rsid w:val="00D33574"/>
    <w:rsid w:val="00D34182"/>
    <w:rsid w:val="00D364AB"/>
    <w:rsid w:val="00D408EE"/>
    <w:rsid w:val="00D410C8"/>
    <w:rsid w:val="00D46237"/>
    <w:rsid w:val="00D52000"/>
    <w:rsid w:val="00D60DB7"/>
    <w:rsid w:val="00D64752"/>
    <w:rsid w:val="00D763B7"/>
    <w:rsid w:val="00D77459"/>
    <w:rsid w:val="00D81140"/>
    <w:rsid w:val="00D81D68"/>
    <w:rsid w:val="00D87F32"/>
    <w:rsid w:val="00D92B64"/>
    <w:rsid w:val="00D97CA0"/>
    <w:rsid w:val="00DA5330"/>
    <w:rsid w:val="00DA789B"/>
    <w:rsid w:val="00DB1D0E"/>
    <w:rsid w:val="00DB3574"/>
    <w:rsid w:val="00DB55AF"/>
    <w:rsid w:val="00DB5FBD"/>
    <w:rsid w:val="00DB7EFF"/>
    <w:rsid w:val="00DC0405"/>
    <w:rsid w:val="00DC4F99"/>
    <w:rsid w:val="00DC5A7B"/>
    <w:rsid w:val="00DC67BB"/>
    <w:rsid w:val="00DC7274"/>
    <w:rsid w:val="00DD1716"/>
    <w:rsid w:val="00DE02F5"/>
    <w:rsid w:val="00DF3427"/>
    <w:rsid w:val="00DF7023"/>
    <w:rsid w:val="00DF78FC"/>
    <w:rsid w:val="00E058D3"/>
    <w:rsid w:val="00E30301"/>
    <w:rsid w:val="00E30E94"/>
    <w:rsid w:val="00E32CCC"/>
    <w:rsid w:val="00E35974"/>
    <w:rsid w:val="00E36344"/>
    <w:rsid w:val="00E40292"/>
    <w:rsid w:val="00E40752"/>
    <w:rsid w:val="00E40FC1"/>
    <w:rsid w:val="00E4105C"/>
    <w:rsid w:val="00E559EB"/>
    <w:rsid w:val="00E70E94"/>
    <w:rsid w:val="00E71077"/>
    <w:rsid w:val="00E77BFF"/>
    <w:rsid w:val="00E86A50"/>
    <w:rsid w:val="00E902D1"/>
    <w:rsid w:val="00E9095B"/>
    <w:rsid w:val="00E92395"/>
    <w:rsid w:val="00E9426C"/>
    <w:rsid w:val="00EA1F8C"/>
    <w:rsid w:val="00EB0FDB"/>
    <w:rsid w:val="00EB65C8"/>
    <w:rsid w:val="00EC0A97"/>
    <w:rsid w:val="00EC0F69"/>
    <w:rsid w:val="00EC1FEC"/>
    <w:rsid w:val="00EC31FC"/>
    <w:rsid w:val="00ED4AF5"/>
    <w:rsid w:val="00ED5C64"/>
    <w:rsid w:val="00EE1165"/>
    <w:rsid w:val="00EE1DD5"/>
    <w:rsid w:val="00EE2559"/>
    <w:rsid w:val="00EE3DA8"/>
    <w:rsid w:val="00EF08D1"/>
    <w:rsid w:val="00EF6573"/>
    <w:rsid w:val="00EF7BDE"/>
    <w:rsid w:val="00F00517"/>
    <w:rsid w:val="00F00518"/>
    <w:rsid w:val="00F043FF"/>
    <w:rsid w:val="00F06586"/>
    <w:rsid w:val="00F13BA1"/>
    <w:rsid w:val="00F16E62"/>
    <w:rsid w:val="00F238B4"/>
    <w:rsid w:val="00F240B5"/>
    <w:rsid w:val="00F24959"/>
    <w:rsid w:val="00F24A37"/>
    <w:rsid w:val="00F30FDE"/>
    <w:rsid w:val="00F34976"/>
    <w:rsid w:val="00F373F2"/>
    <w:rsid w:val="00F3759C"/>
    <w:rsid w:val="00F40A65"/>
    <w:rsid w:val="00F45F1D"/>
    <w:rsid w:val="00F518F1"/>
    <w:rsid w:val="00F55AE8"/>
    <w:rsid w:val="00F604C1"/>
    <w:rsid w:val="00F61FBB"/>
    <w:rsid w:val="00F628C3"/>
    <w:rsid w:val="00F65ECC"/>
    <w:rsid w:val="00F70320"/>
    <w:rsid w:val="00F71BD2"/>
    <w:rsid w:val="00F77870"/>
    <w:rsid w:val="00F82376"/>
    <w:rsid w:val="00F84B31"/>
    <w:rsid w:val="00F86741"/>
    <w:rsid w:val="00F90D1D"/>
    <w:rsid w:val="00F91188"/>
    <w:rsid w:val="00F91ABD"/>
    <w:rsid w:val="00F92E25"/>
    <w:rsid w:val="00F943AE"/>
    <w:rsid w:val="00FA58F9"/>
    <w:rsid w:val="00FA5FE9"/>
    <w:rsid w:val="00FA7F16"/>
    <w:rsid w:val="00FB0C87"/>
    <w:rsid w:val="00FB2087"/>
    <w:rsid w:val="00FB3637"/>
    <w:rsid w:val="00FB6A6B"/>
    <w:rsid w:val="00FC0284"/>
    <w:rsid w:val="00FC2FCA"/>
    <w:rsid w:val="00FC4290"/>
    <w:rsid w:val="00FC5A8C"/>
    <w:rsid w:val="00FC7AE1"/>
    <w:rsid w:val="00FD0A3A"/>
    <w:rsid w:val="00FD0DD9"/>
    <w:rsid w:val="00FE26FD"/>
    <w:rsid w:val="00FE2A2A"/>
    <w:rsid w:val="00FE370B"/>
    <w:rsid w:val="00FE3FA2"/>
    <w:rsid w:val="00FE568A"/>
    <w:rsid w:val="00FF17FE"/>
    <w:rsid w:val="00FF3565"/>
    <w:rsid w:val="00FF4F91"/>
    <w:rsid w:val="00FF75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A38E0"/>
  <w15:chartTrackingRefBased/>
  <w15:docId w15:val="{9D257503-E73F-485A-9D85-84AED58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78FC"/>
    <w:pPr>
      <w:ind w:left="720"/>
      <w:contextualSpacing/>
    </w:pPr>
  </w:style>
  <w:style w:type="paragraph" w:styleId="a8">
    <w:name w:val="Revision"/>
    <w:hidden/>
    <w:uiPriority w:val="99"/>
    <w:semiHidden/>
    <w:rsid w:val="00052000"/>
    <w:rPr>
      <w:sz w:val="22"/>
      <w:lang w:val="en-GB"/>
    </w:rPr>
  </w:style>
  <w:style w:type="paragraph" w:styleId="a9">
    <w:name w:val="Balloon Text"/>
    <w:basedOn w:val="a"/>
    <w:link w:val="Char"/>
    <w:rsid w:val="008A6C4C"/>
    <w:rPr>
      <w:rFonts w:ascii="맑은 고딕" w:eastAsia="맑은 고딕"/>
      <w:sz w:val="18"/>
      <w:szCs w:val="18"/>
    </w:rPr>
  </w:style>
  <w:style w:type="character" w:customStyle="1" w:styleId="Char">
    <w:name w:val="풍선 도움말 텍스트 Char"/>
    <w:basedOn w:val="a0"/>
    <w:link w:val="a9"/>
    <w:rsid w:val="008A6C4C"/>
    <w:rPr>
      <w:rFonts w:ascii="맑은 고딕" w:eastAsia="맑은 고딕"/>
      <w:sz w:val="18"/>
      <w:szCs w:val="18"/>
      <w:lang w:val="en-GB"/>
    </w:rPr>
  </w:style>
  <w:style w:type="character" w:customStyle="1" w:styleId="1Char">
    <w:name w:val="제목 1 Char"/>
    <w:basedOn w:val="a0"/>
    <w:link w:val="1"/>
    <w:rsid w:val="00FE3FA2"/>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287">
      <w:bodyDiv w:val="1"/>
      <w:marLeft w:val="0"/>
      <w:marRight w:val="0"/>
      <w:marTop w:val="0"/>
      <w:marBottom w:val="0"/>
      <w:divBdr>
        <w:top w:val="none" w:sz="0" w:space="0" w:color="auto"/>
        <w:left w:val="none" w:sz="0" w:space="0" w:color="auto"/>
        <w:bottom w:val="none" w:sz="0" w:space="0" w:color="auto"/>
        <w:right w:val="none" w:sz="0" w:space="0" w:color="auto"/>
      </w:divBdr>
    </w:div>
    <w:div w:id="176848660">
      <w:bodyDiv w:val="1"/>
      <w:marLeft w:val="0"/>
      <w:marRight w:val="0"/>
      <w:marTop w:val="0"/>
      <w:marBottom w:val="0"/>
      <w:divBdr>
        <w:top w:val="none" w:sz="0" w:space="0" w:color="auto"/>
        <w:left w:val="none" w:sz="0" w:space="0" w:color="auto"/>
        <w:bottom w:val="none" w:sz="0" w:space="0" w:color="auto"/>
        <w:right w:val="none" w:sz="0" w:space="0" w:color="auto"/>
      </w:divBdr>
    </w:div>
    <w:div w:id="413475792">
      <w:bodyDiv w:val="1"/>
      <w:marLeft w:val="0"/>
      <w:marRight w:val="0"/>
      <w:marTop w:val="0"/>
      <w:marBottom w:val="0"/>
      <w:divBdr>
        <w:top w:val="none" w:sz="0" w:space="0" w:color="auto"/>
        <w:left w:val="none" w:sz="0" w:space="0" w:color="auto"/>
        <w:bottom w:val="none" w:sz="0" w:space="0" w:color="auto"/>
        <w:right w:val="none" w:sz="0" w:space="0" w:color="auto"/>
      </w:divBdr>
    </w:div>
    <w:div w:id="599605035">
      <w:bodyDiv w:val="1"/>
      <w:marLeft w:val="0"/>
      <w:marRight w:val="0"/>
      <w:marTop w:val="0"/>
      <w:marBottom w:val="0"/>
      <w:divBdr>
        <w:top w:val="none" w:sz="0" w:space="0" w:color="auto"/>
        <w:left w:val="none" w:sz="0" w:space="0" w:color="auto"/>
        <w:bottom w:val="none" w:sz="0" w:space="0" w:color="auto"/>
        <w:right w:val="none" w:sz="0" w:space="0" w:color="auto"/>
      </w:divBdr>
    </w:div>
    <w:div w:id="631711306">
      <w:bodyDiv w:val="1"/>
      <w:marLeft w:val="0"/>
      <w:marRight w:val="0"/>
      <w:marTop w:val="0"/>
      <w:marBottom w:val="0"/>
      <w:divBdr>
        <w:top w:val="none" w:sz="0" w:space="0" w:color="auto"/>
        <w:left w:val="none" w:sz="0" w:space="0" w:color="auto"/>
        <w:bottom w:val="none" w:sz="0" w:space="0" w:color="auto"/>
        <w:right w:val="none" w:sz="0" w:space="0" w:color="auto"/>
      </w:divBdr>
    </w:div>
    <w:div w:id="966468672">
      <w:bodyDiv w:val="1"/>
      <w:marLeft w:val="0"/>
      <w:marRight w:val="0"/>
      <w:marTop w:val="0"/>
      <w:marBottom w:val="0"/>
      <w:divBdr>
        <w:top w:val="none" w:sz="0" w:space="0" w:color="auto"/>
        <w:left w:val="none" w:sz="0" w:space="0" w:color="auto"/>
        <w:bottom w:val="none" w:sz="0" w:space="0" w:color="auto"/>
        <w:right w:val="none" w:sz="0" w:space="0" w:color="auto"/>
      </w:divBdr>
    </w:div>
    <w:div w:id="1719861933">
      <w:bodyDiv w:val="1"/>
      <w:marLeft w:val="0"/>
      <w:marRight w:val="0"/>
      <w:marTop w:val="0"/>
      <w:marBottom w:val="0"/>
      <w:divBdr>
        <w:top w:val="none" w:sz="0" w:space="0" w:color="auto"/>
        <w:left w:val="none" w:sz="0" w:space="0" w:color="auto"/>
        <w:bottom w:val="none" w:sz="0" w:space="0" w:color="auto"/>
        <w:right w:val="none" w:sz="0" w:space="0" w:color="auto"/>
      </w:divBdr>
    </w:div>
    <w:div w:id="187264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5/11-25-0365-00-00bq-ppdu-format-for-immw.pptx" TargetMode="External"/><Relationship Id="rId18" Type="http://schemas.openxmlformats.org/officeDocument/2006/relationships/hyperlink" Target="https://mentor.ieee.org/802.11/dcn/25/11-25-0433-02-00bq-channel-access-for-immw.pptx" TargetMode="External"/><Relationship Id="rId26" Type="http://schemas.openxmlformats.org/officeDocument/2006/relationships/hyperlink" Target="https://mentor.ieee.org/802.11/dcn/25/11-25-0514-05-00bq-april-2025-teleconference-agenda.xlsx" TargetMode="External"/><Relationship Id="rId3" Type="http://schemas.openxmlformats.org/officeDocument/2006/relationships/styles" Target="styles.xml"/><Relationship Id="rId21" Type="http://schemas.openxmlformats.org/officeDocument/2006/relationships/hyperlink" Target="https://mentor.ieee.org/802.11/dcn/25/11-25-0191-01-00bq-tgbq-supplementary-materials-for-meetings.pptx" TargetMode="External"/><Relationship Id="rId7" Type="http://schemas.openxmlformats.org/officeDocument/2006/relationships/endnotes" Target="endnotes.xml"/><Relationship Id="rId12" Type="http://schemas.openxmlformats.org/officeDocument/2006/relationships/hyperlink" Target="https://mentor.ieee.org/802.11/dcn/25/11-25-0365-00-00bq-ppdu-format-for-immw.pptx" TargetMode="External"/><Relationship Id="rId17" Type="http://schemas.openxmlformats.org/officeDocument/2006/relationships/hyperlink" Target="https://mentor.ieee.org/802.11/dcn/25/11-25-0300-01-00bq-reachability-of-mmwave-link-follow-up.pptx" TargetMode="External"/><Relationship Id="rId25" Type="http://schemas.openxmlformats.org/officeDocument/2006/relationships/hyperlink" Target="https://mentor.ieee.org/802.11/dcn/25/11-25-0628-01-00bq-a-mode-of-operation-where-nsa-mmwave-link-is-used-in-dl-only-direction.ppt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5/11-25-0300-01-00bq-reachability-of-mmwave-link-follow-up.pptx" TargetMode="External"/><Relationship Id="rId20" Type="http://schemas.openxmlformats.org/officeDocument/2006/relationships/hyperlink" Target="https://mentor.ieee.org/802.11/dcn/25/11-25-0514-04-00bq-april-2025-teleconference-agenda.xlsx" TargetMode="External"/><Relationship Id="rId29" Type="http://schemas.openxmlformats.org/officeDocument/2006/relationships/hyperlink" Target="https://mentor.ieee.org/802.11/dcn/25/11-25-0632-01-00bq-anchor-link-for-ml-operation-with-mmwave-link.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363-00-00bq-channelization-in-immw.pptx" TargetMode="External"/><Relationship Id="rId24" Type="http://schemas.openxmlformats.org/officeDocument/2006/relationships/hyperlink" Target="https://mentor.ieee.org/802.11/dcn/25/11-25-0628-01-00bq-a-mode-of-operation-where-nsa-mmwave-link-is-used-in-dl-only-direction.ppt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5/11-25-0191-01-00bq-tgbq-supplementary-materials-for-meetings.pptx" TargetMode="External"/><Relationship Id="rId23" Type="http://schemas.openxmlformats.org/officeDocument/2006/relationships/hyperlink" Target="https://mentor.ieee.org/802.11/dcn/25/11-25-0628-01-00bq-a-mode-of-operation-where-nsa-mmwave-link-is-used-in-dl-only-direction.pptx" TargetMode="External"/><Relationship Id="rId28" Type="http://schemas.openxmlformats.org/officeDocument/2006/relationships/hyperlink" Target="https://mentor.ieee.org/802.11/dcn/25/11-25-0431-00-00bq-mlo-based-scheduling-for-immw.pptx" TargetMode="External"/><Relationship Id="rId10" Type="http://schemas.openxmlformats.org/officeDocument/2006/relationships/hyperlink" Target="https://mentor.ieee.org/802.11/dcn/25/11-25-0363-00-00bq-channelization-in-immw.pptx" TargetMode="External"/><Relationship Id="rId19" Type="http://schemas.openxmlformats.org/officeDocument/2006/relationships/hyperlink" Target="https://mentor.ieee.org/802.11/dcn/25/11-25-0433-02-00bq-channel-access-for-immw.ppt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5/11-25-0191-00-00bq-tgbq-supplementary-materials-for-meetings.pptx" TargetMode="External"/><Relationship Id="rId14" Type="http://schemas.openxmlformats.org/officeDocument/2006/relationships/hyperlink" Target="https://mentor.ieee.org/802.11/dcn/25/11-25-0514-03-00bq-april-2025-teleconference-agenda.xlsx" TargetMode="External"/><Relationship Id="rId22" Type="http://schemas.openxmlformats.org/officeDocument/2006/relationships/hyperlink" Target="https://mentor.ieee.org/802.11/dcn/25/11-25-0628-01-00bq-a-mode-of-operation-where-nsa-mmwave-link-is-used-in-dl-only-direction.pptx" TargetMode="External"/><Relationship Id="rId27" Type="http://schemas.openxmlformats.org/officeDocument/2006/relationships/hyperlink" Target="https://mentor.ieee.org/802.11/dcn/25/11-25-0191-01-00bq-tgbq-supplementary-materials-for-meetings.pptx" TargetMode="External"/><Relationship Id="rId30" Type="http://schemas.openxmlformats.org/officeDocument/2006/relationships/header" Target="header1.xml"/><Relationship Id="rId8" Type="http://schemas.openxmlformats.org/officeDocument/2006/relationships/hyperlink" Target="https://mentor.ieee.org/802.11/dcn/25/11-25-0514-00-00bq-april-2025-teleconference-agenda.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JHKOO\000%20IEEE%20802.11%20WiFi\00-2%20IEEE%20802.11bq%20-%20Secretary\templat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50BB4-0570-475F-AEDD-08573558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2</TotalTime>
  <Pages>25</Pages>
  <Words>7411</Words>
  <Characters>42246</Characters>
  <Application>Microsoft Office Word</Application>
  <DocSecurity>0</DocSecurity>
  <Lines>352</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802.11-25/0576r4</vt:lpstr>
      <vt:lpstr>doc.: IEEE 802.11-25/0576r1</vt:lpstr>
    </vt:vector>
  </TitlesOfParts>
  <Company>Samsung Electronics</Company>
  <LinksUpToDate>false</LinksUpToDate>
  <CharactersWithSpaces>49558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802.11-25/0576r5</dc:title>
  <dc:subject>Minutes</dc:subject>
  <dc:creator>Jonghoe Koo</dc:creator>
  <cp:keywords>April 2025</cp:keywords>
  <dc:description/>
  <cp:lastModifiedBy>Jonghoe Koo</cp:lastModifiedBy>
  <cp:revision>3</cp:revision>
  <cp:lastPrinted>1900-01-01T08:00:00Z</cp:lastPrinted>
  <dcterms:created xsi:type="dcterms:W3CDTF">2025-04-30T04:36:00Z</dcterms:created>
  <dcterms:modified xsi:type="dcterms:W3CDTF">2025-04-30T04:38:00Z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99F2F6EED61E0E4F484FB1540F2A15C8B25BD1193250173573F5D841CAF55FFA4C41F188694E6C72A241C0107A8EB4C2A8749E262807FFB583EE8C45B4BA690F</vt:lpwstr>
  </property>
</Properties>
</file>