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1A7287A0" w:rsidR="00CA09B2" w:rsidRDefault="00326699" w:rsidP="00565CD3">
            <w:pPr>
              <w:pStyle w:val="T2"/>
            </w:pPr>
            <w:r>
              <w:t>CC40 CR for CIDs 4</w:t>
            </w:r>
            <w:r w:rsidR="00E32920">
              <w:t>6</w:t>
            </w:r>
            <w:r>
              <w:t>6 and 772</w:t>
            </w:r>
          </w:p>
        </w:tc>
      </w:tr>
      <w:tr w:rsidR="00CA09B2" w14:paraId="3F7987F3" w14:textId="77777777" w:rsidTr="00FA747E">
        <w:trPr>
          <w:trHeight w:val="359"/>
          <w:jc w:val="center"/>
        </w:trPr>
        <w:tc>
          <w:tcPr>
            <w:tcW w:w="9576" w:type="dxa"/>
            <w:gridSpan w:val="5"/>
            <w:vAlign w:val="center"/>
          </w:tcPr>
          <w:p w14:paraId="354F54EB" w14:textId="28E3032E"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326699">
              <w:rPr>
                <w:b w:val="0"/>
                <w:sz w:val="20"/>
              </w:rPr>
              <w:t>01</w:t>
            </w:r>
            <w:r w:rsidR="002D45B5">
              <w:rPr>
                <w:b w:val="0"/>
                <w:sz w:val="20"/>
              </w:rPr>
              <w:t>-</w:t>
            </w:r>
            <w:r w:rsidR="00572687">
              <w:rPr>
                <w:b w:val="0"/>
                <w:sz w:val="20"/>
              </w:rPr>
              <w:t>1</w:t>
            </w:r>
            <w:r w:rsidR="00326699">
              <w:rPr>
                <w:b w:val="0"/>
                <w:sz w:val="20"/>
              </w:rPr>
              <w:t>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3409ED8" w:rsidR="005B646B" w:rsidRPr="007130DF" w:rsidRDefault="005B646B" w:rsidP="005B646B">
                            <w:pPr>
                              <w:rPr>
                                <w:rFonts w:ascii="Batang" w:eastAsia="Batang" w:hAnsi="Batang" w:cs="Batang"/>
                                <w:lang w:eastAsia="ko-KR"/>
                              </w:rPr>
                            </w:pPr>
                            <w:r>
                              <w:t xml:space="preserve">This document aims to resolve the following </w:t>
                            </w:r>
                            <w:r w:rsidR="00326699">
                              <w:t xml:space="preserve">two </w:t>
                            </w:r>
                            <w:r>
                              <w:t xml:space="preserve">comments received in CC40: </w:t>
                            </w:r>
                            <w:r w:rsidR="00EC1808">
                              <w:t xml:space="preserve">CIDs </w:t>
                            </w:r>
                            <w:r w:rsidR="00326699">
                              <w:rPr>
                                <w:lang w:val="en-SG" w:eastAsia="en-SG"/>
                              </w:rPr>
                              <w:t>4</w:t>
                            </w:r>
                            <w:r w:rsidR="00E32920">
                              <w:rPr>
                                <w:lang w:val="en-SG" w:eastAsia="en-SG"/>
                              </w:rPr>
                              <w:t>6</w:t>
                            </w:r>
                            <w:r w:rsidR="00326699">
                              <w:rPr>
                                <w:lang w:val="en-SG" w:eastAsia="en-SG"/>
                              </w:rPr>
                              <w:t>6</w:t>
                            </w:r>
                            <w:r>
                              <w:rPr>
                                <w:lang w:val="en-SG" w:eastAsia="en-SG"/>
                              </w:rPr>
                              <w:t xml:space="preserve"> and 77</w:t>
                            </w:r>
                            <w:r w:rsidR="00326699">
                              <w:rPr>
                                <w:lang w:val="en-SG" w:eastAsia="en-SG"/>
                              </w:rPr>
                              <w:t>2</w:t>
                            </w:r>
                            <w:r>
                              <w:t>.</w:t>
                            </w:r>
                          </w:p>
                          <w:p w14:paraId="74262CCF" w14:textId="77777777" w:rsidR="005B646B" w:rsidRPr="00EB3BC1" w:rsidRDefault="005B646B" w:rsidP="005B646B"/>
                          <w:p w14:paraId="7791F88F" w14:textId="1A7FF565" w:rsidR="005B646B" w:rsidRDefault="005B646B" w:rsidP="005B646B">
                            <w:r>
                              <w:t xml:space="preserve">R0: Initial version </w:t>
                            </w:r>
                          </w:p>
                          <w:p w14:paraId="39F5F4C4" w14:textId="0CBFE6D1" w:rsidR="00A70071" w:rsidRDefault="00A70071" w:rsidP="005B646B">
                            <w:r>
                              <w:t>R1: Fix a missing document number</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73409ED8" w:rsidR="005B646B" w:rsidRPr="007130DF" w:rsidRDefault="005B646B" w:rsidP="005B646B">
                      <w:pPr>
                        <w:rPr>
                          <w:rFonts w:ascii="Batang" w:eastAsia="Batang" w:hAnsi="Batang" w:cs="Batang"/>
                          <w:lang w:eastAsia="ko-KR"/>
                        </w:rPr>
                      </w:pPr>
                      <w:r>
                        <w:t xml:space="preserve">This document aims to resolve the following </w:t>
                      </w:r>
                      <w:r w:rsidR="00326699">
                        <w:t xml:space="preserve">two </w:t>
                      </w:r>
                      <w:r>
                        <w:t xml:space="preserve">comments received in CC40: </w:t>
                      </w:r>
                      <w:r w:rsidR="00EC1808">
                        <w:t xml:space="preserve">CIDs </w:t>
                      </w:r>
                      <w:r w:rsidR="00326699">
                        <w:rPr>
                          <w:lang w:val="en-SG" w:eastAsia="en-SG"/>
                        </w:rPr>
                        <w:t>4</w:t>
                      </w:r>
                      <w:r w:rsidR="00E32920">
                        <w:rPr>
                          <w:lang w:val="en-SG" w:eastAsia="en-SG"/>
                        </w:rPr>
                        <w:t>6</w:t>
                      </w:r>
                      <w:r w:rsidR="00326699">
                        <w:rPr>
                          <w:lang w:val="en-SG" w:eastAsia="en-SG"/>
                        </w:rPr>
                        <w:t>6</w:t>
                      </w:r>
                      <w:r>
                        <w:rPr>
                          <w:lang w:val="en-SG" w:eastAsia="en-SG"/>
                        </w:rPr>
                        <w:t xml:space="preserve"> and 77</w:t>
                      </w:r>
                      <w:r w:rsidR="00326699">
                        <w:rPr>
                          <w:lang w:val="en-SG" w:eastAsia="en-SG"/>
                        </w:rPr>
                        <w:t>2</w:t>
                      </w:r>
                      <w:r>
                        <w:t>.</w:t>
                      </w:r>
                    </w:p>
                    <w:p w14:paraId="74262CCF" w14:textId="77777777" w:rsidR="005B646B" w:rsidRPr="00EB3BC1" w:rsidRDefault="005B646B" w:rsidP="005B646B"/>
                    <w:p w14:paraId="7791F88F" w14:textId="1A7FF565" w:rsidR="005B646B" w:rsidRDefault="005B646B" w:rsidP="005B646B">
                      <w:r>
                        <w:t xml:space="preserve">R0: Initial version </w:t>
                      </w:r>
                    </w:p>
                    <w:p w14:paraId="39F5F4C4" w14:textId="0CBFE6D1" w:rsidR="00A70071" w:rsidRDefault="00A70071" w:rsidP="005B646B">
                      <w:r>
                        <w:t>R1: Fix a missing document number</w:t>
                      </w:r>
                    </w:p>
                    <w:p w14:paraId="17A213DE" w14:textId="77777777"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FB6AAF" w:rsidRPr="002D4020" w14:paraId="036E87B5" w14:textId="77777777" w:rsidTr="002430E8">
        <w:trPr>
          <w:trHeight w:val="242"/>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D933F87" w14:textId="77777777" w:rsidR="00FB6AAF" w:rsidRPr="002D4020" w:rsidRDefault="00FB6AAF" w:rsidP="00393D47">
            <w:pPr>
              <w:jc w:val="center"/>
              <w:rPr>
                <w:rFonts w:eastAsia="Calibri"/>
                <w:b/>
                <w:bCs/>
                <w:szCs w:val="22"/>
              </w:rPr>
            </w:pPr>
            <w:bookmarkStart w:id="0" w:name="RTF32373437303a2048342c312e"/>
            <w:r w:rsidRPr="002D4020">
              <w:rPr>
                <w:rFonts w:eastAsia="Calibri"/>
                <w:b/>
                <w:bCs/>
                <w:szCs w:val="22"/>
              </w:rPr>
              <w:lastRenderedPageBreak/>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14F92225" w14:textId="77777777" w:rsidR="00FB6AAF" w:rsidRPr="002D4020" w:rsidRDefault="00FB6AAF" w:rsidP="00393D47">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9FA1E9" w14:textId="77777777" w:rsidR="00FB6AAF" w:rsidRPr="002D4020" w:rsidRDefault="00FB6AAF" w:rsidP="00393D47">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133186" w14:textId="77777777" w:rsidR="00FB6AAF" w:rsidRPr="002D4020" w:rsidRDefault="00FB6AAF" w:rsidP="00393D47">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5A5FBF44" w14:textId="77777777" w:rsidR="00FB6AAF" w:rsidRPr="002D4020" w:rsidRDefault="00FB6AAF" w:rsidP="00393D47">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396899" w14:textId="77777777" w:rsidR="00FB6AAF" w:rsidRPr="002D4020" w:rsidRDefault="00FB6AAF" w:rsidP="00393D47">
            <w:pPr>
              <w:jc w:val="center"/>
              <w:rPr>
                <w:rFonts w:eastAsia="Calibri"/>
                <w:b/>
                <w:bCs/>
                <w:szCs w:val="22"/>
              </w:rPr>
            </w:pPr>
            <w:r w:rsidRPr="002D4020">
              <w:rPr>
                <w:rFonts w:eastAsia="Calibri"/>
                <w:b/>
                <w:bCs/>
                <w:szCs w:val="22"/>
              </w:rPr>
              <w:t>Proposed Change</w:t>
            </w:r>
          </w:p>
        </w:tc>
      </w:tr>
      <w:tr w:rsidR="00FB6AAF" w:rsidRPr="002D4020" w14:paraId="0EF5C930" w14:textId="77777777" w:rsidTr="00393D4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258E13A" w14:textId="4346480F" w:rsidR="00FB6AAF" w:rsidRDefault="00FB6AAF" w:rsidP="00393D47">
            <w:pPr>
              <w:jc w:val="center"/>
              <w:rPr>
                <w:rFonts w:eastAsia="Calibri"/>
                <w:szCs w:val="22"/>
              </w:rPr>
            </w:pPr>
            <w:r>
              <w:rPr>
                <w:rFonts w:eastAsia="Calibri"/>
                <w:szCs w:val="22"/>
              </w:rPr>
              <w:t>4</w:t>
            </w:r>
            <w:r w:rsidR="00E32920">
              <w:rPr>
                <w:rFonts w:eastAsia="Calibri"/>
                <w:szCs w:val="22"/>
              </w:rPr>
              <w:t>6</w:t>
            </w:r>
            <w:r>
              <w:rPr>
                <w:rFonts w:eastAsia="Calibri"/>
                <w:szCs w:val="22"/>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6C549EE" w14:textId="505E8F6B" w:rsidR="00FB6AAF" w:rsidRPr="009F014C" w:rsidRDefault="00E32920" w:rsidP="00393D47">
            <w:pPr>
              <w:jc w:val="center"/>
              <w:rPr>
                <w:szCs w:val="22"/>
              </w:rPr>
            </w:pPr>
            <w:r w:rsidRPr="00E32920">
              <w:rPr>
                <w:szCs w:val="22"/>
              </w:rPr>
              <w:t>11.21.18.6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B223D3" w14:textId="57F26513" w:rsidR="00FB6AAF" w:rsidRPr="003D3744" w:rsidRDefault="00E32920" w:rsidP="00393D47">
            <w:pPr>
              <w:jc w:val="center"/>
              <w:rPr>
                <w:szCs w:val="22"/>
              </w:rPr>
            </w:pPr>
            <w:r>
              <w:rPr>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1532DE" w14:textId="33967859" w:rsidR="00FB6AAF" w:rsidRPr="003D3744" w:rsidRDefault="00E32920" w:rsidP="00393D47">
            <w:pPr>
              <w:jc w:val="center"/>
              <w:rPr>
                <w:szCs w:val="22"/>
              </w:rPr>
            </w:pPr>
            <w:r>
              <w:rPr>
                <w:szCs w:val="22"/>
              </w:rPr>
              <w:t>22-23</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024D20A1" w14:textId="5D249C69" w:rsidR="00FB6AAF" w:rsidRPr="003D3744" w:rsidRDefault="00E32920" w:rsidP="00393D47">
            <w:pPr>
              <w:rPr>
                <w:szCs w:val="22"/>
              </w:rPr>
            </w:pPr>
            <w:r w:rsidRPr="00E32920">
              <w:rPr>
                <w:szCs w:val="22"/>
              </w:rPr>
              <w:t>Details are missing on how to set up responder to responder sensing procedure. Please provide detail information on how to support sensing session setup, measurement setup, measurement instance provision, reporting, termination and etc.</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E979E2" w14:textId="413F149C" w:rsidR="00FB6AAF" w:rsidRPr="009F014C" w:rsidRDefault="00E32920" w:rsidP="00393D47">
            <w:pPr>
              <w:rPr>
                <w:szCs w:val="22"/>
              </w:rPr>
            </w:pPr>
            <w:r w:rsidRPr="00E32920">
              <w:rPr>
                <w:szCs w:val="22"/>
              </w:rPr>
              <w:t>As in the comment.</w:t>
            </w:r>
          </w:p>
        </w:tc>
      </w:tr>
    </w:tbl>
    <w:p w14:paraId="7699286B" w14:textId="3EB73A26" w:rsidR="00377517" w:rsidRDefault="00377517">
      <w:pPr>
        <w:rPr>
          <w:rFonts w:eastAsia="Malgun Gothic"/>
          <w:b/>
          <w:u w:val="single"/>
          <w:lang w:eastAsia="ko-KR"/>
        </w:rPr>
      </w:pPr>
    </w:p>
    <w:p w14:paraId="4D01CA41" w14:textId="58B8F94D" w:rsidR="00B61049" w:rsidRDefault="001A53A4" w:rsidP="001A53A4">
      <w:pPr>
        <w:rPr>
          <w:szCs w:val="22"/>
          <w:lang w:val="en-US"/>
        </w:rPr>
      </w:pPr>
      <w:r w:rsidRPr="007F18E9">
        <w:rPr>
          <w:b/>
          <w:szCs w:val="22"/>
          <w:lang w:val="en-US"/>
        </w:rPr>
        <w:t>Proposed resolution</w:t>
      </w:r>
      <w:r w:rsidRPr="007F18E9">
        <w:rPr>
          <w:szCs w:val="22"/>
          <w:lang w:val="en-US"/>
        </w:rPr>
        <w:t xml:space="preserve">: </w:t>
      </w:r>
      <w:r>
        <w:rPr>
          <w:szCs w:val="22"/>
          <w:lang w:val="en-US"/>
        </w:rPr>
        <w:t>Revised</w:t>
      </w:r>
      <w:r w:rsidR="00B61049">
        <w:rPr>
          <w:szCs w:val="22"/>
          <w:lang w:val="en-US"/>
        </w:rPr>
        <w:t xml:space="preserve"> (no text change is needed as it has been addressed in document 22/1998r2)</w:t>
      </w:r>
    </w:p>
    <w:p w14:paraId="163E8A17" w14:textId="7844565D" w:rsidR="001A53A4" w:rsidRDefault="001A53A4">
      <w:pPr>
        <w:rPr>
          <w:rFonts w:eastAsia="Malgun Gothic"/>
          <w:b/>
          <w:u w:val="single"/>
          <w:lang w:eastAsia="ko-KR"/>
        </w:rPr>
      </w:pPr>
    </w:p>
    <w:p w14:paraId="70B22EF5" w14:textId="4B40E912" w:rsidR="001A53A4" w:rsidRDefault="008F76BE">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778B4811" w14:textId="0DFE5BB0" w:rsidR="00EC1808" w:rsidRPr="008F76BE" w:rsidRDefault="00EC1808">
      <w:pPr>
        <w:rPr>
          <w:rFonts w:eastAsia="Malgun Gothic"/>
          <w:b/>
          <w:lang w:eastAsia="ko-KR"/>
        </w:rPr>
      </w:pPr>
      <w:r>
        <w:rPr>
          <w:rFonts w:eastAsia="Malgun Gothic"/>
          <w:bCs/>
          <w:lang w:eastAsia="ko-KR"/>
        </w:rPr>
        <w:t xml:space="preserve">The proposed text changes in document 22/1998r2 include </w:t>
      </w:r>
      <w:r w:rsidR="00836909">
        <w:rPr>
          <w:rFonts w:eastAsia="Malgun Gothic"/>
          <w:bCs/>
          <w:lang w:eastAsia="ko-KR"/>
        </w:rPr>
        <w:t>detailed information about how to set up SR2SR sensing</w:t>
      </w:r>
      <w:r w:rsidR="00105A78">
        <w:rPr>
          <w:rFonts w:eastAsia="Malgun Gothic"/>
          <w:bCs/>
          <w:lang w:eastAsia="ko-KR"/>
        </w:rPr>
        <w:t xml:space="preserve"> and hence adequately resolve CID 466.</w:t>
      </w:r>
    </w:p>
    <w:p w14:paraId="49232BE7" w14:textId="77777777" w:rsidR="008F76BE" w:rsidRPr="008F76BE" w:rsidRDefault="008F76BE">
      <w:pPr>
        <w:rPr>
          <w:rFonts w:eastAsia="Malgun Gothic"/>
          <w:b/>
          <w:lang w:eastAsia="ko-KR"/>
        </w:rPr>
      </w:pPr>
    </w:p>
    <w:p w14:paraId="66EECC62" w14:textId="77777777" w:rsidR="001A53A4" w:rsidRDefault="001A53A4">
      <w:pPr>
        <w:rPr>
          <w:rFonts w:eastAsia="Malgun Gothic"/>
          <w:b/>
          <w:u w:val="single"/>
          <w:lang w:eastAsia="ko-KR"/>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0"/>
        <w:gridCol w:w="709"/>
        <w:gridCol w:w="709"/>
        <w:gridCol w:w="3702"/>
        <w:gridCol w:w="2250"/>
      </w:tblGrid>
      <w:tr w:rsidR="001A53A4" w:rsidRPr="002D4020" w14:paraId="2440CCAD" w14:textId="77777777" w:rsidTr="00393D47">
        <w:trPr>
          <w:trHeight w:val="260"/>
          <w:jc w:val="center"/>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7223B3D3" w14:textId="77777777" w:rsidR="001A53A4" w:rsidRPr="002D4020" w:rsidRDefault="001A53A4" w:rsidP="00393D47">
            <w:pPr>
              <w:jc w:val="center"/>
              <w:rPr>
                <w:rFonts w:eastAsia="Calibri"/>
                <w:b/>
                <w:bCs/>
                <w:szCs w:val="22"/>
              </w:rPr>
            </w:pPr>
            <w:r w:rsidRPr="002D4020">
              <w:rPr>
                <w:rFonts w:eastAsia="Calibri"/>
                <w:b/>
                <w:bCs/>
                <w:szCs w:val="22"/>
              </w:rPr>
              <w:t>CID</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5EB698E4" w14:textId="77777777" w:rsidR="001A53A4" w:rsidRPr="002D4020" w:rsidRDefault="001A53A4" w:rsidP="00393D47">
            <w:pPr>
              <w:jc w:val="center"/>
              <w:rPr>
                <w:rFonts w:eastAsia="Calibri"/>
                <w:b/>
                <w:bCs/>
                <w:szCs w:val="22"/>
              </w:rPr>
            </w:pPr>
            <w:r w:rsidRPr="002D4020">
              <w:rPr>
                <w:rFonts w:eastAsia="Calibri"/>
                <w:b/>
                <w:bCs/>
                <w:szCs w:val="22"/>
              </w:rPr>
              <w:t xml:space="preserve">Clause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144AC2" w14:textId="77777777" w:rsidR="001A53A4" w:rsidRPr="002D4020" w:rsidRDefault="001A53A4" w:rsidP="00393D47">
            <w:pPr>
              <w:jc w:val="center"/>
              <w:rPr>
                <w:rFonts w:eastAsia="Calibri"/>
                <w:b/>
                <w:bCs/>
                <w:szCs w:val="22"/>
              </w:rPr>
            </w:pPr>
            <w:r w:rsidRPr="002D4020">
              <w:rPr>
                <w:rFonts w:eastAsia="Calibri"/>
                <w:b/>
                <w:bCs/>
                <w:szCs w:val="22"/>
              </w:rPr>
              <w:t>Page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B84A57C" w14:textId="77777777" w:rsidR="001A53A4" w:rsidRPr="002D4020" w:rsidRDefault="001A53A4" w:rsidP="00393D47">
            <w:pPr>
              <w:jc w:val="center"/>
              <w:rPr>
                <w:rFonts w:eastAsia="Calibri"/>
                <w:b/>
                <w:bCs/>
                <w:szCs w:val="22"/>
              </w:rPr>
            </w:pPr>
            <w:r w:rsidRPr="002D4020">
              <w:rPr>
                <w:rFonts w:eastAsia="Calibri"/>
                <w:b/>
                <w:bCs/>
                <w:szCs w:val="22"/>
              </w:rPr>
              <w:t>Line</w:t>
            </w:r>
          </w:p>
        </w:tc>
        <w:tc>
          <w:tcPr>
            <w:tcW w:w="3702" w:type="dxa"/>
            <w:tcBorders>
              <w:top w:val="single" w:sz="4" w:space="0" w:color="auto"/>
              <w:left w:val="single" w:sz="4" w:space="0" w:color="auto"/>
              <w:bottom w:val="single" w:sz="4" w:space="0" w:color="auto"/>
              <w:right w:val="single" w:sz="4" w:space="0" w:color="auto"/>
            </w:tcBorders>
            <w:shd w:val="clear" w:color="auto" w:fill="auto"/>
            <w:hideMark/>
          </w:tcPr>
          <w:p w14:paraId="7ACD3194" w14:textId="77777777" w:rsidR="001A53A4" w:rsidRPr="002D4020" w:rsidRDefault="001A53A4" w:rsidP="00393D47">
            <w:pPr>
              <w:jc w:val="center"/>
              <w:rPr>
                <w:rFonts w:eastAsia="Calibri"/>
                <w:b/>
                <w:bCs/>
                <w:szCs w:val="22"/>
              </w:rPr>
            </w:pPr>
            <w:r w:rsidRPr="002D4020">
              <w:rPr>
                <w:rFonts w:eastAsia="Calibri"/>
                <w:b/>
                <w:bCs/>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CF3E910" w14:textId="77777777" w:rsidR="001A53A4" w:rsidRPr="002D4020" w:rsidRDefault="001A53A4" w:rsidP="00393D47">
            <w:pPr>
              <w:jc w:val="center"/>
              <w:rPr>
                <w:rFonts w:eastAsia="Calibri"/>
                <w:b/>
                <w:bCs/>
                <w:szCs w:val="22"/>
              </w:rPr>
            </w:pPr>
            <w:r w:rsidRPr="002D4020">
              <w:rPr>
                <w:rFonts w:eastAsia="Calibri"/>
                <w:b/>
                <w:bCs/>
                <w:szCs w:val="22"/>
              </w:rPr>
              <w:t>Proposed Change</w:t>
            </w:r>
          </w:p>
        </w:tc>
      </w:tr>
      <w:tr w:rsidR="001A53A4" w:rsidRPr="002D4020" w14:paraId="18BA50B7" w14:textId="77777777" w:rsidTr="00393D47">
        <w:trPr>
          <w:trHeight w:val="473"/>
          <w:jc w:val="center"/>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4F8D5B9" w14:textId="77777777" w:rsidR="001A53A4" w:rsidRPr="003D3744" w:rsidRDefault="001A53A4" w:rsidP="00393D47">
            <w:pPr>
              <w:jc w:val="center"/>
              <w:rPr>
                <w:rFonts w:eastAsia="Calibri"/>
                <w:szCs w:val="22"/>
              </w:rPr>
            </w:pPr>
            <w:r>
              <w:rPr>
                <w:rFonts w:eastAsia="Calibri"/>
                <w:szCs w:val="22"/>
              </w:rPr>
              <w:t>772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392C01FC" w14:textId="77777777" w:rsidR="001A53A4" w:rsidRPr="003D3744" w:rsidRDefault="001A53A4" w:rsidP="00393D47">
            <w:pPr>
              <w:jc w:val="center"/>
              <w:rPr>
                <w:szCs w:val="22"/>
                <w:lang w:val="en-SG" w:eastAsia="en-SG"/>
              </w:rPr>
            </w:pPr>
            <w:r w:rsidRPr="009F014C">
              <w:rPr>
                <w:szCs w:val="22"/>
              </w:rPr>
              <w:t xml:space="preserve">11.21.18.4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54E9F9" w14:textId="77777777" w:rsidR="001A53A4" w:rsidRPr="003D3744" w:rsidRDefault="001A53A4" w:rsidP="00393D47">
            <w:pPr>
              <w:jc w:val="center"/>
              <w:rPr>
                <w:szCs w:val="22"/>
              </w:rPr>
            </w:pPr>
            <w:r w:rsidRPr="003D3744">
              <w:rPr>
                <w:szCs w:val="22"/>
              </w:rPr>
              <w:t>6</w:t>
            </w:r>
            <w:r>
              <w:rPr>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0F5F6" w14:textId="77777777" w:rsidR="001A53A4" w:rsidRPr="003D3744" w:rsidRDefault="001A53A4" w:rsidP="00393D47">
            <w:pPr>
              <w:jc w:val="center"/>
              <w:rPr>
                <w:szCs w:val="22"/>
              </w:rPr>
            </w:pPr>
            <w:r>
              <w:rPr>
                <w:szCs w:val="22"/>
              </w:rPr>
              <w:t>54</w:t>
            </w:r>
          </w:p>
        </w:tc>
        <w:tc>
          <w:tcPr>
            <w:tcW w:w="3702" w:type="dxa"/>
            <w:tcBorders>
              <w:top w:val="single" w:sz="4" w:space="0" w:color="auto"/>
              <w:left w:val="single" w:sz="4" w:space="0" w:color="auto"/>
              <w:bottom w:val="single" w:sz="4" w:space="0" w:color="auto"/>
              <w:right w:val="single" w:sz="4" w:space="0" w:color="auto"/>
            </w:tcBorders>
            <w:shd w:val="clear" w:color="auto" w:fill="auto"/>
          </w:tcPr>
          <w:p w14:paraId="6608A58C" w14:textId="77777777" w:rsidR="001A53A4" w:rsidRPr="003D3744" w:rsidRDefault="001A53A4" w:rsidP="00393D47">
            <w:pPr>
              <w:rPr>
                <w:szCs w:val="22"/>
                <w:lang w:val="en-US"/>
              </w:rPr>
            </w:pPr>
            <w:r w:rsidRPr="006C1DE7">
              <w:rPr>
                <w:szCs w:val="22"/>
                <w:lang w:val="en-US"/>
              </w:rPr>
              <w:t>For the same sensing measurement setup, the consistency of CSI measurements over time should be preserved.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C3DB20" w14:textId="77777777" w:rsidR="001A53A4" w:rsidRPr="003D3744" w:rsidRDefault="001A53A4" w:rsidP="00393D47">
            <w:pPr>
              <w:rPr>
                <w:szCs w:val="22"/>
              </w:rPr>
            </w:pPr>
            <w:r w:rsidRPr="009F014C">
              <w:rPr>
                <w:szCs w:val="22"/>
              </w:rPr>
              <w:t xml:space="preserve">Add the following text at the end of the subclause: "For the same sensing measurement setup, the sensing measurement reports generated or received by the sensing initiator should contain the CSI from the same set of TX/RX antenna pairs." </w:t>
            </w:r>
          </w:p>
        </w:tc>
      </w:tr>
    </w:tbl>
    <w:p w14:paraId="0342E3DD" w14:textId="77777777" w:rsidR="00100D9F" w:rsidRDefault="00100D9F">
      <w:pPr>
        <w:rPr>
          <w:rFonts w:eastAsia="Malgun Gothic"/>
          <w:b/>
          <w:u w:val="single"/>
          <w:lang w:eastAsia="ko-KR"/>
        </w:rPr>
      </w:pPr>
    </w:p>
    <w:p w14:paraId="382C36B4" w14:textId="5D138A1C" w:rsidR="00100D9F" w:rsidRDefault="00100D9F" w:rsidP="00100D9F">
      <w:pPr>
        <w:rPr>
          <w:szCs w:val="22"/>
          <w:lang w:val="en-US"/>
        </w:rPr>
      </w:pPr>
      <w:r w:rsidRPr="007F18E9">
        <w:rPr>
          <w:b/>
          <w:szCs w:val="22"/>
          <w:lang w:val="en-US"/>
        </w:rPr>
        <w:t>Proposed resolution</w:t>
      </w:r>
      <w:r w:rsidRPr="007F18E9">
        <w:rPr>
          <w:szCs w:val="22"/>
          <w:lang w:val="en-US"/>
        </w:rPr>
        <w:t xml:space="preserve">: </w:t>
      </w:r>
      <w:r>
        <w:rPr>
          <w:szCs w:val="22"/>
          <w:lang w:val="en-US"/>
        </w:rPr>
        <w:t>Revised</w:t>
      </w:r>
      <w:r w:rsidR="00502465">
        <w:rPr>
          <w:szCs w:val="22"/>
          <w:lang w:val="en-US"/>
        </w:rPr>
        <w:t xml:space="preserve"> (no text change is needed as it has been addressed in document 22/1998r2)</w:t>
      </w:r>
    </w:p>
    <w:p w14:paraId="22DF842E" w14:textId="77777777" w:rsidR="00D501B7" w:rsidRDefault="00D501B7">
      <w:pPr>
        <w:rPr>
          <w:rFonts w:eastAsia="Malgun Gothic"/>
          <w:b/>
          <w:u w:val="single"/>
          <w:lang w:eastAsia="ko-KR"/>
        </w:rPr>
      </w:pPr>
    </w:p>
    <w:p w14:paraId="73DE9553" w14:textId="77777777" w:rsidR="00D501B7" w:rsidRPr="008F76BE" w:rsidRDefault="00D501B7" w:rsidP="00D501B7">
      <w:pPr>
        <w:rPr>
          <w:rFonts w:eastAsia="Malgun Gothic"/>
          <w:b/>
          <w:lang w:eastAsia="ko-KR"/>
        </w:rPr>
      </w:pPr>
      <w:r w:rsidRPr="008F76BE">
        <w:rPr>
          <w:rFonts w:eastAsia="Malgun Gothic"/>
          <w:b/>
          <w:lang w:eastAsia="ko-KR"/>
        </w:rPr>
        <w:t>Discussion</w:t>
      </w:r>
      <w:r>
        <w:rPr>
          <w:rFonts w:eastAsia="Malgun Gothic"/>
          <w:b/>
          <w:lang w:eastAsia="ko-KR"/>
        </w:rPr>
        <w:t xml:space="preserve">: </w:t>
      </w:r>
    </w:p>
    <w:p w14:paraId="264A801A" w14:textId="7AD586E7" w:rsidR="00502465" w:rsidRPr="00502465" w:rsidRDefault="00502465">
      <w:pPr>
        <w:rPr>
          <w:rFonts w:eastAsia="Malgun Gothic"/>
          <w:bCs/>
          <w:lang w:eastAsia="ko-KR"/>
        </w:rPr>
      </w:pPr>
      <w:r>
        <w:rPr>
          <w:rFonts w:eastAsia="Malgun Gothic"/>
          <w:bCs/>
          <w:lang w:eastAsia="ko-KR"/>
        </w:rPr>
        <w:t>In document 22/1998r2, t</w:t>
      </w:r>
      <w:r w:rsidRPr="00502465">
        <w:rPr>
          <w:rFonts w:eastAsia="Malgun Gothic"/>
          <w:bCs/>
          <w:lang w:eastAsia="ko-KR"/>
        </w:rPr>
        <w:t xml:space="preserve">he </w:t>
      </w:r>
      <w:r>
        <w:rPr>
          <w:rFonts w:eastAsia="Malgun Gothic"/>
          <w:bCs/>
          <w:lang w:eastAsia="ko-KR"/>
        </w:rPr>
        <w:t>following rules are proposed in a new clause (</w:t>
      </w:r>
      <w:r w:rsidRPr="00502465">
        <w:rPr>
          <w:color w:val="000000"/>
          <w:sz w:val="21"/>
          <w:szCs w:val="21"/>
        </w:rPr>
        <w:t>11.55.1.5.4 Common rules</w:t>
      </w:r>
      <w:r>
        <w:rPr>
          <w:rFonts w:eastAsia="Malgun Gothic"/>
          <w:bCs/>
          <w:lang w:eastAsia="ko-KR"/>
        </w:rPr>
        <w:t xml:space="preserve">), which adequately </w:t>
      </w:r>
      <w:r w:rsidR="0088632E">
        <w:rPr>
          <w:rFonts w:eastAsia="Malgun Gothic"/>
          <w:bCs/>
          <w:lang w:eastAsia="ko-KR"/>
        </w:rPr>
        <w:t>resolve</w:t>
      </w:r>
      <w:r>
        <w:rPr>
          <w:rFonts w:eastAsia="Malgun Gothic"/>
          <w:bCs/>
          <w:lang w:eastAsia="ko-KR"/>
        </w:rPr>
        <w:t xml:space="preserve">s </w:t>
      </w:r>
      <w:r w:rsidR="00A778B5">
        <w:rPr>
          <w:rFonts w:eastAsia="Malgun Gothic"/>
          <w:bCs/>
          <w:lang w:eastAsia="ko-KR"/>
        </w:rPr>
        <w:t>CID 772</w:t>
      </w:r>
      <w:r>
        <w:rPr>
          <w:rFonts w:eastAsia="Malgun Gothic"/>
          <w:bCs/>
          <w:lang w:eastAsia="ko-KR"/>
        </w:rPr>
        <w:t>.</w:t>
      </w:r>
    </w:p>
    <w:p w14:paraId="79BE8A86" w14:textId="77777777" w:rsidR="00502465" w:rsidRPr="00502465" w:rsidRDefault="00502465" w:rsidP="00502465">
      <w:pPr>
        <w:pStyle w:val="T"/>
        <w:rPr>
          <w:color w:val="FF0000"/>
        </w:rPr>
      </w:pPr>
      <w:r w:rsidRPr="00502465">
        <w:rPr>
          <w:color w:val="FF0000"/>
        </w:rPr>
        <w:t xml:space="preserve">The sensing receiver shall use the same ordered set of antennas with no antenna </w:t>
      </w:r>
      <w:proofErr w:type="spellStart"/>
      <w:r w:rsidRPr="00502465">
        <w:rPr>
          <w:color w:val="FF0000"/>
        </w:rPr>
        <w:t>swappingfor</w:t>
      </w:r>
      <w:proofErr w:type="spellEnd"/>
      <w:r w:rsidRPr="00502465">
        <w:rPr>
          <w:color w:val="FF0000"/>
        </w:rPr>
        <w:t xml:space="preserve"> reception of an SI2SR, SR2SI or SR2SR NDP in all measurement instances associated with the measurement setup. If the CSI measurement at a receive antenna is invalid, then all CSI values associated with that antenna shall be set to 0 in the MLME-</w:t>
      </w:r>
      <w:proofErr w:type="spellStart"/>
      <w:r w:rsidRPr="00502465">
        <w:rPr>
          <w:color w:val="FF0000"/>
        </w:rPr>
        <w:t>SENSTBREPORT.indication</w:t>
      </w:r>
      <w:proofErr w:type="spellEnd"/>
      <w:r w:rsidRPr="00502465">
        <w:rPr>
          <w:color w:val="FF0000"/>
        </w:rPr>
        <w:t xml:space="preserve"> and MLME-</w:t>
      </w:r>
      <w:proofErr w:type="spellStart"/>
      <w:r w:rsidRPr="00502465">
        <w:rPr>
          <w:color w:val="FF0000"/>
        </w:rPr>
        <w:t>SENSNTBREPORT.indication</w:t>
      </w:r>
      <w:proofErr w:type="spellEnd"/>
      <w:r w:rsidRPr="00502465" w:rsidDel="009B2680">
        <w:rPr>
          <w:color w:val="FF0000"/>
        </w:rPr>
        <w:t xml:space="preserve"> </w:t>
      </w:r>
      <w:r w:rsidRPr="00502465">
        <w:rPr>
          <w:color w:val="FF0000"/>
        </w:rPr>
        <w:t xml:space="preserve"> primitives.</w:t>
      </w:r>
    </w:p>
    <w:p w14:paraId="1DD53922" w14:textId="77777777" w:rsidR="00502465" w:rsidRPr="00502465" w:rsidRDefault="00502465" w:rsidP="00502465">
      <w:pPr>
        <w:pStyle w:val="T"/>
        <w:rPr>
          <w:color w:val="FF0000"/>
        </w:rPr>
      </w:pPr>
      <w:r w:rsidRPr="00502465">
        <w:rPr>
          <w:color w:val="FF0000"/>
        </w:rPr>
        <w:t xml:space="preserve">The sensing transmitter shall use the same ordered set of antennas with no antenna swapping, for transmission of an SI2SR, SR2SI or SR2SR NDP in all measurement instances associated with that measurement setup. If any of the transmit antennas is not available the transmitter shall not transmit the SI2SR, SR2SI or SR2SR NDP for that measurement instance. </w:t>
      </w:r>
    </w:p>
    <w:p w14:paraId="17FD89F9" w14:textId="77777777" w:rsidR="00502465" w:rsidRPr="00502465" w:rsidRDefault="00502465" w:rsidP="00502465">
      <w:pPr>
        <w:pStyle w:val="T"/>
        <w:rPr>
          <w:color w:val="FF0000"/>
        </w:rPr>
      </w:pPr>
      <w:r w:rsidRPr="00502465">
        <w:rPr>
          <w:color w:val="FF0000"/>
        </w:rPr>
        <w:t>NOTE: sensing transmitter needs to terminate the measurement setup if any of its transmit antennas is no longer available for the sensing measurements.</w:t>
      </w:r>
    </w:p>
    <w:p w14:paraId="74A2C6E8" w14:textId="77777777" w:rsidR="00502465" w:rsidRPr="00502465" w:rsidRDefault="00502465" w:rsidP="00502465">
      <w:pPr>
        <w:rPr>
          <w:color w:val="FF0000"/>
          <w:sz w:val="20"/>
        </w:rPr>
      </w:pPr>
    </w:p>
    <w:p w14:paraId="23B5ADFD" w14:textId="77777777" w:rsidR="00502465" w:rsidRPr="00502465" w:rsidRDefault="00502465" w:rsidP="00502465">
      <w:pPr>
        <w:rPr>
          <w:color w:val="000000" w:themeColor="text1"/>
          <w:sz w:val="20"/>
        </w:rPr>
      </w:pPr>
      <w:r w:rsidRPr="00502465">
        <w:rPr>
          <w:color w:val="FF0000"/>
          <w:sz w:val="20"/>
        </w:rPr>
        <w:t xml:space="preserve">NOTE: sensing transmitter continues to use the same ordered set of antennas with no antenna swapping even if it is included in the TF sounding phase with UL MU MIMO transmission with different assigned SS allocation in different instances. </w:t>
      </w:r>
    </w:p>
    <w:p w14:paraId="75AB170C" w14:textId="3A26DF11" w:rsidR="004A4F2E" w:rsidRDefault="004A4F2E">
      <w:pPr>
        <w:rPr>
          <w:rFonts w:eastAsia="Malgun Gothic"/>
          <w:b/>
          <w:u w:val="single"/>
          <w:lang w:eastAsia="ko-KR"/>
        </w:rPr>
      </w:pPr>
      <w:r>
        <w:rPr>
          <w:rFonts w:eastAsia="Malgun Gothic"/>
          <w:b/>
          <w:u w:val="single"/>
          <w:lang w:eastAsia="ko-KR"/>
        </w:rPr>
        <w:br w:type="page"/>
      </w:r>
    </w:p>
    <w:bookmarkEnd w:id="0"/>
    <w:p w14:paraId="35B080BC" w14:textId="1A2CD644" w:rsidR="00FD734F" w:rsidRDefault="00FD734F">
      <w:pPr>
        <w:rPr>
          <w:rFonts w:eastAsiaTheme="minorEastAsia"/>
          <w:color w:val="000000"/>
          <w:w w:val="0"/>
          <w:sz w:val="20"/>
          <w:lang w:val="en-US" w:eastAsia="zh-CN"/>
        </w:rPr>
      </w:pPr>
    </w:p>
    <w:p w14:paraId="02A4A46A" w14:textId="19088307" w:rsidR="00FD734F" w:rsidRDefault="00FD734F" w:rsidP="00FD734F">
      <w:pPr>
        <w:rPr>
          <w:b/>
          <w:bCs/>
        </w:rPr>
      </w:pPr>
      <w:r>
        <w:rPr>
          <w:b/>
          <w:bCs/>
        </w:rPr>
        <w:t xml:space="preserve">SP: </w:t>
      </w:r>
      <w:r>
        <w:rPr>
          <w:lang w:val="en-SG" w:eastAsia="en-SG"/>
        </w:rPr>
        <w:t xml:space="preserve">Do you agree to the resolutions provided in the document </w:t>
      </w:r>
      <w:r w:rsidRPr="00C46BE9">
        <w:rPr>
          <w:highlight w:val="yellow"/>
          <w:lang w:val="en-SG" w:eastAsia="en-SG"/>
        </w:rPr>
        <w:t>11-2</w:t>
      </w:r>
      <w:r w:rsidR="00A814BA" w:rsidRPr="00C46BE9">
        <w:rPr>
          <w:highlight w:val="yellow"/>
          <w:lang w:val="en-SG" w:eastAsia="en-SG"/>
        </w:rPr>
        <w:t>3</w:t>
      </w:r>
      <w:r w:rsidRPr="00C46BE9">
        <w:rPr>
          <w:highlight w:val="yellow"/>
          <w:lang w:val="en-SG" w:eastAsia="en-SG"/>
        </w:rPr>
        <w:t>/</w:t>
      </w:r>
      <w:r w:rsidR="00B7013C" w:rsidRPr="00C46BE9">
        <w:rPr>
          <w:highlight w:val="yellow"/>
          <w:lang w:val="en-SG" w:eastAsia="en-SG"/>
        </w:rPr>
        <w:t>0071</w:t>
      </w:r>
      <w:r w:rsidR="000E3692" w:rsidRPr="00C46BE9">
        <w:rPr>
          <w:highlight w:val="yellow"/>
          <w:lang w:val="en-SG" w:eastAsia="en-SG"/>
        </w:rPr>
        <w:t>r1</w:t>
      </w:r>
      <w:r w:rsidRPr="00D45B6F">
        <w:rPr>
          <w:b/>
          <w:bCs/>
          <w:szCs w:val="22"/>
        </w:rPr>
        <w:t xml:space="preserve"> </w:t>
      </w:r>
      <w:r>
        <w:rPr>
          <w:lang w:val="en-SG" w:eastAsia="en-SG"/>
        </w:rPr>
        <w:t>for the following CIDs:</w:t>
      </w:r>
      <w:r w:rsidR="00A814BA">
        <w:rPr>
          <w:lang w:val="en-SG" w:eastAsia="en-SG"/>
        </w:rPr>
        <w:t xml:space="preserve"> 4</w:t>
      </w:r>
      <w:r w:rsidR="00E077AF">
        <w:rPr>
          <w:lang w:val="en-SG" w:eastAsia="en-SG"/>
        </w:rPr>
        <w:t>6</w:t>
      </w:r>
      <w:r w:rsidR="00A466FE">
        <w:rPr>
          <w:lang w:val="en-SG" w:eastAsia="en-SG"/>
        </w:rPr>
        <w:t>6</w:t>
      </w:r>
      <w:r>
        <w:rPr>
          <w:lang w:val="en-SG" w:eastAsia="en-SG"/>
        </w:rPr>
        <w:t xml:space="preserve"> and 77</w:t>
      </w:r>
      <w:r w:rsidR="00A814BA">
        <w:rPr>
          <w:lang w:val="en-SG" w:eastAsia="en-SG"/>
        </w:rPr>
        <w:t>2</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7689" w14:textId="77777777" w:rsidR="009A241C" w:rsidRDefault="009A241C">
      <w:r>
        <w:separator/>
      </w:r>
    </w:p>
  </w:endnote>
  <w:endnote w:type="continuationSeparator" w:id="0">
    <w:p w14:paraId="457674CF" w14:textId="77777777" w:rsidR="009A241C" w:rsidRDefault="009A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D37E" w14:textId="77777777" w:rsidR="009A241C" w:rsidRDefault="009A241C">
      <w:r>
        <w:separator/>
      </w:r>
    </w:p>
  </w:footnote>
  <w:footnote w:type="continuationSeparator" w:id="0">
    <w:p w14:paraId="5FADA0EF" w14:textId="77777777" w:rsidR="009A241C" w:rsidRDefault="009A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3D796D53" w:rsidR="00142C2B" w:rsidRDefault="00326699">
    <w:pPr>
      <w:pStyle w:val="Header"/>
      <w:tabs>
        <w:tab w:val="clear" w:pos="6480"/>
        <w:tab w:val="center" w:pos="4680"/>
        <w:tab w:val="right" w:pos="9360"/>
      </w:tabs>
    </w:pPr>
    <w:r>
      <w:rPr>
        <w:lang w:eastAsia="zh-CN"/>
      </w:rPr>
      <w:t>Jan</w:t>
    </w:r>
    <w:r w:rsidR="00142C2B">
      <w:t xml:space="preserve"> 20</w:t>
    </w:r>
    <w:r w:rsidR="00947BBC">
      <w:t>2</w:t>
    </w:r>
    <w:r>
      <w:t>3</w:t>
    </w:r>
    <w:r w:rsidR="00142C2B">
      <w:tab/>
    </w:r>
    <w:r w:rsidR="00142C2B">
      <w:tab/>
    </w:r>
    <w:fldSimple w:instr=" TITLE  \* MERGEFORMAT ">
      <w:r w:rsidR="00142C2B">
        <w:t>doc.: IEEE 802.11-</w:t>
      </w:r>
      <w:r w:rsidR="00947BBC">
        <w:t>2</w:t>
      </w:r>
      <w:r w:rsidR="00444579">
        <w:t>3</w:t>
      </w:r>
      <w:r w:rsidR="00142C2B">
        <w:t>/</w:t>
      </w:r>
      <w:r w:rsidR="00444579">
        <w:t>0071</w:t>
      </w:r>
      <w:r w:rsidR="00142C2B">
        <w:t>r</w:t>
      </w:r>
    </w:fldSimple>
    <w:r w:rsidR="000E3692">
      <w:t>1</w:t>
    </w:r>
  </w:p>
  <w:p w14:paraId="7663F040" w14:textId="77777777" w:rsidR="000E3692" w:rsidRDefault="000E3692">
    <w:pPr>
      <w:pStyle w:val="Header"/>
      <w:tabs>
        <w:tab w:val="clear" w:pos="648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1104"/>
    <w:rsid w:val="00012BBC"/>
    <w:rsid w:val="00020F54"/>
    <w:rsid w:val="0002451F"/>
    <w:rsid w:val="00025CC4"/>
    <w:rsid w:val="00044EA7"/>
    <w:rsid w:val="000454F6"/>
    <w:rsid w:val="00051FA0"/>
    <w:rsid w:val="0006060F"/>
    <w:rsid w:val="000611CA"/>
    <w:rsid w:val="00062057"/>
    <w:rsid w:val="00064E3D"/>
    <w:rsid w:val="00071F90"/>
    <w:rsid w:val="00076329"/>
    <w:rsid w:val="0007726F"/>
    <w:rsid w:val="00077D25"/>
    <w:rsid w:val="000817C1"/>
    <w:rsid w:val="00082960"/>
    <w:rsid w:val="00083CC7"/>
    <w:rsid w:val="00091639"/>
    <w:rsid w:val="000A23F3"/>
    <w:rsid w:val="000A31AD"/>
    <w:rsid w:val="000A5629"/>
    <w:rsid w:val="000A5972"/>
    <w:rsid w:val="000C2DB0"/>
    <w:rsid w:val="000C5CFC"/>
    <w:rsid w:val="000C6EC4"/>
    <w:rsid w:val="000D0FBA"/>
    <w:rsid w:val="000D254C"/>
    <w:rsid w:val="000D56BE"/>
    <w:rsid w:val="000E3692"/>
    <w:rsid w:val="000E43EF"/>
    <w:rsid w:val="000E4506"/>
    <w:rsid w:val="000E481F"/>
    <w:rsid w:val="000F136B"/>
    <w:rsid w:val="000F2EC5"/>
    <w:rsid w:val="000F71C2"/>
    <w:rsid w:val="001002CA"/>
    <w:rsid w:val="00100514"/>
    <w:rsid w:val="00100D9F"/>
    <w:rsid w:val="00104D8A"/>
    <w:rsid w:val="00105488"/>
    <w:rsid w:val="00105A78"/>
    <w:rsid w:val="00111EA1"/>
    <w:rsid w:val="001206DC"/>
    <w:rsid w:val="001346EE"/>
    <w:rsid w:val="00136770"/>
    <w:rsid w:val="0013766F"/>
    <w:rsid w:val="00137FFD"/>
    <w:rsid w:val="00141850"/>
    <w:rsid w:val="00142C2B"/>
    <w:rsid w:val="00142D3F"/>
    <w:rsid w:val="001453AF"/>
    <w:rsid w:val="00145A88"/>
    <w:rsid w:val="00153C50"/>
    <w:rsid w:val="001673AF"/>
    <w:rsid w:val="00167F24"/>
    <w:rsid w:val="001762F3"/>
    <w:rsid w:val="00180A4C"/>
    <w:rsid w:val="00186EBC"/>
    <w:rsid w:val="001873A1"/>
    <w:rsid w:val="00187D94"/>
    <w:rsid w:val="00192F8C"/>
    <w:rsid w:val="00194DD2"/>
    <w:rsid w:val="001964FB"/>
    <w:rsid w:val="001A3997"/>
    <w:rsid w:val="001A53A4"/>
    <w:rsid w:val="001C0E5E"/>
    <w:rsid w:val="001C47B4"/>
    <w:rsid w:val="001C482E"/>
    <w:rsid w:val="001D2606"/>
    <w:rsid w:val="001E1242"/>
    <w:rsid w:val="001E412A"/>
    <w:rsid w:val="002024E2"/>
    <w:rsid w:val="00211C7A"/>
    <w:rsid w:val="002234C5"/>
    <w:rsid w:val="00227D17"/>
    <w:rsid w:val="002325C9"/>
    <w:rsid w:val="002430E8"/>
    <w:rsid w:val="002438FB"/>
    <w:rsid w:val="002620AE"/>
    <w:rsid w:val="00270762"/>
    <w:rsid w:val="002735C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6979"/>
    <w:rsid w:val="002F7AE3"/>
    <w:rsid w:val="003026BA"/>
    <w:rsid w:val="00314872"/>
    <w:rsid w:val="00321F7B"/>
    <w:rsid w:val="003250FA"/>
    <w:rsid w:val="003257AB"/>
    <w:rsid w:val="00326699"/>
    <w:rsid w:val="00327445"/>
    <w:rsid w:val="00327F6F"/>
    <w:rsid w:val="00333B4A"/>
    <w:rsid w:val="003430D2"/>
    <w:rsid w:val="003441F2"/>
    <w:rsid w:val="00347745"/>
    <w:rsid w:val="0035144A"/>
    <w:rsid w:val="00352794"/>
    <w:rsid w:val="00353EEA"/>
    <w:rsid w:val="003551F8"/>
    <w:rsid w:val="00356611"/>
    <w:rsid w:val="003601E0"/>
    <w:rsid w:val="003607A3"/>
    <w:rsid w:val="00362423"/>
    <w:rsid w:val="0036389B"/>
    <w:rsid w:val="003643B2"/>
    <w:rsid w:val="003651F6"/>
    <w:rsid w:val="00377517"/>
    <w:rsid w:val="00382AF4"/>
    <w:rsid w:val="00382DFC"/>
    <w:rsid w:val="00390776"/>
    <w:rsid w:val="003959ED"/>
    <w:rsid w:val="003A1404"/>
    <w:rsid w:val="003B23DB"/>
    <w:rsid w:val="003C5C10"/>
    <w:rsid w:val="003D3744"/>
    <w:rsid w:val="003E156A"/>
    <w:rsid w:val="003E1F1B"/>
    <w:rsid w:val="003E35D7"/>
    <w:rsid w:val="003E6282"/>
    <w:rsid w:val="003F0497"/>
    <w:rsid w:val="003F07B9"/>
    <w:rsid w:val="003F6A60"/>
    <w:rsid w:val="0041287B"/>
    <w:rsid w:val="00414F91"/>
    <w:rsid w:val="00415F45"/>
    <w:rsid w:val="00422A48"/>
    <w:rsid w:val="00425CE8"/>
    <w:rsid w:val="00436155"/>
    <w:rsid w:val="0043776D"/>
    <w:rsid w:val="00440303"/>
    <w:rsid w:val="00441938"/>
    <w:rsid w:val="00442037"/>
    <w:rsid w:val="00442E2A"/>
    <w:rsid w:val="004440CB"/>
    <w:rsid w:val="00444579"/>
    <w:rsid w:val="00447976"/>
    <w:rsid w:val="00452E87"/>
    <w:rsid w:val="00455A37"/>
    <w:rsid w:val="00460992"/>
    <w:rsid w:val="00465E2E"/>
    <w:rsid w:val="00466E5F"/>
    <w:rsid w:val="004740CC"/>
    <w:rsid w:val="00480424"/>
    <w:rsid w:val="00485D36"/>
    <w:rsid w:val="00495327"/>
    <w:rsid w:val="00496A4F"/>
    <w:rsid w:val="0049752C"/>
    <w:rsid w:val="004A4F2E"/>
    <w:rsid w:val="004A571B"/>
    <w:rsid w:val="004B307D"/>
    <w:rsid w:val="004B37BA"/>
    <w:rsid w:val="004C3113"/>
    <w:rsid w:val="004D290F"/>
    <w:rsid w:val="004D3018"/>
    <w:rsid w:val="004D39C3"/>
    <w:rsid w:val="004D3A47"/>
    <w:rsid w:val="004D4C24"/>
    <w:rsid w:val="004E4DD5"/>
    <w:rsid w:val="004E7450"/>
    <w:rsid w:val="004E763E"/>
    <w:rsid w:val="004F044A"/>
    <w:rsid w:val="004F2F83"/>
    <w:rsid w:val="004F4248"/>
    <w:rsid w:val="004F60AE"/>
    <w:rsid w:val="00502465"/>
    <w:rsid w:val="00516768"/>
    <w:rsid w:val="00517242"/>
    <w:rsid w:val="00520D27"/>
    <w:rsid w:val="00522458"/>
    <w:rsid w:val="00537C16"/>
    <w:rsid w:val="0054070F"/>
    <w:rsid w:val="0054443A"/>
    <w:rsid w:val="005462D3"/>
    <w:rsid w:val="005476DD"/>
    <w:rsid w:val="005565E4"/>
    <w:rsid w:val="00565CD3"/>
    <w:rsid w:val="005676D8"/>
    <w:rsid w:val="00571DFA"/>
    <w:rsid w:val="005722D2"/>
    <w:rsid w:val="00572687"/>
    <w:rsid w:val="005759F1"/>
    <w:rsid w:val="00575ECE"/>
    <w:rsid w:val="005773E6"/>
    <w:rsid w:val="00591A71"/>
    <w:rsid w:val="005A7FE0"/>
    <w:rsid w:val="005B4009"/>
    <w:rsid w:val="005B646B"/>
    <w:rsid w:val="005C28B4"/>
    <w:rsid w:val="005C59CC"/>
    <w:rsid w:val="005E4345"/>
    <w:rsid w:val="005F30AC"/>
    <w:rsid w:val="00605A13"/>
    <w:rsid w:val="00610673"/>
    <w:rsid w:val="0061586D"/>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6272"/>
    <w:rsid w:val="006E145F"/>
    <w:rsid w:val="006E2D40"/>
    <w:rsid w:val="006F45A4"/>
    <w:rsid w:val="006F564E"/>
    <w:rsid w:val="0070615C"/>
    <w:rsid w:val="007130DF"/>
    <w:rsid w:val="0071456C"/>
    <w:rsid w:val="00726CB9"/>
    <w:rsid w:val="00736845"/>
    <w:rsid w:val="00737C80"/>
    <w:rsid w:val="00740212"/>
    <w:rsid w:val="00746E8B"/>
    <w:rsid w:val="00747AF6"/>
    <w:rsid w:val="007502EB"/>
    <w:rsid w:val="0075364A"/>
    <w:rsid w:val="007636A3"/>
    <w:rsid w:val="00770572"/>
    <w:rsid w:val="0078357D"/>
    <w:rsid w:val="00790540"/>
    <w:rsid w:val="0079058F"/>
    <w:rsid w:val="00790A82"/>
    <w:rsid w:val="00792251"/>
    <w:rsid w:val="0079625F"/>
    <w:rsid w:val="007A1512"/>
    <w:rsid w:val="007A1AC2"/>
    <w:rsid w:val="007B2CFA"/>
    <w:rsid w:val="007C0203"/>
    <w:rsid w:val="007C54BB"/>
    <w:rsid w:val="007C5D47"/>
    <w:rsid w:val="007C7DD1"/>
    <w:rsid w:val="007D1423"/>
    <w:rsid w:val="007D6D0F"/>
    <w:rsid w:val="007E221D"/>
    <w:rsid w:val="007E4638"/>
    <w:rsid w:val="007E54C7"/>
    <w:rsid w:val="007F049F"/>
    <w:rsid w:val="007F3371"/>
    <w:rsid w:val="007F37E3"/>
    <w:rsid w:val="007F405B"/>
    <w:rsid w:val="00810966"/>
    <w:rsid w:val="008128A3"/>
    <w:rsid w:val="0082030A"/>
    <w:rsid w:val="00821560"/>
    <w:rsid w:val="00824410"/>
    <w:rsid w:val="00824793"/>
    <w:rsid w:val="008248CB"/>
    <w:rsid w:val="0082610A"/>
    <w:rsid w:val="00834BD3"/>
    <w:rsid w:val="00836909"/>
    <w:rsid w:val="00844F6F"/>
    <w:rsid w:val="00852DE6"/>
    <w:rsid w:val="00871664"/>
    <w:rsid w:val="008741F6"/>
    <w:rsid w:val="0088632E"/>
    <w:rsid w:val="00892692"/>
    <w:rsid w:val="00894020"/>
    <w:rsid w:val="008A463F"/>
    <w:rsid w:val="008A6375"/>
    <w:rsid w:val="008B6614"/>
    <w:rsid w:val="008C23DA"/>
    <w:rsid w:val="008C5558"/>
    <w:rsid w:val="008C5BFE"/>
    <w:rsid w:val="008C6C89"/>
    <w:rsid w:val="008D3BE0"/>
    <w:rsid w:val="008D58CD"/>
    <w:rsid w:val="008D6A17"/>
    <w:rsid w:val="008E15A6"/>
    <w:rsid w:val="008E2410"/>
    <w:rsid w:val="008E2B30"/>
    <w:rsid w:val="008E62F1"/>
    <w:rsid w:val="008F23BE"/>
    <w:rsid w:val="008F474A"/>
    <w:rsid w:val="008F76BE"/>
    <w:rsid w:val="00907A76"/>
    <w:rsid w:val="00907ACF"/>
    <w:rsid w:val="0091708F"/>
    <w:rsid w:val="00924E2B"/>
    <w:rsid w:val="00926C62"/>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1FF5"/>
    <w:rsid w:val="00992FA7"/>
    <w:rsid w:val="009942A4"/>
    <w:rsid w:val="00994FF2"/>
    <w:rsid w:val="00996A95"/>
    <w:rsid w:val="009A13A4"/>
    <w:rsid w:val="009A241C"/>
    <w:rsid w:val="009A3431"/>
    <w:rsid w:val="009B14D0"/>
    <w:rsid w:val="009B1D7A"/>
    <w:rsid w:val="009B45B7"/>
    <w:rsid w:val="009B5E1A"/>
    <w:rsid w:val="009C34C8"/>
    <w:rsid w:val="009C40F3"/>
    <w:rsid w:val="009C4225"/>
    <w:rsid w:val="009C751F"/>
    <w:rsid w:val="009D6356"/>
    <w:rsid w:val="009E1436"/>
    <w:rsid w:val="009E172C"/>
    <w:rsid w:val="009E78FF"/>
    <w:rsid w:val="009F014C"/>
    <w:rsid w:val="009F0CFC"/>
    <w:rsid w:val="009F7DAB"/>
    <w:rsid w:val="00A0104C"/>
    <w:rsid w:val="00A01993"/>
    <w:rsid w:val="00A05DFD"/>
    <w:rsid w:val="00A124BD"/>
    <w:rsid w:val="00A16B4F"/>
    <w:rsid w:val="00A22715"/>
    <w:rsid w:val="00A243D7"/>
    <w:rsid w:val="00A32255"/>
    <w:rsid w:val="00A3306F"/>
    <w:rsid w:val="00A36794"/>
    <w:rsid w:val="00A36D9F"/>
    <w:rsid w:val="00A44052"/>
    <w:rsid w:val="00A466FE"/>
    <w:rsid w:val="00A50378"/>
    <w:rsid w:val="00A5512B"/>
    <w:rsid w:val="00A70071"/>
    <w:rsid w:val="00A7785B"/>
    <w:rsid w:val="00A778B5"/>
    <w:rsid w:val="00A814BA"/>
    <w:rsid w:val="00A82FC4"/>
    <w:rsid w:val="00A8392C"/>
    <w:rsid w:val="00A86167"/>
    <w:rsid w:val="00A94F13"/>
    <w:rsid w:val="00A9524D"/>
    <w:rsid w:val="00AA180C"/>
    <w:rsid w:val="00AA427C"/>
    <w:rsid w:val="00AA50BF"/>
    <w:rsid w:val="00AA5E8D"/>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1049"/>
    <w:rsid w:val="00B64DD7"/>
    <w:rsid w:val="00B7013C"/>
    <w:rsid w:val="00B726BC"/>
    <w:rsid w:val="00B8049F"/>
    <w:rsid w:val="00B82515"/>
    <w:rsid w:val="00B848A1"/>
    <w:rsid w:val="00B859EB"/>
    <w:rsid w:val="00B85D43"/>
    <w:rsid w:val="00B8624D"/>
    <w:rsid w:val="00B96DB8"/>
    <w:rsid w:val="00B97DEF"/>
    <w:rsid w:val="00BA0AC0"/>
    <w:rsid w:val="00BA21DC"/>
    <w:rsid w:val="00BA67EB"/>
    <w:rsid w:val="00BA693C"/>
    <w:rsid w:val="00BC1A48"/>
    <w:rsid w:val="00BC3A8E"/>
    <w:rsid w:val="00BC47FE"/>
    <w:rsid w:val="00BC5281"/>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6BE9"/>
    <w:rsid w:val="00C473A2"/>
    <w:rsid w:val="00C52F95"/>
    <w:rsid w:val="00C56B3C"/>
    <w:rsid w:val="00C60496"/>
    <w:rsid w:val="00C6406C"/>
    <w:rsid w:val="00C67CF6"/>
    <w:rsid w:val="00C71DD0"/>
    <w:rsid w:val="00C740ED"/>
    <w:rsid w:val="00C84216"/>
    <w:rsid w:val="00C85CA9"/>
    <w:rsid w:val="00C87438"/>
    <w:rsid w:val="00C938EE"/>
    <w:rsid w:val="00CA09B2"/>
    <w:rsid w:val="00CA564E"/>
    <w:rsid w:val="00CA6E7E"/>
    <w:rsid w:val="00CA7276"/>
    <w:rsid w:val="00CA7E63"/>
    <w:rsid w:val="00CB7B20"/>
    <w:rsid w:val="00CD3FD2"/>
    <w:rsid w:val="00CD6ED4"/>
    <w:rsid w:val="00CD709D"/>
    <w:rsid w:val="00CE30BA"/>
    <w:rsid w:val="00CF363C"/>
    <w:rsid w:val="00D03A91"/>
    <w:rsid w:val="00D04DBE"/>
    <w:rsid w:val="00D0651D"/>
    <w:rsid w:val="00D06968"/>
    <w:rsid w:val="00D17490"/>
    <w:rsid w:val="00D22A30"/>
    <w:rsid w:val="00D235DB"/>
    <w:rsid w:val="00D256D8"/>
    <w:rsid w:val="00D25879"/>
    <w:rsid w:val="00D26733"/>
    <w:rsid w:val="00D315FE"/>
    <w:rsid w:val="00D40EB7"/>
    <w:rsid w:val="00D43DE2"/>
    <w:rsid w:val="00D452EA"/>
    <w:rsid w:val="00D46CFF"/>
    <w:rsid w:val="00D501B7"/>
    <w:rsid w:val="00D51AF7"/>
    <w:rsid w:val="00D559B3"/>
    <w:rsid w:val="00D70556"/>
    <w:rsid w:val="00D76E2B"/>
    <w:rsid w:val="00D77EEC"/>
    <w:rsid w:val="00D82AB4"/>
    <w:rsid w:val="00D911E1"/>
    <w:rsid w:val="00D95EA6"/>
    <w:rsid w:val="00D979F7"/>
    <w:rsid w:val="00DA0A35"/>
    <w:rsid w:val="00DA158B"/>
    <w:rsid w:val="00DA6E5B"/>
    <w:rsid w:val="00DB2384"/>
    <w:rsid w:val="00DB28EC"/>
    <w:rsid w:val="00DB4328"/>
    <w:rsid w:val="00DB7A3B"/>
    <w:rsid w:val="00DD6956"/>
    <w:rsid w:val="00DD7EE2"/>
    <w:rsid w:val="00DE54A4"/>
    <w:rsid w:val="00DF0904"/>
    <w:rsid w:val="00DF490C"/>
    <w:rsid w:val="00DF4A06"/>
    <w:rsid w:val="00E05C24"/>
    <w:rsid w:val="00E077AF"/>
    <w:rsid w:val="00E32920"/>
    <w:rsid w:val="00E36D13"/>
    <w:rsid w:val="00E4323C"/>
    <w:rsid w:val="00E6229C"/>
    <w:rsid w:val="00E62EA2"/>
    <w:rsid w:val="00E72805"/>
    <w:rsid w:val="00E87A6A"/>
    <w:rsid w:val="00EA032C"/>
    <w:rsid w:val="00EB113B"/>
    <w:rsid w:val="00EB2B37"/>
    <w:rsid w:val="00EB2F51"/>
    <w:rsid w:val="00EB3BC1"/>
    <w:rsid w:val="00EC1808"/>
    <w:rsid w:val="00EC50FB"/>
    <w:rsid w:val="00EC6565"/>
    <w:rsid w:val="00EC711D"/>
    <w:rsid w:val="00ED0691"/>
    <w:rsid w:val="00EE040F"/>
    <w:rsid w:val="00EE14B2"/>
    <w:rsid w:val="00EE14BF"/>
    <w:rsid w:val="00EE1A01"/>
    <w:rsid w:val="00EE3EFF"/>
    <w:rsid w:val="00EF1CFC"/>
    <w:rsid w:val="00EF2097"/>
    <w:rsid w:val="00EF6842"/>
    <w:rsid w:val="00EF7F39"/>
    <w:rsid w:val="00F0145C"/>
    <w:rsid w:val="00F057BD"/>
    <w:rsid w:val="00F107BB"/>
    <w:rsid w:val="00F15AC9"/>
    <w:rsid w:val="00F215C4"/>
    <w:rsid w:val="00F24D84"/>
    <w:rsid w:val="00F26211"/>
    <w:rsid w:val="00F31649"/>
    <w:rsid w:val="00F324E9"/>
    <w:rsid w:val="00F4022E"/>
    <w:rsid w:val="00F42B96"/>
    <w:rsid w:val="00F45C46"/>
    <w:rsid w:val="00F55859"/>
    <w:rsid w:val="00F6798E"/>
    <w:rsid w:val="00F71AF7"/>
    <w:rsid w:val="00F77465"/>
    <w:rsid w:val="00F8789C"/>
    <w:rsid w:val="00F907E3"/>
    <w:rsid w:val="00F9501E"/>
    <w:rsid w:val="00FA1C78"/>
    <w:rsid w:val="00FA1FF2"/>
    <w:rsid w:val="00FA20E8"/>
    <w:rsid w:val="00FA378F"/>
    <w:rsid w:val="00FA747E"/>
    <w:rsid w:val="00FB0079"/>
    <w:rsid w:val="00FB44FD"/>
    <w:rsid w:val="00FB6AAF"/>
    <w:rsid w:val="00FC3648"/>
    <w:rsid w:val="00FC4D36"/>
    <w:rsid w:val="00FC637C"/>
    <w:rsid w:val="00FD01E2"/>
    <w:rsid w:val="00FD1E64"/>
    <w:rsid w:val="00FD3360"/>
    <w:rsid w:val="00FD4F00"/>
    <w:rsid w:val="00FD734F"/>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407</Words>
  <Characters>2324</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5</cp:revision>
  <cp:lastPrinted>1901-01-01T10:30:00Z</cp:lastPrinted>
  <dcterms:created xsi:type="dcterms:W3CDTF">2023-01-14T16:30:00Z</dcterms:created>
  <dcterms:modified xsi:type="dcterms:W3CDTF">2023-01-14T16:31:00Z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