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2256DF1" w:rsidR="009A7E36" w:rsidRDefault="0012103D" w:rsidP="009A7E36">
            <w:pPr>
              <w:pStyle w:val="T2"/>
            </w:pPr>
            <w:r>
              <w:t>Proposed Modifications to Subclause 3.2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5F682AE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</w:t>
            </w:r>
            <w:r w:rsidR="002D552F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2D552F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2D552F">
              <w:rPr>
                <w:b w:val="0"/>
                <w:sz w:val="20"/>
              </w:rPr>
              <w:t>0</w:t>
            </w:r>
            <w:r w:rsidR="00296714">
              <w:rPr>
                <w:b w:val="0"/>
                <w:sz w:val="20"/>
              </w:rPr>
              <w:t>5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43CC38C4" w:rsidR="00CA09B2" w:rsidRDefault="002D55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980" w:type="dxa"/>
            <w:vAlign w:val="center"/>
          </w:tcPr>
          <w:p w14:paraId="438E0A90" w14:textId="751150EC" w:rsidR="00CA09B2" w:rsidRDefault="002D552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2A7E06C3" w:rsidR="00CA09B2" w:rsidRDefault="004E762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E7628">
              <w:rPr>
                <w:b w:val="0"/>
                <w:sz w:val="16"/>
              </w:rPr>
              <w:t>strainin@qti.qualcomm.com</w:t>
            </w: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8F9EEB3" w14:textId="40F67DD1" w:rsidR="005727C5" w:rsidRDefault="00485843" w:rsidP="004E7628">
                            <w:pPr>
                              <w:jc w:val="both"/>
                            </w:pPr>
                            <w:r>
                              <w:t xml:space="preserve">This submission </w:t>
                            </w:r>
                            <w:r w:rsidR="00F26261">
                              <w:t>proposes modification</w:t>
                            </w:r>
                            <w:r w:rsidR="00E7495E">
                              <w:t>s</w:t>
                            </w:r>
                            <w:r w:rsidR="00F26261">
                              <w:t xml:space="preserve"> to </w:t>
                            </w:r>
                            <w:r w:rsidR="00D9451E">
                              <w:t>subclause 3.2</w:t>
                            </w:r>
                            <w:r w:rsidR="004E7628">
                              <w:t xml:space="preserve"> </w:t>
                            </w:r>
                            <w:r w:rsidR="00E829AF">
                              <w:t xml:space="preserve">required </w:t>
                            </w:r>
                            <w:r w:rsidR="00B42006">
                              <w:t>to:</w:t>
                            </w:r>
                          </w:p>
                          <w:p w14:paraId="39C7A810" w14:textId="41E299FA" w:rsidR="00230EF7" w:rsidRDefault="005727C5" w:rsidP="005727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 xml:space="preserve">Extend existing definitions to </w:t>
                            </w:r>
                            <w:r w:rsidR="00E829AF">
                              <w:t>include</w:t>
                            </w:r>
                            <w:r w:rsidR="006870B2">
                              <w:t xml:space="preserve"> the</w:t>
                            </w:r>
                            <w:r w:rsidR="00E829AF">
                              <w:t xml:space="preserve"> DMG</w:t>
                            </w:r>
                            <w:r w:rsidR="006870B2">
                              <w:t xml:space="preserve"> case.</w:t>
                            </w:r>
                          </w:p>
                          <w:p w14:paraId="08FBCB93" w14:textId="004772D6" w:rsidR="006870B2" w:rsidRDefault="006870B2" w:rsidP="005727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Add DMG-specific definitions.</w:t>
                            </w:r>
                          </w:p>
                          <w:p w14:paraId="500D2973" w14:textId="04A4D3A7" w:rsidR="00832DA3" w:rsidRDefault="00832DA3" w:rsidP="005727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</w:pPr>
                            <w:r>
                              <w:t>Fix bugs.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8F9EEB3" w14:textId="40F67DD1" w:rsidR="005727C5" w:rsidRDefault="00485843" w:rsidP="004E7628">
                      <w:pPr>
                        <w:jc w:val="both"/>
                      </w:pPr>
                      <w:r>
                        <w:t xml:space="preserve">This submission </w:t>
                      </w:r>
                      <w:r w:rsidR="00F26261">
                        <w:t>proposes modification</w:t>
                      </w:r>
                      <w:r w:rsidR="00E7495E">
                        <w:t>s</w:t>
                      </w:r>
                      <w:r w:rsidR="00F26261">
                        <w:t xml:space="preserve"> to </w:t>
                      </w:r>
                      <w:r w:rsidR="00D9451E">
                        <w:t>subclause 3.2</w:t>
                      </w:r>
                      <w:r w:rsidR="004E7628">
                        <w:t xml:space="preserve"> </w:t>
                      </w:r>
                      <w:r w:rsidR="00E829AF">
                        <w:t xml:space="preserve">required </w:t>
                      </w:r>
                      <w:r w:rsidR="00B42006">
                        <w:t>to:</w:t>
                      </w:r>
                    </w:p>
                    <w:p w14:paraId="39C7A810" w14:textId="41E299FA" w:rsidR="00230EF7" w:rsidRDefault="005727C5" w:rsidP="005727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 xml:space="preserve">Extend existing definitions to </w:t>
                      </w:r>
                      <w:r w:rsidR="00E829AF">
                        <w:t>include</w:t>
                      </w:r>
                      <w:r w:rsidR="006870B2">
                        <w:t xml:space="preserve"> the</w:t>
                      </w:r>
                      <w:r w:rsidR="00E829AF">
                        <w:t xml:space="preserve"> DMG</w:t>
                      </w:r>
                      <w:r w:rsidR="006870B2">
                        <w:t xml:space="preserve"> case.</w:t>
                      </w:r>
                    </w:p>
                    <w:p w14:paraId="08FBCB93" w14:textId="004772D6" w:rsidR="006870B2" w:rsidRDefault="006870B2" w:rsidP="005727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Add DMG-specific definitions.</w:t>
                      </w:r>
                    </w:p>
                    <w:p w14:paraId="500D2973" w14:textId="04A4D3A7" w:rsidR="00832DA3" w:rsidRDefault="00832DA3" w:rsidP="005727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</w:pPr>
                      <w:r>
                        <w:t>Fix bugs.</w:t>
                      </w: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77C7F76D" w14:textId="3049E355" w:rsidR="000454BF" w:rsidRDefault="000454BF" w:rsidP="000454BF">
      <w:pPr>
        <w:rPr>
          <w:szCs w:val="22"/>
          <w:lang w:val="en-US"/>
        </w:rPr>
      </w:pPr>
      <w:r>
        <w:rPr>
          <w:b/>
          <w:szCs w:val="22"/>
          <w:lang w:val="en-US"/>
        </w:rPr>
        <w:lastRenderedPageBreak/>
        <w:t>Modifications</w:t>
      </w:r>
      <w:r>
        <w:rPr>
          <w:szCs w:val="22"/>
          <w:lang w:val="en-US"/>
        </w:rPr>
        <w:t xml:space="preserve">:  </w:t>
      </w:r>
      <w:r w:rsidR="00DF6D65">
        <w:rPr>
          <w:szCs w:val="22"/>
          <w:lang w:val="en-US"/>
        </w:rPr>
        <w:t xml:space="preserve">Editor, </w:t>
      </w:r>
      <w:r w:rsidR="00DF6D65" w:rsidRPr="004A0B8B">
        <w:rPr>
          <w:szCs w:val="22"/>
          <w:lang w:val="en-US"/>
        </w:rPr>
        <w:t>change</w:t>
      </w:r>
      <w:r w:rsidR="004A0B8B" w:rsidRPr="004A0B8B">
        <w:rPr>
          <w:szCs w:val="22"/>
          <w:lang w:val="en-US"/>
        </w:rPr>
        <w:t xml:space="preserve"> the existing text in 3.2 as follows:</w:t>
      </w:r>
    </w:p>
    <w:p w14:paraId="1DA30D7F" w14:textId="182D797B" w:rsidR="002745B7" w:rsidRDefault="002745B7" w:rsidP="000454BF">
      <w:pPr>
        <w:rPr>
          <w:szCs w:val="22"/>
          <w:lang w:val="en-US"/>
        </w:rPr>
      </w:pPr>
    </w:p>
    <w:p w14:paraId="239A25FF" w14:textId="77777777" w:rsidR="007E3F68" w:rsidRPr="004A0B8B" w:rsidRDefault="007E3F68" w:rsidP="000454BF">
      <w:pPr>
        <w:rPr>
          <w:szCs w:val="22"/>
          <w:lang w:val="en-US"/>
        </w:rPr>
      </w:pPr>
    </w:p>
    <w:p w14:paraId="207EA1BF" w14:textId="01C2C263" w:rsidR="007E3F68" w:rsidRPr="0061175C" w:rsidRDefault="007C74E9" w:rsidP="007E3F68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  <w:r w:rsidRPr="0061175C">
        <w:rPr>
          <w:rFonts w:eastAsiaTheme="minorHAnsi"/>
          <w:b/>
          <w:bCs/>
          <w:szCs w:val="22"/>
          <w:u w:val="single"/>
        </w:rPr>
        <w:t>directional multi-gigabit (DMG)</w:t>
      </w:r>
      <w:r w:rsidRPr="0061175C">
        <w:rPr>
          <w:rFonts w:eastAsiaTheme="minorHAnsi"/>
          <w:szCs w:val="22"/>
          <w:u w:val="single"/>
        </w:rPr>
        <w:t xml:space="preserve"> </w:t>
      </w:r>
      <w:r w:rsidR="007E3F68" w:rsidRPr="0061175C">
        <w:rPr>
          <w:b/>
          <w:bCs/>
          <w:color w:val="000000"/>
          <w:szCs w:val="22"/>
          <w:u w:val="single"/>
          <w:lang w:val="en-US"/>
        </w:rPr>
        <w:t xml:space="preserve">sensing: 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 xml:space="preserve">The use of physical layer (PHY) and medium access control (MAC) features of </w:t>
      </w:r>
      <w:r w:rsidR="006A2253" w:rsidRPr="0061175C">
        <w:rPr>
          <w:rFonts w:eastAsia="TimesNewRoman"/>
          <w:color w:val="000000"/>
          <w:szCs w:val="22"/>
          <w:u w:val="single"/>
          <w:lang w:val="en-US"/>
        </w:rPr>
        <w:t xml:space="preserve">DMG 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>stations (STAs) to obtain measurements that may be useful to estimate features such as range, velocity, and motion of objects in an area of interest.</w:t>
      </w:r>
    </w:p>
    <w:p w14:paraId="27A7F8F4" w14:textId="720669D4" w:rsidR="0061175C" w:rsidRDefault="0061175C" w:rsidP="007E3F68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</w:p>
    <w:p w14:paraId="3C976C96" w14:textId="5617BFFD" w:rsidR="007E3F68" w:rsidRPr="0061175C" w:rsidRDefault="006A2253" w:rsidP="007E3F68">
      <w:pPr>
        <w:autoSpaceDE w:val="0"/>
        <w:autoSpaceDN w:val="0"/>
        <w:adjustRightInd w:val="0"/>
        <w:rPr>
          <w:szCs w:val="22"/>
          <w:u w:val="single"/>
          <w:lang w:val="en-US"/>
        </w:rPr>
      </w:pPr>
      <w:r w:rsidRPr="0061175C">
        <w:rPr>
          <w:rFonts w:eastAsiaTheme="minorHAnsi"/>
          <w:b/>
          <w:bCs/>
          <w:szCs w:val="22"/>
          <w:u w:val="single"/>
        </w:rPr>
        <w:t>directional multi-gigabit (DMG)</w:t>
      </w:r>
      <w:r w:rsidRPr="0061175C">
        <w:rPr>
          <w:rFonts w:eastAsiaTheme="minorHAnsi"/>
          <w:szCs w:val="22"/>
          <w:u w:val="single"/>
        </w:rPr>
        <w:t xml:space="preserve"> </w:t>
      </w:r>
      <w:r w:rsidR="007E3F68" w:rsidRPr="0061175C">
        <w:rPr>
          <w:b/>
          <w:bCs/>
          <w:color w:val="000000"/>
          <w:szCs w:val="22"/>
          <w:u w:val="single"/>
          <w:lang w:val="en-US"/>
        </w:rPr>
        <w:t xml:space="preserve">sensing procedure: 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 xml:space="preserve">A procedure that allows a </w:t>
      </w:r>
      <w:r w:rsidR="00682C97" w:rsidRPr="0061175C">
        <w:rPr>
          <w:rFonts w:eastAsia="TimesNewRoman"/>
          <w:color w:val="000000"/>
          <w:szCs w:val="22"/>
          <w:u w:val="single"/>
          <w:lang w:val="en-US"/>
        </w:rPr>
        <w:t xml:space="preserve">DMG 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 xml:space="preserve">station (STA) to perform </w:t>
      </w:r>
      <w:r w:rsidR="00682C97" w:rsidRPr="0061175C">
        <w:rPr>
          <w:rFonts w:eastAsia="TimesNewRoman"/>
          <w:color w:val="000000"/>
          <w:szCs w:val="22"/>
          <w:u w:val="single"/>
          <w:lang w:val="en-US"/>
        </w:rPr>
        <w:t>DMG</w:t>
      </w:r>
      <w:r w:rsidR="007E3F68" w:rsidRPr="0061175C">
        <w:rPr>
          <w:rFonts w:eastAsia="TimesNewRoman"/>
          <w:color w:val="000000"/>
          <w:szCs w:val="22"/>
          <w:u w:val="single"/>
          <w:lang w:val="en-US"/>
        </w:rPr>
        <w:t xml:space="preserve"> sensing.</w:t>
      </w:r>
    </w:p>
    <w:p w14:paraId="4AD59018" w14:textId="7E05D80F" w:rsidR="004A0B8B" w:rsidRPr="004A0B8B" w:rsidRDefault="004A0B8B" w:rsidP="000454BF">
      <w:pPr>
        <w:rPr>
          <w:szCs w:val="22"/>
          <w:lang w:val="en-US"/>
        </w:rPr>
      </w:pPr>
    </w:p>
    <w:p w14:paraId="2AACCC12" w14:textId="61D4E3FE" w:rsidR="004A0B8B" w:rsidRPr="003C1859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by proxy (SBP) initiator: </w:t>
      </w:r>
      <w:r w:rsidRPr="004A0B8B">
        <w:rPr>
          <w:rFonts w:eastAsia="TimesNewRoman"/>
          <w:color w:val="000000"/>
          <w:szCs w:val="22"/>
          <w:lang w:val="en-US"/>
        </w:rPr>
        <w:t xml:space="preserve">A </w:t>
      </w:r>
      <w:r w:rsidR="00EA2E78" w:rsidRPr="00714DAA">
        <w:rPr>
          <w:rFonts w:eastAsia="TimesNewRoman"/>
          <w:color w:val="000000"/>
          <w:szCs w:val="22"/>
          <w:u w:val="single"/>
          <w:lang w:val="en-US"/>
        </w:rPr>
        <w:t>non-access point (non-AP)</w:t>
      </w:r>
      <w:r w:rsidRPr="004A0B8B">
        <w:rPr>
          <w:rFonts w:eastAsia="TimesNewRoman"/>
          <w:color w:val="000000"/>
          <w:szCs w:val="22"/>
          <w:lang w:val="en-US"/>
        </w:rPr>
        <w:t xml:space="preserve"> </w:t>
      </w:r>
      <w:r w:rsidR="00B56735">
        <w:rPr>
          <w:rFonts w:eastAsiaTheme="minorHAnsi"/>
          <w:szCs w:val="22"/>
          <w:u w:val="single"/>
        </w:rPr>
        <w:t>non-directional multi-gigabit (non-</w:t>
      </w:r>
      <w:r w:rsidR="00B56735" w:rsidRPr="00B56735">
        <w:rPr>
          <w:rFonts w:eastAsiaTheme="minorHAnsi"/>
          <w:szCs w:val="22"/>
          <w:u w:val="single"/>
        </w:rPr>
        <w:t>DMG) station (STA)</w:t>
      </w:r>
      <w:r w:rsidR="00B56735">
        <w:rPr>
          <w:rFonts w:eastAsiaTheme="minorHAnsi"/>
          <w:szCs w:val="22"/>
        </w:rPr>
        <w:t xml:space="preserve"> </w:t>
      </w:r>
      <w:r w:rsidRPr="00B56735">
        <w:rPr>
          <w:rFonts w:eastAsia="TimesNewRoman"/>
          <w:strike/>
          <w:color w:val="000000"/>
          <w:szCs w:val="22"/>
          <w:lang w:val="en-US"/>
        </w:rPr>
        <w:t>STA</w:t>
      </w:r>
      <w:r w:rsidRPr="004A0B8B">
        <w:rPr>
          <w:rFonts w:eastAsia="TimesNewRoman"/>
          <w:color w:val="000000"/>
          <w:szCs w:val="22"/>
          <w:lang w:val="en-US"/>
        </w:rPr>
        <w:t xml:space="preserve"> that transmits an SBP Request frame</w:t>
      </w:r>
      <w:r w:rsidR="003C1859" w:rsidRPr="003C1859">
        <w:rPr>
          <w:rFonts w:eastAsia="TimesNewRoman"/>
          <w:strike/>
          <w:color w:val="000000"/>
          <w:szCs w:val="22"/>
          <w:lang w:val="en-US"/>
        </w:rPr>
        <w:t>.</w:t>
      </w:r>
      <w:r w:rsidR="003C1859">
        <w:rPr>
          <w:rFonts w:eastAsia="TimesNewRoman"/>
          <w:color w:val="000000"/>
          <w:szCs w:val="22"/>
          <w:lang w:val="en-US"/>
        </w:rPr>
        <w:t xml:space="preserve"> </w:t>
      </w:r>
      <w:r w:rsidR="003C1859">
        <w:rPr>
          <w:rFonts w:eastAsia="TimesNewRoman"/>
          <w:color w:val="000000"/>
          <w:szCs w:val="22"/>
          <w:u w:val="single"/>
          <w:lang w:val="en-US"/>
        </w:rPr>
        <w:t xml:space="preserve">or a </w:t>
      </w:r>
      <w:r w:rsidR="00C127D3">
        <w:rPr>
          <w:rFonts w:eastAsia="TimesNewRoman"/>
          <w:color w:val="000000"/>
          <w:szCs w:val="22"/>
          <w:u w:val="single"/>
          <w:lang w:val="en-US"/>
        </w:rPr>
        <w:t xml:space="preserve">non-AP and </w:t>
      </w:r>
      <w:r w:rsidR="001F71C6">
        <w:rPr>
          <w:rFonts w:eastAsia="TimesNewRoman"/>
          <w:color w:val="000000"/>
          <w:szCs w:val="22"/>
          <w:u w:val="single"/>
          <w:lang w:val="en-US"/>
        </w:rPr>
        <w:t>non-</w:t>
      </w:r>
      <w:r w:rsidR="001F71C6" w:rsidRPr="001F71C6">
        <w:rPr>
          <w:rFonts w:eastAsia="TimesNewRoman"/>
          <w:color w:val="000000"/>
          <w:szCs w:val="22"/>
          <w:u w:val="single"/>
          <w:lang w:val="en-US"/>
        </w:rPr>
        <w:t>personal basic service set (PBSS) control point</w:t>
      </w:r>
      <w:r w:rsidR="00C127D3">
        <w:rPr>
          <w:rFonts w:eastAsia="TimesNewRoman"/>
          <w:color w:val="000000"/>
          <w:szCs w:val="22"/>
          <w:u w:val="single"/>
          <w:lang w:val="en-US"/>
        </w:rPr>
        <w:t xml:space="preserve"> </w:t>
      </w:r>
      <w:r w:rsidR="001F71C6">
        <w:rPr>
          <w:rFonts w:eastAsia="TimesNewRoman"/>
          <w:color w:val="000000"/>
          <w:szCs w:val="22"/>
          <w:u w:val="single"/>
          <w:lang w:val="en-US"/>
        </w:rPr>
        <w:t xml:space="preserve">(non-PCP) </w:t>
      </w:r>
      <w:r w:rsidR="00C127D3">
        <w:rPr>
          <w:rFonts w:eastAsia="TimesNewRoman"/>
          <w:color w:val="000000"/>
          <w:szCs w:val="22"/>
          <w:u w:val="single"/>
          <w:lang w:val="en-US"/>
        </w:rPr>
        <w:t>DMG STA that transmits a DMG SBP Request frame.</w:t>
      </w:r>
    </w:p>
    <w:p w14:paraId="33E5A62A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06E861E1" w14:textId="305A69C5" w:rsidR="004A0B8B" w:rsidRPr="00F4348C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by proxy (SBP) responder: </w:t>
      </w:r>
      <w:r w:rsidRPr="00456E72">
        <w:rPr>
          <w:rFonts w:eastAsia="TimesNewRoman"/>
          <w:strike/>
          <w:color w:val="000000"/>
          <w:szCs w:val="22"/>
          <w:lang w:val="en-US"/>
        </w:rPr>
        <w:t>An</w:t>
      </w:r>
      <w:r w:rsidRPr="004A0B8B">
        <w:rPr>
          <w:rFonts w:eastAsia="TimesNewRoman"/>
          <w:color w:val="000000"/>
          <w:szCs w:val="22"/>
          <w:lang w:val="en-US"/>
        </w:rPr>
        <w:t xml:space="preserve"> </w:t>
      </w:r>
      <w:r w:rsidR="00456E72" w:rsidRPr="00456E72">
        <w:rPr>
          <w:rFonts w:eastAsiaTheme="minorHAnsi"/>
          <w:szCs w:val="22"/>
          <w:u w:val="single"/>
        </w:rPr>
        <w:t xml:space="preserve">A </w:t>
      </w:r>
      <w:r w:rsidR="00456E72">
        <w:rPr>
          <w:rFonts w:eastAsiaTheme="minorHAnsi"/>
          <w:szCs w:val="22"/>
          <w:u w:val="single"/>
        </w:rPr>
        <w:t xml:space="preserve">non-directional multi-gigabit (non-DMG) </w:t>
      </w:r>
      <w:r w:rsidR="0052506B" w:rsidRPr="00714DAA">
        <w:rPr>
          <w:rFonts w:eastAsia="TimesNewRoman"/>
          <w:color w:val="000000"/>
          <w:szCs w:val="22"/>
          <w:u w:val="single"/>
          <w:lang w:val="en-US"/>
        </w:rPr>
        <w:t>access point (</w:t>
      </w:r>
      <w:r w:rsidRPr="004A0B8B">
        <w:rPr>
          <w:rFonts w:eastAsia="TimesNewRoman"/>
          <w:color w:val="000000"/>
          <w:szCs w:val="22"/>
          <w:lang w:val="en-US"/>
        </w:rPr>
        <w:t>AP</w:t>
      </w:r>
      <w:r w:rsidR="0052506B">
        <w:rPr>
          <w:rFonts w:eastAsia="TimesNewRoman"/>
          <w:color w:val="000000"/>
          <w:szCs w:val="22"/>
          <w:u w:val="single"/>
          <w:lang w:val="en-US"/>
        </w:rPr>
        <w:t>)</w:t>
      </w:r>
      <w:r w:rsidRPr="004A0B8B">
        <w:rPr>
          <w:rFonts w:eastAsia="TimesNewRoman"/>
          <w:color w:val="000000"/>
          <w:szCs w:val="22"/>
          <w:lang w:val="en-US"/>
        </w:rPr>
        <w:t xml:space="preserve"> that is the intended recipient of an SBP Request frame</w:t>
      </w:r>
      <w:r w:rsidRPr="004A0B8B">
        <w:rPr>
          <w:rFonts w:eastAsia="TimesNewRoman"/>
          <w:color w:val="218A21"/>
          <w:szCs w:val="22"/>
          <w:lang w:val="en-US"/>
        </w:rPr>
        <w:t>(#382,#244)</w:t>
      </w:r>
      <w:r w:rsidRPr="00F4348C">
        <w:rPr>
          <w:rFonts w:eastAsia="TimesNewRoman"/>
          <w:strike/>
          <w:color w:val="000000"/>
          <w:szCs w:val="22"/>
          <w:lang w:val="en-US"/>
        </w:rPr>
        <w:t>.</w:t>
      </w:r>
      <w:r w:rsidR="007F780A" w:rsidRPr="007F780A">
        <w:rPr>
          <w:rFonts w:eastAsia="TimesNewRoman"/>
          <w:color w:val="000000"/>
          <w:szCs w:val="22"/>
          <w:u w:val="single"/>
          <w:lang w:val="en-US"/>
        </w:rPr>
        <w:t>,</w:t>
      </w:r>
      <w:r w:rsidR="00F4348C">
        <w:rPr>
          <w:rFonts w:eastAsia="TimesNewRoman"/>
          <w:color w:val="000000"/>
          <w:szCs w:val="22"/>
          <w:u w:val="single"/>
          <w:lang w:val="en-US"/>
        </w:rPr>
        <w:t xml:space="preserve"> or a</w:t>
      </w:r>
      <w:r w:rsidR="003D5AB2">
        <w:rPr>
          <w:rFonts w:eastAsia="TimesNewRoman"/>
          <w:color w:val="000000"/>
          <w:szCs w:val="22"/>
          <w:u w:val="single"/>
          <w:lang w:val="en-US"/>
        </w:rPr>
        <w:t xml:space="preserve"> </w:t>
      </w:r>
      <w:r w:rsidR="007F780A" w:rsidRPr="007F780A">
        <w:rPr>
          <w:rFonts w:eastAsia="TimesNewRoman"/>
          <w:color w:val="000000"/>
          <w:szCs w:val="22"/>
          <w:u w:val="single"/>
          <w:lang w:val="en-US"/>
        </w:rPr>
        <w:t xml:space="preserve">DMG AP or DMG </w:t>
      </w:r>
      <w:r w:rsidR="001260B6" w:rsidRPr="001F71C6">
        <w:rPr>
          <w:rFonts w:eastAsia="TimesNewRoman"/>
          <w:color w:val="000000"/>
          <w:szCs w:val="22"/>
          <w:u w:val="single"/>
          <w:lang w:val="en-US"/>
        </w:rPr>
        <w:t>personal basic service set (PBSS) control point</w:t>
      </w:r>
      <w:r w:rsidR="001260B6">
        <w:rPr>
          <w:rFonts w:eastAsia="TimesNewRoman"/>
          <w:color w:val="000000"/>
          <w:szCs w:val="22"/>
          <w:u w:val="single"/>
          <w:lang w:val="en-US"/>
        </w:rPr>
        <w:t xml:space="preserve"> (</w:t>
      </w:r>
      <w:r w:rsidR="007F780A" w:rsidRPr="007F780A">
        <w:rPr>
          <w:rFonts w:eastAsia="TimesNewRoman"/>
          <w:color w:val="000000"/>
          <w:szCs w:val="22"/>
          <w:u w:val="single"/>
          <w:lang w:val="en-US"/>
        </w:rPr>
        <w:t>PCP</w:t>
      </w:r>
      <w:r w:rsidR="001260B6">
        <w:rPr>
          <w:rFonts w:eastAsia="TimesNewRoman"/>
          <w:color w:val="000000"/>
          <w:szCs w:val="22"/>
          <w:u w:val="single"/>
          <w:lang w:val="en-US"/>
        </w:rPr>
        <w:t xml:space="preserve">) that is the intended recipient of </w:t>
      </w:r>
      <w:r w:rsidR="00485570">
        <w:rPr>
          <w:rFonts w:eastAsia="TimesNewRoman"/>
          <w:color w:val="000000"/>
          <w:szCs w:val="22"/>
          <w:u w:val="single"/>
          <w:lang w:val="en-US"/>
        </w:rPr>
        <w:t>a DMG SBP Request frame.</w:t>
      </w:r>
    </w:p>
    <w:p w14:paraId="752FA6F1" w14:textId="77777777" w:rsidR="005C690A" w:rsidRDefault="005C690A" w:rsidP="005C690A">
      <w:pPr>
        <w:rPr>
          <w:rFonts w:eastAsiaTheme="minorHAnsi"/>
          <w:b/>
          <w:bCs/>
          <w:szCs w:val="22"/>
        </w:rPr>
      </w:pPr>
    </w:p>
    <w:p w14:paraId="25BC732C" w14:textId="72C2F3F8" w:rsidR="005C690A" w:rsidRDefault="005C690A" w:rsidP="005C690A">
      <w:pPr>
        <w:rPr>
          <w:rFonts w:eastAsiaTheme="minorHAnsi"/>
          <w:szCs w:val="22"/>
          <w:u w:val="single"/>
          <w:lang w:val="en-US"/>
        </w:rPr>
      </w:pPr>
      <w:r>
        <w:rPr>
          <w:rFonts w:eastAsiaTheme="minorHAnsi"/>
          <w:b/>
          <w:bCs/>
          <w:szCs w:val="22"/>
        </w:rPr>
        <w:t>sensing initiator:</w:t>
      </w:r>
      <w:r>
        <w:rPr>
          <w:rFonts w:eastAsiaTheme="minorHAnsi"/>
          <w:szCs w:val="22"/>
        </w:rPr>
        <w:t xml:space="preserve"> A </w:t>
      </w:r>
      <w:r>
        <w:rPr>
          <w:rFonts w:eastAsiaTheme="minorHAnsi"/>
          <w:szCs w:val="22"/>
          <w:u w:val="single"/>
        </w:rPr>
        <w:t>non-directional multi-gigabit (non-DMG)</w:t>
      </w:r>
      <w:r>
        <w:rPr>
          <w:rFonts w:eastAsiaTheme="minorHAnsi"/>
          <w:szCs w:val="22"/>
        </w:rPr>
        <w:t xml:space="preserve"> station (STA) that initiates a </w:t>
      </w:r>
      <w:r>
        <w:rPr>
          <w:rFonts w:eastAsiaTheme="minorHAnsi"/>
          <w:szCs w:val="22"/>
          <w:u w:val="single"/>
        </w:rPr>
        <w:t>wireless local area network (</w:t>
      </w:r>
      <w:r>
        <w:rPr>
          <w:rFonts w:eastAsiaTheme="minorHAnsi"/>
          <w:szCs w:val="22"/>
        </w:rPr>
        <w:t>WLAN</w:t>
      </w:r>
      <w:r>
        <w:rPr>
          <w:rFonts w:eastAsiaTheme="minorHAnsi"/>
          <w:szCs w:val="22"/>
          <w:u w:val="single"/>
        </w:rPr>
        <w:t>)</w:t>
      </w:r>
      <w:r>
        <w:rPr>
          <w:rFonts w:eastAsiaTheme="minorHAnsi"/>
          <w:szCs w:val="22"/>
        </w:rPr>
        <w:t xml:space="preserve"> sensing procedure by transmitting </w:t>
      </w:r>
      <w:r>
        <w:rPr>
          <w:rFonts w:eastAsiaTheme="minorHAnsi"/>
          <w:strike/>
          <w:szCs w:val="22"/>
        </w:rPr>
        <w:t>the</w:t>
      </w:r>
      <w:r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  <w:u w:val="single"/>
        </w:rPr>
        <w:t>a</w:t>
      </w:r>
      <w:r>
        <w:rPr>
          <w:rFonts w:eastAsiaTheme="minorHAnsi"/>
          <w:szCs w:val="22"/>
        </w:rPr>
        <w:t xml:space="preserve"> </w:t>
      </w:r>
      <w:r w:rsidRPr="00134CF4">
        <w:rPr>
          <w:rFonts w:eastAsiaTheme="minorHAnsi"/>
          <w:strike/>
          <w:szCs w:val="22"/>
        </w:rPr>
        <w:t>WLAN</w:t>
      </w:r>
      <w:r>
        <w:rPr>
          <w:rFonts w:eastAsiaTheme="minorHAnsi"/>
          <w:szCs w:val="22"/>
        </w:rPr>
        <w:t xml:space="preserve"> Sensing Measurement Setup Request </w:t>
      </w:r>
      <w:proofErr w:type="gramStart"/>
      <w:r>
        <w:rPr>
          <w:rFonts w:eastAsiaTheme="minorHAnsi"/>
          <w:szCs w:val="22"/>
        </w:rPr>
        <w:t>frame</w:t>
      </w:r>
      <w:r w:rsidR="00651541"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="00651541" w:rsidRPr="004A0B8B">
        <w:rPr>
          <w:rFonts w:eastAsia="TimesNewRoman"/>
          <w:color w:val="218A21"/>
          <w:szCs w:val="22"/>
          <w:lang w:val="en-US"/>
        </w:rPr>
        <w:t>#94)</w:t>
      </w:r>
      <w:r w:rsidR="002A6793" w:rsidRPr="002A6793">
        <w:rPr>
          <w:rFonts w:eastAsia="TimesNewRoman"/>
          <w:strike/>
          <w:szCs w:val="22"/>
          <w:lang w:val="en-US"/>
        </w:rPr>
        <w:t>.</w:t>
      </w:r>
      <w:r>
        <w:rPr>
          <w:rFonts w:eastAsiaTheme="minorHAnsi"/>
          <w:szCs w:val="22"/>
        </w:rPr>
        <w:t xml:space="preserve"> </w:t>
      </w:r>
      <w:r>
        <w:rPr>
          <w:rFonts w:eastAsiaTheme="minorHAnsi"/>
          <w:szCs w:val="22"/>
          <w:u w:val="single"/>
        </w:rPr>
        <w:t>or a DMG STA that initiates a DMG sensing procedure by transmitting a DMG Sensing Measurement Setup Request frame.</w:t>
      </w:r>
    </w:p>
    <w:p w14:paraId="022F884A" w14:textId="77777777" w:rsidR="005C690A" w:rsidRDefault="005C690A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30982A0F" w14:textId="2F771802" w:rsidR="004A0B8B" w:rsidRPr="00BC323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receiver: </w:t>
      </w:r>
      <w:r w:rsidRPr="004A0B8B">
        <w:rPr>
          <w:rFonts w:eastAsia="TimesNewRoman"/>
          <w:color w:val="000000"/>
          <w:szCs w:val="22"/>
          <w:lang w:val="en-US"/>
        </w:rPr>
        <w:t xml:space="preserve">A station (STA) </w:t>
      </w:r>
      <w:r w:rsidRPr="00B9221B">
        <w:rPr>
          <w:rFonts w:eastAsia="TimesNewRoman"/>
          <w:color w:val="000000"/>
          <w:szCs w:val="22"/>
          <w:lang w:val="en-US"/>
        </w:rPr>
        <w:t xml:space="preserve">that </w:t>
      </w:r>
      <w:r w:rsidRPr="00B9221B">
        <w:rPr>
          <w:rFonts w:eastAsia="TimesNewRoman"/>
          <w:strike/>
          <w:color w:val="000000"/>
          <w:szCs w:val="22"/>
          <w:lang w:val="en-US"/>
        </w:rPr>
        <w:t>receives</w:t>
      </w:r>
      <w:r w:rsidRPr="00B9221B">
        <w:rPr>
          <w:rFonts w:eastAsia="TimesNewRoman"/>
          <w:color w:val="000000"/>
          <w:szCs w:val="22"/>
          <w:lang w:val="en-US"/>
        </w:rPr>
        <w:t xml:space="preserve"> </w:t>
      </w:r>
      <w:r w:rsidR="004918AB" w:rsidRPr="00B9221B">
        <w:rPr>
          <w:rFonts w:eastAsia="TimesNewRoman"/>
          <w:color w:val="000000"/>
          <w:szCs w:val="22"/>
          <w:u w:val="single"/>
          <w:lang w:val="en-US"/>
        </w:rPr>
        <w:t>is the intended recipient of</w:t>
      </w:r>
      <w:r w:rsidR="004918AB" w:rsidRPr="00B9221B">
        <w:rPr>
          <w:rFonts w:eastAsia="TimesNewRoman"/>
          <w:color w:val="000000"/>
          <w:szCs w:val="22"/>
          <w:lang w:val="en-US"/>
        </w:rPr>
        <w:t xml:space="preserve"> </w:t>
      </w:r>
      <w:r w:rsidRPr="00B9221B">
        <w:rPr>
          <w:rFonts w:eastAsia="TimesNewRoman"/>
          <w:color w:val="000000"/>
          <w:szCs w:val="22"/>
          <w:lang w:val="en-US"/>
        </w:rPr>
        <w:t>PPDUs</w:t>
      </w:r>
      <w:r w:rsidRPr="004A0B8B">
        <w:rPr>
          <w:rFonts w:eastAsia="TimesNewRoman"/>
          <w:color w:val="000000"/>
          <w:szCs w:val="22"/>
          <w:lang w:val="en-US"/>
        </w:rPr>
        <w:t xml:space="preserve"> sent by a sensing transmitter and obtains measurements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 xml:space="preserve">in </w:t>
      </w:r>
      <w:r w:rsidR="00C74B02" w:rsidRPr="00C74B02">
        <w:rPr>
          <w:rFonts w:eastAsia="TimesNewRoman"/>
          <w:color w:val="000000"/>
          <w:szCs w:val="22"/>
          <w:u w:val="single"/>
          <w:lang w:val="en-US"/>
        </w:rPr>
        <w:t>either</w:t>
      </w:r>
      <w:r w:rsidR="00C74B02">
        <w:rPr>
          <w:rFonts w:eastAsia="TimesNewRoman"/>
          <w:color w:val="000000"/>
          <w:szCs w:val="22"/>
          <w:lang w:val="en-US"/>
        </w:rPr>
        <w:t xml:space="preserve"> </w:t>
      </w:r>
      <w:r w:rsidRPr="00C74B02">
        <w:rPr>
          <w:rFonts w:eastAsia="TimesNewRoman"/>
          <w:color w:val="000000"/>
          <w:szCs w:val="22"/>
          <w:lang w:val="en-US"/>
        </w:rPr>
        <w:t>a</w:t>
      </w:r>
      <w:r w:rsidRPr="004A0B8B">
        <w:rPr>
          <w:rFonts w:eastAsia="TimesNewRoman"/>
          <w:color w:val="000000"/>
          <w:szCs w:val="22"/>
          <w:lang w:val="en-US"/>
        </w:rPr>
        <w:t xml:space="preserve"> </w:t>
      </w:r>
      <w:r w:rsidR="00BC323B">
        <w:rPr>
          <w:rFonts w:eastAsiaTheme="minorHAnsi"/>
          <w:szCs w:val="22"/>
          <w:u w:val="single"/>
        </w:rPr>
        <w:t>wireless local area network (</w:t>
      </w:r>
      <w:r w:rsidR="00BC323B">
        <w:rPr>
          <w:rFonts w:eastAsiaTheme="minorHAnsi"/>
          <w:szCs w:val="22"/>
        </w:rPr>
        <w:t>WLAN</w:t>
      </w:r>
      <w:r w:rsidR="00BC323B">
        <w:rPr>
          <w:rFonts w:eastAsiaTheme="minorHAnsi"/>
          <w:szCs w:val="22"/>
          <w:u w:val="single"/>
        </w:rPr>
        <w:t>)</w:t>
      </w:r>
      <w:r w:rsidRPr="004A0B8B">
        <w:rPr>
          <w:rFonts w:eastAsia="TimesNewRoman"/>
          <w:color w:val="000000"/>
          <w:szCs w:val="22"/>
          <w:lang w:val="en-US"/>
        </w:rPr>
        <w:t xml:space="preserve"> sensing </w:t>
      </w:r>
      <w:proofErr w:type="gramStart"/>
      <w:r w:rsidRPr="004A0B8B">
        <w:rPr>
          <w:rFonts w:eastAsia="TimesNewRoman"/>
          <w:color w:val="000000"/>
          <w:szCs w:val="22"/>
          <w:lang w:val="en-US"/>
        </w:rPr>
        <w:t>procedure</w:t>
      </w:r>
      <w:r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Pr="004A0B8B">
        <w:rPr>
          <w:rFonts w:eastAsia="TimesNewRoman"/>
          <w:color w:val="218A21"/>
          <w:szCs w:val="22"/>
          <w:lang w:val="en-US"/>
        </w:rPr>
        <w:t>#384)</w:t>
      </w:r>
      <w:r w:rsidRPr="00BC323B">
        <w:rPr>
          <w:rFonts w:eastAsia="TimesNewRoman"/>
          <w:strike/>
          <w:color w:val="000000"/>
          <w:szCs w:val="22"/>
          <w:lang w:val="en-US"/>
        </w:rPr>
        <w:t>.</w:t>
      </w:r>
      <w:r w:rsidR="00BC323B">
        <w:rPr>
          <w:rFonts w:eastAsia="TimesNewRoman"/>
          <w:color w:val="000000"/>
          <w:szCs w:val="22"/>
          <w:lang w:val="en-US"/>
        </w:rPr>
        <w:t xml:space="preserve"> </w:t>
      </w:r>
      <w:r w:rsidR="00BC323B" w:rsidRPr="000E7FD8">
        <w:rPr>
          <w:rFonts w:eastAsia="TimesNewRoman"/>
          <w:color w:val="000000"/>
          <w:szCs w:val="22"/>
          <w:u w:val="single"/>
          <w:lang w:val="en-US"/>
        </w:rPr>
        <w:t xml:space="preserve">or </w:t>
      </w:r>
      <w:r w:rsidR="00952F4B">
        <w:rPr>
          <w:rFonts w:eastAsia="TimesNewRoman"/>
          <w:color w:val="000000"/>
          <w:szCs w:val="22"/>
          <w:u w:val="single"/>
          <w:lang w:val="en-US"/>
        </w:rPr>
        <w:t xml:space="preserve">a </w:t>
      </w:r>
      <w:r w:rsidR="00C74B02">
        <w:rPr>
          <w:rFonts w:eastAsiaTheme="minorHAnsi"/>
          <w:szCs w:val="22"/>
          <w:u w:val="single"/>
        </w:rPr>
        <w:t>directional multi-gigabit (DMG)</w:t>
      </w:r>
      <w:r w:rsidR="00C74B02" w:rsidRPr="00952F4B">
        <w:rPr>
          <w:rFonts w:eastAsiaTheme="minorHAnsi"/>
          <w:szCs w:val="22"/>
          <w:u w:val="single"/>
        </w:rPr>
        <w:t xml:space="preserve"> </w:t>
      </w:r>
      <w:r w:rsidR="000E7FD8" w:rsidRPr="000E7FD8">
        <w:rPr>
          <w:rFonts w:eastAsia="TimesNewRoman"/>
          <w:color w:val="000000"/>
          <w:szCs w:val="22"/>
          <w:u w:val="single"/>
          <w:lang w:val="en-US"/>
        </w:rPr>
        <w:t>sensing procedure.</w:t>
      </w:r>
    </w:p>
    <w:p w14:paraId="1A482A71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7F5253BF" w14:textId="48574F0D" w:rsidR="004A0B8B" w:rsidRPr="00B03B47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u w:val="single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responder: </w:t>
      </w:r>
      <w:r w:rsidRPr="004A0B8B">
        <w:rPr>
          <w:rFonts w:eastAsia="TimesNewRoman"/>
          <w:color w:val="000000"/>
          <w:szCs w:val="22"/>
          <w:lang w:val="en-US"/>
        </w:rPr>
        <w:t xml:space="preserve">A </w:t>
      </w:r>
      <w:r w:rsidR="002A6793">
        <w:rPr>
          <w:rFonts w:eastAsiaTheme="minorHAnsi"/>
          <w:szCs w:val="22"/>
          <w:u w:val="single"/>
        </w:rPr>
        <w:t xml:space="preserve">non-directional multi-gigabit (non-DMG) </w:t>
      </w:r>
      <w:r w:rsidRPr="004A0B8B">
        <w:rPr>
          <w:rFonts w:eastAsia="TimesNewRoman"/>
          <w:color w:val="000000"/>
          <w:szCs w:val="22"/>
          <w:lang w:val="en-US"/>
        </w:rPr>
        <w:t xml:space="preserve">station (STA) that participates in a </w:t>
      </w:r>
      <w:r w:rsidR="002A6793">
        <w:rPr>
          <w:rFonts w:eastAsiaTheme="minorHAnsi"/>
          <w:szCs w:val="22"/>
          <w:u w:val="single"/>
        </w:rPr>
        <w:t>wireless local area network (</w:t>
      </w:r>
      <w:r w:rsidR="002A6793">
        <w:rPr>
          <w:rFonts w:eastAsiaTheme="minorHAnsi"/>
          <w:szCs w:val="22"/>
        </w:rPr>
        <w:t>WLAN</w:t>
      </w:r>
      <w:r w:rsidR="002A6793">
        <w:rPr>
          <w:rFonts w:eastAsiaTheme="minorHAnsi"/>
          <w:szCs w:val="22"/>
          <w:u w:val="single"/>
        </w:rPr>
        <w:t>)</w:t>
      </w:r>
      <w:r w:rsidRPr="004A0B8B">
        <w:rPr>
          <w:rFonts w:eastAsia="TimesNewRoman"/>
          <w:color w:val="000000"/>
          <w:szCs w:val="22"/>
          <w:lang w:val="en-US"/>
        </w:rPr>
        <w:t xml:space="preserve"> sensing procedure by responding to a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>sensing initiator</w:t>
      </w:r>
      <w:r w:rsidRPr="004A0B8B">
        <w:rPr>
          <w:rFonts w:eastAsia="TimesNewRoman"/>
          <w:color w:val="218A21"/>
          <w:szCs w:val="22"/>
          <w:lang w:val="en-US"/>
        </w:rPr>
        <w:t>(#94, #892)</w:t>
      </w:r>
      <w:r w:rsidRPr="00B03B47">
        <w:rPr>
          <w:rFonts w:eastAsia="TimesNewRoman"/>
          <w:strike/>
          <w:color w:val="000000"/>
          <w:szCs w:val="22"/>
          <w:lang w:val="en-US"/>
        </w:rPr>
        <w:t>.</w:t>
      </w:r>
      <w:r w:rsidR="00B03B47">
        <w:rPr>
          <w:rFonts w:eastAsia="TimesNewRoman"/>
          <w:strike/>
          <w:color w:val="000000"/>
          <w:szCs w:val="22"/>
          <w:lang w:val="en-US"/>
        </w:rPr>
        <w:t xml:space="preserve"> </w:t>
      </w:r>
      <w:r w:rsidR="00B03B47">
        <w:rPr>
          <w:rFonts w:eastAsia="TimesNewRoman"/>
          <w:color w:val="000000"/>
          <w:szCs w:val="22"/>
          <w:u w:val="single"/>
          <w:lang w:val="en-US"/>
        </w:rPr>
        <w:t>o</w:t>
      </w:r>
      <w:r w:rsidR="00B03B47" w:rsidRPr="00B03B47">
        <w:rPr>
          <w:rFonts w:eastAsia="TimesNewRoman"/>
          <w:color w:val="000000"/>
          <w:szCs w:val="22"/>
          <w:u w:val="single"/>
          <w:lang w:val="en-US"/>
        </w:rPr>
        <w:t>r a</w:t>
      </w:r>
      <w:r w:rsidR="00B03B47">
        <w:rPr>
          <w:rFonts w:eastAsia="TimesNewRoman"/>
          <w:color w:val="000000"/>
          <w:szCs w:val="22"/>
          <w:u w:val="single"/>
          <w:lang w:val="en-US"/>
        </w:rPr>
        <w:t xml:space="preserve"> </w:t>
      </w:r>
      <w:r w:rsidR="00B03B47" w:rsidRPr="00B03B47">
        <w:rPr>
          <w:rFonts w:eastAsiaTheme="minorHAnsi"/>
          <w:szCs w:val="22"/>
          <w:u w:val="single"/>
        </w:rPr>
        <w:t>DMG</w:t>
      </w:r>
      <w:r w:rsidR="00B03B47">
        <w:rPr>
          <w:rFonts w:eastAsiaTheme="minorHAnsi"/>
          <w:szCs w:val="22"/>
          <w:u w:val="single"/>
        </w:rPr>
        <w:t xml:space="preserve"> STA</w:t>
      </w:r>
      <w:r w:rsidR="00F33ED6">
        <w:rPr>
          <w:rFonts w:eastAsiaTheme="minorHAnsi"/>
          <w:szCs w:val="22"/>
          <w:u w:val="single"/>
        </w:rPr>
        <w:t xml:space="preserve"> that participates in a DMG sensing procedure responding to a sensing initiator.</w:t>
      </w:r>
    </w:p>
    <w:p w14:paraId="1AC13F09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4F5C87EB" w14:textId="431EF6EB" w:rsid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sensing transmitter: </w:t>
      </w:r>
      <w:r w:rsidRPr="004A0B8B">
        <w:rPr>
          <w:rFonts w:eastAsia="TimesNewRoman"/>
          <w:color w:val="000000"/>
          <w:szCs w:val="22"/>
          <w:lang w:val="en-US"/>
        </w:rPr>
        <w:t xml:space="preserve">A station (STA) that transmits PPDUs used for measurements in a </w:t>
      </w:r>
      <w:r w:rsidR="009E1F84">
        <w:rPr>
          <w:rFonts w:eastAsiaTheme="minorHAnsi"/>
          <w:szCs w:val="22"/>
          <w:u w:val="single"/>
        </w:rPr>
        <w:t>wireless local area network (</w:t>
      </w:r>
      <w:r w:rsidR="009E1F84">
        <w:rPr>
          <w:rFonts w:eastAsiaTheme="minorHAnsi"/>
          <w:szCs w:val="22"/>
        </w:rPr>
        <w:t>WLAN</w:t>
      </w:r>
      <w:r w:rsidR="009E1F84">
        <w:rPr>
          <w:rFonts w:eastAsiaTheme="minorHAnsi"/>
          <w:szCs w:val="22"/>
          <w:u w:val="single"/>
        </w:rPr>
        <w:t>)</w:t>
      </w:r>
      <w:r w:rsidRPr="004A0B8B">
        <w:rPr>
          <w:rFonts w:eastAsia="TimesNewRoman"/>
          <w:color w:val="000000"/>
          <w:szCs w:val="22"/>
          <w:lang w:val="en-US"/>
        </w:rPr>
        <w:t xml:space="preserve"> sensing</w:t>
      </w:r>
      <w:r>
        <w:rPr>
          <w:rFonts w:eastAsia="TimesNewRoman"/>
          <w:color w:val="000000"/>
          <w:szCs w:val="22"/>
          <w:lang w:val="en-US"/>
        </w:rPr>
        <w:t xml:space="preserve"> </w:t>
      </w:r>
      <w:proofErr w:type="gramStart"/>
      <w:r w:rsidRPr="004A0B8B">
        <w:rPr>
          <w:rFonts w:eastAsia="TimesNewRoman"/>
          <w:color w:val="000000"/>
          <w:szCs w:val="22"/>
          <w:lang w:val="en-US"/>
        </w:rPr>
        <w:t>procedure</w:t>
      </w:r>
      <w:r w:rsidRPr="004A0B8B">
        <w:rPr>
          <w:rFonts w:eastAsia="TimesNewRoman"/>
          <w:color w:val="218A21"/>
          <w:szCs w:val="22"/>
          <w:lang w:val="en-US"/>
        </w:rPr>
        <w:t>(</w:t>
      </w:r>
      <w:proofErr w:type="gramEnd"/>
      <w:r w:rsidRPr="004A0B8B">
        <w:rPr>
          <w:rFonts w:eastAsia="TimesNewRoman"/>
          <w:color w:val="218A21"/>
          <w:szCs w:val="22"/>
          <w:lang w:val="en-US"/>
        </w:rPr>
        <w:t>#384)</w:t>
      </w:r>
      <w:r w:rsidR="009D3617" w:rsidRPr="009D3617">
        <w:rPr>
          <w:rFonts w:eastAsia="TimesNewRoman"/>
          <w:strike/>
          <w:color w:val="000000"/>
          <w:szCs w:val="22"/>
          <w:lang w:val="en-US"/>
        </w:rPr>
        <w:t xml:space="preserve"> </w:t>
      </w:r>
      <w:r w:rsidR="009D3617" w:rsidRPr="00BC323B">
        <w:rPr>
          <w:rFonts w:eastAsia="TimesNewRoman"/>
          <w:strike/>
          <w:color w:val="000000"/>
          <w:szCs w:val="22"/>
          <w:lang w:val="en-US"/>
        </w:rPr>
        <w:t>.</w:t>
      </w:r>
      <w:r w:rsidR="009D3617">
        <w:rPr>
          <w:rFonts w:eastAsia="TimesNewRoman"/>
          <w:color w:val="000000"/>
          <w:szCs w:val="22"/>
          <w:lang w:val="en-US"/>
        </w:rPr>
        <w:t xml:space="preserve"> </w:t>
      </w:r>
      <w:r w:rsidR="009D3617" w:rsidRPr="000E7FD8">
        <w:rPr>
          <w:rFonts w:eastAsia="TimesNewRoman"/>
          <w:color w:val="000000"/>
          <w:szCs w:val="22"/>
          <w:u w:val="single"/>
          <w:lang w:val="en-US"/>
        </w:rPr>
        <w:t xml:space="preserve">or </w:t>
      </w:r>
      <w:r w:rsidR="009D3617">
        <w:rPr>
          <w:rFonts w:eastAsia="TimesNewRoman"/>
          <w:color w:val="000000"/>
          <w:szCs w:val="22"/>
          <w:u w:val="single"/>
          <w:lang w:val="en-US"/>
        </w:rPr>
        <w:t xml:space="preserve">a </w:t>
      </w:r>
      <w:r w:rsidR="009D3617">
        <w:rPr>
          <w:rFonts w:eastAsiaTheme="minorHAnsi"/>
          <w:szCs w:val="22"/>
          <w:u w:val="single"/>
        </w:rPr>
        <w:t>directional multi-gigabit (DMG)</w:t>
      </w:r>
      <w:r w:rsidR="009D3617" w:rsidRPr="00952F4B">
        <w:rPr>
          <w:rFonts w:eastAsiaTheme="minorHAnsi"/>
          <w:szCs w:val="22"/>
          <w:u w:val="single"/>
        </w:rPr>
        <w:t xml:space="preserve"> </w:t>
      </w:r>
      <w:r w:rsidR="009D3617" w:rsidRPr="000E7FD8">
        <w:rPr>
          <w:rFonts w:eastAsia="TimesNewRoman"/>
          <w:color w:val="000000"/>
          <w:szCs w:val="22"/>
          <w:u w:val="single"/>
          <w:lang w:val="en-US"/>
        </w:rPr>
        <w:t>sensing procedure.</w:t>
      </w:r>
    </w:p>
    <w:p w14:paraId="2E1559EA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555CC101" w14:textId="66F5CB5E" w:rsid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wireless local area network (WLAN) sensing: </w:t>
      </w:r>
      <w:r w:rsidRPr="004A0B8B">
        <w:rPr>
          <w:rFonts w:eastAsia="TimesNewRoman"/>
          <w:color w:val="000000"/>
          <w:szCs w:val="22"/>
          <w:lang w:val="en-US"/>
        </w:rPr>
        <w:t>The use of physical layer (PHY) and medium access control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 xml:space="preserve">(MAC) features of </w:t>
      </w:r>
      <w:r w:rsidR="00E3232F">
        <w:rPr>
          <w:rFonts w:eastAsiaTheme="minorHAnsi"/>
          <w:szCs w:val="22"/>
          <w:u w:val="single"/>
        </w:rPr>
        <w:t>non-directional multi-gigabit (non-DMG)</w:t>
      </w:r>
      <w:r w:rsidR="00E3232F" w:rsidRPr="001E086B">
        <w:rPr>
          <w:rFonts w:eastAsiaTheme="minorHAnsi"/>
          <w:szCs w:val="22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>stations (STAs) to obtain measurements that may be useful to estimate features such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>as range, velocity, and motion of objects in an area of interest</w:t>
      </w:r>
      <w:r w:rsidRPr="004A0B8B">
        <w:rPr>
          <w:rFonts w:eastAsia="TimesNewRoman"/>
          <w:color w:val="218A21"/>
          <w:szCs w:val="22"/>
          <w:lang w:val="en-US"/>
        </w:rPr>
        <w:t>(#383)</w:t>
      </w:r>
      <w:r w:rsidRPr="004A0B8B">
        <w:rPr>
          <w:rFonts w:eastAsia="TimesNewRoman"/>
          <w:color w:val="000000"/>
          <w:szCs w:val="22"/>
          <w:lang w:val="en-US"/>
        </w:rPr>
        <w:t>.</w:t>
      </w:r>
    </w:p>
    <w:p w14:paraId="284F35AA" w14:textId="77777777" w:rsidR="004A0B8B" w:rsidRPr="004A0B8B" w:rsidRDefault="004A0B8B" w:rsidP="004A0B8B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/>
        </w:rPr>
      </w:pPr>
    </w:p>
    <w:p w14:paraId="413EB481" w14:textId="3BC5F2BB" w:rsidR="004A0B8B" w:rsidRPr="004A0B8B" w:rsidRDefault="004A0B8B" w:rsidP="004A0B8B">
      <w:pPr>
        <w:autoSpaceDE w:val="0"/>
        <w:autoSpaceDN w:val="0"/>
        <w:adjustRightInd w:val="0"/>
        <w:rPr>
          <w:szCs w:val="22"/>
          <w:lang w:val="en-US"/>
        </w:rPr>
      </w:pPr>
      <w:r w:rsidRPr="004A0B8B">
        <w:rPr>
          <w:b/>
          <w:bCs/>
          <w:color w:val="000000"/>
          <w:szCs w:val="22"/>
          <w:lang w:val="en-US"/>
        </w:rPr>
        <w:t xml:space="preserve">wireless local area network (WLAN) sensing procedure: </w:t>
      </w:r>
      <w:r w:rsidRPr="004A0B8B">
        <w:rPr>
          <w:rFonts w:eastAsia="TimesNewRoman"/>
          <w:color w:val="000000"/>
          <w:szCs w:val="22"/>
          <w:lang w:val="en-US"/>
        </w:rPr>
        <w:t xml:space="preserve">A procedure that allows a </w:t>
      </w:r>
      <w:r w:rsidR="00E3232F">
        <w:rPr>
          <w:rFonts w:eastAsiaTheme="minorHAnsi"/>
          <w:szCs w:val="22"/>
          <w:u w:val="single"/>
        </w:rPr>
        <w:t>non-directional multi-gigabit (non-DMG)</w:t>
      </w:r>
      <w:r w:rsidR="00E3232F" w:rsidRPr="001E086B">
        <w:rPr>
          <w:rFonts w:eastAsiaTheme="minorHAnsi"/>
          <w:szCs w:val="22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>station (STA) to perform</w:t>
      </w:r>
      <w:r>
        <w:rPr>
          <w:rFonts w:eastAsia="TimesNewRoman"/>
          <w:color w:val="000000"/>
          <w:szCs w:val="22"/>
          <w:lang w:val="en-US"/>
        </w:rPr>
        <w:t xml:space="preserve"> </w:t>
      </w:r>
      <w:r w:rsidRPr="004A0B8B">
        <w:rPr>
          <w:rFonts w:eastAsia="TimesNewRoman"/>
          <w:color w:val="000000"/>
          <w:szCs w:val="22"/>
          <w:lang w:val="en-US"/>
        </w:rPr>
        <w:t>WLAN sensing</w:t>
      </w:r>
      <w:r w:rsidRPr="004A0B8B">
        <w:rPr>
          <w:rFonts w:eastAsia="TimesNewRoman"/>
          <w:color w:val="218A21"/>
          <w:szCs w:val="22"/>
          <w:lang w:val="en-US"/>
        </w:rPr>
        <w:t>(#383)</w:t>
      </w:r>
      <w:r w:rsidRPr="004A0B8B">
        <w:rPr>
          <w:rFonts w:eastAsia="TimesNewRoman"/>
          <w:color w:val="000000"/>
          <w:szCs w:val="22"/>
          <w:lang w:val="en-US"/>
        </w:rPr>
        <w:t>.</w:t>
      </w:r>
    </w:p>
    <w:p w14:paraId="2FDB1671" w14:textId="02F8C16D" w:rsidR="000454BF" w:rsidRDefault="000454BF" w:rsidP="000454BF">
      <w:pPr>
        <w:rPr>
          <w:szCs w:val="22"/>
          <w:lang w:val="en-US"/>
        </w:rPr>
      </w:pPr>
    </w:p>
    <w:sectPr w:rsidR="000454B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05C0" w14:textId="77777777" w:rsidR="008E77B4" w:rsidRDefault="008E77B4">
      <w:r>
        <w:separator/>
      </w:r>
    </w:p>
  </w:endnote>
  <w:endnote w:type="continuationSeparator" w:id="0">
    <w:p w14:paraId="5A186A07" w14:textId="77777777" w:rsidR="008E77B4" w:rsidRDefault="008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12241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7921" w14:textId="77777777" w:rsidR="008E77B4" w:rsidRDefault="008E77B4">
      <w:r>
        <w:separator/>
      </w:r>
    </w:p>
  </w:footnote>
  <w:footnote w:type="continuationSeparator" w:id="0">
    <w:p w14:paraId="22413BAD" w14:textId="77777777" w:rsidR="008E77B4" w:rsidRDefault="008E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6DA42255" w:rsidR="0029020B" w:rsidRDefault="0012241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D552F">
      <w:t>January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</w:t>
    </w:r>
    <w:r w:rsidR="00056555">
      <w:t>3</w:t>
    </w:r>
    <w:r w:rsidR="00876365">
      <w:t>/</w:t>
    </w:r>
    <w:r w:rsidR="00FC02DE">
      <w:t>0021</w:t>
    </w:r>
    <w:r w:rsidR="00354981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6550"/>
    <w:multiLevelType w:val="hybridMultilevel"/>
    <w:tmpl w:val="F42E2626"/>
    <w:lvl w:ilvl="0" w:tplc="414ED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0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18"/>
  </w:num>
  <w:num w:numId="5" w16cid:durableId="1865513496">
    <w:abstractNumId w:val="14"/>
  </w:num>
  <w:num w:numId="6" w16cid:durableId="2000188557">
    <w:abstractNumId w:val="12"/>
  </w:num>
  <w:num w:numId="7" w16cid:durableId="1754624615">
    <w:abstractNumId w:val="15"/>
  </w:num>
  <w:num w:numId="8" w16cid:durableId="1102726160">
    <w:abstractNumId w:val="2"/>
  </w:num>
  <w:num w:numId="9" w16cid:durableId="1386637072">
    <w:abstractNumId w:val="17"/>
  </w:num>
  <w:num w:numId="10" w16cid:durableId="1318071142">
    <w:abstractNumId w:val="19"/>
  </w:num>
  <w:num w:numId="11" w16cid:durableId="1926962864">
    <w:abstractNumId w:val="16"/>
  </w:num>
  <w:num w:numId="12" w16cid:durableId="462382036">
    <w:abstractNumId w:val="4"/>
  </w:num>
  <w:num w:numId="13" w16cid:durableId="1815485402">
    <w:abstractNumId w:val="13"/>
  </w:num>
  <w:num w:numId="14" w16cid:durableId="734469726">
    <w:abstractNumId w:val="7"/>
  </w:num>
  <w:num w:numId="15" w16cid:durableId="50543963">
    <w:abstractNumId w:val="20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9"/>
  </w:num>
  <w:num w:numId="18" w16cid:durableId="108666559">
    <w:abstractNumId w:val="8"/>
  </w:num>
  <w:num w:numId="19" w16cid:durableId="250161512">
    <w:abstractNumId w:val="6"/>
  </w:num>
  <w:num w:numId="20" w16cid:durableId="10837973">
    <w:abstractNumId w:val="5"/>
  </w:num>
  <w:num w:numId="21" w16cid:durableId="2015113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6E91"/>
    <w:rsid w:val="00017AD5"/>
    <w:rsid w:val="00023256"/>
    <w:rsid w:val="00023744"/>
    <w:rsid w:val="00024BA1"/>
    <w:rsid w:val="00025120"/>
    <w:rsid w:val="00025123"/>
    <w:rsid w:val="000262DA"/>
    <w:rsid w:val="0003028C"/>
    <w:rsid w:val="00031A57"/>
    <w:rsid w:val="00031AAA"/>
    <w:rsid w:val="0003215F"/>
    <w:rsid w:val="00033837"/>
    <w:rsid w:val="00036EA9"/>
    <w:rsid w:val="00037ABB"/>
    <w:rsid w:val="0004177D"/>
    <w:rsid w:val="000454BF"/>
    <w:rsid w:val="000458DB"/>
    <w:rsid w:val="00047CEB"/>
    <w:rsid w:val="00050155"/>
    <w:rsid w:val="00050235"/>
    <w:rsid w:val="00053F27"/>
    <w:rsid w:val="00056179"/>
    <w:rsid w:val="00056555"/>
    <w:rsid w:val="00057ADF"/>
    <w:rsid w:val="00060B85"/>
    <w:rsid w:val="00061C93"/>
    <w:rsid w:val="00061D9E"/>
    <w:rsid w:val="00063377"/>
    <w:rsid w:val="00063C02"/>
    <w:rsid w:val="00065C25"/>
    <w:rsid w:val="00067D70"/>
    <w:rsid w:val="0007026A"/>
    <w:rsid w:val="0007265F"/>
    <w:rsid w:val="00072E30"/>
    <w:rsid w:val="00073A53"/>
    <w:rsid w:val="00081A4E"/>
    <w:rsid w:val="000844EA"/>
    <w:rsid w:val="00087104"/>
    <w:rsid w:val="000914EF"/>
    <w:rsid w:val="00094185"/>
    <w:rsid w:val="00097195"/>
    <w:rsid w:val="000A0D6C"/>
    <w:rsid w:val="000A3C10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432"/>
    <w:rsid w:val="000C2589"/>
    <w:rsid w:val="000C4FB1"/>
    <w:rsid w:val="000C7731"/>
    <w:rsid w:val="000D1633"/>
    <w:rsid w:val="000D3094"/>
    <w:rsid w:val="000D40D9"/>
    <w:rsid w:val="000D48A5"/>
    <w:rsid w:val="000D5CD7"/>
    <w:rsid w:val="000D60E0"/>
    <w:rsid w:val="000D69BF"/>
    <w:rsid w:val="000D7F9E"/>
    <w:rsid w:val="000E18B3"/>
    <w:rsid w:val="000E2182"/>
    <w:rsid w:val="000E237B"/>
    <w:rsid w:val="000E579C"/>
    <w:rsid w:val="000E7FD8"/>
    <w:rsid w:val="000F1FD8"/>
    <w:rsid w:val="000F2D57"/>
    <w:rsid w:val="000F42FB"/>
    <w:rsid w:val="00100CA5"/>
    <w:rsid w:val="0010187D"/>
    <w:rsid w:val="001022A3"/>
    <w:rsid w:val="00103B08"/>
    <w:rsid w:val="00103B7F"/>
    <w:rsid w:val="00105054"/>
    <w:rsid w:val="00105EB2"/>
    <w:rsid w:val="001078D5"/>
    <w:rsid w:val="001111EE"/>
    <w:rsid w:val="0011264F"/>
    <w:rsid w:val="001128AA"/>
    <w:rsid w:val="00112DBE"/>
    <w:rsid w:val="00115385"/>
    <w:rsid w:val="00115874"/>
    <w:rsid w:val="0012103D"/>
    <w:rsid w:val="001221B1"/>
    <w:rsid w:val="00122A6B"/>
    <w:rsid w:val="001260B6"/>
    <w:rsid w:val="00126F28"/>
    <w:rsid w:val="00127AF5"/>
    <w:rsid w:val="001311FF"/>
    <w:rsid w:val="00131580"/>
    <w:rsid w:val="00134CF4"/>
    <w:rsid w:val="0013531D"/>
    <w:rsid w:val="0013568F"/>
    <w:rsid w:val="00136803"/>
    <w:rsid w:val="00136C5D"/>
    <w:rsid w:val="00141AC9"/>
    <w:rsid w:val="00142BC6"/>
    <w:rsid w:val="00143D76"/>
    <w:rsid w:val="00146306"/>
    <w:rsid w:val="00147FFC"/>
    <w:rsid w:val="00152024"/>
    <w:rsid w:val="00153192"/>
    <w:rsid w:val="00153BC1"/>
    <w:rsid w:val="0015406E"/>
    <w:rsid w:val="001600CD"/>
    <w:rsid w:val="0016087D"/>
    <w:rsid w:val="00164FC4"/>
    <w:rsid w:val="001657A9"/>
    <w:rsid w:val="00166682"/>
    <w:rsid w:val="00172D03"/>
    <w:rsid w:val="001759A7"/>
    <w:rsid w:val="001817A8"/>
    <w:rsid w:val="00182A46"/>
    <w:rsid w:val="00185E99"/>
    <w:rsid w:val="0018652F"/>
    <w:rsid w:val="00187ADB"/>
    <w:rsid w:val="0019589B"/>
    <w:rsid w:val="0019706A"/>
    <w:rsid w:val="001A0FF7"/>
    <w:rsid w:val="001A298A"/>
    <w:rsid w:val="001A2CAB"/>
    <w:rsid w:val="001A2FAB"/>
    <w:rsid w:val="001A5139"/>
    <w:rsid w:val="001A7FB5"/>
    <w:rsid w:val="001B19B2"/>
    <w:rsid w:val="001B2149"/>
    <w:rsid w:val="001B23DD"/>
    <w:rsid w:val="001B51EA"/>
    <w:rsid w:val="001C01D2"/>
    <w:rsid w:val="001C0FE9"/>
    <w:rsid w:val="001C1224"/>
    <w:rsid w:val="001C1CBD"/>
    <w:rsid w:val="001C1DF3"/>
    <w:rsid w:val="001C52DA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086B"/>
    <w:rsid w:val="001E3159"/>
    <w:rsid w:val="001E3AD0"/>
    <w:rsid w:val="001E5B5E"/>
    <w:rsid w:val="001F1A31"/>
    <w:rsid w:val="001F2D11"/>
    <w:rsid w:val="001F59D5"/>
    <w:rsid w:val="001F71C6"/>
    <w:rsid w:val="00204843"/>
    <w:rsid w:val="00206EFC"/>
    <w:rsid w:val="00207D38"/>
    <w:rsid w:val="0021286A"/>
    <w:rsid w:val="00217430"/>
    <w:rsid w:val="00217F55"/>
    <w:rsid w:val="002209FB"/>
    <w:rsid w:val="00221AA2"/>
    <w:rsid w:val="00222256"/>
    <w:rsid w:val="002229BB"/>
    <w:rsid w:val="00222EAC"/>
    <w:rsid w:val="0022360D"/>
    <w:rsid w:val="00230EF7"/>
    <w:rsid w:val="00231891"/>
    <w:rsid w:val="00231A20"/>
    <w:rsid w:val="002328B1"/>
    <w:rsid w:val="00233272"/>
    <w:rsid w:val="00233E77"/>
    <w:rsid w:val="00233ECD"/>
    <w:rsid w:val="0023560E"/>
    <w:rsid w:val="0023651D"/>
    <w:rsid w:val="002374F2"/>
    <w:rsid w:val="00241992"/>
    <w:rsid w:val="0024205F"/>
    <w:rsid w:val="002440B8"/>
    <w:rsid w:val="00245E1B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531F"/>
    <w:rsid w:val="0026601E"/>
    <w:rsid w:val="002669DA"/>
    <w:rsid w:val="00273DC4"/>
    <w:rsid w:val="002745B7"/>
    <w:rsid w:val="00275570"/>
    <w:rsid w:val="002767A6"/>
    <w:rsid w:val="002776EC"/>
    <w:rsid w:val="00280AF5"/>
    <w:rsid w:val="00282989"/>
    <w:rsid w:val="00285A19"/>
    <w:rsid w:val="0028618E"/>
    <w:rsid w:val="00286DCB"/>
    <w:rsid w:val="0029020B"/>
    <w:rsid w:val="00291019"/>
    <w:rsid w:val="0029118A"/>
    <w:rsid w:val="002940DD"/>
    <w:rsid w:val="00296714"/>
    <w:rsid w:val="002A3D9A"/>
    <w:rsid w:val="002A43CF"/>
    <w:rsid w:val="002A4648"/>
    <w:rsid w:val="002A6793"/>
    <w:rsid w:val="002A7ACA"/>
    <w:rsid w:val="002B0654"/>
    <w:rsid w:val="002B447B"/>
    <w:rsid w:val="002C0E97"/>
    <w:rsid w:val="002C11A5"/>
    <w:rsid w:val="002C21C0"/>
    <w:rsid w:val="002C379D"/>
    <w:rsid w:val="002C6186"/>
    <w:rsid w:val="002D0A76"/>
    <w:rsid w:val="002D2770"/>
    <w:rsid w:val="002D32E8"/>
    <w:rsid w:val="002D44BE"/>
    <w:rsid w:val="002D552F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1182"/>
    <w:rsid w:val="00301667"/>
    <w:rsid w:val="0030296C"/>
    <w:rsid w:val="00303AD4"/>
    <w:rsid w:val="00303FD2"/>
    <w:rsid w:val="00304242"/>
    <w:rsid w:val="003101E4"/>
    <w:rsid w:val="003144EF"/>
    <w:rsid w:val="00315982"/>
    <w:rsid w:val="0032146E"/>
    <w:rsid w:val="003224EE"/>
    <w:rsid w:val="0032326F"/>
    <w:rsid w:val="00324382"/>
    <w:rsid w:val="00324CA7"/>
    <w:rsid w:val="00326207"/>
    <w:rsid w:val="003278FD"/>
    <w:rsid w:val="00327F5C"/>
    <w:rsid w:val="003311E6"/>
    <w:rsid w:val="0033276A"/>
    <w:rsid w:val="00337737"/>
    <w:rsid w:val="003404F1"/>
    <w:rsid w:val="003430FA"/>
    <w:rsid w:val="00344594"/>
    <w:rsid w:val="003465A0"/>
    <w:rsid w:val="0035170B"/>
    <w:rsid w:val="003527C6"/>
    <w:rsid w:val="00353849"/>
    <w:rsid w:val="00354981"/>
    <w:rsid w:val="00357E9C"/>
    <w:rsid w:val="003602DC"/>
    <w:rsid w:val="00361113"/>
    <w:rsid w:val="00361EE9"/>
    <w:rsid w:val="00362392"/>
    <w:rsid w:val="00364680"/>
    <w:rsid w:val="00366190"/>
    <w:rsid w:val="00366FF9"/>
    <w:rsid w:val="003721BD"/>
    <w:rsid w:val="00372482"/>
    <w:rsid w:val="00373170"/>
    <w:rsid w:val="00375264"/>
    <w:rsid w:val="00376D91"/>
    <w:rsid w:val="0037708C"/>
    <w:rsid w:val="00383463"/>
    <w:rsid w:val="003847B3"/>
    <w:rsid w:val="00386456"/>
    <w:rsid w:val="0038769C"/>
    <w:rsid w:val="00387AF4"/>
    <w:rsid w:val="003901E3"/>
    <w:rsid w:val="003904EC"/>
    <w:rsid w:val="00390BAC"/>
    <w:rsid w:val="0039106D"/>
    <w:rsid w:val="0039171A"/>
    <w:rsid w:val="00393FF9"/>
    <w:rsid w:val="00396E60"/>
    <w:rsid w:val="003A2BB6"/>
    <w:rsid w:val="003A5432"/>
    <w:rsid w:val="003B1038"/>
    <w:rsid w:val="003B4849"/>
    <w:rsid w:val="003B49A9"/>
    <w:rsid w:val="003B7DD9"/>
    <w:rsid w:val="003C1859"/>
    <w:rsid w:val="003C46A1"/>
    <w:rsid w:val="003C62EB"/>
    <w:rsid w:val="003D00F5"/>
    <w:rsid w:val="003D5AB2"/>
    <w:rsid w:val="003D7AB7"/>
    <w:rsid w:val="003D7FBE"/>
    <w:rsid w:val="003E38FF"/>
    <w:rsid w:val="003E5E68"/>
    <w:rsid w:val="003E797F"/>
    <w:rsid w:val="003E7C17"/>
    <w:rsid w:val="003F3BF1"/>
    <w:rsid w:val="003F3C33"/>
    <w:rsid w:val="003F5F6E"/>
    <w:rsid w:val="003F6182"/>
    <w:rsid w:val="00400DCD"/>
    <w:rsid w:val="0040199A"/>
    <w:rsid w:val="004049C5"/>
    <w:rsid w:val="00405725"/>
    <w:rsid w:val="0040653A"/>
    <w:rsid w:val="004076CE"/>
    <w:rsid w:val="00410B17"/>
    <w:rsid w:val="00411562"/>
    <w:rsid w:val="004117B9"/>
    <w:rsid w:val="004202D2"/>
    <w:rsid w:val="004236B6"/>
    <w:rsid w:val="004271FE"/>
    <w:rsid w:val="00432F4B"/>
    <w:rsid w:val="004336FA"/>
    <w:rsid w:val="00433DDF"/>
    <w:rsid w:val="0043500A"/>
    <w:rsid w:val="004379D3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A90"/>
    <w:rsid w:val="00453524"/>
    <w:rsid w:val="00456D93"/>
    <w:rsid w:val="00456DA4"/>
    <w:rsid w:val="00456E72"/>
    <w:rsid w:val="00457022"/>
    <w:rsid w:val="00457A4F"/>
    <w:rsid w:val="004607C5"/>
    <w:rsid w:val="00464474"/>
    <w:rsid w:val="00464E68"/>
    <w:rsid w:val="00466706"/>
    <w:rsid w:val="004675C8"/>
    <w:rsid w:val="00471132"/>
    <w:rsid w:val="004752D3"/>
    <w:rsid w:val="004775CA"/>
    <w:rsid w:val="004779FF"/>
    <w:rsid w:val="0048079B"/>
    <w:rsid w:val="00482115"/>
    <w:rsid w:val="004836C2"/>
    <w:rsid w:val="00485570"/>
    <w:rsid w:val="00485843"/>
    <w:rsid w:val="00486745"/>
    <w:rsid w:val="00487B3F"/>
    <w:rsid w:val="004916FA"/>
    <w:rsid w:val="004918AB"/>
    <w:rsid w:val="00491EF6"/>
    <w:rsid w:val="0049419E"/>
    <w:rsid w:val="00494B64"/>
    <w:rsid w:val="00496EA5"/>
    <w:rsid w:val="004A0B8B"/>
    <w:rsid w:val="004A2CEE"/>
    <w:rsid w:val="004A3DB0"/>
    <w:rsid w:val="004A3E65"/>
    <w:rsid w:val="004A4CCB"/>
    <w:rsid w:val="004A6547"/>
    <w:rsid w:val="004B064B"/>
    <w:rsid w:val="004B2154"/>
    <w:rsid w:val="004B5800"/>
    <w:rsid w:val="004B785E"/>
    <w:rsid w:val="004C090E"/>
    <w:rsid w:val="004C0ACA"/>
    <w:rsid w:val="004D2155"/>
    <w:rsid w:val="004D4E4F"/>
    <w:rsid w:val="004D4FB8"/>
    <w:rsid w:val="004D6832"/>
    <w:rsid w:val="004E06CB"/>
    <w:rsid w:val="004E0D72"/>
    <w:rsid w:val="004E165A"/>
    <w:rsid w:val="004E2951"/>
    <w:rsid w:val="004E7628"/>
    <w:rsid w:val="004F034B"/>
    <w:rsid w:val="004F339C"/>
    <w:rsid w:val="004F3496"/>
    <w:rsid w:val="004F3B3A"/>
    <w:rsid w:val="00501FE3"/>
    <w:rsid w:val="00502F0E"/>
    <w:rsid w:val="005039EF"/>
    <w:rsid w:val="00503F26"/>
    <w:rsid w:val="00504DD2"/>
    <w:rsid w:val="00510116"/>
    <w:rsid w:val="0051031E"/>
    <w:rsid w:val="0051114A"/>
    <w:rsid w:val="0051131D"/>
    <w:rsid w:val="0051266D"/>
    <w:rsid w:val="00513B5C"/>
    <w:rsid w:val="00515CE2"/>
    <w:rsid w:val="00521297"/>
    <w:rsid w:val="00521961"/>
    <w:rsid w:val="005236F5"/>
    <w:rsid w:val="0052506B"/>
    <w:rsid w:val="00532E75"/>
    <w:rsid w:val="005339CC"/>
    <w:rsid w:val="00534936"/>
    <w:rsid w:val="005356F9"/>
    <w:rsid w:val="00535F54"/>
    <w:rsid w:val="00536FF9"/>
    <w:rsid w:val="00537E45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1A94"/>
    <w:rsid w:val="00571E53"/>
    <w:rsid w:val="005727C5"/>
    <w:rsid w:val="0057420D"/>
    <w:rsid w:val="005742FD"/>
    <w:rsid w:val="00574332"/>
    <w:rsid w:val="00575850"/>
    <w:rsid w:val="00577DAB"/>
    <w:rsid w:val="0058408D"/>
    <w:rsid w:val="00585990"/>
    <w:rsid w:val="00586295"/>
    <w:rsid w:val="005919CE"/>
    <w:rsid w:val="00591DAB"/>
    <w:rsid w:val="005922DD"/>
    <w:rsid w:val="00594CEA"/>
    <w:rsid w:val="00596801"/>
    <w:rsid w:val="00596A91"/>
    <w:rsid w:val="00597006"/>
    <w:rsid w:val="00597B59"/>
    <w:rsid w:val="00597D81"/>
    <w:rsid w:val="005A1208"/>
    <w:rsid w:val="005A1B9A"/>
    <w:rsid w:val="005A7BAF"/>
    <w:rsid w:val="005B013F"/>
    <w:rsid w:val="005B0C37"/>
    <w:rsid w:val="005B192B"/>
    <w:rsid w:val="005B20C5"/>
    <w:rsid w:val="005B3DE9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90A"/>
    <w:rsid w:val="005C6DB8"/>
    <w:rsid w:val="005D324C"/>
    <w:rsid w:val="005D32BD"/>
    <w:rsid w:val="005D3A8B"/>
    <w:rsid w:val="005D57F4"/>
    <w:rsid w:val="005D795F"/>
    <w:rsid w:val="005E0150"/>
    <w:rsid w:val="005E14A0"/>
    <w:rsid w:val="005E5DFF"/>
    <w:rsid w:val="005E753C"/>
    <w:rsid w:val="005E7DAA"/>
    <w:rsid w:val="005F5376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175C"/>
    <w:rsid w:val="00613127"/>
    <w:rsid w:val="00614503"/>
    <w:rsid w:val="00614B12"/>
    <w:rsid w:val="00617270"/>
    <w:rsid w:val="006172FB"/>
    <w:rsid w:val="0062249A"/>
    <w:rsid w:val="00623350"/>
    <w:rsid w:val="00623C74"/>
    <w:rsid w:val="00623CF2"/>
    <w:rsid w:val="0062440B"/>
    <w:rsid w:val="00634166"/>
    <w:rsid w:val="00640A49"/>
    <w:rsid w:val="006439BB"/>
    <w:rsid w:val="0064599E"/>
    <w:rsid w:val="00645D40"/>
    <w:rsid w:val="00651541"/>
    <w:rsid w:val="006532CA"/>
    <w:rsid w:val="00661ED3"/>
    <w:rsid w:val="0066488C"/>
    <w:rsid w:val="00665243"/>
    <w:rsid w:val="0067049B"/>
    <w:rsid w:val="006710CF"/>
    <w:rsid w:val="00672C24"/>
    <w:rsid w:val="006737C4"/>
    <w:rsid w:val="00675A26"/>
    <w:rsid w:val="00675ED0"/>
    <w:rsid w:val="00677528"/>
    <w:rsid w:val="006806ED"/>
    <w:rsid w:val="00682C97"/>
    <w:rsid w:val="006841C6"/>
    <w:rsid w:val="006870B2"/>
    <w:rsid w:val="00691FB8"/>
    <w:rsid w:val="006936C1"/>
    <w:rsid w:val="006958F7"/>
    <w:rsid w:val="00696490"/>
    <w:rsid w:val="00697C25"/>
    <w:rsid w:val="006A011F"/>
    <w:rsid w:val="006A2253"/>
    <w:rsid w:val="006A4872"/>
    <w:rsid w:val="006A5C92"/>
    <w:rsid w:val="006A5EB6"/>
    <w:rsid w:val="006B0003"/>
    <w:rsid w:val="006B114C"/>
    <w:rsid w:val="006B6DD5"/>
    <w:rsid w:val="006B7A02"/>
    <w:rsid w:val="006C0125"/>
    <w:rsid w:val="006C0727"/>
    <w:rsid w:val="006C1B8F"/>
    <w:rsid w:val="006C2075"/>
    <w:rsid w:val="006C22D0"/>
    <w:rsid w:val="006C3700"/>
    <w:rsid w:val="006C4A43"/>
    <w:rsid w:val="006C7BF3"/>
    <w:rsid w:val="006D048A"/>
    <w:rsid w:val="006D10CD"/>
    <w:rsid w:val="006D2F26"/>
    <w:rsid w:val="006D413F"/>
    <w:rsid w:val="006D51D6"/>
    <w:rsid w:val="006D66CF"/>
    <w:rsid w:val="006E145F"/>
    <w:rsid w:val="006E59B9"/>
    <w:rsid w:val="006F1720"/>
    <w:rsid w:val="006F2FF1"/>
    <w:rsid w:val="006F3B9A"/>
    <w:rsid w:val="006F63B6"/>
    <w:rsid w:val="006F7217"/>
    <w:rsid w:val="00700AF6"/>
    <w:rsid w:val="00701E23"/>
    <w:rsid w:val="00701FC2"/>
    <w:rsid w:val="00704A24"/>
    <w:rsid w:val="00705034"/>
    <w:rsid w:val="00710F8D"/>
    <w:rsid w:val="00711234"/>
    <w:rsid w:val="00712359"/>
    <w:rsid w:val="00712C7F"/>
    <w:rsid w:val="00714156"/>
    <w:rsid w:val="00714755"/>
    <w:rsid w:val="00714DAA"/>
    <w:rsid w:val="00715EA2"/>
    <w:rsid w:val="00716885"/>
    <w:rsid w:val="00716E82"/>
    <w:rsid w:val="007226EF"/>
    <w:rsid w:val="00723547"/>
    <w:rsid w:val="00726A2C"/>
    <w:rsid w:val="007310E6"/>
    <w:rsid w:val="007311EA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3D2C"/>
    <w:rsid w:val="00754219"/>
    <w:rsid w:val="00756E7B"/>
    <w:rsid w:val="00757B13"/>
    <w:rsid w:val="00760F1F"/>
    <w:rsid w:val="00760FD0"/>
    <w:rsid w:val="00764873"/>
    <w:rsid w:val="00764B30"/>
    <w:rsid w:val="00765000"/>
    <w:rsid w:val="00770572"/>
    <w:rsid w:val="00773BB5"/>
    <w:rsid w:val="00776F0A"/>
    <w:rsid w:val="007811D5"/>
    <w:rsid w:val="0078135E"/>
    <w:rsid w:val="00787C7A"/>
    <w:rsid w:val="0079172B"/>
    <w:rsid w:val="00791C1C"/>
    <w:rsid w:val="00794564"/>
    <w:rsid w:val="00794E02"/>
    <w:rsid w:val="007953EB"/>
    <w:rsid w:val="00797BB2"/>
    <w:rsid w:val="007A35E8"/>
    <w:rsid w:val="007A435A"/>
    <w:rsid w:val="007A740E"/>
    <w:rsid w:val="007B2E50"/>
    <w:rsid w:val="007B618C"/>
    <w:rsid w:val="007B76EF"/>
    <w:rsid w:val="007C147F"/>
    <w:rsid w:val="007C1B74"/>
    <w:rsid w:val="007C1CA4"/>
    <w:rsid w:val="007C4E74"/>
    <w:rsid w:val="007C72DB"/>
    <w:rsid w:val="007C74E9"/>
    <w:rsid w:val="007C7A4A"/>
    <w:rsid w:val="007C7D90"/>
    <w:rsid w:val="007D265F"/>
    <w:rsid w:val="007D7796"/>
    <w:rsid w:val="007E229A"/>
    <w:rsid w:val="007E2588"/>
    <w:rsid w:val="007E2FA8"/>
    <w:rsid w:val="007E3F6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80A"/>
    <w:rsid w:val="007F7C30"/>
    <w:rsid w:val="008001ED"/>
    <w:rsid w:val="008038BE"/>
    <w:rsid w:val="00805E12"/>
    <w:rsid w:val="00806421"/>
    <w:rsid w:val="00806671"/>
    <w:rsid w:val="00807802"/>
    <w:rsid w:val="00812E13"/>
    <w:rsid w:val="00815E91"/>
    <w:rsid w:val="00821147"/>
    <w:rsid w:val="008227E7"/>
    <w:rsid w:val="00823A1A"/>
    <w:rsid w:val="008244B2"/>
    <w:rsid w:val="008246D5"/>
    <w:rsid w:val="00827957"/>
    <w:rsid w:val="00830B25"/>
    <w:rsid w:val="00832DA3"/>
    <w:rsid w:val="00832E9C"/>
    <w:rsid w:val="00833C86"/>
    <w:rsid w:val="00835B4D"/>
    <w:rsid w:val="00837F1C"/>
    <w:rsid w:val="00846394"/>
    <w:rsid w:val="00851EA8"/>
    <w:rsid w:val="00860B2D"/>
    <w:rsid w:val="0086424B"/>
    <w:rsid w:val="008657BB"/>
    <w:rsid w:val="00865B8D"/>
    <w:rsid w:val="00865E6F"/>
    <w:rsid w:val="00866202"/>
    <w:rsid w:val="0087062C"/>
    <w:rsid w:val="00870B4E"/>
    <w:rsid w:val="00875884"/>
    <w:rsid w:val="00875DDE"/>
    <w:rsid w:val="00876365"/>
    <w:rsid w:val="00876B21"/>
    <w:rsid w:val="008814DE"/>
    <w:rsid w:val="00881AC1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3827"/>
    <w:rsid w:val="008C39E1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20AD"/>
    <w:rsid w:val="008E77B4"/>
    <w:rsid w:val="008F35AB"/>
    <w:rsid w:val="008F5886"/>
    <w:rsid w:val="00901AB4"/>
    <w:rsid w:val="009028CC"/>
    <w:rsid w:val="00902C19"/>
    <w:rsid w:val="009031BA"/>
    <w:rsid w:val="009060FB"/>
    <w:rsid w:val="009109BF"/>
    <w:rsid w:val="0091541D"/>
    <w:rsid w:val="0091551A"/>
    <w:rsid w:val="00917697"/>
    <w:rsid w:val="009215CA"/>
    <w:rsid w:val="00924E5E"/>
    <w:rsid w:val="00926180"/>
    <w:rsid w:val="00932485"/>
    <w:rsid w:val="00932720"/>
    <w:rsid w:val="00932BED"/>
    <w:rsid w:val="00932C41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2F4B"/>
    <w:rsid w:val="009546D8"/>
    <w:rsid w:val="00955079"/>
    <w:rsid w:val="009635A8"/>
    <w:rsid w:val="00964355"/>
    <w:rsid w:val="00964AAA"/>
    <w:rsid w:val="009650D0"/>
    <w:rsid w:val="00970FFE"/>
    <w:rsid w:val="00975C23"/>
    <w:rsid w:val="00976A81"/>
    <w:rsid w:val="00976C44"/>
    <w:rsid w:val="00976CC4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14BE"/>
    <w:rsid w:val="009D3617"/>
    <w:rsid w:val="009D4199"/>
    <w:rsid w:val="009D485A"/>
    <w:rsid w:val="009D54E7"/>
    <w:rsid w:val="009D5795"/>
    <w:rsid w:val="009E135F"/>
    <w:rsid w:val="009E1F84"/>
    <w:rsid w:val="009E4A52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106B7"/>
    <w:rsid w:val="00A11941"/>
    <w:rsid w:val="00A14335"/>
    <w:rsid w:val="00A1467A"/>
    <w:rsid w:val="00A157E5"/>
    <w:rsid w:val="00A178C6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75EB"/>
    <w:rsid w:val="00A37F87"/>
    <w:rsid w:val="00A414D9"/>
    <w:rsid w:val="00A41B0E"/>
    <w:rsid w:val="00A42AF8"/>
    <w:rsid w:val="00A4461A"/>
    <w:rsid w:val="00A44775"/>
    <w:rsid w:val="00A45615"/>
    <w:rsid w:val="00A50A4D"/>
    <w:rsid w:val="00A519A3"/>
    <w:rsid w:val="00A53ADE"/>
    <w:rsid w:val="00A60825"/>
    <w:rsid w:val="00A64BDB"/>
    <w:rsid w:val="00A6511F"/>
    <w:rsid w:val="00A65AEF"/>
    <w:rsid w:val="00A67C1C"/>
    <w:rsid w:val="00A717EF"/>
    <w:rsid w:val="00A71F1D"/>
    <w:rsid w:val="00A7686A"/>
    <w:rsid w:val="00A7730D"/>
    <w:rsid w:val="00A84DBA"/>
    <w:rsid w:val="00A85991"/>
    <w:rsid w:val="00A944D8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B387A"/>
    <w:rsid w:val="00AB5057"/>
    <w:rsid w:val="00AB58D2"/>
    <w:rsid w:val="00AB5BE3"/>
    <w:rsid w:val="00AB6848"/>
    <w:rsid w:val="00AB7F98"/>
    <w:rsid w:val="00AC2466"/>
    <w:rsid w:val="00AC2DC3"/>
    <w:rsid w:val="00AD3EFF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3B47"/>
    <w:rsid w:val="00B04547"/>
    <w:rsid w:val="00B0775F"/>
    <w:rsid w:val="00B11A95"/>
    <w:rsid w:val="00B21ED3"/>
    <w:rsid w:val="00B2201D"/>
    <w:rsid w:val="00B239C7"/>
    <w:rsid w:val="00B23AED"/>
    <w:rsid w:val="00B25E54"/>
    <w:rsid w:val="00B26146"/>
    <w:rsid w:val="00B32F73"/>
    <w:rsid w:val="00B363DA"/>
    <w:rsid w:val="00B371B8"/>
    <w:rsid w:val="00B377FA"/>
    <w:rsid w:val="00B40315"/>
    <w:rsid w:val="00B406A9"/>
    <w:rsid w:val="00B41BBE"/>
    <w:rsid w:val="00B42006"/>
    <w:rsid w:val="00B444C9"/>
    <w:rsid w:val="00B45B17"/>
    <w:rsid w:val="00B46C9E"/>
    <w:rsid w:val="00B474CA"/>
    <w:rsid w:val="00B53601"/>
    <w:rsid w:val="00B54BBA"/>
    <w:rsid w:val="00B56735"/>
    <w:rsid w:val="00B6046C"/>
    <w:rsid w:val="00B60DCF"/>
    <w:rsid w:val="00B6419B"/>
    <w:rsid w:val="00B66586"/>
    <w:rsid w:val="00B721A7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6C00"/>
    <w:rsid w:val="00B879AE"/>
    <w:rsid w:val="00B9221B"/>
    <w:rsid w:val="00B93876"/>
    <w:rsid w:val="00B976C1"/>
    <w:rsid w:val="00BA2259"/>
    <w:rsid w:val="00BA26E9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C07B2"/>
    <w:rsid w:val="00BC14B4"/>
    <w:rsid w:val="00BC226F"/>
    <w:rsid w:val="00BC323B"/>
    <w:rsid w:val="00BC4307"/>
    <w:rsid w:val="00BC4622"/>
    <w:rsid w:val="00BC4BDE"/>
    <w:rsid w:val="00BC4EDD"/>
    <w:rsid w:val="00BC5427"/>
    <w:rsid w:val="00BC5E92"/>
    <w:rsid w:val="00BD1FE5"/>
    <w:rsid w:val="00BD4969"/>
    <w:rsid w:val="00BD5115"/>
    <w:rsid w:val="00BE016A"/>
    <w:rsid w:val="00BE6286"/>
    <w:rsid w:val="00BE68C2"/>
    <w:rsid w:val="00BF0546"/>
    <w:rsid w:val="00BF0BD8"/>
    <w:rsid w:val="00BF1FF3"/>
    <w:rsid w:val="00BF22E6"/>
    <w:rsid w:val="00BF2955"/>
    <w:rsid w:val="00BF29B3"/>
    <w:rsid w:val="00BF51AC"/>
    <w:rsid w:val="00BF5C9C"/>
    <w:rsid w:val="00BF6EE4"/>
    <w:rsid w:val="00C0088C"/>
    <w:rsid w:val="00C01DBF"/>
    <w:rsid w:val="00C03BC6"/>
    <w:rsid w:val="00C06051"/>
    <w:rsid w:val="00C10E6A"/>
    <w:rsid w:val="00C11762"/>
    <w:rsid w:val="00C11E7D"/>
    <w:rsid w:val="00C122AF"/>
    <w:rsid w:val="00C127D3"/>
    <w:rsid w:val="00C1286F"/>
    <w:rsid w:val="00C12EBA"/>
    <w:rsid w:val="00C134E0"/>
    <w:rsid w:val="00C1465E"/>
    <w:rsid w:val="00C16464"/>
    <w:rsid w:val="00C17A09"/>
    <w:rsid w:val="00C17A2E"/>
    <w:rsid w:val="00C201A5"/>
    <w:rsid w:val="00C226CA"/>
    <w:rsid w:val="00C23E6B"/>
    <w:rsid w:val="00C25C37"/>
    <w:rsid w:val="00C27E85"/>
    <w:rsid w:val="00C27F06"/>
    <w:rsid w:val="00C31432"/>
    <w:rsid w:val="00C319AA"/>
    <w:rsid w:val="00C36337"/>
    <w:rsid w:val="00C40DFC"/>
    <w:rsid w:val="00C43EC6"/>
    <w:rsid w:val="00C449CF"/>
    <w:rsid w:val="00C46D0B"/>
    <w:rsid w:val="00C5093B"/>
    <w:rsid w:val="00C5147B"/>
    <w:rsid w:val="00C53ECD"/>
    <w:rsid w:val="00C54939"/>
    <w:rsid w:val="00C5587D"/>
    <w:rsid w:val="00C615DB"/>
    <w:rsid w:val="00C626FF"/>
    <w:rsid w:val="00C6587A"/>
    <w:rsid w:val="00C67859"/>
    <w:rsid w:val="00C70E12"/>
    <w:rsid w:val="00C72E0F"/>
    <w:rsid w:val="00C74B02"/>
    <w:rsid w:val="00C7530B"/>
    <w:rsid w:val="00C75812"/>
    <w:rsid w:val="00C77766"/>
    <w:rsid w:val="00C800C7"/>
    <w:rsid w:val="00C80568"/>
    <w:rsid w:val="00C83A4A"/>
    <w:rsid w:val="00C8568B"/>
    <w:rsid w:val="00C901AE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8CA"/>
    <w:rsid w:val="00CA7B35"/>
    <w:rsid w:val="00CA7F11"/>
    <w:rsid w:val="00CB1B72"/>
    <w:rsid w:val="00CB487B"/>
    <w:rsid w:val="00CB53D8"/>
    <w:rsid w:val="00CC005F"/>
    <w:rsid w:val="00CC2EA9"/>
    <w:rsid w:val="00CC419F"/>
    <w:rsid w:val="00CC4433"/>
    <w:rsid w:val="00CC4F3F"/>
    <w:rsid w:val="00CC5FBE"/>
    <w:rsid w:val="00CD106A"/>
    <w:rsid w:val="00CD17FF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52B2"/>
    <w:rsid w:val="00D05720"/>
    <w:rsid w:val="00D105CF"/>
    <w:rsid w:val="00D116B8"/>
    <w:rsid w:val="00D11B54"/>
    <w:rsid w:val="00D1279F"/>
    <w:rsid w:val="00D14AF2"/>
    <w:rsid w:val="00D1577A"/>
    <w:rsid w:val="00D1590A"/>
    <w:rsid w:val="00D17F20"/>
    <w:rsid w:val="00D20055"/>
    <w:rsid w:val="00D22D76"/>
    <w:rsid w:val="00D27F5A"/>
    <w:rsid w:val="00D31BC7"/>
    <w:rsid w:val="00D31CB6"/>
    <w:rsid w:val="00D32C4F"/>
    <w:rsid w:val="00D33EA6"/>
    <w:rsid w:val="00D34CFC"/>
    <w:rsid w:val="00D36A23"/>
    <w:rsid w:val="00D4008B"/>
    <w:rsid w:val="00D4117C"/>
    <w:rsid w:val="00D46E56"/>
    <w:rsid w:val="00D473C1"/>
    <w:rsid w:val="00D521AB"/>
    <w:rsid w:val="00D55EBE"/>
    <w:rsid w:val="00D65091"/>
    <w:rsid w:val="00D660D8"/>
    <w:rsid w:val="00D67BFB"/>
    <w:rsid w:val="00D7080E"/>
    <w:rsid w:val="00D73B09"/>
    <w:rsid w:val="00D73FE3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51E"/>
    <w:rsid w:val="00D94D4C"/>
    <w:rsid w:val="00D95436"/>
    <w:rsid w:val="00D96EFA"/>
    <w:rsid w:val="00D9714B"/>
    <w:rsid w:val="00DA02E8"/>
    <w:rsid w:val="00DA2D54"/>
    <w:rsid w:val="00DA417C"/>
    <w:rsid w:val="00DB0D08"/>
    <w:rsid w:val="00DB3974"/>
    <w:rsid w:val="00DB3CF9"/>
    <w:rsid w:val="00DC2064"/>
    <w:rsid w:val="00DC29C5"/>
    <w:rsid w:val="00DC326B"/>
    <w:rsid w:val="00DC4DE3"/>
    <w:rsid w:val="00DC503E"/>
    <w:rsid w:val="00DC5A7B"/>
    <w:rsid w:val="00DC77E1"/>
    <w:rsid w:val="00DD0A17"/>
    <w:rsid w:val="00DD17C6"/>
    <w:rsid w:val="00DD2BA4"/>
    <w:rsid w:val="00DD4CDA"/>
    <w:rsid w:val="00DE07BF"/>
    <w:rsid w:val="00DE145D"/>
    <w:rsid w:val="00DE5381"/>
    <w:rsid w:val="00DE6BBF"/>
    <w:rsid w:val="00DF0ADB"/>
    <w:rsid w:val="00DF3FC7"/>
    <w:rsid w:val="00DF4D84"/>
    <w:rsid w:val="00DF5220"/>
    <w:rsid w:val="00DF6D65"/>
    <w:rsid w:val="00E01BF0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3019C"/>
    <w:rsid w:val="00E31E2B"/>
    <w:rsid w:val="00E320D7"/>
    <w:rsid w:val="00E3232F"/>
    <w:rsid w:val="00E33065"/>
    <w:rsid w:val="00E3364C"/>
    <w:rsid w:val="00E3772E"/>
    <w:rsid w:val="00E410CE"/>
    <w:rsid w:val="00E41766"/>
    <w:rsid w:val="00E41BC1"/>
    <w:rsid w:val="00E50519"/>
    <w:rsid w:val="00E52203"/>
    <w:rsid w:val="00E5316C"/>
    <w:rsid w:val="00E5513C"/>
    <w:rsid w:val="00E56108"/>
    <w:rsid w:val="00E57CEC"/>
    <w:rsid w:val="00E60380"/>
    <w:rsid w:val="00E61CB8"/>
    <w:rsid w:val="00E67F8B"/>
    <w:rsid w:val="00E72050"/>
    <w:rsid w:val="00E7495E"/>
    <w:rsid w:val="00E803A1"/>
    <w:rsid w:val="00E81E13"/>
    <w:rsid w:val="00E829AF"/>
    <w:rsid w:val="00E82D23"/>
    <w:rsid w:val="00E90E75"/>
    <w:rsid w:val="00E914E9"/>
    <w:rsid w:val="00E9204B"/>
    <w:rsid w:val="00E948EB"/>
    <w:rsid w:val="00E96B27"/>
    <w:rsid w:val="00E97343"/>
    <w:rsid w:val="00EA20E3"/>
    <w:rsid w:val="00EA2E78"/>
    <w:rsid w:val="00EA3229"/>
    <w:rsid w:val="00EA4068"/>
    <w:rsid w:val="00EA43F5"/>
    <w:rsid w:val="00EA50F5"/>
    <w:rsid w:val="00EA5A63"/>
    <w:rsid w:val="00EA7055"/>
    <w:rsid w:val="00EA713F"/>
    <w:rsid w:val="00EA7F6E"/>
    <w:rsid w:val="00EB072A"/>
    <w:rsid w:val="00EB1031"/>
    <w:rsid w:val="00EB4823"/>
    <w:rsid w:val="00EB6460"/>
    <w:rsid w:val="00EB729A"/>
    <w:rsid w:val="00EC4089"/>
    <w:rsid w:val="00ED5AE5"/>
    <w:rsid w:val="00ED6440"/>
    <w:rsid w:val="00ED64E7"/>
    <w:rsid w:val="00EE0380"/>
    <w:rsid w:val="00EE2184"/>
    <w:rsid w:val="00EE38A2"/>
    <w:rsid w:val="00EE4DA5"/>
    <w:rsid w:val="00EE4DCB"/>
    <w:rsid w:val="00EE56F5"/>
    <w:rsid w:val="00EE75CD"/>
    <w:rsid w:val="00EF0848"/>
    <w:rsid w:val="00EF2CE7"/>
    <w:rsid w:val="00EF30B8"/>
    <w:rsid w:val="00EF379A"/>
    <w:rsid w:val="00EF3BDD"/>
    <w:rsid w:val="00EF6DAD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6261"/>
    <w:rsid w:val="00F274BE"/>
    <w:rsid w:val="00F30701"/>
    <w:rsid w:val="00F3105A"/>
    <w:rsid w:val="00F31688"/>
    <w:rsid w:val="00F31C49"/>
    <w:rsid w:val="00F321C5"/>
    <w:rsid w:val="00F33ED6"/>
    <w:rsid w:val="00F33FF4"/>
    <w:rsid w:val="00F34B39"/>
    <w:rsid w:val="00F354B4"/>
    <w:rsid w:val="00F35F91"/>
    <w:rsid w:val="00F37604"/>
    <w:rsid w:val="00F37888"/>
    <w:rsid w:val="00F37E34"/>
    <w:rsid w:val="00F4348C"/>
    <w:rsid w:val="00F50502"/>
    <w:rsid w:val="00F5397E"/>
    <w:rsid w:val="00F56250"/>
    <w:rsid w:val="00F562EC"/>
    <w:rsid w:val="00F604AA"/>
    <w:rsid w:val="00F60DC9"/>
    <w:rsid w:val="00F62728"/>
    <w:rsid w:val="00F643F0"/>
    <w:rsid w:val="00F65761"/>
    <w:rsid w:val="00F66167"/>
    <w:rsid w:val="00F66505"/>
    <w:rsid w:val="00F673E1"/>
    <w:rsid w:val="00F726F6"/>
    <w:rsid w:val="00F74C16"/>
    <w:rsid w:val="00F74D77"/>
    <w:rsid w:val="00F74FF6"/>
    <w:rsid w:val="00F755D7"/>
    <w:rsid w:val="00F75A05"/>
    <w:rsid w:val="00F803E3"/>
    <w:rsid w:val="00F82220"/>
    <w:rsid w:val="00F83BE6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855"/>
    <w:rsid w:val="00FA2B83"/>
    <w:rsid w:val="00FB1F66"/>
    <w:rsid w:val="00FB6998"/>
    <w:rsid w:val="00FC02DE"/>
    <w:rsid w:val="00FC0913"/>
    <w:rsid w:val="00FC0E4D"/>
    <w:rsid w:val="00FC23F3"/>
    <w:rsid w:val="00FC69F8"/>
    <w:rsid w:val="00FD12A1"/>
    <w:rsid w:val="00FD33C7"/>
    <w:rsid w:val="00FD3FDF"/>
    <w:rsid w:val="00FD47DE"/>
    <w:rsid w:val="00FD5944"/>
    <w:rsid w:val="00FD771D"/>
    <w:rsid w:val="00FD7B98"/>
    <w:rsid w:val="00FF275D"/>
    <w:rsid w:val="00FF3689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2</cp:revision>
  <cp:lastPrinted>1900-01-01T08:00:00Z</cp:lastPrinted>
  <dcterms:created xsi:type="dcterms:W3CDTF">2023-01-10T15:33:00Z</dcterms:created>
  <dcterms:modified xsi:type="dcterms:W3CDTF">2023-01-10T15:33:00Z</dcterms:modified>
</cp:coreProperties>
</file>