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0E07F2BF" w:rsidR="00CA09B2" w:rsidRDefault="002A50F7">
            <w:pPr>
              <w:pStyle w:val="T2"/>
            </w:pPr>
            <w:r>
              <w:t xml:space="preserve">LB266 </w:t>
            </w:r>
            <w:r w:rsidR="007E0D8B">
              <w:t xml:space="preserve">CR for </w:t>
            </w:r>
            <w:r w:rsidR="005B7A83">
              <w:t>CID 12488</w:t>
            </w:r>
          </w:p>
        </w:tc>
      </w:tr>
      <w:tr w:rsidR="00CA09B2" w14:paraId="5C07558D" w14:textId="77777777">
        <w:trPr>
          <w:trHeight w:val="359"/>
          <w:jc w:val="center"/>
        </w:trPr>
        <w:tc>
          <w:tcPr>
            <w:tcW w:w="9576" w:type="dxa"/>
            <w:gridSpan w:val="5"/>
            <w:vAlign w:val="center"/>
          </w:tcPr>
          <w:p w14:paraId="225618EF" w14:textId="1D54A66F" w:rsidR="00CA09B2" w:rsidRDefault="00CA09B2">
            <w:pPr>
              <w:pStyle w:val="T2"/>
              <w:ind w:left="0"/>
              <w:rPr>
                <w:sz w:val="20"/>
              </w:rPr>
            </w:pPr>
            <w:r>
              <w:rPr>
                <w:sz w:val="20"/>
              </w:rPr>
              <w:t>Date:</w:t>
            </w:r>
            <w:r>
              <w:rPr>
                <w:b w:val="0"/>
                <w:sz w:val="20"/>
              </w:rPr>
              <w:t xml:space="preserve">  </w:t>
            </w:r>
            <w:r w:rsidR="007E0D8B">
              <w:rPr>
                <w:b w:val="0"/>
                <w:sz w:val="20"/>
              </w:rPr>
              <w:t>2022</w:t>
            </w:r>
            <w:r>
              <w:rPr>
                <w:b w:val="0"/>
                <w:sz w:val="20"/>
              </w:rPr>
              <w:t>-</w:t>
            </w:r>
            <w:r w:rsidR="007657E7">
              <w:rPr>
                <w:b w:val="0"/>
                <w:sz w:val="20"/>
              </w:rPr>
              <w:t>11-02</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77777777" w:rsidR="00CA09B2" w:rsidRDefault="00000000">
      <w:pPr>
        <w:pStyle w:val="T1"/>
        <w:spacing w:after="120"/>
        <w:rPr>
          <w:sz w:val="22"/>
        </w:rPr>
      </w:pPr>
      <w:r>
        <w:rPr>
          <w:noProof/>
        </w:rPr>
        <w:pict w14:anchorId="5FD9B9F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52D14EB" w14:textId="77777777" w:rsidR="006B0DFF" w:rsidRDefault="006B0DFF" w:rsidP="006B0DFF">
                  <w:pPr>
                    <w:pStyle w:val="T1"/>
                    <w:spacing w:after="120"/>
                  </w:pPr>
                  <w:r>
                    <w:t>Abstract</w:t>
                  </w:r>
                </w:p>
                <w:p w14:paraId="5D885F79" w14:textId="3AF6B6FE" w:rsidR="006B0DFF" w:rsidRDefault="006B0DFF" w:rsidP="006B0DFF">
                  <w:pPr>
                    <w:jc w:val="both"/>
                  </w:pPr>
                  <w:r>
                    <w:t xml:space="preserve">This submission proposes resolutions for the following CID for </w:t>
                  </w:r>
                  <w:proofErr w:type="spellStart"/>
                  <w:r>
                    <w:t>TGbe</w:t>
                  </w:r>
                  <w:proofErr w:type="spellEnd"/>
                  <w:r>
                    <w:t xml:space="preserve"> LB266:</w:t>
                  </w:r>
                </w:p>
                <w:p w14:paraId="53C39892" w14:textId="4D0B061F" w:rsidR="006B0DFF" w:rsidRDefault="006B0DFF" w:rsidP="006B0DFF">
                  <w:pPr>
                    <w:jc w:val="both"/>
                  </w:pPr>
                  <w:r>
                    <w:t>•</w:t>
                  </w:r>
                  <w:r>
                    <w:tab/>
                  </w:r>
                  <w:r w:rsidR="005B7A83">
                    <w:t>12488</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Default="006B0DFF" w:rsidP="006B0DFF">
                  <w:pPr>
                    <w:pStyle w:val="a7"/>
                    <w:numPr>
                      <w:ilvl w:val="0"/>
                      <w:numId w:val="1"/>
                    </w:numPr>
                    <w:spacing w:after="0" w:line="240" w:lineRule="auto"/>
                    <w:rPr>
                      <w:rFonts w:cs="맑은 고딕"/>
                      <w:sz w:val="24"/>
                    </w:rPr>
                  </w:pPr>
                  <w:r w:rsidRPr="006B0DFF">
                    <w:rPr>
                      <w:rFonts w:cs="맑은 고딕"/>
                      <w:sz w:val="24"/>
                    </w:rPr>
                    <w:t>Rev 0: Initial version of the document.</w:t>
                  </w:r>
                </w:p>
                <w:p w14:paraId="46BA53C9" w14:textId="77777777" w:rsidR="006B0DFF" w:rsidRDefault="006B0DFF">
                  <w:pPr>
                    <w:pStyle w:val="T1"/>
                    <w:spacing w:after="120"/>
                  </w:pPr>
                </w:p>
              </w:txbxContent>
            </v:textbox>
          </v:shape>
        </w:pic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77777777" w:rsidR="005B7A83" w:rsidRPr="00CC3526" w:rsidRDefault="005B7A83" w:rsidP="00D64402">
            <w:pPr>
              <w:rPr>
                <w:rFonts w:ascii="Arial" w:hAnsi="Arial" w:cs="Arial"/>
                <w:sz w:val="20"/>
              </w:rPr>
            </w:pPr>
            <w:r w:rsidRPr="00CC3526">
              <w:rPr>
                <w:rFonts w:ascii="Arial" w:hAnsi="Arial" w:cs="Arial"/>
                <w:sz w:val="20"/>
              </w:rPr>
              <w:t>12488</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77777777" w:rsidR="005B7A83" w:rsidRPr="00CC3526" w:rsidRDefault="005B7A83" w:rsidP="00D64402">
            <w:pPr>
              <w:rPr>
                <w:rFonts w:ascii="Arial" w:hAnsi="Arial" w:cs="Arial"/>
                <w:sz w:val="20"/>
              </w:rPr>
            </w:pPr>
            <w:r w:rsidRPr="00CC3526">
              <w:rPr>
                <w:rFonts w:ascii="Arial" w:hAnsi="Arial" w:cs="Arial"/>
                <w:sz w:val="20"/>
              </w:rPr>
              <w:t>35.2.1.2.3</w:t>
            </w:r>
          </w:p>
        </w:tc>
        <w:tc>
          <w:tcPr>
            <w:tcW w:w="850" w:type="dxa"/>
            <w:tcBorders>
              <w:top w:val="single" w:sz="4" w:space="0" w:color="auto"/>
              <w:left w:val="nil"/>
              <w:bottom w:val="single" w:sz="4" w:space="0" w:color="auto"/>
              <w:right w:val="single" w:sz="4" w:space="0" w:color="auto"/>
            </w:tcBorders>
            <w:shd w:val="clear" w:color="auto" w:fill="auto"/>
            <w:hideMark/>
          </w:tcPr>
          <w:p w14:paraId="2C5E3021" w14:textId="77777777" w:rsidR="005B7A83" w:rsidRPr="00CC3526" w:rsidRDefault="005B7A83" w:rsidP="00D64402">
            <w:pPr>
              <w:rPr>
                <w:rFonts w:ascii="Arial" w:hAnsi="Arial" w:cs="Arial"/>
                <w:sz w:val="20"/>
              </w:rPr>
            </w:pPr>
            <w:r w:rsidRPr="00CC3526">
              <w:rPr>
                <w:rFonts w:ascii="Arial" w:hAnsi="Arial" w:cs="Arial"/>
                <w:sz w:val="20"/>
              </w:rPr>
              <w:t>402.29</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4692786" w14:textId="73DF28C9" w:rsidR="005B7A83" w:rsidRPr="00CC3526" w:rsidRDefault="005B7A83" w:rsidP="00D64402">
            <w:pPr>
              <w:rPr>
                <w:rFonts w:ascii="Arial" w:hAnsi="Arial" w:cs="Arial"/>
                <w:sz w:val="20"/>
              </w:rPr>
            </w:pPr>
            <w:r w:rsidRPr="00CC3526">
              <w:rPr>
                <w:rFonts w:ascii="Arial" w:hAnsi="Arial" w:cs="Arial"/>
                <w:sz w:val="20"/>
              </w:rPr>
              <w:t xml:space="preserve">In TXS procedure, allocated time resource is used by allocated STA. While the allocated STA is using the resource, the AP will not try to communicate with STAs, especially in TXS mode 2. During the </w:t>
            </w:r>
            <w:proofErr w:type="gramStart"/>
            <w:r w:rsidRPr="00CC3526">
              <w:rPr>
                <w:rFonts w:ascii="Arial" w:hAnsi="Arial" w:cs="Arial"/>
                <w:sz w:val="20"/>
              </w:rPr>
              <w:t>time period</w:t>
            </w:r>
            <w:proofErr w:type="gramEnd"/>
            <w:r w:rsidRPr="00CC3526">
              <w:rPr>
                <w:rFonts w:ascii="Arial" w:hAnsi="Arial" w:cs="Arial"/>
                <w:sz w:val="20"/>
              </w:rPr>
              <w:t xml:space="preserve"> that the allocated STA uses, unassigned STAs just set their NAV by MU-RTS TXS frame and are in awake state. It will consume the power of unassigned STAs unnecessarily. During the TXS allocated </w:t>
            </w:r>
            <w:proofErr w:type="gramStart"/>
            <w:r w:rsidRPr="00CC3526">
              <w:rPr>
                <w:rFonts w:ascii="Arial" w:hAnsi="Arial" w:cs="Arial"/>
                <w:sz w:val="20"/>
              </w:rPr>
              <w:t>time period</w:t>
            </w:r>
            <w:proofErr w:type="gramEnd"/>
            <w:r w:rsidRPr="00CC3526">
              <w:rPr>
                <w:rFonts w:ascii="Arial" w:hAnsi="Arial" w:cs="Arial"/>
                <w:sz w:val="20"/>
              </w:rPr>
              <w:t>, if unassigned STA requires lower power consumption (due to lower battery level), the STA should be able to be in doze state during the allocated time. The AP should not transmit a frame to the lower power STA that is in doze state during the allocated time if the AP can send the frame (e.g., when STA return the remaining resource). Instead of it, AP can send a frame to other STA (e.g., awake STA or legacy STA).</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77777777" w:rsidR="005B7A83" w:rsidRPr="00CC3526" w:rsidRDefault="005B7A83" w:rsidP="00D64402">
            <w:pPr>
              <w:rPr>
                <w:rFonts w:ascii="Arial" w:hAnsi="Arial" w:cs="Arial"/>
                <w:sz w:val="20"/>
              </w:rPr>
            </w:pPr>
            <w:r w:rsidRPr="00CC3526">
              <w:rPr>
                <w:rFonts w:ascii="Arial" w:hAnsi="Arial" w:cs="Arial"/>
                <w:sz w:val="20"/>
              </w:rPr>
              <w:t xml:space="preserve">Describe in the spec the power saving operation of unassigned STA during the allocated </w:t>
            </w:r>
            <w:proofErr w:type="gramStart"/>
            <w:r w:rsidRPr="00CC3526">
              <w:rPr>
                <w:rFonts w:ascii="Arial" w:hAnsi="Arial" w:cs="Arial"/>
                <w:sz w:val="20"/>
              </w:rPr>
              <w:t>time period</w:t>
            </w:r>
            <w:proofErr w:type="gramEnd"/>
            <w:r w:rsidRPr="00CC3526">
              <w:rPr>
                <w:rFonts w:ascii="Arial" w:hAnsi="Arial" w:cs="Arial"/>
                <w:sz w:val="20"/>
              </w:rPr>
              <w:t xml:space="preserve"> of TXS procedure.</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7E2BDD8B" w14:textId="77777777" w:rsidR="00C80544" w:rsidRDefault="00C80544" w:rsidP="00D64402">
            <w:pPr>
              <w:rPr>
                <w:rFonts w:ascii="Arial" w:hAnsi="Arial" w:cs="Arial"/>
                <w:sz w:val="20"/>
                <w:lang w:eastAsia="ko-KR"/>
              </w:rPr>
            </w:pPr>
          </w:p>
          <w:p w14:paraId="33B64293" w14:textId="5945187A" w:rsidR="004D25C2" w:rsidRDefault="005B7A83" w:rsidP="004D25C2">
            <w:pPr>
              <w:rPr>
                <w:rFonts w:ascii="Arial" w:hAnsi="Arial" w:cs="Arial"/>
                <w:sz w:val="20"/>
                <w:lang w:eastAsia="ko-KR"/>
              </w:rPr>
            </w:pPr>
            <w:r>
              <w:rPr>
                <w:rFonts w:ascii="Arial" w:hAnsi="Arial" w:cs="Arial" w:hint="eastAsia"/>
                <w:sz w:val="20"/>
                <w:lang w:eastAsia="ko-KR"/>
              </w:rPr>
              <w:t>I</w:t>
            </w:r>
            <w:r>
              <w:rPr>
                <w:rFonts w:ascii="Arial" w:hAnsi="Arial" w:cs="Arial"/>
                <w:sz w:val="20"/>
                <w:lang w:eastAsia="ko-KR"/>
              </w:rPr>
              <w:t xml:space="preserve">n TXS procedure, </w:t>
            </w:r>
            <w:r w:rsidR="00C80544">
              <w:rPr>
                <w:rFonts w:ascii="Arial" w:hAnsi="Arial" w:cs="Arial"/>
                <w:sz w:val="20"/>
                <w:lang w:eastAsia="ko-KR"/>
              </w:rPr>
              <w:t xml:space="preserve">an unassigned STA requiring lower power consumption may want to save its power during the time allocated for the other STA. </w:t>
            </w:r>
            <w:r w:rsidR="004D25C2">
              <w:rPr>
                <w:rFonts w:ascii="Arial" w:hAnsi="Arial" w:cs="Arial"/>
                <w:sz w:val="20"/>
                <w:lang w:eastAsia="ko-KR"/>
              </w:rPr>
              <w:t>In that sense, we n</w:t>
            </w:r>
            <w:r w:rsidR="00C80544">
              <w:rPr>
                <w:rFonts w:ascii="Arial" w:hAnsi="Arial" w:cs="Arial"/>
                <w:sz w:val="20"/>
                <w:lang w:eastAsia="ko-KR"/>
              </w:rPr>
              <w:t xml:space="preserve">eed to define a method for the unassigned STA to save </w:t>
            </w:r>
            <w:r w:rsidR="004D25C2">
              <w:rPr>
                <w:rFonts w:ascii="Arial" w:hAnsi="Arial" w:cs="Arial"/>
                <w:sz w:val="20"/>
                <w:lang w:eastAsia="ko-KR"/>
              </w:rPr>
              <w:t>its power.</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61022978" w:rsidR="004D25C2" w:rsidRDefault="004D25C2" w:rsidP="004D25C2">
            <w:pPr>
              <w:rPr>
                <w:sz w:val="20"/>
                <w:lang w:val="en-US" w:eastAsia="ko-KR"/>
              </w:rPr>
            </w:pPr>
            <w:proofErr w:type="spellStart"/>
            <w:r>
              <w:rPr>
                <w:sz w:val="20"/>
                <w:lang w:eastAsia="ko-KR"/>
              </w:rPr>
              <w:t>TGbe</w:t>
            </w:r>
            <w:proofErr w:type="spellEnd"/>
            <w:r>
              <w:rPr>
                <w:sz w:val="20"/>
                <w:lang w:eastAsia="ko-KR"/>
              </w:rPr>
              <w:t xml:space="preserve"> editor to make the changes shown in 11-22/2183r0 under all headings that include CID 12488</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7226251A" w14:textId="3C6A5D9E" w:rsidR="008C4456" w:rsidRDefault="008C4456" w:rsidP="006B0DFF">
      <w:pPr>
        <w:rPr>
          <w:b/>
          <w:sz w:val="24"/>
          <w:lang w:eastAsia="ko-KR"/>
        </w:rPr>
      </w:pPr>
    </w:p>
    <w:p w14:paraId="6ABE2F14" w14:textId="1D75146E" w:rsidR="00BB6B1E" w:rsidRDefault="00BB6B1E" w:rsidP="006B0DFF">
      <w:pPr>
        <w:rPr>
          <w:b/>
          <w:sz w:val="24"/>
          <w:lang w:eastAsia="ko-KR"/>
        </w:rPr>
      </w:pPr>
      <w:r>
        <w:rPr>
          <w:rFonts w:hint="eastAsia"/>
          <w:b/>
          <w:sz w:val="24"/>
          <w:lang w:eastAsia="ko-KR"/>
        </w:rPr>
        <w:t>D</w:t>
      </w:r>
      <w:r>
        <w:rPr>
          <w:b/>
          <w:sz w:val="24"/>
          <w:lang w:eastAsia="ko-KR"/>
        </w:rPr>
        <w:t>iscussion:</w:t>
      </w:r>
    </w:p>
    <w:p w14:paraId="5C65E2D5" w14:textId="4FE1A5F0" w:rsidR="004D25C2" w:rsidRDefault="004D25C2" w:rsidP="006B0DFF">
      <w:pPr>
        <w:rPr>
          <w:b/>
          <w:sz w:val="24"/>
          <w:lang w:eastAsia="ko-KR"/>
        </w:rPr>
      </w:pPr>
    </w:p>
    <w:p w14:paraId="74A3A5F3" w14:textId="6F5CE415" w:rsidR="00203A18" w:rsidRDefault="00FE7A30" w:rsidP="006B0DFF">
      <w:pPr>
        <w:rPr>
          <w:bCs/>
          <w:sz w:val="24"/>
          <w:lang w:eastAsia="ko-KR"/>
        </w:rPr>
      </w:pPr>
      <w:r>
        <w:rPr>
          <w:bCs/>
          <w:sz w:val="24"/>
          <w:lang w:eastAsia="ko-KR"/>
        </w:rPr>
        <w:t>In UM MU procedure, b</w:t>
      </w:r>
      <w:r w:rsidR="00203A18">
        <w:rPr>
          <w:bCs/>
          <w:sz w:val="24"/>
          <w:lang w:eastAsia="ko-KR"/>
        </w:rPr>
        <w:t xml:space="preserve">ecause multiple STAs </w:t>
      </w:r>
      <w:proofErr w:type="gramStart"/>
      <w:r w:rsidR="00203A18">
        <w:rPr>
          <w:bCs/>
          <w:sz w:val="24"/>
          <w:lang w:eastAsia="ko-KR"/>
        </w:rPr>
        <w:t>are able to</w:t>
      </w:r>
      <w:proofErr w:type="gramEnd"/>
      <w:r w:rsidR="00203A18">
        <w:rPr>
          <w:bCs/>
          <w:sz w:val="24"/>
          <w:lang w:eastAsia="ko-KR"/>
        </w:rPr>
        <w:t xml:space="preserve"> transmit TB PPDUs after they receive a Trigger frame, there is a high possibility that a STA that is not assigned by the Trigger frame will receives a TB PPDU from one of multiples STAs. </w:t>
      </w:r>
      <w:r w:rsidR="00A835FE">
        <w:rPr>
          <w:bCs/>
          <w:sz w:val="24"/>
          <w:lang w:eastAsia="ko-KR"/>
        </w:rPr>
        <w:t>Therefore, t</w:t>
      </w:r>
      <w:r w:rsidR="00203A18">
        <w:rPr>
          <w:bCs/>
          <w:sz w:val="24"/>
          <w:lang w:eastAsia="ko-KR"/>
        </w:rPr>
        <w:t>he unassigned STA can</w:t>
      </w:r>
      <w:r w:rsidR="00A835FE">
        <w:rPr>
          <w:bCs/>
          <w:sz w:val="24"/>
          <w:lang w:eastAsia="ko-KR"/>
        </w:rPr>
        <w:t xml:space="preserve"> easily detect the BSS </w:t>
      </w:r>
      <w:proofErr w:type="spellStart"/>
      <w:r w:rsidR="00A835FE">
        <w:rPr>
          <w:bCs/>
          <w:sz w:val="24"/>
          <w:lang w:eastAsia="ko-KR"/>
        </w:rPr>
        <w:t>color</w:t>
      </w:r>
      <w:proofErr w:type="spellEnd"/>
      <w:r w:rsidR="00A835FE">
        <w:rPr>
          <w:bCs/>
          <w:sz w:val="24"/>
          <w:lang w:eastAsia="ko-KR"/>
        </w:rPr>
        <w:t xml:space="preserve"> of the TB PPDU and</w:t>
      </w:r>
      <w:r w:rsidR="00203A18">
        <w:rPr>
          <w:bCs/>
          <w:sz w:val="24"/>
          <w:lang w:eastAsia="ko-KR"/>
        </w:rPr>
        <w:t xml:space="preserve"> enter the doze state </w:t>
      </w:r>
      <w:r w:rsidR="00A835FE">
        <w:rPr>
          <w:bCs/>
          <w:sz w:val="24"/>
          <w:lang w:eastAsia="ko-KR"/>
        </w:rPr>
        <w:t>until the end of the Intra-BSS TB PPDU.</w:t>
      </w:r>
    </w:p>
    <w:p w14:paraId="0ABA44EB" w14:textId="77777777" w:rsidR="00A835FE" w:rsidRDefault="00A835FE" w:rsidP="006B0DFF">
      <w:pPr>
        <w:rPr>
          <w:bCs/>
          <w:sz w:val="24"/>
          <w:lang w:eastAsia="ko-KR"/>
        </w:rPr>
      </w:pPr>
    </w:p>
    <w:p w14:paraId="38674CD4" w14:textId="5400EE97" w:rsidR="00A835FE" w:rsidRDefault="00A835FE" w:rsidP="006B0DFF">
      <w:pPr>
        <w:rPr>
          <w:bCs/>
          <w:sz w:val="24"/>
          <w:lang w:eastAsia="ko-KR"/>
        </w:rPr>
      </w:pPr>
      <w:r>
        <w:rPr>
          <w:bCs/>
          <w:sz w:val="24"/>
          <w:lang w:eastAsia="ko-KR"/>
        </w:rPr>
        <w:t xml:space="preserve">In TXS procedure, AP can assign to one STA a time for TXS procedure and if the unassigned STA is hidden from the assigned STA, the unassigned STA will be </w:t>
      </w:r>
      <w:r w:rsidR="004D2985">
        <w:rPr>
          <w:bCs/>
          <w:sz w:val="24"/>
          <w:lang w:eastAsia="ko-KR"/>
        </w:rPr>
        <w:t>in awake state</w:t>
      </w:r>
      <w:r>
        <w:rPr>
          <w:bCs/>
          <w:sz w:val="24"/>
          <w:lang w:eastAsia="ko-KR"/>
        </w:rPr>
        <w:t xml:space="preserve"> during the allocated TXS time, especially in P2P case of TXS mode 2.</w:t>
      </w:r>
      <w:r w:rsidR="004D2985">
        <w:rPr>
          <w:bCs/>
          <w:sz w:val="24"/>
          <w:lang w:eastAsia="ko-KR"/>
        </w:rPr>
        <w:t xml:space="preserve"> It can waste the power consumption of the STA requir</w:t>
      </w:r>
      <w:r w:rsidR="00A51D26">
        <w:rPr>
          <w:bCs/>
          <w:sz w:val="24"/>
          <w:lang w:eastAsia="ko-KR"/>
        </w:rPr>
        <w:t>ing</w:t>
      </w:r>
      <w:r w:rsidR="004D2985">
        <w:rPr>
          <w:bCs/>
          <w:sz w:val="24"/>
          <w:lang w:eastAsia="ko-KR"/>
        </w:rPr>
        <w:t xml:space="preserve"> lower power consumption.</w:t>
      </w:r>
    </w:p>
    <w:p w14:paraId="66548BDB" w14:textId="54864C6A" w:rsidR="004D2985" w:rsidRDefault="004D2985" w:rsidP="006B0DFF">
      <w:pPr>
        <w:rPr>
          <w:bCs/>
          <w:sz w:val="24"/>
          <w:lang w:eastAsia="ko-KR"/>
        </w:rPr>
      </w:pPr>
    </w:p>
    <w:p w14:paraId="3F2E6203" w14:textId="268211C1" w:rsidR="004D2985" w:rsidRDefault="004D2985" w:rsidP="006B0DFF">
      <w:pPr>
        <w:rPr>
          <w:bCs/>
          <w:sz w:val="24"/>
          <w:lang w:eastAsia="ko-KR"/>
        </w:rPr>
      </w:pPr>
      <w:r>
        <w:rPr>
          <w:bCs/>
          <w:sz w:val="24"/>
          <w:lang w:eastAsia="ko-KR"/>
        </w:rPr>
        <w:t>In TXS procedure, the unassigned STA that requires the lower power consumption should be able to enter the doze state during the allocated TXS time. The AP should not transmit any frame to the unassigned STA during the allocated TXS time when the AP is available to transmit DL frame during the remaining</w:t>
      </w:r>
      <w:r w:rsidR="00A51D26">
        <w:rPr>
          <w:bCs/>
          <w:sz w:val="24"/>
          <w:lang w:eastAsia="ko-KR"/>
        </w:rPr>
        <w:t xml:space="preserve"> time of </w:t>
      </w:r>
      <w:r>
        <w:rPr>
          <w:bCs/>
          <w:sz w:val="24"/>
          <w:lang w:eastAsia="ko-KR"/>
        </w:rPr>
        <w:t xml:space="preserve">allocated TXS time. Instead of the unassigned STA in doze state, AP can </w:t>
      </w:r>
      <w:proofErr w:type="spellStart"/>
      <w:r>
        <w:rPr>
          <w:bCs/>
          <w:sz w:val="24"/>
          <w:lang w:eastAsia="ko-KR"/>
        </w:rPr>
        <w:t>transmt</w:t>
      </w:r>
      <w:proofErr w:type="spellEnd"/>
      <w:r>
        <w:rPr>
          <w:bCs/>
          <w:sz w:val="24"/>
          <w:lang w:eastAsia="ko-KR"/>
        </w:rPr>
        <w:t xml:space="preserve"> a frame to other STA (e.g., legacy STA or awake STA) during the </w:t>
      </w:r>
      <w:r w:rsidR="00A51D26">
        <w:rPr>
          <w:bCs/>
          <w:sz w:val="24"/>
          <w:lang w:eastAsia="ko-KR"/>
        </w:rPr>
        <w:t>remaining time.</w:t>
      </w:r>
    </w:p>
    <w:p w14:paraId="184CFD17" w14:textId="3DB7EF00" w:rsidR="00BB6B1E" w:rsidRDefault="00BB6B1E" w:rsidP="006B0DFF">
      <w:pPr>
        <w:rPr>
          <w:b/>
          <w:sz w:val="24"/>
        </w:rPr>
      </w:pPr>
    </w:p>
    <w:p w14:paraId="1B7C6694" w14:textId="3311DDF8" w:rsidR="001A1604" w:rsidRDefault="00EF59B4" w:rsidP="006B0DFF">
      <w:pPr>
        <w:rPr>
          <w:b/>
          <w:sz w:val="24"/>
          <w:lang w:eastAsia="ko-KR"/>
        </w:rPr>
      </w:pPr>
      <w:r>
        <w:rPr>
          <w:b/>
          <w:sz w:val="24"/>
        </w:rPr>
        <w:br w:type="page"/>
      </w:r>
      <w:r w:rsidR="001A1604">
        <w:rPr>
          <w:rFonts w:hint="eastAsia"/>
          <w:b/>
          <w:sz w:val="24"/>
          <w:lang w:eastAsia="ko-KR"/>
        </w:rPr>
        <w:lastRenderedPageBreak/>
        <w:t>P</w:t>
      </w:r>
      <w:r w:rsidR="001A1604">
        <w:rPr>
          <w:b/>
          <w:sz w:val="24"/>
          <w:lang w:eastAsia="ko-KR"/>
        </w:rPr>
        <w:t>roposed texts:</w:t>
      </w:r>
    </w:p>
    <w:p w14:paraId="6AA76C5F" w14:textId="0AEE3467" w:rsidR="00EF59B4" w:rsidRDefault="00EF59B4" w:rsidP="00EF59B4">
      <w:pPr>
        <w:rPr>
          <w:b/>
          <w:sz w:val="24"/>
          <w:lang w:eastAsia="ko-KR"/>
        </w:rPr>
      </w:pPr>
    </w:p>
    <w:p w14:paraId="33F572F2" w14:textId="77777777"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Change Figure 9-766 (Broadcast TWT Parameter Set field format) as follows: (#12485</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1593627B" w14:textId="77777777" w:rsidR="00EF59B4" w:rsidRPr="00EF59B4" w:rsidRDefault="00EF59B4" w:rsidP="00EF59B4">
      <w:pPr>
        <w:widowControl w:val="0"/>
        <w:numPr>
          <w:ilvl w:val="4"/>
          <w:numId w:val="2"/>
        </w:numPr>
        <w:tabs>
          <w:tab w:val="left" w:pos="2058"/>
        </w:tabs>
        <w:kinsoku w:val="0"/>
        <w:overflowPunct w:val="0"/>
        <w:autoSpaceDE w:val="0"/>
        <w:autoSpaceDN w:val="0"/>
        <w:adjustRightInd w:val="0"/>
        <w:rPr>
          <w:rFonts w:ascii="Arial" w:hAnsi="Arial" w:cs="Arial"/>
          <w:b/>
          <w:bCs/>
          <w:spacing w:val="-4"/>
          <w:sz w:val="20"/>
          <w:lang w:val="en-US" w:eastAsia="ko-KR"/>
        </w:rPr>
      </w:pPr>
      <w:bookmarkStart w:id="0" w:name="_Hlk118736606"/>
      <w:r w:rsidRPr="00EF59B4">
        <w:rPr>
          <w:rFonts w:ascii="Arial" w:hAnsi="Arial" w:cs="Arial"/>
          <w:b/>
          <w:bCs/>
          <w:sz w:val="20"/>
          <w:lang w:val="en-US" w:eastAsia="ko-KR"/>
        </w:rPr>
        <w:t>EHT</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0"/>
          <w:sz w:val="20"/>
          <w:lang w:val="en-US" w:eastAsia="ko-KR"/>
        </w:rPr>
        <w:t xml:space="preserve"> </w:t>
      </w:r>
      <w:r w:rsidRPr="00EF59B4">
        <w:rPr>
          <w:rFonts w:ascii="Arial" w:hAnsi="Arial" w:cs="Arial"/>
          <w:b/>
          <w:bCs/>
          <w:spacing w:val="-4"/>
          <w:sz w:val="20"/>
          <w:lang w:val="en-US" w:eastAsia="ko-KR"/>
        </w:rPr>
        <w:t>field</w:t>
      </w:r>
    </w:p>
    <w:bookmarkEnd w:id="0"/>
    <w:p w14:paraId="5235B557" w14:textId="77777777" w:rsidR="00EF59B4" w:rsidRPr="00EF59B4" w:rsidRDefault="00EF59B4" w:rsidP="00EF59B4">
      <w:pPr>
        <w:widowControl w:val="0"/>
        <w:kinsoku w:val="0"/>
        <w:overflowPunct w:val="0"/>
        <w:autoSpaceDE w:val="0"/>
        <w:autoSpaceDN w:val="0"/>
        <w:adjustRightInd w:val="0"/>
        <w:rPr>
          <w:rFonts w:ascii="Arial" w:hAnsi="Arial" w:cs="Arial"/>
          <w:b/>
          <w:bCs/>
          <w:sz w:val="25"/>
          <w:szCs w:val="25"/>
          <w:lang w:val="en-US" w:eastAsia="ko-KR"/>
        </w:rPr>
      </w:pPr>
    </w:p>
    <w:p w14:paraId="717AAE55" w14:textId="77777777" w:rsidR="00EF59B4" w:rsidRPr="00EF59B4" w:rsidRDefault="00EF59B4" w:rsidP="00EF59B4">
      <w:pPr>
        <w:widowControl w:val="0"/>
        <w:kinsoku w:val="0"/>
        <w:overflowPunct w:val="0"/>
        <w:autoSpaceDE w:val="0"/>
        <w:autoSpaceDN w:val="0"/>
        <w:adjustRightInd w:val="0"/>
        <w:spacing w:line="249" w:lineRule="auto"/>
        <w:ind w:left="999" w:right="999"/>
        <w:rPr>
          <w:sz w:val="20"/>
          <w:lang w:val="en-US" w:eastAsia="ko-KR"/>
        </w:rPr>
      </w:pPr>
      <w:r w:rsidRPr="00EF59B4">
        <w:rPr>
          <w:sz w:val="20"/>
          <w:lang w:val="en-US" w:eastAsia="ko-KR"/>
        </w:rPr>
        <w:t>The</w:t>
      </w:r>
      <w:r w:rsidRPr="00EF59B4">
        <w:rPr>
          <w:spacing w:val="28"/>
          <w:sz w:val="20"/>
          <w:lang w:val="en-US" w:eastAsia="ko-KR"/>
        </w:rPr>
        <w:t xml:space="preserve"> </w:t>
      </w:r>
      <w:r w:rsidRPr="00EF59B4">
        <w:rPr>
          <w:sz w:val="20"/>
          <w:lang w:val="en-US" w:eastAsia="ko-KR"/>
        </w:rPr>
        <w:t>format</w:t>
      </w:r>
      <w:r w:rsidRPr="00EF59B4">
        <w:rPr>
          <w:spacing w:val="29"/>
          <w:sz w:val="20"/>
          <w:lang w:val="en-US" w:eastAsia="ko-KR"/>
        </w:rPr>
        <w:t xml:space="preserve"> </w:t>
      </w:r>
      <w:r w:rsidRPr="00EF59B4">
        <w:rPr>
          <w:sz w:val="20"/>
          <w:lang w:val="en-US" w:eastAsia="ko-KR"/>
        </w:rPr>
        <w:t>of</w:t>
      </w:r>
      <w:r w:rsidRPr="00EF59B4">
        <w:rPr>
          <w:spacing w:val="28"/>
          <w:sz w:val="20"/>
          <w:lang w:val="en-US" w:eastAsia="ko-KR"/>
        </w:rPr>
        <w:t xml:space="preserve"> </w:t>
      </w:r>
      <w:r w:rsidRPr="00EF59B4">
        <w:rPr>
          <w:sz w:val="20"/>
          <w:lang w:val="en-US" w:eastAsia="ko-KR"/>
        </w:rPr>
        <w:t>the</w:t>
      </w:r>
      <w:r w:rsidRPr="00EF59B4">
        <w:rPr>
          <w:spacing w:val="28"/>
          <w:sz w:val="20"/>
          <w:lang w:val="en-US" w:eastAsia="ko-KR"/>
        </w:rPr>
        <w:t xml:space="preserve"> </w:t>
      </w:r>
      <w:r w:rsidRPr="00EF59B4">
        <w:rPr>
          <w:sz w:val="20"/>
          <w:lang w:val="en-US" w:eastAsia="ko-KR"/>
        </w:rPr>
        <w:t>EHT</w:t>
      </w:r>
      <w:r w:rsidRPr="00EF59B4">
        <w:rPr>
          <w:spacing w:val="30"/>
          <w:sz w:val="20"/>
          <w:lang w:val="en-US" w:eastAsia="ko-KR"/>
        </w:rPr>
        <w:t xml:space="preserve"> </w:t>
      </w:r>
      <w:r w:rsidRPr="00EF59B4">
        <w:rPr>
          <w:sz w:val="20"/>
          <w:lang w:val="en-US" w:eastAsia="ko-KR"/>
        </w:rPr>
        <w:t>MAC</w:t>
      </w:r>
      <w:r w:rsidRPr="00EF59B4">
        <w:rPr>
          <w:spacing w:val="29"/>
          <w:sz w:val="20"/>
          <w:lang w:val="en-US" w:eastAsia="ko-KR"/>
        </w:rPr>
        <w:t xml:space="preserve"> </w:t>
      </w:r>
      <w:r w:rsidRPr="00EF59B4">
        <w:rPr>
          <w:sz w:val="20"/>
          <w:lang w:val="en-US" w:eastAsia="ko-KR"/>
        </w:rPr>
        <w:t>Capabilities</w:t>
      </w:r>
      <w:r w:rsidRPr="00EF59B4">
        <w:rPr>
          <w:spacing w:val="30"/>
          <w:sz w:val="20"/>
          <w:lang w:val="en-US" w:eastAsia="ko-KR"/>
        </w:rPr>
        <w:t xml:space="preserve"> </w:t>
      </w:r>
      <w:r w:rsidRPr="00EF59B4">
        <w:rPr>
          <w:sz w:val="20"/>
          <w:lang w:val="en-US" w:eastAsia="ko-KR"/>
        </w:rPr>
        <w:t>Information</w:t>
      </w:r>
      <w:r w:rsidRPr="00EF59B4">
        <w:rPr>
          <w:spacing w:val="29"/>
          <w:sz w:val="20"/>
          <w:lang w:val="en-US" w:eastAsia="ko-KR"/>
        </w:rPr>
        <w:t xml:space="preserve"> </w:t>
      </w:r>
      <w:r w:rsidRPr="00EF59B4">
        <w:rPr>
          <w:sz w:val="20"/>
          <w:lang w:val="en-US" w:eastAsia="ko-KR"/>
        </w:rPr>
        <w:t>field</w:t>
      </w:r>
      <w:r w:rsidRPr="00EF59B4">
        <w:rPr>
          <w:spacing w:val="29"/>
          <w:sz w:val="20"/>
          <w:lang w:val="en-US" w:eastAsia="ko-KR"/>
        </w:rPr>
        <w:t xml:space="preserve"> </w:t>
      </w:r>
      <w:r w:rsidRPr="00EF59B4">
        <w:rPr>
          <w:sz w:val="20"/>
          <w:lang w:val="en-US" w:eastAsia="ko-KR"/>
        </w:rPr>
        <w:t>is</w:t>
      </w:r>
      <w:r w:rsidRPr="00EF59B4">
        <w:rPr>
          <w:spacing w:val="30"/>
          <w:sz w:val="20"/>
          <w:lang w:val="en-US" w:eastAsia="ko-KR"/>
        </w:rPr>
        <w:t xml:space="preserve"> </w:t>
      </w:r>
      <w:r w:rsidRPr="00EF59B4">
        <w:rPr>
          <w:sz w:val="20"/>
          <w:lang w:val="en-US" w:eastAsia="ko-KR"/>
        </w:rPr>
        <w:t>defined</w:t>
      </w:r>
      <w:r w:rsidRPr="00EF59B4">
        <w:rPr>
          <w:spacing w:val="29"/>
          <w:sz w:val="20"/>
          <w:lang w:val="en-US" w:eastAsia="ko-KR"/>
        </w:rPr>
        <w:t xml:space="preserve"> </w:t>
      </w:r>
      <w:r w:rsidRPr="00EF59B4">
        <w:rPr>
          <w:sz w:val="20"/>
          <w:lang w:val="en-US" w:eastAsia="ko-KR"/>
        </w:rPr>
        <w:t>in</w:t>
      </w:r>
      <w:r w:rsidRPr="00EF59B4">
        <w:rPr>
          <w:spacing w:val="29"/>
          <w:sz w:val="20"/>
          <w:lang w:val="en-US" w:eastAsia="ko-KR"/>
        </w:rPr>
        <w:t xml:space="preserve"> </w:t>
      </w:r>
      <w:hyperlink w:anchor="bookmark182" w:history="1">
        <w:r w:rsidRPr="00EF59B4">
          <w:rPr>
            <w:sz w:val="20"/>
            <w:lang w:val="en-US" w:eastAsia="ko-KR"/>
          </w:rPr>
          <w:t>Figure</w:t>
        </w:r>
        <w:r w:rsidRPr="00EF59B4">
          <w:rPr>
            <w:spacing w:val="-1"/>
            <w:sz w:val="20"/>
            <w:lang w:val="en-US" w:eastAsia="ko-KR"/>
          </w:rPr>
          <w:t xml:space="preserve"> </w:t>
        </w:r>
        <w:r w:rsidRPr="00EF59B4">
          <w:rPr>
            <w:sz w:val="20"/>
            <w:lang w:val="en-US" w:eastAsia="ko-KR"/>
          </w:rPr>
          <w:t>9-1002ae</w:t>
        </w:r>
        <w:r w:rsidRPr="00EF59B4">
          <w:rPr>
            <w:spacing w:val="30"/>
            <w:sz w:val="20"/>
            <w:lang w:val="en-US" w:eastAsia="ko-KR"/>
          </w:rPr>
          <w:t xml:space="preserve"> </w:t>
        </w:r>
        <w:r w:rsidRPr="00EF59B4">
          <w:rPr>
            <w:sz w:val="20"/>
            <w:lang w:val="en-US" w:eastAsia="ko-KR"/>
          </w:rPr>
          <w:t>(EHT</w:t>
        </w:r>
        <w:r w:rsidRPr="00EF59B4">
          <w:rPr>
            <w:spacing w:val="30"/>
            <w:sz w:val="20"/>
            <w:lang w:val="en-US" w:eastAsia="ko-KR"/>
          </w:rPr>
          <w:t xml:space="preserve"> </w:t>
        </w:r>
        <w:r w:rsidRPr="00EF59B4">
          <w:rPr>
            <w:sz w:val="20"/>
            <w:lang w:val="en-US" w:eastAsia="ko-KR"/>
          </w:rPr>
          <w:t>MAC</w:t>
        </w:r>
      </w:hyperlink>
      <w:r w:rsidRPr="00EF59B4">
        <w:rPr>
          <w:sz w:val="20"/>
          <w:lang w:val="en-US" w:eastAsia="ko-KR"/>
        </w:rPr>
        <w:t xml:space="preserve"> </w:t>
      </w:r>
      <w:hyperlink w:anchor="bookmark182" w:history="1">
        <w:r w:rsidRPr="00EF59B4">
          <w:rPr>
            <w:sz w:val="20"/>
            <w:lang w:val="en-US" w:eastAsia="ko-KR"/>
          </w:rPr>
          <w:t>Capabilities Information field format)</w:t>
        </w:r>
      </w:hyperlink>
      <w:r w:rsidRPr="00EF59B4">
        <w:rPr>
          <w:sz w:val="20"/>
          <w:lang w:val="en-US" w:eastAsia="ko-KR"/>
        </w:rPr>
        <w:t>.</w:t>
      </w:r>
    </w:p>
    <w:p w14:paraId="0A7EEA05" w14:textId="77777777" w:rsidR="00EF59B4" w:rsidRPr="00EF59B4" w:rsidRDefault="00EF59B4" w:rsidP="00EF59B4">
      <w:pPr>
        <w:widowControl w:val="0"/>
        <w:kinsoku w:val="0"/>
        <w:overflowPunct w:val="0"/>
        <w:autoSpaceDE w:val="0"/>
        <w:autoSpaceDN w:val="0"/>
        <w:adjustRightInd w:val="0"/>
        <w:spacing w:before="2"/>
        <w:rPr>
          <w:sz w:val="24"/>
          <w:szCs w:val="24"/>
          <w:lang w:val="en-US" w:eastAsia="ko-KR"/>
        </w:rPr>
      </w:pPr>
    </w:p>
    <w:p w14:paraId="4FD9962D" w14:textId="77777777" w:rsidR="00D41C0D" w:rsidRPr="00D41C0D" w:rsidRDefault="00D41C0D" w:rsidP="00D41C0D">
      <w:pPr>
        <w:widowControl w:val="0"/>
        <w:tabs>
          <w:tab w:val="left" w:pos="3943"/>
          <w:tab w:val="left" w:pos="5544"/>
          <w:tab w:val="left" w:pos="7143"/>
          <w:tab w:val="left" w:pos="8744"/>
        </w:tabs>
        <w:kinsoku w:val="0"/>
        <w:overflowPunct w:val="0"/>
        <w:autoSpaceDE w:val="0"/>
        <w:autoSpaceDN w:val="0"/>
        <w:adjustRightInd w:val="0"/>
        <w:spacing w:before="95"/>
        <w:ind w:left="2343"/>
        <w:rPr>
          <w:rFonts w:ascii="Arial" w:hAnsi="Arial" w:cs="Arial"/>
          <w:spacing w:val="-5"/>
          <w:sz w:val="16"/>
          <w:szCs w:val="16"/>
          <w:lang w:val="en-US" w:eastAsia="ko-KR"/>
        </w:rPr>
      </w:pPr>
      <w:r w:rsidRPr="00D41C0D">
        <w:rPr>
          <w:rFonts w:ascii="Arial" w:hAnsi="Arial" w:cs="Arial"/>
          <w:spacing w:val="-5"/>
          <w:sz w:val="16"/>
          <w:szCs w:val="16"/>
          <w:lang w:val="en-US" w:eastAsia="ko-KR"/>
        </w:rPr>
        <w:t>B0</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B2</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B3</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B4</w:t>
      </w:r>
    </w:p>
    <w:p w14:paraId="69632D1D" w14:textId="77777777" w:rsidR="00D41C0D" w:rsidRPr="00D41C0D" w:rsidRDefault="00D41C0D" w:rsidP="00D41C0D">
      <w:pPr>
        <w:widowControl w:val="0"/>
        <w:kinsoku w:val="0"/>
        <w:overflowPunct w:val="0"/>
        <w:autoSpaceDE w:val="0"/>
        <w:autoSpaceDN w:val="0"/>
        <w:adjustRightInd w:val="0"/>
        <w:spacing w:before="4"/>
        <w:rPr>
          <w:rFonts w:ascii="Arial" w:hAnsi="Arial" w:cs="Arial"/>
          <w:sz w:val="9"/>
          <w:szCs w:val="9"/>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75CEF235" w14:textId="77777777" w:rsidTr="00B96BD3">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1CC6998A" w14:textId="77777777" w:rsidR="00D41C0D" w:rsidRPr="00D41C0D" w:rsidRDefault="00D41C0D" w:rsidP="00D41C0D">
            <w:pPr>
              <w:widowControl w:val="0"/>
              <w:kinsoku w:val="0"/>
              <w:overflowPunct w:val="0"/>
              <w:autoSpaceDE w:val="0"/>
              <w:autoSpaceDN w:val="0"/>
              <w:adjustRightInd w:val="0"/>
              <w:spacing w:before="126" w:line="199" w:lineRule="auto"/>
              <w:ind w:left="187" w:right="161" w:hanging="1"/>
              <w:jc w:val="center"/>
              <w:rPr>
                <w:color w:val="208A20"/>
                <w:spacing w:val="-2"/>
                <w:sz w:val="18"/>
                <w:szCs w:val="18"/>
                <w:lang w:val="en-US" w:eastAsia="ko-KR"/>
              </w:rPr>
            </w:pPr>
            <w:r w:rsidRPr="00D41C0D">
              <w:rPr>
                <w:rFonts w:ascii="Arial" w:hAnsi="Arial" w:cs="Arial"/>
                <w:sz w:val="16"/>
                <w:szCs w:val="16"/>
                <w:lang w:val="en-US" w:eastAsia="ko-KR"/>
              </w:rPr>
              <w:t xml:space="preserve">EPCS Priority </w:t>
            </w:r>
            <w:r w:rsidRPr="00D41C0D">
              <w:rPr>
                <w:rFonts w:ascii="Arial" w:hAnsi="Arial" w:cs="Arial"/>
                <w:spacing w:val="-2"/>
                <w:sz w:val="16"/>
                <w:szCs w:val="16"/>
                <w:lang w:val="en-US" w:eastAsia="ko-KR"/>
              </w:rPr>
              <w:t xml:space="preserve">Access </w:t>
            </w:r>
            <w:proofErr w:type="gramStart"/>
            <w:r w:rsidRPr="00D41C0D">
              <w:rPr>
                <w:rFonts w:ascii="Arial" w:hAnsi="Arial" w:cs="Arial"/>
                <w:spacing w:val="-2"/>
                <w:sz w:val="16"/>
                <w:szCs w:val="16"/>
                <w:lang w:val="en-US" w:eastAsia="ko-KR"/>
              </w:rPr>
              <w:t>Support</w:t>
            </w:r>
            <w:r w:rsidRPr="00D41C0D">
              <w:rPr>
                <w:color w:val="208A20"/>
                <w:spacing w:val="-2"/>
                <w:sz w:val="18"/>
                <w:szCs w:val="18"/>
                <w:u w:val="single"/>
                <w:lang w:val="en-US" w:eastAsia="ko-KR"/>
              </w:rPr>
              <w:t>(</w:t>
            </w:r>
            <w:proofErr w:type="gramEnd"/>
            <w:r w:rsidRPr="00D41C0D">
              <w:rPr>
                <w:color w:val="208A20"/>
                <w:spacing w:val="-2"/>
                <w:sz w:val="18"/>
                <w:szCs w:val="18"/>
                <w:u w:val="single"/>
                <w:lang w:val="en-US" w:eastAsia="ko-KR"/>
              </w:rPr>
              <w:t>#13482)</w:t>
            </w:r>
          </w:p>
        </w:tc>
        <w:tc>
          <w:tcPr>
            <w:tcW w:w="1601" w:type="dxa"/>
            <w:tcBorders>
              <w:top w:val="single" w:sz="12" w:space="0" w:color="000000"/>
              <w:left w:val="single" w:sz="12" w:space="0" w:color="000000"/>
              <w:bottom w:val="single" w:sz="12" w:space="0" w:color="000000"/>
              <w:right w:val="single" w:sz="12" w:space="0" w:color="000000"/>
            </w:tcBorders>
          </w:tcPr>
          <w:p w14:paraId="09FCFB1C"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493A0895" w14:textId="77777777" w:rsidR="00D41C0D" w:rsidRPr="00D41C0D" w:rsidRDefault="00D41C0D" w:rsidP="00D41C0D">
            <w:pPr>
              <w:widowControl w:val="0"/>
              <w:kinsoku w:val="0"/>
              <w:overflowPunct w:val="0"/>
              <w:autoSpaceDE w:val="0"/>
              <w:autoSpaceDN w:val="0"/>
              <w:adjustRightInd w:val="0"/>
              <w:spacing w:line="208" w:lineRule="auto"/>
              <w:ind w:left="517" w:hanging="31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OM</w:t>
            </w:r>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 xml:space="preserve">Control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52682ACC" w14:textId="77777777" w:rsidR="00D41C0D" w:rsidRPr="00D41C0D" w:rsidRDefault="00D41C0D" w:rsidP="00D41C0D">
            <w:pPr>
              <w:widowControl w:val="0"/>
              <w:kinsoku w:val="0"/>
              <w:overflowPunct w:val="0"/>
              <w:autoSpaceDE w:val="0"/>
              <w:autoSpaceDN w:val="0"/>
              <w:adjustRightInd w:val="0"/>
              <w:spacing w:before="120" w:line="208" w:lineRule="auto"/>
              <w:ind w:left="186"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6"/>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1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013EB8D1" w14:textId="77777777" w:rsidR="00D41C0D" w:rsidRPr="00D41C0D" w:rsidRDefault="00D41C0D" w:rsidP="00D41C0D">
            <w:pPr>
              <w:widowControl w:val="0"/>
              <w:kinsoku w:val="0"/>
              <w:overflowPunct w:val="0"/>
              <w:autoSpaceDE w:val="0"/>
              <w:autoSpaceDN w:val="0"/>
              <w:adjustRightInd w:val="0"/>
              <w:spacing w:before="120" w:line="208" w:lineRule="auto"/>
              <w:ind w:left="185"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2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5E44E232"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13A681D1" w14:textId="77777777" w:rsidR="00D41C0D" w:rsidRPr="00D41C0D" w:rsidRDefault="00D41C0D" w:rsidP="00D41C0D">
            <w:pPr>
              <w:widowControl w:val="0"/>
              <w:kinsoku w:val="0"/>
              <w:overflowPunct w:val="0"/>
              <w:autoSpaceDE w:val="0"/>
              <w:autoSpaceDN w:val="0"/>
              <w:adjustRightInd w:val="0"/>
              <w:spacing w:line="208" w:lineRule="auto"/>
              <w:ind w:left="516" w:right="211" w:hanging="276"/>
              <w:rPr>
                <w:rFonts w:ascii="Arial" w:hAnsi="Arial" w:cs="Arial"/>
                <w:spacing w:val="-2"/>
                <w:sz w:val="16"/>
                <w:szCs w:val="16"/>
                <w:lang w:val="en-US" w:eastAsia="ko-KR"/>
              </w:rPr>
            </w:pPr>
            <w:r w:rsidRPr="00D41C0D">
              <w:rPr>
                <w:rFonts w:ascii="Arial" w:hAnsi="Arial" w:cs="Arial"/>
                <w:sz w:val="16"/>
                <w:szCs w:val="16"/>
                <w:lang w:val="en-US" w:eastAsia="ko-KR"/>
              </w:rPr>
              <w:t>Restricted</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TWT </w:t>
            </w:r>
            <w:r w:rsidRPr="00D41C0D">
              <w:rPr>
                <w:rFonts w:ascii="Arial" w:hAnsi="Arial" w:cs="Arial"/>
                <w:spacing w:val="-2"/>
                <w:sz w:val="16"/>
                <w:szCs w:val="16"/>
                <w:lang w:val="en-US" w:eastAsia="ko-KR"/>
              </w:rPr>
              <w:t>Support</w:t>
            </w:r>
          </w:p>
        </w:tc>
      </w:tr>
    </w:tbl>
    <w:p w14:paraId="1F2EDFCE" w14:textId="77777777" w:rsidR="00D41C0D" w:rsidRPr="00D41C0D" w:rsidRDefault="00D41C0D" w:rsidP="00D41C0D">
      <w:pPr>
        <w:widowControl w:val="0"/>
        <w:kinsoku w:val="0"/>
        <w:overflowPunct w:val="0"/>
        <w:autoSpaceDE w:val="0"/>
        <w:autoSpaceDN w:val="0"/>
        <w:adjustRightInd w:val="0"/>
        <w:spacing w:before="1"/>
        <w:rPr>
          <w:rFonts w:ascii="Arial" w:hAnsi="Arial" w:cs="Arial"/>
          <w:sz w:val="9"/>
          <w:szCs w:val="9"/>
          <w:lang w:val="en-US" w:eastAsia="ko-KR"/>
        </w:rPr>
      </w:pPr>
    </w:p>
    <w:p w14:paraId="644CA1BF"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D41C0D" w:rsidRPr="00D41C0D" w14:paraId="15826404"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6AE61A44" w14:textId="77777777" w:rsidR="00D41C0D" w:rsidRPr="00D41C0D" w:rsidRDefault="00D41C0D" w:rsidP="00D41C0D">
            <w:pPr>
              <w:widowControl w:val="0"/>
              <w:kinsoku w:val="0"/>
              <w:overflowPunct w:val="0"/>
              <w:autoSpaceDE w:val="0"/>
              <w:autoSpaceDN w:val="0"/>
              <w:adjustRightInd w:val="0"/>
              <w:spacing w:line="178" w:lineRule="exact"/>
              <w:ind w:left="50"/>
              <w:rPr>
                <w:rFonts w:ascii="Arial" w:hAnsi="Arial" w:cs="Arial"/>
                <w:spacing w:val="-2"/>
                <w:sz w:val="16"/>
                <w:szCs w:val="16"/>
                <w:lang w:val="en-US" w:eastAsia="ko-KR"/>
              </w:rPr>
            </w:pPr>
            <w:r w:rsidRPr="00D41C0D">
              <w:rPr>
                <w:rFonts w:ascii="Arial" w:hAnsi="Arial" w:cs="Arial"/>
                <w:spacing w:val="-2"/>
                <w:sz w:val="16"/>
                <w:szCs w:val="16"/>
                <w:lang w:val="en-US" w:eastAsia="ko-KR"/>
              </w:rPr>
              <w:t>Bits:</w:t>
            </w:r>
          </w:p>
        </w:tc>
        <w:tc>
          <w:tcPr>
            <w:tcW w:w="1041" w:type="dxa"/>
            <w:tcBorders>
              <w:top w:val="none" w:sz="6" w:space="0" w:color="auto"/>
              <w:left w:val="none" w:sz="6" w:space="0" w:color="auto"/>
              <w:bottom w:val="none" w:sz="6" w:space="0" w:color="auto"/>
              <w:right w:val="none" w:sz="6" w:space="0" w:color="auto"/>
            </w:tcBorders>
          </w:tcPr>
          <w:p w14:paraId="188A828A" w14:textId="77777777" w:rsidR="00D41C0D" w:rsidRPr="00D41C0D" w:rsidRDefault="00D41C0D" w:rsidP="00D41C0D">
            <w:pPr>
              <w:widowControl w:val="0"/>
              <w:kinsoku w:val="0"/>
              <w:overflowPunct w:val="0"/>
              <w:autoSpaceDE w:val="0"/>
              <w:autoSpaceDN w:val="0"/>
              <w:adjustRightInd w:val="0"/>
              <w:spacing w:line="178" w:lineRule="exact"/>
              <w:ind w:left="489"/>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14BEA7E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523" w:type="dxa"/>
            <w:tcBorders>
              <w:top w:val="none" w:sz="6" w:space="0" w:color="auto"/>
              <w:left w:val="none" w:sz="6" w:space="0" w:color="auto"/>
              <w:bottom w:val="none" w:sz="6" w:space="0" w:color="auto"/>
              <w:right w:val="none" w:sz="6" w:space="0" w:color="auto"/>
            </w:tcBorders>
          </w:tcPr>
          <w:p w14:paraId="713BEC22" w14:textId="77777777" w:rsidR="00D41C0D" w:rsidRPr="00D41C0D" w:rsidRDefault="00D41C0D" w:rsidP="00D41C0D">
            <w:pPr>
              <w:widowControl w:val="0"/>
              <w:kinsoku w:val="0"/>
              <w:overflowPunct w:val="0"/>
              <w:autoSpaceDE w:val="0"/>
              <w:autoSpaceDN w:val="0"/>
              <w:adjustRightInd w:val="0"/>
              <w:spacing w:line="178" w:lineRule="exact"/>
              <w:ind w:left="9"/>
              <w:jc w:val="center"/>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22DEBC6E"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312" w:type="dxa"/>
            <w:tcBorders>
              <w:top w:val="none" w:sz="6" w:space="0" w:color="auto"/>
              <w:left w:val="none" w:sz="6" w:space="0" w:color="auto"/>
              <w:bottom w:val="none" w:sz="6" w:space="0" w:color="auto"/>
              <w:right w:val="none" w:sz="6" w:space="0" w:color="auto"/>
            </w:tcBorders>
          </w:tcPr>
          <w:p w14:paraId="55EF86FA" w14:textId="77777777" w:rsidR="00D41C0D" w:rsidRPr="00D41C0D" w:rsidRDefault="00D41C0D" w:rsidP="00D41C0D">
            <w:pPr>
              <w:widowControl w:val="0"/>
              <w:kinsoku w:val="0"/>
              <w:overflowPunct w:val="0"/>
              <w:autoSpaceDE w:val="0"/>
              <w:autoSpaceDN w:val="0"/>
              <w:adjustRightInd w:val="0"/>
              <w:spacing w:line="178" w:lineRule="exact"/>
              <w:ind w:left="472"/>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577" w:type="dxa"/>
            <w:tcBorders>
              <w:top w:val="none" w:sz="6" w:space="0" w:color="auto"/>
              <w:left w:val="none" w:sz="6" w:space="0" w:color="auto"/>
              <w:bottom w:val="none" w:sz="6" w:space="0" w:color="auto"/>
              <w:right w:val="none" w:sz="6" w:space="0" w:color="auto"/>
            </w:tcBorders>
          </w:tcPr>
          <w:p w14:paraId="6119F571" w14:textId="77777777" w:rsidR="00D41C0D" w:rsidRPr="00D41C0D" w:rsidRDefault="00D41C0D" w:rsidP="00D41C0D">
            <w:pPr>
              <w:widowControl w:val="0"/>
              <w:kinsoku w:val="0"/>
              <w:overflowPunct w:val="0"/>
              <w:autoSpaceDE w:val="0"/>
              <w:autoSpaceDN w:val="0"/>
              <w:adjustRightInd w:val="0"/>
              <w:spacing w:line="178" w:lineRule="exact"/>
              <w:ind w:left="761"/>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014" w:type="dxa"/>
            <w:tcBorders>
              <w:top w:val="none" w:sz="6" w:space="0" w:color="auto"/>
              <w:left w:val="none" w:sz="6" w:space="0" w:color="auto"/>
              <w:bottom w:val="none" w:sz="6" w:space="0" w:color="auto"/>
              <w:right w:val="none" w:sz="6" w:space="0" w:color="auto"/>
            </w:tcBorders>
          </w:tcPr>
          <w:p w14:paraId="3BE9DAF9" w14:textId="77777777" w:rsidR="00D41C0D" w:rsidRPr="00D41C0D" w:rsidRDefault="00D41C0D" w:rsidP="00D41C0D">
            <w:pPr>
              <w:widowControl w:val="0"/>
              <w:kinsoku w:val="0"/>
              <w:overflowPunct w:val="0"/>
              <w:autoSpaceDE w:val="0"/>
              <w:autoSpaceDN w:val="0"/>
              <w:adjustRightInd w:val="0"/>
              <w:spacing w:line="178" w:lineRule="exact"/>
              <w:ind w:right="139"/>
              <w:jc w:val="right"/>
              <w:rPr>
                <w:rFonts w:ascii="Arial" w:hAnsi="Arial" w:cs="Arial"/>
                <w:w w:val="99"/>
                <w:sz w:val="16"/>
                <w:szCs w:val="16"/>
                <w:lang w:val="en-US" w:eastAsia="ko-KR"/>
              </w:rPr>
            </w:pPr>
            <w:r w:rsidRPr="00D41C0D">
              <w:rPr>
                <w:rFonts w:ascii="Arial" w:hAnsi="Arial" w:cs="Arial"/>
                <w:w w:val="99"/>
                <w:sz w:val="16"/>
                <w:szCs w:val="16"/>
                <w:lang w:val="en-US" w:eastAsia="ko-KR"/>
              </w:rPr>
              <w:t>1</w:t>
            </w:r>
          </w:p>
        </w:tc>
      </w:tr>
      <w:tr w:rsidR="00D41C0D" w:rsidRPr="00D41C0D" w14:paraId="1F45CAC1"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4643B3F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2E5BBB49" w14:textId="77777777" w:rsidR="00D41C0D" w:rsidRPr="00D41C0D" w:rsidRDefault="00D41C0D" w:rsidP="00D41C0D">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B5</w:t>
            </w:r>
          </w:p>
        </w:tc>
        <w:tc>
          <w:tcPr>
            <w:tcW w:w="826" w:type="dxa"/>
            <w:tcBorders>
              <w:top w:val="none" w:sz="6" w:space="0" w:color="auto"/>
              <w:left w:val="none" w:sz="6" w:space="0" w:color="auto"/>
              <w:bottom w:val="none" w:sz="6" w:space="0" w:color="auto"/>
              <w:right w:val="none" w:sz="6" w:space="0" w:color="auto"/>
            </w:tcBorders>
          </w:tcPr>
          <w:p w14:paraId="102CADF9" w14:textId="77777777" w:rsidR="00D41C0D" w:rsidRPr="00D41C0D" w:rsidRDefault="00D41C0D" w:rsidP="00D41C0D">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B6</w:t>
            </w:r>
          </w:p>
        </w:tc>
        <w:tc>
          <w:tcPr>
            <w:tcW w:w="523" w:type="dxa"/>
            <w:tcBorders>
              <w:top w:val="none" w:sz="6" w:space="0" w:color="auto"/>
              <w:left w:val="none" w:sz="6" w:space="0" w:color="auto"/>
              <w:bottom w:val="none" w:sz="6" w:space="0" w:color="auto"/>
              <w:right w:val="none" w:sz="6" w:space="0" w:color="auto"/>
            </w:tcBorders>
          </w:tcPr>
          <w:p w14:paraId="1D1AE3C1"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A022BB" w14:textId="77777777" w:rsidR="00D41C0D" w:rsidRPr="00D41C0D" w:rsidRDefault="00D41C0D" w:rsidP="00D41C0D">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B7</w:t>
            </w:r>
          </w:p>
        </w:tc>
        <w:tc>
          <w:tcPr>
            <w:tcW w:w="1312" w:type="dxa"/>
            <w:tcBorders>
              <w:top w:val="none" w:sz="6" w:space="0" w:color="auto"/>
              <w:left w:val="none" w:sz="6" w:space="0" w:color="auto"/>
              <w:bottom w:val="none" w:sz="6" w:space="0" w:color="auto"/>
              <w:right w:val="none" w:sz="6" w:space="0" w:color="auto"/>
            </w:tcBorders>
          </w:tcPr>
          <w:p w14:paraId="39611B94" w14:textId="77777777" w:rsidR="00D41C0D" w:rsidRPr="00D41C0D" w:rsidRDefault="00D41C0D" w:rsidP="00D41C0D">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r w:rsidRPr="00D41C0D">
              <w:rPr>
                <w:rFonts w:ascii="Arial" w:hAnsi="Arial" w:cs="Arial"/>
                <w:spacing w:val="-5"/>
                <w:sz w:val="16"/>
                <w:szCs w:val="16"/>
                <w:lang w:val="en-US" w:eastAsia="ko-KR"/>
              </w:rPr>
              <w:t>B8</w:t>
            </w:r>
          </w:p>
        </w:tc>
        <w:tc>
          <w:tcPr>
            <w:tcW w:w="1577" w:type="dxa"/>
            <w:tcBorders>
              <w:top w:val="none" w:sz="6" w:space="0" w:color="auto"/>
              <w:left w:val="none" w:sz="6" w:space="0" w:color="auto"/>
              <w:bottom w:val="none" w:sz="6" w:space="0" w:color="auto"/>
              <w:right w:val="none" w:sz="6" w:space="0" w:color="auto"/>
            </w:tcBorders>
          </w:tcPr>
          <w:p w14:paraId="5D6BC6B8" w14:textId="77777777" w:rsidR="00D41C0D" w:rsidRPr="00D41C0D" w:rsidRDefault="00D41C0D" w:rsidP="00D41C0D">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r w:rsidRPr="00D41C0D">
              <w:rPr>
                <w:rFonts w:ascii="Arial" w:hAnsi="Arial" w:cs="Arial"/>
                <w:spacing w:val="-5"/>
                <w:sz w:val="16"/>
                <w:szCs w:val="16"/>
                <w:lang w:val="en-US" w:eastAsia="ko-KR"/>
              </w:rPr>
              <w:t>B9</w:t>
            </w:r>
          </w:p>
        </w:tc>
        <w:tc>
          <w:tcPr>
            <w:tcW w:w="1014" w:type="dxa"/>
            <w:tcBorders>
              <w:top w:val="none" w:sz="6" w:space="0" w:color="auto"/>
              <w:left w:val="none" w:sz="6" w:space="0" w:color="auto"/>
              <w:bottom w:val="none" w:sz="6" w:space="0" w:color="auto"/>
              <w:right w:val="none" w:sz="6" w:space="0" w:color="auto"/>
            </w:tcBorders>
          </w:tcPr>
          <w:p w14:paraId="0AB36567" w14:textId="77777777" w:rsidR="00D41C0D" w:rsidRPr="00D41C0D" w:rsidRDefault="00D41C0D" w:rsidP="00D41C0D">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B10</w:t>
            </w:r>
          </w:p>
        </w:tc>
      </w:tr>
    </w:tbl>
    <w:p w14:paraId="538019A4" w14:textId="77777777" w:rsidR="00D41C0D" w:rsidRPr="00D41C0D" w:rsidRDefault="00D41C0D" w:rsidP="00D41C0D">
      <w:pPr>
        <w:widowControl w:val="0"/>
        <w:kinsoku w:val="0"/>
        <w:overflowPunct w:val="0"/>
        <w:autoSpaceDE w:val="0"/>
        <w:autoSpaceDN w:val="0"/>
        <w:adjustRightInd w:val="0"/>
        <w:spacing w:before="3"/>
        <w:rPr>
          <w:rFonts w:ascii="Arial" w:hAnsi="Arial" w:cs="Arial"/>
          <w:sz w:val="9"/>
          <w:szCs w:val="9"/>
          <w:lang w:val="en-US" w:eastAsia="ko-KR"/>
        </w:rPr>
      </w:pPr>
    </w:p>
    <w:p w14:paraId="74648603"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059789BC" w14:textId="77777777" w:rsidTr="00B96BD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F760E56"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7F10CCC9" w14:textId="77777777" w:rsidR="00D41C0D" w:rsidRPr="00D41C0D" w:rsidRDefault="00D41C0D" w:rsidP="00D41C0D">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SCS</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28D292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24"/>
                <w:szCs w:val="24"/>
                <w:lang w:val="en-US" w:eastAsia="ko-KR"/>
              </w:rPr>
            </w:pPr>
          </w:p>
          <w:p w14:paraId="3C710AB2" w14:textId="77777777" w:rsidR="00D41C0D" w:rsidRPr="00D41C0D" w:rsidRDefault="00D41C0D" w:rsidP="00D41C0D">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sidRPr="00D41C0D">
              <w:rPr>
                <w:rFonts w:ascii="Arial" w:hAnsi="Arial" w:cs="Arial"/>
                <w:spacing w:val="-2"/>
                <w:sz w:val="16"/>
                <w:szCs w:val="16"/>
                <w:lang w:val="en-US" w:eastAsia="ko-KR"/>
              </w:rPr>
              <w:t xml:space="preserve">Maximum </w:t>
            </w:r>
            <w:r w:rsidRPr="00D41C0D">
              <w:rPr>
                <w:rFonts w:ascii="Arial" w:hAnsi="Arial" w:cs="Arial"/>
                <w:sz w:val="16"/>
                <w:szCs w:val="16"/>
                <w:lang w:val="en-US" w:eastAsia="ko-KR"/>
              </w:rPr>
              <w:t>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Length</w:t>
            </w:r>
          </w:p>
        </w:tc>
        <w:tc>
          <w:tcPr>
            <w:tcW w:w="1600" w:type="dxa"/>
            <w:tcBorders>
              <w:top w:val="single" w:sz="12" w:space="0" w:color="000000"/>
              <w:left w:val="single" w:sz="12" w:space="0" w:color="000000"/>
              <w:bottom w:val="single" w:sz="12" w:space="0" w:color="000000"/>
              <w:right w:val="single" w:sz="12" w:space="0" w:color="000000"/>
            </w:tcBorders>
          </w:tcPr>
          <w:p w14:paraId="57B431B8" w14:textId="77777777" w:rsidR="00D41C0D" w:rsidRPr="00D41C0D" w:rsidRDefault="00D41C0D" w:rsidP="00D41C0D">
            <w:pPr>
              <w:widowControl w:val="0"/>
              <w:kinsoku w:val="0"/>
              <w:overflowPunct w:val="0"/>
              <w:autoSpaceDE w:val="0"/>
              <w:autoSpaceDN w:val="0"/>
              <w:adjustRightInd w:val="0"/>
              <w:spacing w:before="102" w:line="172" w:lineRule="exact"/>
              <w:ind w:left="183"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Maximum</w:t>
            </w:r>
          </w:p>
          <w:p w14:paraId="36E43EA1" w14:textId="77777777" w:rsidR="00D41C0D" w:rsidRPr="00D41C0D" w:rsidRDefault="00D41C0D" w:rsidP="00D41C0D">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r w:rsidRPr="00D41C0D">
              <w:rPr>
                <w:rFonts w:ascii="Arial" w:hAnsi="Arial" w:cs="Arial"/>
                <w:sz w:val="16"/>
                <w:szCs w:val="16"/>
                <w:lang w:val="en-US" w:eastAsia="ko-KR"/>
              </w:rPr>
              <w:t>A-MPDU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Length </w:t>
            </w:r>
            <w:r w:rsidRPr="00D41C0D">
              <w:rPr>
                <w:rFonts w:ascii="Arial" w:hAnsi="Arial" w:cs="Arial"/>
                <w:spacing w:val="-2"/>
                <w:sz w:val="16"/>
                <w:szCs w:val="16"/>
                <w:lang w:val="en-US" w:eastAsia="ko-KR"/>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6D4377B5" w14:textId="77777777" w:rsidR="00D41C0D" w:rsidRPr="00D41C0D" w:rsidRDefault="00D41C0D" w:rsidP="00D41C0D">
            <w:pPr>
              <w:widowControl w:val="0"/>
              <w:kinsoku w:val="0"/>
              <w:overflowPunct w:val="0"/>
              <w:autoSpaceDE w:val="0"/>
              <w:autoSpaceDN w:val="0"/>
              <w:adjustRightInd w:val="0"/>
              <w:rPr>
                <w:rFonts w:ascii="Arial" w:hAnsi="Arial" w:cs="Arial"/>
                <w:sz w:val="18"/>
                <w:szCs w:val="18"/>
                <w:lang w:val="en-US" w:eastAsia="ko-KR"/>
              </w:rPr>
            </w:pPr>
          </w:p>
          <w:p w14:paraId="5054570F" w14:textId="77777777" w:rsidR="00D41C0D" w:rsidRPr="00D41C0D" w:rsidRDefault="00D41C0D" w:rsidP="00D41C0D">
            <w:pPr>
              <w:widowControl w:val="0"/>
              <w:kinsoku w:val="0"/>
              <w:overflowPunct w:val="0"/>
              <w:autoSpaceDE w:val="0"/>
              <w:autoSpaceDN w:val="0"/>
              <w:adjustRightInd w:val="0"/>
              <w:spacing w:before="135"/>
              <w:ind w:left="15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TRS</w:t>
            </w:r>
            <w:r w:rsidRPr="00D41C0D">
              <w:rPr>
                <w:rFonts w:ascii="Arial" w:hAnsi="Arial" w:cs="Arial"/>
                <w:spacing w:val="-4"/>
                <w:sz w:val="16"/>
                <w:szCs w:val="16"/>
                <w:lang w:val="en-US" w:eastAsia="ko-KR"/>
              </w:rPr>
              <w:t xml:space="preserve">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4E9CC17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6EB735CA" w14:textId="77777777" w:rsidR="00D41C0D" w:rsidRPr="00D41C0D" w:rsidRDefault="00D41C0D" w:rsidP="00D41C0D">
            <w:pPr>
              <w:widowControl w:val="0"/>
              <w:kinsoku w:val="0"/>
              <w:overflowPunct w:val="0"/>
              <w:autoSpaceDE w:val="0"/>
              <w:autoSpaceDN w:val="0"/>
              <w:adjustRightInd w:val="0"/>
              <w:spacing w:line="208" w:lineRule="auto"/>
              <w:ind w:left="187" w:right="163" w:hanging="2"/>
              <w:jc w:val="center"/>
              <w:rPr>
                <w:rFonts w:ascii="Arial" w:hAnsi="Arial" w:cs="Arial"/>
                <w:sz w:val="16"/>
                <w:szCs w:val="16"/>
                <w:lang w:val="en-US" w:eastAsia="ko-KR"/>
              </w:rPr>
            </w:pPr>
            <w:r w:rsidRPr="00D41C0D">
              <w:rPr>
                <w:rFonts w:ascii="Arial" w:hAnsi="Arial" w:cs="Arial"/>
                <w:sz w:val="16"/>
                <w:szCs w:val="16"/>
                <w:lang w:val="en-US" w:eastAsia="ko-KR"/>
              </w:rPr>
              <w:t>TXOP Return Support</w:t>
            </w:r>
            <w:r w:rsidRPr="00D41C0D">
              <w:rPr>
                <w:rFonts w:ascii="Arial" w:hAnsi="Arial" w:cs="Arial"/>
                <w:spacing w:val="-12"/>
                <w:sz w:val="16"/>
                <w:szCs w:val="16"/>
                <w:lang w:val="en-US" w:eastAsia="ko-KR"/>
              </w:rPr>
              <w:t xml:space="preserve"> </w:t>
            </w:r>
            <w:proofErr w:type="gramStart"/>
            <w:r w:rsidRPr="00D41C0D">
              <w:rPr>
                <w:rFonts w:ascii="Arial" w:hAnsi="Arial" w:cs="Arial"/>
                <w:sz w:val="16"/>
                <w:szCs w:val="16"/>
                <w:lang w:val="en-US" w:eastAsia="ko-KR"/>
              </w:rPr>
              <w:t>In</w:t>
            </w:r>
            <w:proofErr w:type="gramEnd"/>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TXOP Sharing Mode 2</w:t>
            </w:r>
          </w:p>
        </w:tc>
      </w:tr>
    </w:tbl>
    <w:p w14:paraId="218BB4CF" w14:textId="77777777" w:rsidR="00D41C0D" w:rsidRPr="00D41C0D" w:rsidRDefault="00D41C0D" w:rsidP="00D41C0D">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p>
    <w:p w14:paraId="07A435EE" w14:textId="51F8709B" w:rsidR="00D41C0D" w:rsidRPr="00D41C0D" w:rsidRDefault="00D41C0D">
      <w:pPr>
        <w:widowControl w:val="0"/>
        <w:tabs>
          <w:tab w:val="left" w:pos="3361"/>
          <w:tab w:val="left" w:pos="4235"/>
          <w:tab w:val="left" w:pos="4655"/>
          <w:tab w:val="left" w:pos="5548"/>
        </w:tabs>
        <w:kinsoku w:val="0"/>
        <w:overflowPunct w:val="0"/>
        <w:autoSpaceDE w:val="0"/>
        <w:autoSpaceDN w:val="0"/>
        <w:adjustRightInd w:val="0"/>
        <w:spacing w:before="236"/>
        <w:ind w:left="2305"/>
        <w:rPr>
          <w:rFonts w:ascii="Arial" w:hAnsi="Arial" w:cs="Arial"/>
          <w:spacing w:val="-5"/>
          <w:sz w:val="16"/>
          <w:szCs w:val="16"/>
          <w:lang w:val="en-US" w:eastAsia="ko-KR"/>
        </w:rPr>
        <w:pPrChange w:id="1" w:author="Jeongki Kim" w:date="2022-12-13T13:46:00Z">
          <w:pPr>
            <w:widowControl w:val="0"/>
            <w:tabs>
              <w:tab w:val="left" w:pos="3361"/>
              <w:tab w:val="left" w:pos="4235"/>
              <w:tab w:val="left" w:pos="4655"/>
              <w:tab w:val="left" w:pos="5623"/>
            </w:tabs>
            <w:kinsoku w:val="0"/>
            <w:overflowPunct w:val="0"/>
            <w:autoSpaceDE w:val="0"/>
            <w:autoSpaceDN w:val="0"/>
            <w:adjustRightInd w:val="0"/>
            <w:spacing w:before="236"/>
            <w:ind w:left="2305"/>
          </w:pPr>
        </w:pPrChange>
      </w:pPr>
      <w:r w:rsidRPr="00D41C0D">
        <w:rPr>
          <w:rFonts w:ascii="Arial" w:hAnsi="Arial" w:cs="Arial"/>
          <w:spacing w:val="-5"/>
          <w:sz w:val="16"/>
          <w:szCs w:val="16"/>
          <w:lang w:val="en-US" w:eastAsia="ko-KR"/>
        </w:rPr>
        <w:t>B11</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B12</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B13</w:t>
      </w:r>
      <w:r w:rsidRPr="00D41C0D">
        <w:rPr>
          <w:rFonts w:ascii="Arial" w:hAnsi="Arial" w:cs="Arial"/>
          <w:sz w:val="16"/>
          <w:szCs w:val="16"/>
          <w:lang w:val="en-US" w:eastAsia="ko-KR"/>
        </w:rPr>
        <w:tab/>
      </w:r>
      <w:r>
        <w:rPr>
          <w:rFonts w:ascii="Arial" w:hAnsi="Arial" w:cs="Arial"/>
          <w:sz w:val="16"/>
          <w:szCs w:val="16"/>
          <w:lang w:val="en-US" w:eastAsia="ko-KR"/>
        </w:rPr>
        <w:tab/>
      </w:r>
      <w:ins w:id="2" w:author="Jeongki Kim" w:date="2022-12-13T13:46:00Z">
        <w:r>
          <w:rPr>
            <w:rFonts w:ascii="Arial" w:hAnsi="Arial" w:cs="Arial"/>
            <w:sz w:val="16"/>
            <w:szCs w:val="16"/>
            <w:lang w:val="en-US" w:eastAsia="ko-KR"/>
          </w:rPr>
          <w:t>B14</w:t>
        </w:r>
      </w:ins>
      <w:r>
        <w:rPr>
          <w:rFonts w:ascii="Arial" w:hAnsi="Arial" w:cs="Arial"/>
          <w:sz w:val="16"/>
          <w:szCs w:val="16"/>
          <w:lang w:val="en-US" w:eastAsia="ko-KR"/>
        </w:rPr>
        <w:tab/>
      </w:r>
      <w:del w:id="3" w:author="Jeongki Kim" w:date="2022-12-13T13:47:00Z">
        <w:r w:rsidRPr="00D41C0D" w:rsidDel="00D41C0D">
          <w:rPr>
            <w:rFonts w:ascii="Arial" w:hAnsi="Arial" w:cs="Arial"/>
            <w:spacing w:val="-5"/>
            <w:sz w:val="16"/>
            <w:szCs w:val="16"/>
            <w:lang w:val="en-US" w:eastAsia="ko-KR"/>
          </w:rPr>
          <w:delText>B14</w:delText>
        </w:r>
      </w:del>
      <w:r w:rsidRPr="00D41C0D">
        <w:rPr>
          <w:rFonts w:ascii="Arial" w:hAnsi="Arial" w:cs="Arial"/>
          <w:sz w:val="16"/>
          <w:szCs w:val="16"/>
          <w:lang w:val="en-US" w:eastAsia="ko-KR"/>
        </w:rPr>
        <w:tab/>
      </w:r>
      <w:r w:rsidRPr="00D41C0D">
        <w:rPr>
          <w:rFonts w:ascii="Arial" w:hAnsi="Arial" w:cs="Arial"/>
          <w:spacing w:val="-5"/>
          <w:sz w:val="16"/>
          <w:szCs w:val="16"/>
          <w:lang w:val="en-US" w:eastAsia="ko-KR"/>
        </w:rPr>
        <w:t>B15</w:t>
      </w:r>
    </w:p>
    <w:p w14:paraId="41B59EF0" w14:textId="6C013B14" w:rsidR="00D41C0D" w:rsidRPr="00D41C0D" w:rsidRDefault="00000000" w:rsidP="00D41C0D">
      <w:pPr>
        <w:widowControl w:val="0"/>
        <w:tabs>
          <w:tab w:val="left" w:pos="2397"/>
          <w:tab w:val="left" w:pos="3997"/>
          <w:tab w:val="right" w:pos="5685"/>
        </w:tabs>
        <w:kinsoku w:val="0"/>
        <w:overflowPunct w:val="0"/>
        <w:autoSpaceDE w:val="0"/>
        <w:autoSpaceDN w:val="0"/>
        <w:adjustRightInd w:val="0"/>
        <w:spacing w:before="976"/>
        <w:ind w:left="1165"/>
        <w:rPr>
          <w:rFonts w:ascii="Arial" w:hAnsi="Arial" w:cs="Arial"/>
          <w:spacing w:val="-10"/>
          <w:sz w:val="16"/>
          <w:szCs w:val="16"/>
          <w:lang w:val="en-US" w:eastAsia="ko-KR"/>
        </w:rPr>
      </w:pPr>
      <w:del w:id="4" w:author="Jeongki Kim" w:date="2022-12-13T20:01:00Z">
        <w:r>
          <w:rPr>
            <w:noProof/>
            <w:sz w:val="20"/>
            <w:lang w:val="en-US" w:eastAsia="ko-KR"/>
          </w:rPr>
          <w:pict w14:anchorId="44654BEF">
            <v:shape id="_x0000_s2054" type="#_x0000_t202" style="position:absolute;left:0;text-align:left;margin-left:121.5pt;margin-top:5.3pt;width:350.65pt;height:38.5pt;z-index:2;mso-position-horizontal-relative:page;mso-position-vertical-relative:text" o:allowincell="f" filled="f" stroked="f">
              <v:textbox style="mso-next-textbox:#_x0000_s2054" inset="0,0,0,0">
                <w:txbxContent>
                  <w:tbl>
                    <w:tblPr>
                      <w:tblW w:w="0" w:type="auto"/>
                      <w:tblInd w:w="604" w:type="dxa"/>
                      <w:tblLayout w:type="fixed"/>
                      <w:tblCellMar>
                        <w:left w:w="0" w:type="dxa"/>
                        <w:right w:w="0" w:type="dxa"/>
                      </w:tblCellMar>
                      <w:tblLook w:val="0000" w:firstRow="0" w:lastRow="0" w:firstColumn="0" w:lastColumn="0" w:noHBand="0" w:noVBand="0"/>
                      <w:tblPrChange w:id="5" w:author="Jeongki Kim" w:date="2022-12-29T22:21:00Z">
                        <w:tblPr>
                          <w:tblW w:w="0" w:type="auto"/>
                          <w:tblInd w:w="15" w:type="dxa"/>
                          <w:tblLayout w:type="fixed"/>
                          <w:tblCellMar>
                            <w:left w:w="0" w:type="dxa"/>
                            <w:right w:w="0" w:type="dxa"/>
                          </w:tblCellMar>
                          <w:tblLook w:val="0000" w:firstRow="0" w:lastRow="0" w:firstColumn="0" w:lastColumn="0" w:noHBand="0" w:noVBand="0"/>
                        </w:tblPr>
                      </w:tblPrChange>
                    </w:tblPr>
                    <w:tblGrid>
                      <w:gridCol w:w="1600"/>
                      <w:gridCol w:w="1601"/>
                      <w:gridCol w:w="1761"/>
                      <w:gridCol w:w="1439"/>
                      <w:tblGridChange w:id="6">
                        <w:tblGrid>
                          <w:gridCol w:w="1600"/>
                          <w:gridCol w:w="1601"/>
                          <w:gridCol w:w="1600"/>
                          <w:gridCol w:w="1600"/>
                        </w:tblGrid>
                      </w:tblGridChange>
                    </w:tblGrid>
                    <w:tr w:rsidR="00D41C0D" w14:paraId="363BD9AA" w14:textId="77777777" w:rsidTr="00CD0A46">
                      <w:trPr>
                        <w:trHeight w:val="710"/>
                        <w:trPrChange w:id="7" w:author="Jeongki Kim" w:date="2022-12-29T22:21:00Z">
                          <w:trPr>
                            <w:trHeight w:val="710"/>
                          </w:trPr>
                        </w:trPrChange>
                      </w:trPr>
                      <w:tc>
                        <w:tcPr>
                          <w:tcW w:w="1600" w:type="dxa"/>
                          <w:tcBorders>
                            <w:top w:val="single" w:sz="12" w:space="0" w:color="000000"/>
                            <w:left w:val="single" w:sz="12" w:space="0" w:color="000000"/>
                            <w:bottom w:val="single" w:sz="12" w:space="0" w:color="000000"/>
                            <w:right w:val="single" w:sz="12" w:space="0" w:color="000000"/>
                          </w:tcBorders>
                          <w:tcPrChange w:id="8" w:author="Jeongki Kim" w:date="2022-12-29T22:21:00Z">
                            <w:tcPr>
                              <w:tcW w:w="1600" w:type="dxa"/>
                              <w:tcBorders>
                                <w:top w:val="single" w:sz="12" w:space="0" w:color="000000"/>
                                <w:left w:val="single" w:sz="12" w:space="0" w:color="000000"/>
                                <w:bottom w:val="single" w:sz="12" w:space="0" w:color="000000"/>
                                <w:right w:val="single" w:sz="12" w:space="0" w:color="000000"/>
                              </w:tcBorders>
                            </w:tcPr>
                          </w:tcPrChange>
                        </w:tcPr>
                        <w:p w14:paraId="7D1EDE58" w14:textId="77777777" w:rsidR="00D41C0D" w:rsidRDefault="00D41C0D">
                          <w:pPr>
                            <w:pStyle w:val="TableParagraph"/>
                            <w:kinsoku w:val="0"/>
                            <w:overflowPunct w:val="0"/>
                            <w:spacing w:before="200" w:line="208" w:lineRule="auto"/>
                            <w:ind w:left="47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c>
                      <w:tc>
                        <w:tcPr>
                          <w:tcW w:w="1601" w:type="dxa"/>
                          <w:tcBorders>
                            <w:top w:val="single" w:sz="12" w:space="0" w:color="000000"/>
                            <w:left w:val="single" w:sz="12" w:space="0" w:color="000000"/>
                            <w:bottom w:val="single" w:sz="12" w:space="0" w:color="000000"/>
                            <w:right w:val="single" w:sz="12" w:space="0" w:color="000000"/>
                          </w:tcBorders>
                          <w:tcPrChange w:id="9" w:author="Jeongki Kim" w:date="2022-12-29T22:21:00Z">
                            <w:tcPr>
                              <w:tcW w:w="1601" w:type="dxa"/>
                              <w:tcBorders>
                                <w:top w:val="single" w:sz="12" w:space="0" w:color="000000"/>
                                <w:left w:val="single" w:sz="12" w:space="0" w:color="000000"/>
                                <w:bottom w:val="single" w:sz="12" w:space="0" w:color="000000"/>
                                <w:right w:val="single" w:sz="12" w:space="0" w:color="000000"/>
                              </w:tcBorders>
                            </w:tcPr>
                          </w:tcPrChange>
                        </w:tcPr>
                        <w:p w14:paraId="2444E3F6" w14:textId="77777777" w:rsidR="00D41C0D" w:rsidRDefault="00D41C0D">
                          <w:pPr>
                            <w:pStyle w:val="TableParagraph"/>
                            <w:kinsoku w:val="0"/>
                            <w:overflowPunct w:val="0"/>
                            <w:spacing w:before="121" w:line="208" w:lineRule="auto"/>
                            <w:ind w:left="202" w:right="177" w:hanging="1"/>
                            <w:jc w:val="center"/>
                            <w:rPr>
                              <w:rFonts w:ascii="Arial" w:hAnsi="Arial" w:cs="Arial"/>
                              <w:color w:val="208A20"/>
                              <w:spacing w:val="-2"/>
                              <w:sz w:val="16"/>
                              <w:szCs w:val="16"/>
                            </w:rPr>
                          </w:pPr>
                          <w:r>
                            <w:rPr>
                              <w:rFonts w:ascii="Arial" w:hAnsi="Arial" w:cs="Arial"/>
                              <w:sz w:val="16"/>
                              <w:szCs w:val="16"/>
                            </w:rPr>
                            <w:t xml:space="preserve">EHT Link </w:t>
                          </w:r>
                          <w:r>
                            <w:rPr>
                              <w:rFonts w:ascii="Arial" w:hAnsi="Arial" w:cs="Arial"/>
                              <w:spacing w:val="-2"/>
                              <w:sz w:val="16"/>
                              <w:szCs w:val="16"/>
                            </w:rPr>
                            <w:t xml:space="preserve">Adaptation </w:t>
                          </w:r>
                          <w:proofErr w:type="gramStart"/>
                          <w:r>
                            <w:rPr>
                              <w:rFonts w:ascii="Arial" w:hAnsi="Arial" w:cs="Arial"/>
                              <w:spacing w:val="-2"/>
                              <w:sz w:val="16"/>
                              <w:szCs w:val="16"/>
                            </w:rPr>
                            <w:t>Support</w:t>
                          </w:r>
                          <w:r>
                            <w:rPr>
                              <w:rFonts w:ascii="Arial" w:hAnsi="Arial" w:cs="Arial"/>
                              <w:color w:val="208A20"/>
                              <w:spacing w:val="-2"/>
                              <w:sz w:val="16"/>
                              <w:szCs w:val="16"/>
                              <w:u w:val="single"/>
                            </w:rPr>
                            <w:t>(</w:t>
                          </w:r>
                          <w:proofErr w:type="gramEnd"/>
                          <w:r>
                            <w:rPr>
                              <w:rFonts w:ascii="Arial" w:hAnsi="Arial" w:cs="Arial"/>
                              <w:color w:val="208A20"/>
                              <w:spacing w:val="-2"/>
                              <w:sz w:val="16"/>
                              <w:szCs w:val="16"/>
                              <w:u w:val="single"/>
                            </w:rPr>
                            <w:t>#10116)</w:t>
                          </w:r>
                        </w:p>
                      </w:tc>
                      <w:tc>
                        <w:tcPr>
                          <w:tcW w:w="1761" w:type="dxa"/>
                          <w:tcBorders>
                            <w:top w:val="single" w:sz="12" w:space="0" w:color="000000"/>
                            <w:left w:val="single" w:sz="12" w:space="0" w:color="000000"/>
                            <w:bottom w:val="single" w:sz="12" w:space="0" w:color="000000"/>
                            <w:right w:val="single" w:sz="12" w:space="0" w:color="000000"/>
                          </w:tcBorders>
                          <w:tcPrChange w:id="10" w:author="Jeongki Kim" w:date="2022-12-29T22:21:00Z">
                            <w:tcPr>
                              <w:tcW w:w="1600" w:type="dxa"/>
                              <w:tcBorders>
                                <w:top w:val="single" w:sz="12" w:space="0" w:color="000000"/>
                                <w:left w:val="single" w:sz="12" w:space="0" w:color="000000"/>
                                <w:bottom w:val="single" w:sz="12" w:space="0" w:color="000000"/>
                                <w:right w:val="single" w:sz="12" w:space="0" w:color="000000"/>
                              </w:tcBorders>
                            </w:tcPr>
                          </w:tcPrChange>
                        </w:tcPr>
                        <w:p w14:paraId="12382AD4" w14:textId="6369051C" w:rsidR="00D41C0D" w:rsidRDefault="00316B57">
                          <w:pPr>
                            <w:pStyle w:val="TableParagraph"/>
                            <w:kinsoku w:val="0"/>
                            <w:overflowPunct w:val="0"/>
                            <w:spacing w:before="8"/>
                            <w:jc w:val="center"/>
                            <w:rPr>
                              <w:rFonts w:ascii="Arial" w:hAnsi="Arial" w:cs="Arial"/>
                              <w:b/>
                              <w:bCs/>
                              <w:sz w:val="22"/>
                              <w:szCs w:val="22"/>
                            </w:rPr>
                            <w:pPrChange w:id="11" w:author="Jeongki Kim" w:date="2022-12-13T20:01:00Z">
                              <w:pPr>
                                <w:pStyle w:val="TableParagraph"/>
                                <w:kinsoku w:val="0"/>
                                <w:overflowPunct w:val="0"/>
                                <w:spacing w:before="8"/>
                              </w:pPr>
                            </w:pPrChange>
                          </w:pPr>
                          <w:ins w:id="12" w:author="Jeongki Kim" w:date="2022-12-29T21:48:00Z">
                            <w:r>
                              <w:rPr>
                                <w:sz w:val="18"/>
                                <w:szCs w:val="18"/>
                              </w:rPr>
                              <w:t>TXS P</w:t>
                            </w:r>
                          </w:ins>
                          <w:ins w:id="13" w:author="Jeongki Kim" w:date="2022-12-29T22:20:00Z">
                            <w:r w:rsidR="00CD0A46">
                              <w:rPr>
                                <w:sz w:val="18"/>
                                <w:szCs w:val="18"/>
                              </w:rPr>
                              <w:t xml:space="preserve">ower </w:t>
                            </w:r>
                          </w:ins>
                          <w:ins w:id="14" w:author="Jeongki Kim" w:date="2022-12-29T21:49:00Z">
                            <w:r>
                              <w:rPr>
                                <w:sz w:val="18"/>
                                <w:szCs w:val="18"/>
                              </w:rPr>
                              <w:t>S</w:t>
                            </w:r>
                          </w:ins>
                          <w:ins w:id="15" w:author="Jeongki Kim" w:date="2022-12-29T22:20:00Z">
                            <w:r w:rsidR="00CD0A46">
                              <w:rPr>
                                <w:sz w:val="18"/>
                                <w:szCs w:val="18"/>
                              </w:rPr>
                              <w:t>aving</w:t>
                            </w:r>
                          </w:ins>
                          <w:ins w:id="16" w:author="Jeongki Kim" w:date="2022-12-29T21:49:00Z">
                            <w:r>
                              <w:rPr>
                                <w:sz w:val="18"/>
                                <w:szCs w:val="18"/>
                              </w:rPr>
                              <w:t xml:space="preserve"> Support</w:t>
                            </w:r>
                          </w:ins>
                          <w:ins w:id="17" w:author="Jeongki Kim" w:date="2022-12-13T13:50:00Z">
                            <w:r w:rsidR="00D41C0D">
                              <w:rPr>
                                <w:sz w:val="18"/>
                                <w:szCs w:val="18"/>
                              </w:rPr>
                              <w:t xml:space="preserve"> (#1248</w:t>
                            </w:r>
                          </w:ins>
                          <w:ins w:id="18" w:author="Jeongki Kim" w:date="2022-12-29T21:49:00Z">
                            <w:r>
                              <w:rPr>
                                <w:sz w:val="18"/>
                                <w:szCs w:val="18"/>
                              </w:rPr>
                              <w:t>8</w:t>
                            </w:r>
                          </w:ins>
                          <w:ins w:id="19" w:author="Jeongki Kim" w:date="2022-12-13T13:50:00Z">
                            <w:r w:rsidR="00D41C0D">
                              <w:rPr>
                                <w:sz w:val="18"/>
                                <w:szCs w:val="18"/>
                              </w:rPr>
                              <w:t>)</w:t>
                            </w:r>
                          </w:ins>
                        </w:p>
                      </w:tc>
                      <w:tc>
                        <w:tcPr>
                          <w:tcW w:w="1439" w:type="dxa"/>
                          <w:tcBorders>
                            <w:top w:val="single" w:sz="12" w:space="0" w:color="000000"/>
                            <w:left w:val="single" w:sz="12" w:space="0" w:color="000000"/>
                            <w:bottom w:val="single" w:sz="12" w:space="0" w:color="000000"/>
                            <w:right w:val="single" w:sz="12" w:space="0" w:color="000000"/>
                          </w:tcBorders>
                          <w:tcPrChange w:id="20" w:author="Jeongki Kim" w:date="2022-12-29T22:21:00Z">
                            <w:tcPr>
                              <w:tcW w:w="1600" w:type="dxa"/>
                              <w:tcBorders>
                                <w:top w:val="single" w:sz="12" w:space="0" w:color="000000"/>
                                <w:left w:val="single" w:sz="12" w:space="0" w:color="000000"/>
                                <w:bottom w:val="single" w:sz="12" w:space="0" w:color="000000"/>
                                <w:right w:val="single" w:sz="12" w:space="0" w:color="000000"/>
                              </w:tcBorders>
                            </w:tcPr>
                          </w:tcPrChange>
                        </w:tcPr>
                        <w:p w14:paraId="01EA0FF0" w14:textId="5DB20A0B" w:rsidR="00D41C0D" w:rsidRDefault="00D41C0D">
                          <w:pPr>
                            <w:pStyle w:val="TableParagraph"/>
                            <w:kinsoku w:val="0"/>
                            <w:overflowPunct w:val="0"/>
                            <w:spacing w:before="8"/>
                            <w:rPr>
                              <w:rFonts w:ascii="Arial" w:hAnsi="Arial" w:cs="Arial"/>
                              <w:b/>
                              <w:bCs/>
                              <w:sz w:val="22"/>
                              <w:szCs w:val="22"/>
                            </w:rPr>
                          </w:pPr>
                        </w:p>
                        <w:p w14:paraId="0B722D2D" w14:textId="77777777" w:rsidR="00D41C0D" w:rsidRDefault="00D41C0D">
                          <w:pPr>
                            <w:pStyle w:val="TableParagraph"/>
                            <w:kinsoku w:val="0"/>
                            <w:overflowPunct w:val="0"/>
                            <w:ind w:left="453"/>
                            <w:rPr>
                              <w:rFonts w:ascii="Arial" w:hAnsi="Arial" w:cs="Arial"/>
                              <w:spacing w:val="-2"/>
                              <w:sz w:val="16"/>
                              <w:szCs w:val="16"/>
                            </w:rPr>
                          </w:pPr>
                          <w:r>
                            <w:rPr>
                              <w:rFonts w:ascii="Arial" w:hAnsi="Arial" w:cs="Arial"/>
                              <w:spacing w:val="-2"/>
                              <w:sz w:val="16"/>
                              <w:szCs w:val="16"/>
                            </w:rPr>
                            <w:t>Reserved</w:t>
                          </w:r>
                        </w:p>
                      </w:tc>
                    </w:tr>
                  </w:tbl>
                  <w:p w14:paraId="311A0FB6" w14:textId="77777777" w:rsidR="00D41C0D" w:rsidRDefault="00D41C0D" w:rsidP="00D61D9B">
                    <w:pPr>
                      <w:pStyle w:val="aa"/>
                      <w:kinsoku w:val="0"/>
                      <w:overflowPunct w:val="0"/>
                      <w:rPr>
                        <w:sz w:val="24"/>
                        <w:szCs w:val="24"/>
                      </w:rPr>
                    </w:pPr>
                  </w:p>
                </w:txbxContent>
              </v:textbox>
              <w10:wrap anchorx="page"/>
            </v:shape>
          </w:pict>
        </w:r>
      </w:del>
      <w:r w:rsidR="00D41C0D" w:rsidRPr="00D41C0D">
        <w:rPr>
          <w:rFonts w:ascii="Arial" w:hAnsi="Arial" w:cs="Arial"/>
          <w:spacing w:val="-2"/>
          <w:sz w:val="16"/>
          <w:szCs w:val="16"/>
          <w:lang w:val="en-US" w:eastAsia="ko-KR"/>
        </w:rPr>
        <w:t>Bits:</w:t>
      </w:r>
      <w:r w:rsidR="00D41C0D" w:rsidRPr="00D41C0D">
        <w:rPr>
          <w:rFonts w:ascii="Arial" w:hAnsi="Arial" w:cs="Arial"/>
          <w:sz w:val="16"/>
          <w:szCs w:val="16"/>
          <w:lang w:val="en-US" w:eastAsia="ko-KR"/>
        </w:rPr>
        <w:tab/>
      </w:r>
      <w:r w:rsidR="00D41C0D" w:rsidRPr="00D41C0D">
        <w:rPr>
          <w:rFonts w:ascii="Arial" w:hAnsi="Arial" w:cs="Arial"/>
          <w:spacing w:val="-10"/>
          <w:sz w:val="16"/>
          <w:szCs w:val="16"/>
          <w:lang w:val="en-US" w:eastAsia="ko-KR"/>
        </w:rPr>
        <w:t>1</w:t>
      </w:r>
      <w:r w:rsidR="00D41C0D" w:rsidRPr="00D41C0D">
        <w:rPr>
          <w:rFonts w:ascii="Arial" w:hAnsi="Arial" w:cs="Arial"/>
          <w:sz w:val="16"/>
          <w:szCs w:val="16"/>
          <w:lang w:val="en-US" w:eastAsia="ko-KR"/>
        </w:rPr>
        <w:tab/>
      </w:r>
      <w:r w:rsidR="00D41C0D" w:rsidRPr="00D41C0D">
        <w:rPr>
          <w:rFonts w:ascii="Arial" w:hAnsi="Arial" w:cs="Arial"/>
          <w:spacing w:val="-10"/>
          <w:sz w:val="16"/>
          <w:szCs w:val="16"/>
          <w:lang w:val="en-US" w:eastAsia="ko-KR"/>
        </w:rPr>
        <w:t>2</w:t>
      </w:r>
      <w:r w:rsidR="00D41C0D" w:rsidRPr="00D41C0D">
        <w:rPr>
          <w:rFonts w:ascii="Arial" w:hAnsi="Arial" w:cs="Arial"/>
          <w:sz w:val="16"/>
          <w:szCs w:val="16"/>
          <w:lang w:val="en-US" w:eastAsia="ko-KR"/>
        </w:rPr>
        <w:tab/>
      </w:r>
      <w:ins w:id="21" w:author="Jeongki Kim" w:date="2022-12-13T13:47:00Z">
        <w:r w:rsidR="00D41C0D">
          <w:rPr>
            <w:rFonts w:ascii="Arial" w:hAnsi="Arial" w:cs="Arial"/>
            <w:sz w:val="16"/>
            <w:szCs w:val="16"/>
            <w:lang w:val="en-US" w:eastAsia="ko-KR"/>
          </w:rPr>
          <w:t>1</w:t>
        </w:r>
        <w:r w:rsidR="00D41C0D">
          <w:rPr>
            <w:rFonts w:ascii="Arial" w:hAnsi="Arial" w:cs="Arial"/>
            <w:sz w:val="16"/>
            <w:szCs w:val="16"/>
            <w:lang w:val="en-US" w:eastAsia="ko-KR"/>
          </w:rPr>
          <w:tab/>
        </w:r>
        <w:r w:rsidR="00D41C0D">
          <w:rPr>
            <w:rFonts w:ascii="Arial" w:hAnsi="Arial" w:cs="Arial"/>
            <w:sz w:val="16"/>
            <w:szCs w:val="16"/>
            <w:lang w:val="en-US" w:eastAsia="ko-KR"/>
          </w:rPr>
          <w:tab/>
        </w:r>
        <w:r w:rsidR="00D41C0D">
          <w:rPr>
            <w:rFonts w:ascii="Arial" w:hAnsi="Arial" w:cs="Arial"/>
            <w:sz w:val="16"/>
            <w:szCs w:val="16"/>
            <w:lang w:val="en-US" w:eastAsia="ko-KR"/>
          </w:rPr>
          <w:tab/>
          <w:t>1</w:t>
        </w:r>
      </w:ins>
      <w:del w:id="22" w:author="Jeongki Kim" w:date="2022-12-13T13:47:00Z">
        <w:r w:rsidR="00D41C0D" w:rsidRPr="00D41C0D" w:rsidDel="00D41C0D">
          <w:rPr>
            <w:rFonts w:ascii="Arial" w:hAnsi="Arial" w:cs="Arial"/>
            <w:spacing w:val="-10"/>
            <w:sz w:val="16"/>
            <w:szCs w:val="16"/>
            <w:lang w:val="en-US" w:eastAsia="ko-KR"/>
          </w:rPr>
          <w:delText>2</w:delText>
        </w:r>
      </w:del>
    </w:p>
    <w:p w14:paraId="3AE65AAB" w14:textId="77777777" w:rsidR="00BF1310" w:rsidRPr="00D41C0D" w:rsidRDefault="00BF1310" w:rsidP="00EF59B4">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28BC1FC1" w14:textId="77777777" w:rsidR="00BF1310" w:rsidRDefault="00BF1310" w:rsidP="00EF59B4">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1E5FBB69" w14:textId="4C6062D3" w:rsidR="00EF59B4" w:rsidRPr="00EF59B4" w:rsidRDefault="00EF59B4" w:rsidP="00EF59B4">
      <w:pPr>
        <w:widowControl w:val="0"/>
        <w:kinsoku w:val="0"/>
        <w:overflowPunct w:val="0"/>
        <w:autoSpaceDE w:val="0"/>
        <w:autoSpaceDN w:val="0"/>
        <w:adjustRightInd w:val="0"/>
        <w:spacing w:before="185"/>
        <w:ind w:left="995" w:right="996"/>
        <w:jc w:val="center"/>
        <w:rPr>
          <w:rFonts w:ascii="Arial" w:hAnsi="Arial" w:cs="Arial"/>
          <w:b/>
          <w:bCs/>
          <w:spacing w:val="-2"/>
          <w:sz w:val="20"/>
          <w:lang w:val="en-US" w:eastAsia="ko-KR"/>
        </w:rPr>
      </w:pPr>
      <w:r w:rsidRPr="00EF59B4">
        <w:rPr>
          <w:rFonts w:ascii="Arial" w:hAnsi="Arial" w:cs="Arial"/>
          <w:b/>
          <w:bCs/>
          <w:sz w:val="20"/>
          <w:lang w:val="en-US" w:eastAsia="ko-KR"/>
        </w:rPr>
        <w:t>Figure</w:t>
      </w:r>
      <w:r w:rsidRPr="00EF59B4">
        <w:rPr>
          <w:rFonts w:ascii="Arial" w:hAnsi="Arial" w:cs="Arial"/>
          <w:b/>
          <w:bCs/>
          <w:spacing w:val="-12"/>
          <w:sz w:val="20"/>
          <w:lang w:val="en-US" w:eastAsia="ko-KR"/>
        </w:rPr>
        <w:t xml:space="preserve"> </w:t>
      </w:r>
      <w:r w:rsidRPr="00EF59B4">
        <w:rPr>
          <w:rFonts w:ascii="Arial" w:hAnsi="Arial" w:cs="Arial"/>
          <w:b/>
          <w:bCs/>
          <w:sz w:val="20"/>
          <w:lang w:val="en-US" w:eastAsia="ko-KR"/>
        </w:rPr>
        <w:t>9-1002ae—EHT</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9"/>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field</w:t>
      </w:r>
      <w:r w:rsidRPr="00EF59B4">
        <w:rPr>
          <w:rFonts w:ascii="Arial" w:hAnsi="Arial" w:cs="Arial"/>
          <w:b/>
          <w:bCs/>
          <w:spacing w:val="-10"/>
          <w:sz w:val="20"/>
          <w:lang w:val="en-US" w:eastAsia="ko-KR"/>
        </w:rPr>
        <w:t xml:space="preserve"> </w:t>
      </w:r>
      <w:r w:rsidRPr="00EF59B4">
        <w:rPr>
          <w:rFonts w:ascii="Arial" w:hAnsi="Arial" w:cs="Arial"/>
          <w:b/>
          <w:bCs/>
          <w:spacing w:val="-2"/>
          <w:sz w:val="20"/>
          <w:lang w:val="en-US" w:eastAsia="ko-KR"/>
        </w:rPr>
        <w:t>format</w:t>
      </w:r>
    </w:p>
    <w:p w14:paraId="7676E502" w14:textId="7A2B2D50" w:rsidR="00EF59B4" w:rsidRPr="00EF59B4" w:rsidRDefault="00EF59B4" w:rsidP="006B0DFF">
      <w:pPr>
        <w:rPr>
          <w:b/>
          <w:sz w:val="24"/>
          <w:lang w:val="en-US" w:eastAsia="ko-KR"/>
        </w:rPr>
      </w:pPr>
    </w:p>
    <w:p w14:paraId="655C3EA3" w14:textId="3AA31B53" w:rsidR="00EF59B4" w:rsidRDefault="00EF59B4" w:rsidP="006B0DFF">
      <w:pPr>
        <w:rPr>
          <w:b/>
          <w:sz w:val="24"/>
          <w:lang w:eastAsia="ko-KR"/>
        </w:rPr>
      </w:pPr>
    </w:p>
    <w:p w14:paraId="1E5C0F7A" w14:textId="740CA5A6" w:rsidR="008912B4" w:rsidRDefault="008912B4" w:rsidP="006B0DFF">
      <w:pPr>
        <w:rPr>
          <w:b/>
          <w:sz w:val="24"/>
          <w:lang w:eastAsia="ko-KR"/>
        </w:rPr>
      </w:pPr>
      <w:r>
        <w:rPr>
          <w:rFonts w:ascii="Arial" w:hAnsi="Arial" w:cs="Arial"/>
          <w:b/>
          <w:bCs/>
          <w:i/>
          <w:color w:val="000000"/>
          <w:w w:val="0"/>
          <w:sz w:val="20"/>
          <w:highlight w:val="yellow"/>
          <w:lang w:val="en-US" w:eastAsia="ko-KR"/>
        </w:rPr>
        <w:br w:type="page"/>
      </w:r>
      <w:proofErr w:type="spellStart"/>
      <w:r w:rsidRPr="00017DC3">
        <w:rPr>
          <w:rFonts w:ascii="Arial" w:hAnsi="Arial" w:cs="Arial"/>
          <w:b/>
          <w:bCs/>
          <w:i/>
          <w:color w:val="000000"/>
          <w:w w:val="0"/>
          <w:sz w:val="20"/>
          <w:highlight w:val="yellow"/>
          <w:lang w:val="en-US" w:eastAsia="ko-KR"/>
        </w:rPr>
        <w:lastRenderedPageBreak/>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Change </w:t>
      </w:r>
      <w:r>
        <w:rPr>
          <w:rFonts w:ascii="Arial" w:hAnsi="Arial" w:cs="Arial"/>
          <w:b/>
          <w:bCs/>
          <w:i/>
          <w:color w:val="000000"/>
          <w:w w:val="0"/>
          <w:sz w:val="20"/>
          <w:highlight w:val="yellow"/>
          <w:lang w:val="en-US" w:eastAsia="ko-KR"/>
        </w:rPr>
        <w:t>Table</w:t>
      </w:r>
      <w:r w:rsidRPr="000A703C">
        <w:rPr>
          <w:rFonts w:ascii="Arial" w:hAnsi="Arial" w:cs="Arial"/>
          <w:b/>
          <w:bCs/>
          <w:i/>
          <w:color w:val="000000"/>
          <w:w w:val="0"/>
          <w:sz w:val="20"/>
          <w:highlight w:val="yellow"/>
          <w:lang w:val="en-US" w:eastAsia="ko-KR"/>
        </w:rPr>
        <w:t xml:space="preserve"> 9-</w:t>
      </w:r>
      <w:r w:rsidRPr="008912B4">
        <w:rPr>
          <w:rFonts w:ascii="Arial" w:hAnsi="Arial" w:cs="Arial"/>
          <w:b/>
          <w:bCs/>
          <w:i/>
          <w:color w:val="000000"/>
          <w:w w:val="0"/>
          <w:sz w:val="20"/>
          <w:highlight w:val="yellow"/>
          <w:lang w:val="en-US" w:eastAsia="ko-KR"/>
        </w:rPr>
        <w:t xml:space="preserve">401j </w:t>
      </w:r>
      <w:r w:rsidRPr="008912B4">
        <w:rPr>
          <w:rFonts w:ascii="Arial" w:hAnsi="Arial" w:cs="Arial" w:hint="eastAsia"/>
          <w:b/>
          <w:bCs/>
          <w:i/>
          <w:color w:val="000000"/>
          <w:w w:val="0"/>
          <w:sz w:val="20"/>
          <w:highlight w:val="yellow"/>
          <w:lang w:val="en-US" w:eastAsia="ko-KR"/>
        </w:rPr>
        <w:t>—</w:t>
      </w:r>
      <w:r w:rsidRPr="008912B4">
        <w:rPr>
          <w:rFonts w:ascii="Arial" w:hAnsi="Arial" w:cs="Arial"/>
          <w:b/>
          <w:bCs/>
          <w:i/>
          <w:color w:val="000000"/>
          <w:w w:val="0"/>
          <w:sz w:val="20"/>
          <w:highlight w:val="yellow"/>
          <w:lang w:val="en-US" w:eastAsia="ko-KR"/>
        </w:rPr>
        <w:t>Subfields of the EHT MAC Capabilities Information field (continued) as follows: (#</w:t>
      </w:r>
      <w:r w:rsidR="00A1065C" w:rsidRPr="008912B4">
        <w:rPr>
          <w:rFonts w:ascii="Arial" w:hAnsi="Arial" w:cs="Arial"/>
          <w:b/>
          <w:bCs/>
          <w:i/>
          <w:color w:val="000000"/>
          <w:w w:val="0"/>
          <w:sz w:val="20"/>
          <w:highlight w:val="yellow"/>
          <w:lang w:val="en-US" w:eastAsia="ko-KR"/>
        </w:rPr>
        <w:t>1248</w:t>
      </w:r>
      <w:r w:rsidR="00A1065C">
        <w:rPr>
          <w:rFonts w:ascii="Arial" w:hAnsi="Arial" w:cs="Arial"/>
          <w:b/>
          <w:bCs/>
          <w:i/>
          <w:color w:val="000000"/>
          <w:w w:val="0"/>
          <w:sz w:val="20"/>
          <w:highlight w:val="yellow"/>
          <w:lang w:val="en-US" w:eastAsia="ko-KR"/>
        </w:rPr>
        <w:t>8</w:t>
      </w:r>
      <w:r w:rsidRPr="008912B4">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w:t>
      </w:r>
    </w:p>
    <w:p w14:paraId="4A35B966" w14:textId="77777777" w:rsidR="008912B4" w:rsidRDefault="008912B4" w:rsidP="008912B4">
      <w:pPr>
        <w:pStyle w:val="aa"/>
        <w:kinsoku w:val="0"/>
        <w:overflowPunct w:val="0"/>
        <w:spacing w:before="102"/>
        <w:ind w:left="996" w:right="9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9-401j—Subfields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4"/>
        </w:rPr>
        <w:t xml:space="preserve"> </w:t>
      </w:r>
      <w:r>
        <w:rPr>
          <w:rFonts w:ascii="Arial" w:hAnsi="Arial" w:cs="Arial"/>
          <w:b/>
          <w:bCs/>
          <w:i/>
          <w:iCs/>
          <w:spacing w:val="-2"/>
        </w:rPr>
        <w:t>(continued)</w:t>
      </w:r>
    </w:p>
    <w:p w14:paraId="0052F906" w14:textId="77777777" w:rsidR="00F3006E" w:rsidRPr="00F3006E" w:rsidRDefault="00F3006E" w:rsidP="00F3006E">
      <w:pPr>
        <w:widowControl w:val="0"/>
        <w:kinsoku w:val="0"/>
        <w:overflowPunct w:val="0"/>
        <w:autoSpaceDE w:val="0"/>
        <w:autoSpaceDN w:val="0"/>
        <w:adjustRightInd w:val="0"/>
        <w:spacing w:before="10" w:after="1"/>
        <w:rPr>
          <w:rFonts w:ascii="Arial" w:hAnsi="Arial" w:cs="Arial"/>
          <w:b/>
          <w:bCs/>
          <w:i/>
          <w:iCs/>
          <w:sz w:val="21"/>
          <w:szCs w:val="21"/>
          <w:lang w:val="en-US" w:eastAsia="ko-KR"/>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F3006E" w:rsidRPr="00F3006E" w14:paraId="2C190E66" w14:textId="77777777" w:rsidTr="00F3006E">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280824" w14:textId="77777777" w:rsidR="00F3006E" w:rsidRPr="00F3006E" w:rsidRDefault="00F3006E" w:rsidP="00F3006E">
            <w:pPr>
              <w:widowControl w:val="0"/>
              <w:kinsoku w:val="0"/>
              <w:overflowPunct w:val="0"/>
              <w:autoSpaceDE w:val="0"/>
              <w:autoSpaceDN w:val="0"/>
              <w:adjustRightInd w:val="0"/>
              <w:spacing w:before="76"/>
              <w:ind w:left="588"/>
              <w:rPr>
                <w:b/>
                <w:bCs/>
                <w:spacing w:val="-2"/>
                <w:sz w:val="18"/>
                <w:szCs w:val="18"/>
                <w:lang w:val="en-US" w:eastAsia="ko-KR"/>
              </w:rPr>
            </w:pPr>
            <w:r w:rsidRPr="00F3006E">
              <w:rPr>
                <w:b/>
                <w:bCs/>
                <w:spacing w:val="-2"/>
                <w:sz w:val="18"/>
                <w:szCs w:val="18"/>
                <w:lang w:val="en-US" w:eastAsia="ko-KR"/>
              </w:rPr>
              <w:t>Subfield</w:t>
            </w:r>
          </w:p>
        </w:tc>
        <w:tc>
          <w:tcPr>
            <w:tcW w:w="3000" w:type="dxa"/>
            <w:tcBorders>
              <w:top w:val="single" w:sz="12" w:space="0" w:color="000000"/>
              <w:left w:val="single" w:sz="2" w:space="0" w:color="000000"/>
              <w:bottom w:val="single" w:sz="12" w:space="0" w:color="000000"/>
              <w:right w:val="single" w:sz="2" w:space="0" w:color="000000"/>
            </w:tcBorders>
          </w:tcPr>
          <w:p w14:paraId="3CCCFFF5" w14:textId="77777777" w:rsidR="00F3006E" w:rsidRPr="00F3006E" w:rsidRDefault="00F3006E" w:rsidP="00F3006E">
            <w:pPr>
              <w:widowControl w:val="0"/>
              <w:kinsoku w:val="0"/>
              <w:overflowPunct w:val="0"/>
              <w:autoSpaceDE w:val="0"/>
              <w:autoSpaceDN w:val="0"/>
              <w:adjustRightInd w:val="0"/>
              <w:spacing w:before="76"/>
              <w:ind w:left="454" w:right="429"/>
              <w:jc w:val="center"/>
              <w:rPr>
                <w:b/>
                <w:bCs/>
                <w:spacing w:val="-2"/>
                <w:sz w:val="18"/>
                <w:szCs w:val="18"/>
                <w:lang w:val="en-US" w:eastAsia="ko-KR"/>
              </w:rPr>
            </w:pPr>
            <w:r w:rsidRPr="00F3006E">
              <w:rPr>
                <w:b/>
                <w:bCs/>
                <w:spacing w:val="-2"/>
                <w:sz w:val="18"/>
                <w:szCs w:val="18"/>
                <w:lang w:val="en-US" w:eastAsia="ko-KR"/>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F8428AC" w14:textId="77777777" w:rsidR="00F3006E" w:rsidRPr="00F3006E" w:rsidRDefault="00F3006E" w:rsidP="00F3006E">
            <w:pPr>
              <w:widowControl w:val="0"/>
              <w:kinsoku w:val="0"/>
              <w:overflowPunct w:val="0"/>
              <w:autoSpaceDE w:val="0"/>
              <w:autoSpaceDN w:val="0"/>
              <w:adjustRightInd w:val="0"/>
              <w:spacing w:before="76"/>
              <w:ind w:left="1425" w:right="1402"/>
              <w:jc w:val="center"/>
              <w:rPr>
                <w:b/>
                <w:bCs/>
                <w:spacing w:val="-2"/>
                <w:sz w:val="18"/>
                <w:szCs w:val="18"/>
                <w:lang w:val="en-US" w:eastAsia="ko-KR"/>
              </w:rPr>
            </w:pPr>
            <w:r w:rsidRPr="00F3006E">
              <w:rPr>
                <w:b/>
                <w:bCs/>
                <w:spacing w:val="-2"/>
                <w:sz w:val="18"/>
                <w:szCs w:val="18"/>
                <w:lang w:val="en-US" w:eastAsia="ko-KR"/>
              </w:rPr>
              <w:t>Encoding</w:t>
            </w:r>
          </w:p>
        </w:tc>
      </w:tr>
      <w:tr w:rsidR="00F3006E" w:rsidRPr="00F3006E" w14:paraId="56E1EAE1" w14:textId="77777777" w:rsidTr="00F3006E">
        <w:trPr>
          <w:trHeight w:val="3512"/>
        </w:trPr>
        <w:tc>
          <w:tcPr>
            <w:tcW w:w="1823" w:type="dxa"/>
            <w:tcBorders>
              <w:top w:val="single" w:sz="12" w:space="0" w:color="000000"/>
              <w:left w:val="single" w:sz="12" w:space="0" w:color="000000"/>
              <w:bottom w:val="single" w:sz="2" w:space="0" w:color="000000"/>
              <w:right w:val="single" w:sz="2" w:space="0" w:color="000000"/>
            </w:tcBorders>
          </w:tcPr>
          <w:p w14:paraId="584A3692" w14:textId="77777777" w:rsidR="00F3006E" w:rsidRPr="00F3006E" w:rsidRDefault="00F3006E" w:rsidP="00F3006E">
            <w:pPr>
              <w:widowControl w:val="0"/>
              <w:kinsoku w:val="0"/>
              <w:overflowPunct w:val="0"/>
              <w:autoSpaceDE w:val="0"/>
              <w:autoSpaceDN w:val="0"/>
              <w:adjustRightInd w:val="0"/>
              <w:spacing w:before="41" w:line="232" w:lineRule="auto"/>
              <w:ind w:left="116"/>
              <w:rPr>
                <w:color w:val="208A20"/>
                <w:spacing w:val="-2"/>
                <w:sz w:val="18"/>
                <w:szCs w:val="18"/>
                <w:lang w:val="en-US" w:eastAsia="ko-KR"/>
              </w:rPr>
            </w:pPr>
            <w:r w:rsidRPr="00F3006E">
              <w:rPr>
                <w:sz w:val="18"/>
                <w:szCs w:val="18"/>
                <w:lang w:val="en-US" w:eastAsia="ko-KR"/>
              </w:rPr>
              <w:t>Two</w:t>
            </w:r>
            <w:r w:rsidRPr="00F3006E">
              <w:rPr>
                <w:spacing w:val="-12"/>
                <w:sz w:val="18"/>
                <w:szCs w:val="18"/>
                <w:lang w:val="en-US" w:eastAsia="ko-KR"/>
              </w:rPr>
              <w:t xml:space="preserve"> </w:t>
            </w:r>
            <w:r w:rsidRPr="00F3006E">
              <w:rPr>
                <w:sz w:val="18"/>
                <w:szCs w:val="18"/>
                <w:lang w:val="en-US" w:eastAsia="ko-KR"/>
              </w:rPr>
              <w:t>BQRs</w:t>
            </w:r>
            <w:r w:rsidRPr="00F3006E">
              <w:rPr>
                <w:spacing w:val="-11"/>
                <w:sz w:val="18"/>
                <w:szCs w:val="18"/>
                <w:lang w:val="en-US" w:eastAsia="ko-KR"/>
              </w:rPr>
              <w:t xml:space="preserve"> </w:t>
            </w:r>
            <w:r w:rsidRPr="00F3006E">
              <w:rPr>
                <w:sz w:val="18"/>
                <w:szCs w:val="18"/>
                <w:lang w:val="en-US" w:eastAsia="ko-KR"/>
              </w:rPr>
              <w:t xml:space="preserve">Sup- </w:t>
            </w:r>
            <w:proofErr w:type="gramStart"/>
            <w:r w:rsidRPr="00F3006E">
              <w:rPr>
                <w:spacing w:val="-2"/>
                <w:sz w:val="18"/>
                <w:szCs w:val="18"/>
                <w:lang w:val="en-US" w:eastAsia="ko-KR"/>
              </w:rPr>
              <w:t>port</w:t>
            </w:r>
            <w:r w:rsidRPr="00F3006E">
              <w:rPr>
                <w:color w:val="208A20"/>
                <w:spacing w:val="-2"/>
                <w:sz w:val="18"/>
                <w:szCs w:val="18"/>
                <w:u w:val="single"/>
                <w:lang w:val="en-US" w:eastAsia="ko-KR"/>
              </w:rPr>
              <w:t>(</w:t>
            </w:r>
            <w:proofErr w:type="gramEnd"/>
            <w:r w:rsidRPr="00F3006E">
              <w:rPr>
                <w:color w:val="208A20"/>
                <w:spacing w:val="-2"/>
                <w:sz w:val="18"/>
                <w:szCs w:val="18"/>
                <w:u w:val="single"/>
                <w:lang w:val="en-US" w:eastAsia="ko-KR"/>
              </w:rPr>
              <w:t>#13536)</w:t>
            </w:r>
          </w:p>
        </w:tc>
        <w:tc>
          <w:tcPr>
            <w:tcW w:w="3000" w:type="dxa"/>
            <w:tcBorders>
              <w:top w:val="single" w:sz="12" w:space="0" w:color="000000"/>
              <w:left w:val="single" w:sz="2" w:space="0" w:color="000000"/>
              <w:bottom w:val="single" w:sz="2" w:space="0" w:color="000000"/>
              <w:right w:val="single" w:sz="2" w:space="0" w:color="000000"/>
            </w:tcBorders>
          </w:tcPr>
          <w:p w14:paraId="321C5EE0" w14:textId="77777777" w:rsidR="00F3006E" w:rsidRPr="00F3006E" w:rsidRDefault="00F3006E" w:rsidP="00F3006E">
            <w:pPr>
              <w:widowControl w:val="0"/>
              <w:kinsoku w:val="0"/>
              <w:overflowPunct w:val="0"/>
              <w:autoSpaceDE w:val="0"/>
              <w:autoSpaceDN w:val="0"/>
              <w:adjustRightInd w:val="0"/>
              <w:spacing w:before="41" w:line="232" w:lineRule="auto"/>
              <w:ind w:left="130"/>
              <w:rPr>
                <w:sz w:val="18"/>
                <w:szCs w:val="18"/>
                <w:lang w:val="en-US" w:eastAsia="ko-KR"/>
              </w:rPr>
            </w:pPr>
            <w:r w:rsidRPr="00F3006E">
              <w:rPr>
                <w:sz w:val="18"/>
                <w:szCs w:val="18"/>
                <w:lang w:val="en-US" w:eastAsia="ko-KR"/>
              </w:rPr>
              <w:t>For an AP, indicates support for receiving</w:t>
            </w:r>
            <w:r w:rsidRPr="00F3006E">
              <w:rPr>
                <w:spacing w:val="-7"/>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7"/>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5707711"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469489C9" w14:textId="77777777" w:rsidR="00F3006E" w:rsidRPr="00F3006E" w:rsidRDefault="00F3006E" w:rsidP="00F3006E">
            <w:pPr>
              <w:widowControl w:val="0"/>
              <w:kinsoku w:val="0"/>
              <w:overflowPunct w:val="0"/>
              <w:autoSpaceDE w:val="0"/>
              <w:autoSpaceDN w:val="0"/>
              <w:adjustRightInd w:val="0"/>
              <w:spacing w:line="232" w:lineRule="auto"/>
              <w:ind w:left="130" w:right="167"/>
              <w:jc w:val="both"/>
              <w:rPr>
                <w:sz w:val="18"/>
                <w:szCs w:val="18"/>
                <w:lang w:val="en-US" w:eastAsia="ko-KR"/>
              </w:rPr>
            </w:pPr>
            <w:r w:rsidRPr="00F3006E">
              <w:rPr>
                <w:sz w:val="18"/>
                <w:szCs w:val="18"/>
                <w:lang w:val="en-US" w:eastAsia="ko-KR"/>
              </w:rPr>
              <w:t>For</w:t>
            </w:r>
            <w:r w:rsidRPr="00F3006E">
              <w:rPr>
                <w:spacing w:val="-5"/>
                <w:sz w:val="18"/>
                <w:szCs w:val="18"/>
                <w:lang w:val="en-US" w:eastAsia="ko-KR"/>
              </w:rPr>
              <w:t xml:space="preserve"> </w:t>
            </w:r>
            <w:r w:rsidRPr="00F3006E">
              <w:rPr>
                <w:sz w:val="18"/>
                <w:szCs w:val="18"/>
                <w:lang w:val="en-US" w:eastAsia="ko-KR"/>
              </w:rPr>
              <w:t>a</w:t>
            </w:r>
            <w:r w:rsidRPr="00F3006E">
              <w:rPr>
                <w:spacing w:val="-5"/>
                <w:sz w:val="18"/>
                <w:szCs w:val="18"/>
                <w:lang w:val="en-US" w:eastAsia="ko-KR"/>
              </w:rPr>
              <w:t xml:space="preserve"> </w:t>
            </w:r>
            <w:r w:rsidRPr="00F3006E">
              <w:rPr>
                <w:sz w:val="18"/>
                <w:szCs w:val="18"/>
                <w:lang w:val="en-US" w:eastAsia="ko-KR"/>
              </w:rPr>
              <w:t>non-AP</w:t>
            </w:r>
            <w:r w:rsidRPr="00F3006E">
              <w:rPr>
                <w:spacing w:val="-5"/>
                <w:sz w:val="18"/>
                <w:szCs w:val="18"/>
                <w:lang w:val="en-US" w:eastAsia="ko-KR"/>
              </w:rPr>
              <w:t xml:space="preserve"> </w:t>
            </w:r>
            <w:r w:rsidRPr="00F3006E">
              <w:rPr>
                <w:sz w:val="18"/>
                <w:szCs w:val="18"/>
                <w:lang w:val="en-US" w:eastAsia="ko-KR"/>
              </w:rPr>
              <w:t>STA,</w:t>
            </w:r>
            <w:r w:rsidRPr="00F3006E">
              <w:rPr>
                <w:spacing w:val="-5"/>
                <w:sz w:val="18"/>
                <w:szCs w:val="18"/>
                <w:lang w:val="en-US" w:eastAsia="ko-KR"/>
              </w:rPr>
              <w:t xml:space="preserve"> </w:t>
            </w:r>
            <w:r w:rsidRPr="00F3006E">
              <w:rPr>
                <w:sz w:val="18"/>
                <w:szCs w:val="18"/>
                <w:lang w:val="en-US" w:eastAsia="ko-KR"/>
              </w:rPr>
              <w:t>indicates</w:t>
            </w:r>
            <w:r w:rsidRPr="00F3006E">
              <w:rPr>
                <w:spacing w:val="-5"/>
                <w:sz w:val="18"/>
                <w:szCs w:val="18"/>
                <w:lang w:val="en-US" w:eastAsia="ko-KR"/>
              </w:rPr>
              <w:t xml:space="preserve"> </w:t>
            </w:r>
            <w:r w:rsidRPr="00F3006E">
              <w:rPr>
                <w:sz w:val="18"/>
                <w:szCs w:val="18"/>
                <w:lang w:val="en-US" w:eastAsia="ko-KR"/>
              </w:rPr>
              <w:t>support for</w:t>
            </w:r>
            <w:r w:rsidRPr="00F3006E">
              <w:rPr>
                <w:spacing w:val="-8"/>
                <w:sz w:val="18"/>
                <w:szCs w:val="18"/>
                <w:lang w:val="en-US" w:eastAsia="ko-KR"/>
              </w:rPr>
              <w:t xml:space="preserve"> </w:t>
            </w:r>
            <w:r w:rsidRPr="00F3006E">
              <w:rPr>
                <w:sz w:val="18"/>
                <w:szCs w:val="18"/>
                <w:lang w:val="en-US" w:eastAsia="ko-KR"/>
              </w:rPr>
              <w:t>generating</w:t>
            </w:r>
            <w:r w:rsidRPr="00F3006E">
              <w:rPr>
                <w:spacing w:val="-7"/>
                <w:sz w:val="18"/>
                <w:szCs w:val="18"/>
                <w:lang w:val="en-US" w:eastAsia="ko-KR"/>
              </w:rPr>
              <w:t xml:space="preserve"> </w:t>
            </w:r>
            <w:r w:rsidRPr="00F3006E">
              <w:rPr>
                <w:sz w:val="18"/>
                <w:szCs w:val="18"/>
                <w:lang w:val="en-US" w:eastAsia="ko-KR"/>
              </w:rPr>
              <w:t>a</w:t>
            </w:r>
            <w:r w:rsidRPr="00F3006E">
              <w:rPr>
                <w:spacing w:val="-7"/>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 Control subfields.</w:t>
            </w:r>
          </w:p>
        </w:tc>
        <w:tc>
          <w:tcPr>
            <w:tcW w:w="3601" w:type="dxa"/>
            <w:tcBorders>
              <w:top w:val="single" w:sz="12" w:space="0" w:color="000000"/>
              <w:left w:val="single" w:sz="2" w:space="0" w:color="000000"/>
              <w:bottom w:val="single" w:sz="2" w:space="0" w:color="000000"/>
              <w:right w:val="single" w:sz="12" w:space="0" w:color="000000"/>
            </w:tcBorders>
          </w:tcPr>
          <w:p w14:paraId="4B76D037" w14:textId="77777777" w:rsidR="00F3006E" w:rsidRPr="00F3006E" w:rsidRDefault="00F3006E" w:rsidP="00F3006E">
            <w:pPr>
              <w:widowControl w:val="0"/>
              <w:kinsoku w:val="0"/>
              <w:overflowPunct w:val="0"/>
              <w:autoSpaceDE w:val="0"/>
              <w:autoSpaceDN w:val="0"/>
              <w:adjustRightInd w:val="0"/>
              <w:spacing w:before="36" w:line="204" w:lineRule="exact"/>
              <w:ind w:left="117"/>
              <w:rPr>
                <w:spacing w:val="-5"/>
                <w:sz w:val="18"/>
                <w:szCs w:val="18"/>
                <w:lang w:val="en-US" w:eastAsia="ko-KR"/>
              </w:rPr>
            </w:pPr>
            <w:r w:rsidRPr="00F3006E">
              <w:rPr>
                <w:sz w:val="18"/>
                <w:szCs w:val="18"/>
                <w:lang w:val="en-US" w:eastAsia="ko-KR"/>
              </w:rPr>
              <w:t>For</w:t>
            </w:r>
            <w:r w:rsidRPr="00F3006E">
              <w:rPr>
                <w:spacing w:val="-2"/>
                <w:sz w:val="18"/>
                <w:szCs w:val="18"/>
                <w:lang w:val="en-US" w:eastAsia="ko-KR"/>
              </w:rPr>
              <w:t xml:space="preserve"> </w:t>
            </w:r>
            <w:r w:rsidRPr="00F3006E">
              <w:rPr>
                <w:sz w:val="18"/>
                <w:szCs w:val="18"/>
                <w:lang w:val="en-US" w:eastAsia="ko-KR"/>
              </w:rPr>
              <w:t>an</w:t>
            </w:r>
            <w:r w:rsidRPr="00F3006E">
              <w:rPr>
                <w:spacing w:val="-1"/>
                <w:sz w:val="18"/>
                <w:szCs w:val="18"/>
                <w:lang w:val="en-US" w:eastAsia="ko-KR"/>
              </w:rPr>
              <w:t xml:space="preserve"> </w:t>
            </w:r>
            <w:r w:rsidRPr="00F3006E">
              <w:rPr>
                <w:sz w:val="18"/>
                <w:szCs w:val="18"/>
                <w:lang w:val="en-US" w:eastAsia="ko-KR"/>
              </w:rPr>
              <w:t>EHT</w:t>
            </w:r>
            <w:r w:rsidRPr="00F3006E">
              <w:rPr>
                <w:spacing w:val="-1"/>
                <w:sz w:val="18"/>
                <w:szCs w:val="18"/>
                <w:lang w:val="en-US" w:eastAsia="ko-KR"/>
              </w:rPr>
              <w:t xml:space="preserve"> </w:t>
            </w:r>
            <w:r w:rsidRPr="00F3006E">
              <w:rPr>
                <w:spacing w:val="-5"/>
                <w:sz w:val="18"/>
                <w:szCs w:val="18"/>
                <w:lang w:val="en-US" w:eastAsia="ko-KR"/>
              </w:rPr>
              <w:t>AP:</w:t>
            </w:r>
          </w:p>
          <w:p w14:paraId="281EB2E9" w14:textId="77777777" w:rsidR="00F3006E" w:rsidRPr="00F3006E" w:rsidRDefault="00F3006E" w:rsidP="00F3006E">
            <w:pPr>
              <w:widowControl w:val="0"/>
              <w:kinsoku w:val="0"/>
              <w:overflowPunct w:val="0"/>
              <w:autoSpaceDE w:val="0"/>
              <w:autoSpaceDN w:val="0"/>
              <w:adjustRightInd w:val="0"/>
              <w:spacing w:line="200" w:lineRule="exact"/>
              <w:ind w:left="374"/>
              <w:jc w:val="both"/>
              <w:rPr>
                <w:spacing w:val="-5"/>
                <w:sz w:val="18"/>
                <w:szCs w:val="18"/>
                <w:lang w:val="en-US" w:eastAsia="ko-KR"/>
              </w:rPr>
            </w:pP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4"/>
                <w:sz w:val="18"/>
                <w:szCs w:val="18"/>
                <w:lang w:val="en-US" w:eastAsia="ko-KR"/>
              </w:rPr>
              <w:t xml:space="preserve"> </w:t>
            </w:r>
            <w:r w:rsidRPr="00F3006E">
              <w:rPr>
                <w:sz w:val="18"/>
                <w:szCs w:val="18"/>
                <w:lang w:val="en-US" w:eastAsia="ko-KR"/>
              </w:rPr>
              <w:t>subfield</w:t>
            </w:r>
            <w:r w:rsidRPr="00F3006E">
              <w:rPr>
                <w:spacing w:val="-4"/>
                <w:sz w:val="18"/>
                <w:szCs w:val="18"/>
                <w:lang w:val="en-US" w:eastAsia="ko-KR"/>
              </w:rPr>
              <w:t xml:space="preserve"> </w:t>
            </w:r>
            <w:r w:rsidRPr="00F3006E">
              <w:rPr>
                <w:sz w:val="18"/>
                <w:szCs w:val="18"/>
                <w:lang w:val="en-US" w:eastAsia="ko-KR"/>
              </w:rPr>
              <w:t>is</w:t>
            </w:r>
            <w:r w:rsidRPr="00F3006E">
              <w:rPr>
                <w:spacing w:val="-4"/>
                <w:sz w:val="18"/>
                <w:szCs w:val="18"/>
                <w:lang w:val="en-US" w:eastAsia="ko-KR"/>
              </w:rPr>
              <w:t xml:space="preserve"> </w:t>
            </w:r>
            <w:r w:rsidRPr="00F3006E">
              <w:rPr>
                <w:spacing w:val="-5"/>
                <w:sz w:val="18"/>
                <w:szCs w:val="18"/>
                <w:lang w:val="en-US" w:eastAsia="ko-KR"/>
              </w:rPr>
              <w:t>1:</w:t>
            </w:r>
          </w:p>
          <w:p w14:paraId="3CC261D2" w14:textId="77777777" w:rsidR="00F3006E" w:rsidRPr="00F3006E" w:rsidRDefault="00F3006E" w:rsidP="00F3006E">
            <w:pPr>
              <w:widowControl w:val="0"/>
              <w:kinsoku w:val="0"/>
              <w:overflowPunct w:val="0"/>
              <w:autoSpaceDE w:val="0"/>
              <w:autoSpaceDN w:val="0"/>
              <w:adjustRightInd w:val="0"/>
              <w:spacing w:before="1" w:line="232" w:lineRule="auto"/>
              <w:ind w:left="552" w:right="91" w:firstLine="4"/>
              <w:jc w:val="both"/>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1</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indicate</w:t>
            </w:r>
            <w:r w:rsidRPr="00F3006E">
              <w:rPr>
                <w:spacing w:val="-8"/>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8"/>
                <w:sz w:val="18"/>
                <w:szCs w:val="18"/>
                <w:lang w:val="en-US" w:eastAsia="ko-KR"/>
              </w:rPr>
              <w:t xml:space="preserve"> </w:t>
            </w:r>
            <w:r w:rsidRPr="00F3006E">
              <w:rPr>
                <w:sz w:val="18"/>
                <w:szCs w:val="18"/>
                <w:lang w:val="en-US" w:eastAsia="ko-KR"/>
              </w:rPr>
              <w:t>AP</w:t>
            </w:r>
            <w:r w:rsidRPr="00F3006E">
              <w:rPr>
                <w:spacing w:val="-8"/>
                <w:sz w:val="18"/>
                <w:szCs w:val="18"/>
                <w:lang w:val="en-US" w:eastAsia="ko-KR"/>
              </w:rPr>
              <w:t xml:space="preserve"> </w:t>
            </w:r>
            <w:proofErr w:type="gramStart"/>
            <w:r w:rsidRPr="00F3006E">
              <w:rPr>
                <w:sz w:val="18"/>
                <w:szCs w:val="18"/>
                <w:lang w:val="en-US" w:eastAsia="ko-KR"/>
              </w:rPr>
              <w:t>is</w:t>
            </w:r>
            <w:r w:rsidRPr="00F3006E">
              <w:rPr>
                <w:spacing w:val="-8"/>
                <w:sz w:val="18"/>
                <w:szCs w:val="18"/>
                <w:lang w:val="en-US" w:eastAsia="ko-KR"/>
              </w:rPr>
              <w:t xml:space="preserve"> </w:t>
            </w:r>
            <w:r w:rsidRPr="00F3006E">
              <w:rPr>
                <w:sz w:val="18"/>
                <w:szCs w:val="18"/>
                <w:lang w:val="en-US" w:eastAsia="ko-KR"/>
              </w:rPr>
              <w:t>capable of</w:t>
            </w:r>
            <w:r w:rsidRPr="00F3006E">
              <w:rPr>
                <w:spacing w:val="-8"/>
                <w:sz w:val="18"/>
                <w:szCs w:val="18"/>
                <w:lang w:val="en-US" w:eastAsia="ko-KR"/>
              </w:rPr>
              <w:t xml:space="preserve"> </w:t>
            </w:r>
            <w:r w:rsidRPr="00F3006E">
              <w:rPr>
                <w:sz w:val="18"/>
                <w:szCs w:val="18"/>
                <w:lang w:val="en-US" w:eastAsia="ko-KR"/>
              </w:rPr>
              <w:t>receiving</w:t>
            </w:r>
            <w:proofErr w:type="gramEnd"/>
            <w:r w:rsidRPr="00F3006E">
              <w:rPr>
                <w:spacing w:val="-8"/>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9"/>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82F9294" w14:textId="77777777" w:rsidR="00F3006E" w:rsidRPr="00F3006E" w:rsidRDefault="00F3006E" w:rsidP="00F3006E">
            <w:pPr>
              <w:widowControl w:val="0"/>
              <w:kinsoku w:val="0"/>
              <w:overflowPunct w:val="0"/>
              <w:autoSpaceDE w:val="0"/>
              <w:autoSpaceDN w:val="0"/>
              <w:adjustRightInd w:val="0"/>
              <w:spacing w:line="196" w:lineRule="exact"/>
              <w:ind w:left="557"/>
              <w:jc w:val="both"/>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2416F0B7" w14:textId="77777777" w:rsidR="00F3006E" w:rsidRPr="00F3006E" w:rsidRDefault="00F3006E" w:rsidP="00F3006E">
            <w:pPr>
              <w:widowControl w:val="0"/>
              <w:kinsoku w:val="0"/>
              <w:overflowPunct w:val="0"/>
              <w:autoSpaceDE w:val="0"/>
              <w:autoSpaceDN w:val="0"/>
              <w:adjustRightInd w:val="0"/>
              <w:spacing w:before="4" w:line="230" w:lineRule="auto"/>
              <w:ind w:left="391" w:right="320" w:hanging="6"/>
              <w:jc w:val="both"/>
              <w:rPr>
                <w:sz w:val="18"/>
                <w:szCs w:val="18"/>
                <w:lang w:val="en-US" w:eastAsia="ko-KR"/>
              </w:rPr>
            </w:pPr>
            <w:r w:rsidRPr="00F3006E">
              <w:rPr>
                <w:sz w:val="18"/>
                <w:szCs w:val="18"/>
                <w:lang w:val="en-US" w:eastAsia="ko-KR"/>
              </w:rPr>
              <w:t>Reserved</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+HTC-HE</w:t>
            </w:r>
            <w:r w:rsidRPr="00F3006E">
              <w:rPr>
                <w:spacing w:val="-6"/>
                <w:sz w:val="18"/>
                <w:szCs w:val="18"/>
                <w:lang w:val="en-US" w:eastAsia="ko-KR"/>
              </w:rPr>
              <w:t xml:space="preserve"> </w:t>
            </w:r>
            <w:r w:rsidRPr="00F3006E">
              <w:rPr>
                <w:sz w:val="18"/>
                <w:szCs w:val="18"/>
                <w:lang w:val="en-US" w:eastAsia="ko-KR"/>
              </w:rPr>
              <w:t>Support</w:t>
            </w:r>
            <w:r w:rsidRPr="00F3006E">
              <w:rPr>
                <w:spacing w:val="-6"/>
                <w:sz w:val="18"/>
                <w:szCs w:val="18"/>
                <w:lang w:val="en-US" w:eastAsia="ko-KR"/>
              </w:rPr>
              <w:t xml:space="preserve"> </w:t>
            </w:r>
            <w:r w:rsidRPr="00F3006E">
              <w:rPr>
                <w:sz w:val="18"/>
                <w:szCs w:val="18"/>
                <w:lang w:val="en-US" w:eastAsia="ko-KR"/>
              </w:rPr>
              <w:t>sub- field is 0.</w:t>
            </w:r>
          </w:p>
          <w:p w14:paraId="1F1D51C2" w14:textId="77777777" w:rsidR="00F3006E" w:rsidRPr="00F3006E" w:rsidRDefault="00F3006E" w:rsidP="00F3006E">
            <w:pPr>
              <w:widowControl w:val="0"/>
              <w:kinsoku w:val="0"/>
              <w:overflowPunct w:val="0"/>
              <w:autoSpaceDE w:val="0"/>
              <w:autoSpaceDN w:val="0"/>
              <w:adjustRightInd w:val="0"/>
              <w:rPr>
                <w:rFonts w:ascii="Arial" w:hAnsi="Arial" w:cs="Arial"/>
                <w:b/>
                <w:bCs/>
                <w:i/>
                <w:iCs/>
                <w:sz w:val="17"/>
                <w:szCs w:val="17"/>
                <w:lang w:val="en-US" w:eastAsia="ko-KR"/>
              </w:rPr>
            </w:pPr>
          </w:p>
          <w:p w14:paraId="42D63892" w14:textId="77777777" w:rsidR="00F3006E" w:rsidRPr="00F3006E" w:rsidRDefault="00F3006E" w:rsidP="00F3006E">
            <w:pPr>
              <w:widowControl w:val="0"/>
              <w:kinsoku w:val="0"/>
              <w:overflowPunct w:val="0"/>
              <w:autoSpaceDE w:val="0"/>
              <w:autoSpaceDN w:val="0"/>
              <w:adjustRightInd w:val="0"/>
              <w:spacing w:line="203" w:lineRule="exact"/>
              <w:ind w:left="117"/>
              <w:rPr>
                <w:spacing w:val="-4"/>
                <w:sz w:val="18"/>
                <w:szCs w:val="18"/>
                <w:lang w:val="en-US" w:eastAsia="ko-KR"/>
              </w:rPr>
            </w:pPr>
            <w:r w:rsidRPr="00F3006E">
              <w:rPr>
                <w:sz w:val="18"/>
                <w:szCs w:val="18"/>
                <w:lang w:val="en-US" w:eastAsia="ko-KR"/>
              </w:rPr>
              <w:t>For</w:t>
            </w:r>
            <w:r w:rsidRPr="00F3006E">
              <w:rPr>
                <w:spacing w:val="-4"/>
                <w:sz w:val="18"/>
                <w:szCs w:val="18"/>
                <w:lang w:val="en-US" w:eastAsia="ko-KR"/>
              </w:rPr>
              <w:t xml:space="preserve"> </w:t>
            </w:r>
            <w:proofErr w:type="gramStart"/>
            <w:r w:rsidRPr="00F3006E">
              <w:rPr>
                <w:sz w:val="18"/>
                <w:szCs w:val="18"/>
                <w:lang w:val="en-US" w:eastAsia="ko-KR"/>
              </w:rPr>
              <w:t>an</w:t>
            </w:r>
            <w:proofErr w:type="gramEnd"/>
            <w:r w:rsidRPr="00F3006E">
              <w:rPr>
                <w:spacing w:val="-3"/>
                <w:sz w:val="18"/>
                <w:szCs w:val="18"/>
                <w:lang w:val="en-US" w:eastAsia="ko-KR"/>
              </w:rPr>
              <w:t xml:space="preserve"> </w:t>
            </w:r>
            <w:r w:rsidRPr="00F3006E">
              <w:rPr>
                <w:sz w:val="18"/>
                <w:szCs w:val="18"/>
                <w:lang w:val="en-US" w:eastAsia="ko-KR"/>
              </w:rPr>
              <w:t>non-AP</w:t>
            </w:r>
            <w:r w:rsidRPr="00F3006E">
              <w:rPr>
                <w:spacing w:val="-3"/>
                <w:sz w:val="18"/>
                <w:szCs w:val="18"/>
                <w:lang w:val="en-US" w:eastAsia="ko-KR"/>
              </w:rPr>
              <w:t xml:space="preserve"> </w:t>
            </w:r>
            <w:r w:rsidRPr="00F3006E">
              <w:rPr>
                <w:sz w:val="18"/>
                <w:szCs w:val="18"/>
                <w:lang w:val="en-US" w:eastAsia="ko-KR"/>
              </w:rPr>
              <w:t>EHT</w:t>
            </w:r>
            <w:r w:rsidRPr="00F3006E">
              <w:rPr>
                <w:spacing w:val="-3"/>
                <w:sz w:val="18"/>
                <w:szCs w:val="18"/>
                <w:lang w:val="en-US" w:eastAsia="ko-KR"/>
              </w:rPr>
              <w:t xml:space="preserve"> </w:t>
            </w:r>
            <w:r w:rsidRPr="00F3006E">
              <w:rPr>
                <w:spacing w:val="-4"/>
                <w:sz w:val="18"/>
                <w:szCs w:val="18"/>
                <w:lang w:val="en-US" w:eastAsia="ko-KR"/>
              </w:rPr>
              <w:t>STA:</w:t>
            </w:r>
          </w:p>
          <w:p w14:paraId="2F45229D" w14:textId="77777777" w:rsidR="00F3006E" w:rsidRPr="00F3006E" w:rsidRDefault="00F3006E" w:rsidP="00F3006E">
            <w:pPr>
              <w:widowControl w:val="0"/>
              <w:kinsoku w:val="0"/>
              <w:overflowPunct w:val="0"/>
              <w:autoSpaceDE w:val="0"/>
              <w:autoSpaceDN w:val="0"/>
              <w:adjustRightInd w:val="0"/>
              <w:spacing w:line="200" w:lineRule="exact"/>
              <w:ind w:left="332"/>
              <w:rPr>
                <w:spacing w:val="-5"/>
                <w:sz w:val="18"/>
                <w:szCs w:val="18"/>
                <w:lang w:val="en-US" w:eastAsia="ko-KR"/>
              </w:rPr>
            </w:pPr>
            <w:r w:rsidRPr="00F3006E">
              <w:rPr>
                <w:sz w:val="18"/>
                <w:szCs w:val="18"/>
                <w:lang w:val="en-US" w:eastAsia="ko-KR"/>
              </w:rPr>
              <w:t>If</w:t>
            </w:r>
            <w:r w:rsidRPr="00F3006E">
              <w:rPr>
                <w:spacing w:val="-2"/>
                <w:sz w:val="18"/>
                <w:szCs w:val="18"/>
                <w:lang w:val="en-US" w:eastAsia="ko-KR"/>
              </w:rPr>
              <w:t xml:space="preserve"> </w:t>
            </w: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+HTC-HE</w:t>
            </w:r>
            <w:r w:rsidRPr="00F3006E">
              <w:rPr>
                <w:spacing w:val="-2"/>
                <w:sz w:val="18"/>
                <w:szCs w:val="18"/>
                <w:lang w:val="en-US" w:eastAsia="ko-KR"/>
              </w:rPr>
              <w:t xml:space="preserve"> </w:t>
            </w:r>
            <w:r w:rsidRPr="00F3006E">
              <w:rPr>
                <w:sz w:val="18"/>
                <w:szCs w:val="18"/>
                <w:lang w:val="en-US" w:eastAsia="ko-KR"/>
              </w:rPr>
              <w:t>Support</w:t>
            </w:r>
            <w:r w:rsidRPr="00F3006E">
              <w:rPr>
                <w:spacing w:val="-3"/>
                <w:sz w:val="18"/>
                <w:szCs w:val="18"/>
                <w:lang w:val="en-US" w:eastAsia="ko-KR"/>
              </w:rPr>
              <w:t xml:space="preserve"> </w:t>
            </w:r>
            <w:r w:rsidRPr="00F3006E">
              <w:rPr>
                <w:sz w:val="18"/>
                <w:szCs w:val="18"/>
                <w:lang w:val="en-US" w:eastAsia="ko-KR"/>
              </w:rPr>
              <w:t>subfield</w:t>
            </w:r>
            <w:r w:rsidRPr="00F3006E">
              <w:rPr>
                <w:spacing w:val="-2"/>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5"/>
                <w:sz w:val="18"/>
                <w:szCs w:val="18"/>
                <w:lang w:val="en-US" w:eastAsia="ko-KR"/>
              </w:rPr>
              <w:t>1:</w:t>
            </w:r>
          </w:p>
          <w:p w14:paraId="0A4DB841" w14:textId="77777777" w:rsidR="00F3006E" w:rsidRPr="00F3006E" w:rsidRDefault="00F3006E" w:rsidP="00F3006E">
            <w:pPr>
              <w:widowControl w:val="0"/>
              <w:kinsoku w:val="0"/>
              <w:overflowPunct w:val="0"/>
              <w:autoSpaceDE w:val="0"/>
              <w:autoSpaceDN w:val="0"/>
              <w:adjustRightInd w:val="0"/>
              <w:spacing w:before="2" w:line="232" w:lineRule="auto"/>
              <w:ind w:left="541" w:right="117" w:hanging="6"/>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1</w:t>
            </w:r>
            <w:r w:rsidRPr="00F3006E">
              <w:rPr>
                <w:spacing w:val="-7"/>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indicate</w:t>
            </w:r>
            <w:r w:rsidRPr="00F3006E">
              <w:rPr>
                <w:spacing w:val="-6"/>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non-AP</w:t>
            </w:r>
            <w:r w:rsidRPr="00F3006E">
              <w:rPr>
                <w:spacing w:val="-7"/>
                <w:sz w:val="18"/>
                <w:szCs w:val="18"/>
                <w:lang w:val="en-US" w:eastAsia="ko-KR"/>
              </w:rPr>
              <w:t xml:space="preserve"> </w:t>
            </w:r>
            <w:r w:rsidRPr="00F3006E">
              <w:rPr>
                <w:sz w:val="18"/>
                <w:szCs w:val="18"/>
                <w:lang w:val="en-US" w:eastAsia="ko-KR"/>
              </w:rPr>
              <w:t xml:space="preserve">EHT STA </w:t>
            </w:r>
            <w:proofErr w:type="gramStart"/>
            <w:r w:rsidRPr="00F3006E">
              <w:rPr>
                <w:sz w:val="18"/>
                <w:szCs w:val="18"/>
                <w:lang w:val="en-US" w:eastAsia="ko-KR"/>
              </w:rPr>
              <w:t>is capable of transmitting</w:t>
            </w:r>
            <w:proofErr w:type="gramEnd"/>
            <w:r w:rsidRPr="00F3006E">
              <w:rPr>
                <w:sz w:val="18"/>
                <w:szCs w:val="18"/>
                <w:lang w:val="en-US" w:eastAsia="ko-KR"/>
              </w:rPr>
              <w:t xml:space="preserve"> a frame with two BQR Control subfields.</w:t>
            </w:r>
          </w:p>
          <w:p w14:paraId="62A25992" w14:textId="77777777" w:rsidR="00F3006E" w:rsidRPr="00F3006E" w:rsidRDefault="00F3006E" w:rsidP="00F3006E">
            <w:pPr>
              <w:widowControl w:val="0"/>
              <w:kinsoku w:val="0"/>
              <w:overflowPunct w:val="0"/>
              <w:autoSpaceDE w:val="0"/>
              <w:autoSpaceDN w:val="0"/>
              <w:adjustRightInd w:val="0"/>
              <w:spacing w:line="196" w:lineRule="exact"/>
              <w:ind w:left="535"/>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09532C94" w14:textId="77777777" w:rsidR="00F3006E" w:rsidRPr="00F3006E" w:rsidRDefault="00F3006E" w:rsidP="00F3006E">
            <w:pPr>
              <w:widowControl w:val="0"/>
              <w:kinsoku w:val="0"/>
              <w:overflowPunct w:val="0"/>
              <w:autoSpaceDE w:val="0"/>
              <w:autoSpaceDN w:val="0"/>
              <w:adjustRightInd w:val="0"/>
              <w:spacing w:before="3" w:line="230" w:lineRule="auto"/>
              <w:ind w:left="348" w:right="117" w:hanging="5"/>
              <w:rPr>
                <w:sz w:val="18"/>
                <w:szCs w:val="18"/>
                <w:lang w:val="en-US" w:eastAsia="ko-KR"/>
              </w:rPr>
            </w:pPr>
            <w:r w:rsidRPr="00F3006E">
              <w:rPr>
                <w:sz w:val="18"/>
                <w:szCs w:val="18"/>
                <w:lang w:val="en-US" w:eastAsia="ko-KR"/>
              </w:rPr>
              <w:t>Reserved</w:t>
            </w:r>
            <w:r w:rsidRPr="00F3006E">
              <w:rPr>
                <w:spacing w:val="-12"/>
                <w:sz w:val="18"/>
                <w:szCs w:val="18"/>
                <w:lang w:val="en-US" w:eastAsia="ko-KR"/>
              </w:rPr>
              <w:t xml:space="preserve"> </w:t>
            </w:r>
            <w:r w:rsidRPr="00F3006E">
              <w:rPr>
                <w:sz w:val="18"/>
                <w:szCs w:val="18"/>
                <w:lang w:val="en-US" w:eastAsia="ko-KR"/>
              </w:rPr>
              <w:t>if</w:t>
            </w:r>
            <w:r w:rsidRPr="00F3006E">
              <w:rPr>
                <w:spacing w:val="-11"/>
                <w:sz w:val="18"/>
                <w:szCs w:val="18"/>
                <w:lang w:val="en-US" w:eastAsia="ko-KR"/>
              </w:rPr>
              <w:t xml:space="preserve"> </w:t>
            </w:r>
            <w:r w:rsidRPr="00F3006E">
              <w:rPr>
                <w:sz w:val="18"/>
                <w:szCs w:val="18"/>
                <w:lang w:val="en-US" w:eastAsia="ko-KR"/>
              </w:rPr>
              <w:t>the</w:t>
            </w:r>
            <w:r w:rsidRPr="00F3006E">
              <w:rPr>
                <w:spacing w:val="-11"/>
                <w:sz w:val="18"/>
                <w:szCs w:val="18"/>
                <w:lang w:val="en-US" w:eastAsia="ko-KR"/>
              </w:rPr>
              <w:t xml:space="preserve"> </w:t>
            </w:r>
            <w:r w:rsidRPr="00F3006E">
              <w:rPr>
                <w:sz w:val="18"/>
                <w:szCs w:val="18"/>
                <w:lang w:val="en-US" w:eastAsia="ko-KR"/>
              </w:rPr>
              <w:t>+HTC-HE</w:t>
            </w:r>
            <w:r w:rsidRPr="00F3006E">
              <w:rPr>
                <w:spacing w:val="-11"/>
                <w:sz w:val="18"/>
                <w:szCs w:val="18"/>
                <w:lang w:val="en-US" w:eastAsia="ko-KR"/>
              </w:rPr>
              <w:t xml:space="preserve"> </w:t>
            </w:r>
            <w:r w:rsidRPr="00F3006E">
              <w:rPr>
                <w:sz w:val="18"/>
                <w:szCs w:val="18"/>
                <w:lang w:val="en-US" w:eastAsia="ko-KR"/>
              </w:rPr>
              <w:t>Support</w:t>
            </w:r>
            <w:r w:rsidRPr="00F3006E">
              <w:rPr>
                <w:spacing w:val="-12"/>
                <w:sz w:val="18"/>
                <w:szCs w:val="18"/>
                <w:lang w:val="en-US" w:eastAsia="ko-KR"/>
              </w:rPr>
              <w:t xml:space="preserve"> </w:t>
            </w:r>
            <w:r w:rsidRPr="00F3006E">
              <w:rPr>
                <w:sz w:val="18"/>
                <w:szCs w:val="18"/>
                <w:lang w:val="en-US" w:eastAsia="ko-KR"/>
              </w:rPr>
              <w:t>subfield is 0.</w:t>
            </w:r>
          </w:p>
        </w:tc>
      </w:tr>
      <w:tr w:rsidR="00F3006E" w:rsidRPr="00F3006E" w14:paraId="1072844E" w14:textId="77777777" w:rsidTr="00F3006E">
        <w:trPr>
          <w:trHeight w:val="4513"/>
        </w:trPr>
        <w:tc>
          <w:tcPr>
            <w:tcW w:w="1823" w:type="dxa"/>
            <w:tcBorders>
              <w:top w:val="single" w:sz="2" w:space="0" w:color="000000"/>
              <w:left w:val="single" w:sz="12" w:space="0" w:color="000000"/>
              <w:bottom w:val="single" w:sz="2" w:space="0" w:color="000000"/>
              <w:right w:val="single" w:sz="2" w:space="0" w:color="000000"/>
            </w:tcBorders>
          </w:tcPr>
          <w:p w14:paraId="33FC8DA9" w14:textId="77777777" w:rsidR="00F3006E" w:rsidRPr="00F3006E" w:rsidRDefault="00F3006E" w:rsidP="00F3006E">
            <w:pPr>
              <w:widowControl w:val="0"/>
              <w:kinsoku w:val="0"/>
              <w:overflowPunct w:val="0"/>
              <w:autoSpaceDE w:val="0"/>
              <w:autoSpaceDN w:val="0"/>
              <w:adjustRightInd w:val="0"/>
              <w:spacing w:before="54" w:line="232" w:lineRule="auto"/>
              <w:ind w:left="116" w:right="116"/>
              <w:rPr>
                <w:color w:val="208A20"/>
                <w:spacing w:val="-2"/>
                <w:sz w:val="18"/>
                <w:szCs w:val="18"/>
                <w:lang w:val="en-US" w:eastAsia="ko-KR"/>
              </w:rPr>
            </w:pPr>
            <w:r w:rsidRPr="00F3006E">
              <w:rPr>
                <w:sz w:val="18"/>
                <w:szCs w:val="18"/>
                <w:lang w:val="en-US" w:eastAsia="ko-KR"/>
              </w:rPr>
              <w:t>EHT</w:t>
            </w:r>
            <w:r w:rsidRPr="00F3006E">
              <w:rPr>
                <w:spacing w:val="-13"/>
                <w:sz w:val="18"/>
                <w:szCs w:val="18"/>
                <w:lang w:val="en-US" w:eastAsia="ko-KR"/>
              </w:rPr>
              <w:t xml:space="preserve"> </w:t>
            </w:r>
            <w:r w:rsidRPr="00F3006E">
              <w:rPr>
                <w:sz w:val="18"/>
                <w:szCs w:val="18"/>
                <w:lang w:val="en-US" w:eastAsia="ko-KR"/>
              </w:rPr>
              <w:t>Link</w:t>
            </w:r>
            <w:r w:rsidRPr="00F3006E">
              <w:rPr>
                <w:spacing w:val="-14"/>
                <w:sz w:val="18"/>
                <w:szCs w:val="18"/>
                <w:lang w:val="en-US" w:eastAsia="ko-KR"/>
              </w:rPr>
              <w:t xml:space="preserve"> </w:t>
            </w:r>
            <w:r w:rsidRPr="00F3006E">
              <w:rPr>
                <w:sz w:val="18"/>
                <w:szCs w:val="18"/>
                <w:lang w:val="en-US" w:eastAsia="ko-KR"/>
              </w:rPr>
              <w:t xml:space="preserve">Adaptation </w:t>
            </w:r>
            <w:proofErr w:type="gramStart"/>
            <w:r w:rsidRPr="00F3006E">
              <w:rPr>
                <w:spacing w:val="-2"/>
                <w:sz w:val="18"/>
                <w:szCs w:val="18"/>
                <w:lang w:val="en-US" w:eastAsia="ko-KR"/>
              </w:rPr>
              <w:t>Support</w:t>
            </w:r>
            <w:r w:rsidRPr="00F3006E">
              <w:rPr>
                <w:color w:val="208A20"/>
                <w:spacing w:val="-2"/>
                <w:sz w:val="18"/>
                <w:szCs w:val="18"/>
                <w:u w:val="single"/>
                <w:lang w:val="en-US" w:eastAsia="ko-KR"/>
              </w:rPr>
              <w:t>(</w:t>
            </w:r>
            <w:proofErr w:type="gramEnd"/>
            <w:r w:rsidRPr="00F3006E">
              <w:rPr>
                <w:color w:val="208A20"/>
                <w:spacing w:val="-2"/>
                <w:sz w:val="18"/>
                <w:szCs w:val="18"/>
                <w:u w:val="single"/>
                <w:lang w:val="en-US" w:eastAsia="ko-KR"/>
              </w:rPr>
              <w:t>#10116)</w:t>
            </w:r>
          </w:p>
        </w:tc>
        <w:tc>
          <w:tcPr>
            <w:tcW w:w="3000" w:type="dxa"/>
            <w:tcBorders>
              <w:top w:val="single" w:sz="2" w:space="0" w:color="000000"/>
              <w:left w:val="single" w:sz="2" w:space="0" w:color="000000"/>
              <w:bottom w:val="single" w:sz="2" w:space="0" w:color="000000"/>
              <w:right w:val="single" w:sz="2" w:space="0" w:color="000000"/>
            </w:tcBorders>
          </w:tcPr>
          <w:p w14:paraId="7AD350A7" w14:textId="77777777" w:rsidR="00F3006E" w:rsidRPr="00F3006E" w:rsidRDefault="00F3006E" w:rsidP="00F3006E">
            <w:pPr>
              <w:widowControl w:val="0"/>
              <w:kinsoku w:val="0"/>
              <w:overflowPunct w:val="0"/>
              <w:autoSpaceDE w:val="0"/>
              <w:autoSpaceDN w:val="0"/>
              <w:adjustRightInd w:val="0"/>
              <w:spacing w:before="54" w:line="232" w:lineRule="auto"/>
              <w:ind w:left="130"/>
              <w:rPr>
                <w:sz w:val="18"/>
                <w:szCs w:val="18"/>
                <w:lang w:val="en-US" w:eastAsia="ko-KR"/>
              </w:rPr>
            </w:pPr>
            <w:r w:rsidRPr="00F3006E">
              <w:rPr>
                <w:sz w:val="18"/>
                <w:szCs w:val="18"/>
                <w:lang w:val="en-US" w:eastAsia="ko-KR"/>
              </w:rPr>
              <w:t>Indicates</w:t>
            </w:r>
            <w:r w:rsidRPr="00F3006E">
              <w:rPr>
                <w:spacing w:val="-11"/>
                <w:sz w:val="18"/>
                <w:szCs w:val="18"/>
                <w:lang w:val="en-US" w:eastAsia="ko-KR"/>
              </w:rPr>
              <w:t xml:space="preserve"> </w:t>
            </w:r>
            <w:r w:rsidRPr="00F3006E">
              <w:rPr>
                <w:sz w:val="18"/>
                <w:szCs w:val="18"/>
                <w:lang w:val="en-US" w:eastAsia="ko-KR"/>
              </w:rPr>
              <w:t>support</w:t>
            </w:r>
            <w:r w:rsidRPr="00F3006E">
              <w:rPr>
                <w:spacing w:val="-10"/>
                <w:sz w:val="18"/>
                <w:szCs w:val="18"/>
                <w:lang w:val="en-US" w:eastAsia="ko-KR"/>
              </w:rPr>
              <w:t xml:space="preserve"> </w:t>
            </w:r>
            <w:r w:rsidRPr="00F3006E">
              <w:rPr>
                <w:sz w:val="18"/>
                <w:szCs w:val="18"/>
                <w:lang w:val="en-US" w:eastAsia="ko-KR"/>
              </w:rPr>
              <w:t>for</w:t>
            </w:r>
            <w:r w:rsidRPr="00F3006E">
              <w:rPr>
                <w:spacing w:val="-11"/>
                <w:sz w:val="18"/>
                <w:szCs w:val="18"/>
                <w:lang w:val="en-US" w:eastAsia="ko-KR"/>
              </w:rPr>
              <w:t xml:space="preserve"> </w:t>
            </w:r>
            <w:r w:rsidRPr="00F3006E">
              <w:rPr>
                <w:sz w:val="18"/>
                <w:szCs w:val="18"/>
                <w:lang w:val="en-US" w:eastAsia="ko-KR"/>
              </w:rPr>
              <w:t>link</w:t>
            </w:r>
            <w:r w:rsidRPr="00F3006E">
              <w:rPr>
                <w:spacing w:val="-10"/>
                <w:sz w:val="18"/>
                <w:szCs w:val="18"/>
                <w:lang w:val="en-US" w:eastAsia="ko-KR"/>
              </w:rPr>
              <w:t xml:space="preserve"> </w:t>
            </w:r>
            <w:r w:rsidRPr="00F3006E">
              <w:rPr>
                <w:sz w:val="18"/>
                <w:szCs w:val="18"/>
                <w:lang w:val="en-US" w:eastAsia="ko-KR"/>
              </w:rPr>
              <w:t>adaptation using the ELA Control subfield.</w:t>
            </w:r>
          </w:p>
        </w:tc>
        <w:tc>
          <w:tcPr>
            <w:tcW w:w="3601" w:type="dxa"/>
            <w:tcBorders>
              <w:top w:val="single" w:sz="2" w:space="0" w:color="000000"/>
              <w:left w:val="single" w:sz="2" w:space="0" w:color="000000"/>
              <w:bottom w:val="single" w:sz="2" w:space="0" w:color="000000"/>
              <w:right w:val="single" w:sz="12" w:space="0" w:color="000000"/>
            </w:tcBorders>
          </w:tcPr>
          <w:p w14:paraId="17CA02B8" w14:textId="77777777" w:rsidR="00F3006E" w:rsidRPr="00F3006E" w:rsidRDefault="00F3006E" w:rsidP="00F3006E">
            <w:pPr>
              <w:widowControl w:val="0"/>
              <w:kinsoku w:val="0"/>
              <w:overflowPunct w:val="0"/>
              <w:autoSpaceDE w:val="0"/>
              <w:autoSpaceDN w:val="0"/>
              <w:adjustRightInd w:val="0"/>
              <w:spacing w:before="54" w:line="232" w:lineRule="auto"/>
              <w:ind w:left="117" w:right="130"/>
              <w:jc w:val="both"/>
              <w:rPr>
                <w:sz w:val="18"/>
                <w:szCs w:val="18"/>
                <w:lang w:val="en-US" w:eastAsia="ko-KR"/>
              </w:rPr>
            </w:pPr>
            <w:r w:rsidRPr="00F3006E">
              <w:rPr>
                <w:sz w:val="18"/>
                <w:szCs w:val="18"/>
                <w:lang w:val="en-US" w:eastAsia="ko-KR"/>
              </w:rPr>
              <w:t>If</w:t>
            </w:r>
            <w:r w:rsidRPr="00F3006E">
              <w:rPr>
                <w:spacing w:val="-9"/>
                <w:sz w:val="18"/>
                <w:szCs w:val="18"/>
                <w:lang w:val="en-US" w:eastAsia="ko-KR"/>
              </w:rPr>
              <w:t xml:space="preserve"> </w:t>
            </w:r>
            <w:r w:rsidRPr="00F3006E">
              <w:rPr>
                <w:sz w:val="18"/>
                <w:szCs w:val="18"/>
                <w:lang w:val="en-US" w:eastAsia="ko-KR"/>
              </w:rPr>
              <w:t>the</w:t>
            </w:r>
            <w:r w:rsidRPr="00F3006E">
              <w:rPr>
                <w:spacing w:val="-9"/>
                <w:sz w:val="18"/>
                <w:szCs w:val="18"/>
                <w:lang w:val="en-US" w:eastAsia="ko-KR"/>
              </w:rPr>
              <w:t xml:space="preserve"> </w:t>
            </w:r>
            <w:r w:rsidRPr="00F3006E">
              <w:rPr>
                <w:sz w:val="18"/>
                <w:szCs w:val="18"/>
                <w:lang w:val="en-US" w:eastAsia="ko-KR"/>
              </w:rPr>
              <w:t>+HTC-HE</w:t>
            </w:r>
            <w:r w:rsidRPr="00F3006E">
              <w:rPr>
                <w:spacing w:val="-9"/>
                <w:sz w:val="18"/>
                <w:szCs w:val="18"/>
                <w:lang w:val="en-US" w:eastAsia="ko-KR"/>
              </w:rPr>
              <w:t xml:space="preserve"> </w:t>
            </w:r>
            <w:r w:rsidRPr="00F3006E">
              <w:rPr>
                <w:sz w:val="18"/>
                <w:szCs w:val="18"/>
                <w:lang w:val="en-US" w:eastAsia="ko-KR"/>
              </w:rPr>
              <w:t>Support</w:t>
            </w:r>
            <w:r w:rsidRPr="00F3006E">
              <w:rPr>
                <w:spacing w:val="-9"/>
                <w:sz w:val="18"/>
                <w:szCs w:val="18"/>
                <w:lang w:val="en-US" w:eastAsia="ko-KR"/>
              </w:rPr>
              <w:t xml:space="preserve"> </w:t>
            </w:r>
            <w:r w:rsidRPr="00F3006E">
              <w:rPr>
                <w:sz w:val="18"/>
                <w:szCs w:val="18"/>
                <w:lang w:val="en-US" w:eastAsia="ko-KR"/>
              </w:rPr>
              <w:t>subfield</w:t>
            </w:r>
            <w:r w:rsidRPr="00F3006E">
              <w:rPr>
                <w:spacing w:val="-9"/>
                <w:sz w:val="18"/>
                <w:szCs w:val="18"/>
                <w:lang w:val="en-US" w:eastAsia="ko-KR"/>
              </w:rPr>
              <w:t xml:space="preserve"> </w:t>
            </w:r>
            <w:proofErr w:type="gramStart"/>
            <w:r w:rsidRPr="00F3006E">
              <w:rPr>
                <w:sz w:val="18"/>
                <w:szCs w:val="18"/>
                <w:lang w:val="en-US" w:eastAsia="ko-KR"/>
              </w:rPr>
              <w:t>in</w:t>
            </w:r>
            <w:proofErr w:type="gramEnd"/>
            <w:r w:rsidRPr="00F3006E">
              <w:rPr>
                <w:spacing w:val="-9"/>
                <w:sz w:val="18"/>
                <w:szCs w:val="18"/>
                <w:lang w:val="en-US" w:eastAsia="ko-KR"/>
              </w:rPr>
              <w:t xml:space="preserve"> </w:t>
            </w:r>
            <w:r w:rsidRPr="00F3006E">
              <w:rPr>
                <w:sz w:val="18"/>
                <w:szCs w:val="18"/>
                <w:lang w:val="en-US" w:eastAsia="ko-KR"/>
              </w:rPr>
              <w:t>HE</w:t>
            </w:r>
            <w:r w:rsidRPr="00F3006E">
              <w:rPr>
                <w:spacing w:val="-9"/>
                <w:sz w:val="18"/>
                <w:szCs w:val="18"/>
                <w:lang w:val="en-US" w:eastAsia="ko-KR"/>
              </w:rPr>
              <w:t xml:space="preserve"> </w:t>
            </w:r>
            <w:r w:rsidRPr="00F3006E">
              <w:rPr>
                <w:sz w:val="18"/>
                <w:szCs w:val="18"/>
                <w:lang w:val="en-US" w:eastAsia="ko-KR"/>
              </w:rPr>
              <w:t>MAC Capabilities</w:t>
            </w:r>
            <w:r w:rsidRPr="00F3006E">
              <w:rPr>
                <w:spacing w:val="-6"/>
                <w:sz w:val="18"/>
                <w:szCs w:val="18"/>
                <w:lang w:val="en-US" w:eastAsia="ko-KR"/>
              </w:rPr>
              <w:t xml:space="preserve"> </w:t>
            </w:r>
            <w:r w:rsidRPr="00F3006E">
              <w:rPr>
                <w:sz w:val="18"/>
                <w:szCs w:val="18"/>
                <w:lang w:val="en-US" w:eastAsia="ko-KR"/>
              </w:rPr>
              <w:t>Information</w:t>
            </w:r>
            <w:r w:rsidRPr="00F3006E">
              <w:rPr>
                <w:spacing w:val="-6"/>
                <w:sz w:val="18"/>
                <w:szCs w:val="18"/>
                <w:lang w:val="en-US" w:eastAsia="ko-KR"/>
              </w:rPr>
              <w:t xml:space="preserve"> </w:t>
            </w:r>
            <w:r w:rsidRPr="00F3006E">
              <w:rPr>
                <w:sz w:val="18"/>
                <w:szCs w:val="18"/>
                <w:lang w:val="en-US" w:eastAsia="ko-KR"/>
              </w:rPr>
              <w:t>field</w:t>
            </w:r>
            <w:r w:rsidRPr="00F3006E">
              <w:rPr>
                <w:spacing w:val="-6"/>
                <w:sz w:val="18"/>
                <w:szCs w:val="18"/>
                <w:lang w:val="en-US" w:eastAsia="ko-KR"/>
              </w:rPr>
              <w:t xml:space="preserve"> </w:t>
            </w:r>
            <w:r w:rsidRPr="00F3006E">
              <w:rPr>
                <w:sz w:val="18"/>
                <w:szCs w:val="18"/>
                <w:lang w:val="en-US" w:eastAsia="ko-KR"/>
              </w:rPr>
              <w:t>in</w:t>
            </w:r>
            <w:r w:rsidRPr="00F3006E">
              <w:rPr>
                <w:spacing w:val="-6"/>
                <w:sz w:val="18"/>
                <w:szCs w:val="18"/>
                <w:lang w:val="en-US" w:eastAsia="ko-KR"/>
              </w:rPr>
              <w:t xml:space="preserve"> </w:t>
            </w:r>
            <w:r w:rsidRPr="00F3006E">
              <w:rPr>
                <w:sz w:val="18"/>
                <w:szCs w:val="18"/>
                <w:lang w:val="en-US" w:eastAsia="ko-KR"/>
              </w:rPr>
              <w:t>HE</w:t>
            </w:r>
            <w:r w:rsidRPr="00F3006E">
              <w:rPr>
                <w:spacing w:val="-6"/>
                <w:sz w:val="18"/>
                <w:szCs w:val="18"/>
                <w:lang w:val="en-US" w:eastAsia="ko-KR"/>
              </w:rPr>
              <w:t xml:space="preserve"> </w:t>
            </w:r>
            <w:proofErr w:type="spellStart"/>
            <w:r w:rsidRPr="00F3006E">
              <w:rPr>
                <w:sz w:val="18"/>
                <w:szCs w:val="18"/>
                <w:lang w:val="en-US" w:eastAsia="ko-KR"/>
              </w:rPr>
              <w:t>Capabili</w:t>
            </w:r>
            <w:proofErr w:type="spellEnd"/>
            <w:r w:rsidRPr="00F3006E">
              <w:rPr>
                <w:sz w:val="18"/>
                <w:szCs w:val="18"/>
                <w:lang w:val="en-US" w:eastAsia="ko-KR"/>
              </w:rPr>
              <w:t>- ties element is equal to 1:</w:t>
            </w:r>
          </w:p>
          <w:p w14:paraId="3BD6FD9F" w14:textId="77777777" w:rsidR="00F3006E" w:rsidRPr="00F3006E" w:rsidRDefault="00F3006E" w:rsidP="00F3006E">
            <w:pPr>
              <w:widowControl w:val="0"/>
              <w:kinsoku w:val="0"/>
              <w:overflowPunct w:val="0"/>
              <w:autoSpaceDE w:val="0"/>
              <w:autoSpaceDN w:val="0"/>
              <w:adjustRightInd w:val="0"/>
              <w:spacing w:line="232" w:lineRule="auto"/>
              <w:ind w:left="363" w:right="135" w:firstLine="10"/>
              <w:jc w:val="both"/>
              <w:rPr>
                <w:sz w:val="18"/>
                <w:szCs w:val="18"/>
                <w:lang w:val="en-US" w:eastAsia="ko-KR"/>
              </w:rPr>
            </w:pPr>
            <w:r w:rsidRPr="00F3006E">
              <w:rPr>
                <w:sz w:val="18"/>
                <w:szCs w:val="18"/>
                <w:lang w:val="en-US" w:eastAsia="ko-KR"/>
              </w:rPr>
              <w:t>Set</w:t>
            </w:r>
            <w:r w:rsidRPr="00F3006E">
              <w:rPr>
                <w:spacing w:val="-6"/>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0</w:t>
            </w:r>
            <w:r w:rsidRPr="00F3006E">
              <w:rPr>
                <w:spacing w:val="-6"/>
                <w:sz w:val="18"/>
                <w:szCs w:val="18"/>
                <w:lang w:val="en-US" w:eastAsia="ko-KR"/>
              </w:rPr>
              <w:t xml:space="preserve"> </w:t>
            </w:r>
            <w:r w:rsidRPr="00F3006E">
              <w:rPr>
                <w:sz w:val="18"/>
                <w:szCs w:val="18"/>
                <w:lang w:val="en-US" w:eastAsia="ko-KR"/>
              </w:rPr>
              <w:t>(No</w:t>
            </w:r>
            <w:r w:rsidRPr="00F3006E">
              <w:rPr>
                <w:spacing w:val="-7"/>
                <w:sz w:val="18"/>
                <w:szCs w:val="18"/>
                <w:lang w:val="en-US" w:eastAsia="ko-KR"/>
              </w:rPr>
              <w:t xml:space="preserve"> </w:t>
            </w:r>
            <w:r w:rsidRPr="00F3006E">
              <w:rPr>
                <w:sz w:val="18"/>
                <w:szCs w:val="18"/>
                <w:lang w:val="en-US" w:eastAsia="ko-KR"/>
              </w:rPr>
              <w:t>feedback)</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STA</w:t>
            </w:r>
            <w:r w:rsidRPr="00F3006E">
              <w:rPr>
                <w:spacing w:val="-7"/>
                <w:sz w:val="18"/>
                <w:szCs w:val="18"/>
                <w:lang w:val="en-US" w:eastAsia="ko-KR"/>
              </w:rPr>
              <w:t xml:space="preserve"> </w:t>
            </w:r>
            <w:r w:rsidRPr="00F3006E">
              <w:rPr>
                <w:sz w:val="18"/>
                <w:szCs w:val="18"/>
                <w:lang w:val="en-US" w:eastAsia="ko-KR"/>
              </w:rPr>
              <w:t>does</w:t>
            </w:r>
            <w:r w:rsidRPr="00F3006E">
              <w:rPr>
                <w:spacing w:val="-6"/>
                <w:sz w:val="18"/>
                <w:szCs w:val="18"/>
                <w:lang w:val="en-US" w:eastAsia="ko-KR"/>
              </w:rPr>
              <w:t xml:space="preserve"> </w:t>
            </w:r>
            <w:r w:rsidRPr="00F3006E">
              <w:rPr>
                <w:sz w:val="18"/>
                <w:szCs w:val="18"/>
                <w:lang w:val="en-US" w:eastAsia="ko-KR"/>
              </w:rPr>
              <w:t>not provide EHT MFB.</w:t>
            </w:r>
          </w:p>
          <w:p w14:paraId="41CCA01E"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pacing w:val="-4"/>
                <w:sz w:val="18"/>
                <w:szCs w:val="18"/>
                <w:lang w:val="en-US" w:eastAsia="ko-KR"/>
              </w:rPr>
            </w:pPr>
            <w:r w:rsidRPr="00F3006E">
              <w:rPr>
                <w:sz w:val="18"/>
                <w:szCs w:val="18"/>
                <w:lang w:val="en-US" w:eastAsia="ko-KR"/>
              </w:rPr>
              <w:t>Set to 2 (Unsolicited) if the STA can receive</w:t>
            </w:r>
            <w:r w:rsidRPr="00F3006E">
              <w:rPr>
                <w:spacing w:val="-6"/>
                <w:sz w:val="18"/>
                <w:szCs w:val="18"/>
                <w:lang w:val="en-US" w:eastAsia="ko-KR"/>
              </w:rPr>
              <w:t xml:space="preserve"> </w:t>
            </w:r>
            <w:r w:rsidRPr="00F3006E">
              <w:rPr>
                <w:sz w:val="18"/>
                <w:szCs w:val="18"/>
                <w:lang w:val="en-US" w:eastAsia="ko-KR"/>
              </w:rPr>
              <w:t>and</w:t>
            </w:r>
            <w:r w:rsidRPr="00F3006E">
              <w:rPr>
                <w:spacing w:val="-6"/>
                <w:sz w:val="18"/>
                <w:szCs w:val="18"/>
                <w:lang w:val="en-US" w:eastAsia="ko-KR"/>
              </w:rPr>
              <w:t xml:space="preserve"> </w:t>
            </w:r>
            <w:r w:rsidRPr="00F3006E">
              <w:rPr>
                <w:sz w:val="18"/>
                <w:szCs w:val="18"/>
                <w:lang w:val="en-US" w:eastAsia="ko-KR"/>
              </w:rPr>
              <w:t>provide</w:t>
            </w:r>
            <w:r w:rsidRPr="00F3006E">
              <w:rPr>
                <w:spacing w:val="-6"/>
                <w:sz w:val="18"/>
                <w:szCs w:val="18"/>
                <w:lang w:val="en-US" w:eastAsia="ko-KR"/>
              </w:rPr>
              <w:t xml:space="preserve"> </w:t>
            </w:r>
            <w:r w:rsidRPr="00F3006E">
              <w:rPr>
                <w:sz w:val="18"/>
                <w:szCs w:val="18"/>
                <w:lang w:val="en-US" w:eastAsia="ko-KR"/>
              </w:rPr>
              <w:t>only</w:t>
            </w:r>
            <w:r w:rsidRPr="00F3006E">
              <w:rPr>
                <w:spacing w:val="-6"/>
                <w:sz w:val="18"/>
                <w:szCs w:val="18"/>
                <w:lang w:val="en-US" w:eastAsia="ko-KR"/>
              </w:rPr>
              <w:t xml:space="preserve"> </w:t>
            </w:r>
            <w:r w:rsidRPr="00F3006E">
              <w:rPr>
                <w:sz w:val="18"/>
                <w:szCs w:val="18"/>
                <w:lang w:val="en-US" w:eastAsia="ko-KR"/>
              </w:rPr>
              <w:t>unsolicited</w:t>
            </w:r>
            <w:r w:rsidRPr="00F3006E">
              <w:rPr>
                <w:spacing w:val="-5"/>
                <w:sz w:val="18"/>
                <w:szCs w:val="18"/>
                <w:lang w:val="en-US" w:eastAsia="ko-KR"/>
              </w:rPr>
              <w:t xml:space="preserve"> </w:t>
            </w:r>
            <w:r w:rsidRPr="00F3006E">
              <w:rPr>
                <w:sz w:val="18"/>
                <w:szCs w:val="18"/>
                <w:lang w:val="en-US" w:eastAsia="ko-KR"/>
              </w:rPr>
              <w:t xml:space="preserve">EHT </w:t>
            </w:r>
            <w:r w:rsidRPr="00F3006E">
              <w:rPr>
                <w:spacing w:val="-4"/>
                <w:sz w:val="18"/>
                <w:szCs w:val="18"/>
                <w:lang w:val="en-US" w:eastAsia="ko-KR"/>
              </w:rPr>
              <w:t>MFB.</w:t>
            </w:r>
          </w:p>
          <w:p w14:paraId="62277331"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z w:val="18"/>
                <w:szCs w:val="18"/>
                <w:lang w:val="en-US" w:eastAsia="ko-KR"/>
              </w:rPr>
            </w:pPr>
            <w:r w:rsidRPr="00F3006E">
              <w:rPr>
                <w:sz w:val="18"/>
                <w:szCs w:val="18"/>
                <w:lang w:val="en-US" w:eastAsia="ko-KR"/>
              </w:rPr>
              <w:t>Set to 3 (Solicited and unsolicited) if the STA</w:t>
            </w:r>
            <w:r w:rsidRPr="00F3006E">
              <w:rPr>
                <w:spacing w:val="-1"/>
                <w:sz w:val="18"/>
                <w:szCs w:val="18"/>
                <w:lang w:val="en-US" w:eastAsia="ko-KR"/>
              </w:rPr>
              <w:t xml:space="preserve"> </w:t>
            </w:r>
            <w:proofErr w:type="gramStart"/>
            <w:r w:rsidRPr="00F3006E">
              <w:rPr>
                <w:sz w:val="18"/>
                <w:szCs w:val="18"/>
                <w:lang w:val="en-US" w:eastAsia="ko-KR"/>
              </w:rPr>
              <w:t>is</w:t>
            </w:r>
            <w:r w:rsidRPr="00F3006E">
              <w:rPr>
                <w:spacing w:val="-2"/>
                <w:sz w:val="18"/>
                <w:szCs w:val="18"/>
                <w:lang w:val="en-US" w:eastAsia="ko-KR"/>
              </w:rPr>
              <w:t xml:space="preserve"> </w:t>
            </w:r>
            <w:r w:rsidRPr="00F3006E">
              <w:rPr>
                <w:sz w:val="18"/>
                <w:szCs w:val="18"/>
                <w:lang w:val="en-US" w:eastAsia="ko-KR"/>
              </w:rPr>
              <w:t>capable</w:t>
            </w:r>
            <w:r w:rsidRPr="00F3006E">
              <w:rPr>
                <w:spacing w:val="-2"/>
                <w:sz w:val="18"/>
                <w:szCs w:val="18"/>
                <w:lang w:val="en-US" w:eastAsia="ko-KR"/>
              </w:rPr>
              <w:t xml:space="preserve"> </w:t>
            </w:r>
            <w:r w:rsidRPr="00F3006E">
              <w:rPr>
                <w:sz w:val="18"/>
                <w:szCs w:val="18"/>
                <w:lang w:val="en-US" w:eastAsia="ko-KR"/>
              </w:rPr>
              <w:t>of</w:t>
            </w:r>
            <w:r w:rsidRPr="00F3006E">
              <w:rPr>
                <w:spacing w:val="-2"/>
                <w:sz w:val="18"/>
                <w:szCs w:val="18"/>
                <w:lang w:val="en-US" w:eastAsia="ko-KR"/>
              </w:rPr>
              <w:t xml:space="preserve"> </w:t>
            </w:r>
            <w:r w:rsidRPr="00F3006E">
              <w:rPr>
                <w:sz w:val="18"/>
                <w:szCs w:val="18"/>
                <w:lang w:val="en-US" w:eastAsia="ko-KR"/>
              </w:rPr>
              <w:t>receiving</w:t>
            </w:r>
            <w:proofErr w:type="gramEnd"/>
            <w:r w:rsidRPr="00F3006E">
              <w:rPr>
                <w:spacing w:val="-2"/>
                <w:sz w:val="18"/>
                <w:szCs w:val="18"/>
                <w:lang w:val="en-US" w:eastAsia="ko-KR"/>
              </w:rPr>
              <w:t xml:space="preserve"> </w:t>
            </w:r>
            <w:r w:rsidRPr="00F3006E">
              <w:rPr>
                <w:sz w:val="18"/>
                <w:szCs w:val="18"/>
                <w:lang w:val="en-US" w:eastAsia="ko-KR"/>
              </w:rPr>
              <w:t>and</w:t>
            </w:r>
            <w:r w:rsidRPr="00F3006E">
              <w:rPr>
                <w:spacing w:val="-2"/>
                <w:sz w:val="18"/>
                <w:szCs w:val="18"/>
                <w:lang w:val="en-US" w:eastAsia="ko-KR"/>
              </w:rPr>
              <w:t xml:space="preserve"> </w:t>
            </w:r>
            <w:r w:rsidRPr="00F3006E">
              <w:rPr>
                <w:sz w:val="18"/>
                <w:szCs w:val="18"/>
                <w:lang w:val="en-US" w:eastAsia="ko-KR"/>
              </w:rPr>
              <w:t>providing EHT</w:t>
            </w:r>
            <w:r w:rsidRPr="00F3006E">
              <w:rPr>
                <w:spacing w:val="-10"/>
                <w:sz w:val="18"/>
                <w:szCs w:val="18"/>
                <w:lang w:val="en-US" w:eastAsia="ko-KR"/>
              </w:rPr>
              <w:t xml:space="preserve"> </w:t>
            </w:r>
            <w:r w:rsidRPr="00F3006E">
              <w:rPr>
                <w:sz w:val="18"/>
                <w:szCs w:val="18"/>
                <w:lang w:val="en-US" w:eastAsia="ko-KR"/>
              </w:rPr>
              <w:t>MFB</w:t>
            </w:r>
            <w:r w:rsidRPr="00F3006E">
              <w:rPr>
                <w:spacing w:val="-10"/>
                <w:sz w:val="18"/>
                <w:szCs w:val="18"/>
                <w:lang w:val="en-US" w:eastAsia="ko-KR"/>
              </w:rPr>
              <w:t xml:space="preserve"> </w:t>
            </w:r>
            <w:r w:rsidRPr="00F3006E">
              <w:rPr>
                <w:sz w:val="18"/>
                <w:szCs w:val="18"/>
                <w:lang w:val="en-US" w:eastAsia="ko-KR"/>
              </w:rPr>
              <w:t>in</w:t>
            </w:r>
            <w:r w:rsidRPr="00F3006E">
              <w:rPr>
                <w:spacing w:val="-10"/>
                <w:sz w:val="18"/>
                <w:szCs w:val="18"/>
                <w:lang w:val="en-US" w:eastAsia="ko-KR"/>
              </w:rPr>
              <w:t xml:space="preserve"> </w:t>
            </w:r>
            <w:r w:rsidRPr="00F3006E">
              <w:rPr>
                <w:sz w:val="18"/>
                <w:szCs w:val="18"/>
                <w:lang w:val="en-US" w:eastAsia="ko-KR"/>
              </w:rPr>
              <w:t>response</w:t>
            </w:r>
            <w:r w:rsidRPr="00F3006E">
              <w:rPr>
                <w:spacing w:val="-11"/>
                <w:sz w:val="18"/>
                <w:szCs w:val="18"/>
                <w:lang w:val="en-US" w:eastAsia="ko-KR"/>
              </w:rPr>
              <w:t xml:space="preserve"> </w:t>
            </w:r>
            <w:r w:rsidRPr="00F3006E">
              <w:rPr>
                <w:sz w:val="18"/>
                <w:szCs w:val="18"/>
                <w:lang w:val="en-US" w:eastAsia="ko-KR"/>
              </w:rPr>
              <w:t>to</w:t>
            </w:r>
            <w:r w:rsidRPr="00F3006E">
              <w:rPr>
                <w:spacing w:val="-10"/>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0"/>
                <w:sz w:val="18"/>
                <w:szCs w:val="18"/>
                <w:lang w:val="en-US" w:eastAsia="ko-KR"/>
              </w:rPr>
              <w:t xml:space="preserve"> </w:t>
            </w:r>
            <w:r w:rsidRPr="00F3006E">
              <w:rPr>
                <w:sz w:val="18"/>
                <w:szCs w:val="18"/>
                <w:lang w:val="en-US" w:eastAsia="ko-KR"/>
              </w:rPr>
              <w:t>and</w:t>
            </w:r>
            <w:r w:rsidRPr="00F3006E">
              <w:rPr>
                <w:spacing w:val="-10"/>
                <w:sz w:val="18"/>
                <w:szCs w:val="18"/>
                <w:lang w:val="en-US" w:eastAsia="ko-KR"/>
              </w:rPr>
              <w:t xml:space="preserve"> </w:t>
            </w:r>
            <w:r w:rsidRPr="00F3006E">
              <w:rPr>
                <w:sz w:val="18"/>
                <w:szCs w:val="18"/>
                <w:lang w:val="en-US" w:eastAsia="ko-KR"/>
              </w:rPr>
              <w:t xml:space="preserve">if the STA can receive and provide </w:t>
            </w:r>
            <w:proofErr w:type="spellStart"/>
            <w:r w:rsidRPr="00F3006E">
              <w:rPr>
                <w:sz w:val="18"/>
                <w:szCs w:val="18"/>
                <w:lang w:val="en-US" w:eastAsia="ko-KR"/>
              </w:rPr>
              <w:t>unsolic</w:t>
            </w:r>
            <w:proofErr w:type="spellEnd"/>
            <w:r w:rsidRPr="00F3006E">
              <w:rPr>
                <w:sz w:val="18"/>
                <w:szCs w:val="18"/>
                <w:lang w:val="en-US" w:eastAsia="ko-KR"/>
              </w:rPr>
              <w:t xml:space="preserve">- </w:t>
            </w:r>
            <w:proofErr w:type="spellStart"/>
            <w:r w:rsidRPr="00F3006E">
              <w:rPr>
                <w:sz w:val="18"/>
                <w:szCs w:val="18"/>
                <w:lang w:val="en-US" w:eastAsia="ko-KR"/>
              </w:rPr>
              <w:t>ited</w:t>
            </w:r>
            <w:proofErr w:type="spellEnd"/>
            <w:r w:rsidRPr="00F3006E">
              <w:rPr>
                <w:sz w:val="18"/>
                <w:szCs w:val="18"/>
                <w:lang w:val="en-US" w:eastAsia="ko-KR"/>
              </w:rPr>
              <w:t xml:space="preserve"> EHT MFB.</w:t>
            </w:r>
          </w:p>
          <w:p w14:paraId="1E7B05E8" w14:textId="77777777" w:rsidR="00F3006E" w:rsidRPr="00F3006E" w:rsidRDefault="00F3006E" w:rsidP="00F3006E">
            <w:pPr>
              <w:widowControl w:val="0"/>
              <w:kinsoku w:val="0"/>
              <w:overflowPunct w:val="0"/>
              <w:autoSpaceDE w:val="0"/>
              <w:autoSpaceDN w:val="0"/>
              <w:adjustRightInd w:val="0"/>
              <w:spacing w:before="1"/>
              <w:rPr>
                <w:rFonts w:ascii="Arial" w:hAnsi="Arial" w:cs="Arial"/>
                <w:b/>
                <w:bCs/>
                <w:i/>
                <w:iCs/>
                <w:sz w:val="16"/>
                <w:szCs w:val="16"/>
                <w:lang w:val="en-US" w:eastAsia="ko-KR"/>
              </w:rPr>
            </w:pPr>
          </w:p>
          <w:p w14:paraId="709E465B" w14:textId="77777777" w:rsidR="00F3006E" w:rsidRPr="00F3006E" w:rsidRDefault="00F3006E" w:rsidP="00F3006E">
            <w:pPr>
              <w:widowControl w:val="0"/>
              <w:kinsoku w:val="0"/>
              <w:overflowPunct w:val="0"/>
              <w:autoSpaceDE w:val="0"/>
              <w:autoSpaceDN w:val="0"/>
              <w:adjustRightInd w:val="0"/>
              <w:spacing w:before="1"/>
              <w:ind w:left="117"/>
              <w:jc w:val="both"/>
              <w:rPr>
                <w:spacing w:val="-2"/>
                <w:sz w:val="18"/>
                <w:szCs w:val="18"/>
                <w:lang w:val="en-US" w:eastAsia="ko-KR"/>
              </w:rPr>
            </w:pP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value</w:t>
            </w:r>
            <w:r w:rsidRPr="00F3006E">
              <w:rPr>
                <w:spacing w:val="-1"/>
                <w:sz w:val="18"/>
                <w:szCs w:val="18"/>
                <w:lang w:val="en-US" w:eastAsia="ko-KR"/>
              </w:rPr>
              <w:t xml:space="preserve"> </w:t>
            </w:r>
            <w:r w:rsidRPr="00F3006E">
              <w:rPr>
                <w:sz w:val="18"/>
                <w:szCs w:val="18"/>
                <w:lang w:val="en-US" w:eastAsia="ko-KR"/>
              </w:rPr>
              <w:t>1</w:t>
            </w:r>
            <w:r w:rsidRPr="00F3006E">
              <w:rPr>
                <w:spacing w:val="-1"/>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2"/>
                <w:sz w:val="18"/>
                <w:szCs w:val="18"/>
                <w:lang w:val="en-US" w:eastAsia="ko-KR"/>
              </w:rPr>
              <w:t>reserved.</w:t>
            </w:r>
          </w:p>
          <w:p w14:paraId="02FE104A"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67C3AAD7" w14:textId="77777777" w:rsidR="00F3006E" w:rsidRPr="00F3006E" w:rsidRDefault="00F3006E" w:rsidP="00F3006E">
            <w:pPr>
              <w:widowControl w:val="0"/>
              <w:kinsoku w:val="0"/>
              <w:overflowPunct w:val="0"/>
              <w:autoSpaceDE w:val="0"/>
              <w:autoSpaceDN w:val="0"/>
              <w:adjustRightInd w:val="0"/>
              <w:spacing w:line="232" w:lineRule="auto"/>
              <w:ind w:left="117" w:right="129"/>
              <w:jc w:val="both"/>
              <w:rPr>
                <w:sz w:val="18"/>
                <w:szCs w:val="18"/>
                <w:lang w:val="en-US" w:eastAsia="ko-KR"/>
              </w:rPr>
            </w:pP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1"/>
                <w:sz w:val="18"/>
                <w:szCs w:val="18"/>
                <w:lang w:val="en-US" w:eastAsia="ko-KR"/>
              </w:rPr>
              <w:t xml:space="preserve"> </w:t>
            </w:r>
            <w:r w:rsidRPr="00F3006E">
              <w:rPr>
                <w:sz w:val="18"/>
                <w:szCs w:val="18"/>
                <w:lang w:val="en-US" w:eastAsia="ko-KR"/>
              </w:rPr>
              <w:t>are</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MRQ using ELA Control subfield, respectively.</w:t>
            </w:r>
          </w:p>
          <w:p w14:paraId="587DF0A5"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7285C20E" w14:textId="77777777" w:rsidR="00F3006E" w:rsidRPr="00F3006E" w:rsidRDefault="00F3006E" w:rsidP="00F3006E">
            <w:pPr>
              <w:widowControl w:val="0"/>
              <w:kinsoku w:val="0"/>
              <w:overflowPunct w:val="0"/>
              <w:autoSpaceDE w:val="0"/>
              <w:autoSpaceDN w:val="0"/>
              <w:adjustRightInd w:val="0"/>
              <w:spacing w:before="1" w:line="232" w:lineRule="auto"/>
              <w:ind w:left="117" w:right="130"/>
              <w:jc w:val="both"/>
              <w:rPr>
                <w:sz w:val="18"/>
                <w:szCs w:val="18"/>
                <w:lang w:val="en-US" w:eastAsia="ko-KR"/>
              </w:rPr>
            </w:pPr>
            <w:r w:rsidRPr="00F3006E">
              <w:rPr>
                <w:sz w:val="18"/>
                <w:szCs w:val="18"/>
                <w:lang w:val="en-US" w:eastAsia="ko-KR"/>
              </w:rPr>
              <w:t>Reserved</w:t>
            </w:r>
            <w:r w:rsidRPr="00F3006E">
              <w:rPr>
                <w:spacing w:val="-4"/>
                <w:sz w:val="18"/>
                <w:szCs w:val="18"/>
                <w:lang w:val="en-US" w:eastAsia="ko-KR"/>
              </w:rPr>
              <w:t xml:space="preserve"> </w:t>
            </w: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5"/>
                <w:sz w:val="18"/>
                <w:szCs w:val="18"/>
                <w:lang w:val="en-US" w:eastAsia="ko-KR"/>
              </w:rPr>
              <w:t xml:space="preserve"> </w:t>
            </w:r>
            <w:r w:rsidRPr="00F3006E">
              <w:rPr>
                <w:sz w:val="18"/>
                <w:szCs w:val="18"/>
                <w:lang w:val="en-US" w:eastAsia="ko-KR"/>
              </w:rPr>
              <w:t>subfield</w:t>
            </w:r>
            <w:r w:rsidRPr="00F3006E">
              <w:rPr>
                <w:spacing w:val="-5"/>
                <w:sz w:val="18"/>
                <w:szCs w:val="18"/>
                <w:lang w:val="en-US" w:eastAsia="ko-KR"/>
              </w:rPr>
              <w:t xml:space="preserve"> </w:t>
            </w:r>
            <w:r w:rsidRPr="00F3006E">
              <w:rPr>
                <w:sz w:val="18"/>
                <w:szCs w:val="18"/>
                <w:lang w:val="en-US" w:eastAsia="ko-KR"/>
              </w:rPr>
              <w:t>in HE</w:t>
            </w:r>
            <w:r w:rsidRPr="00F3006E">
              <w:rPr>
                <w:spacing w:val="-9"/>
                <w:sz w:val="18"/>
                <w:szCs w:val="18"/>
                <w:lang w:val="en-US" w:eastAsia="ko-KR"/>
              </w:rPr>
              <w:t xml:space="preserve"> </w:t>
            </w:r>
            <w:r w:rsidRPr="00F3006E">
              <w:rPr>
                <w:sz w:val="18"/>
                <w:szCs w:val="18"/>
                <w:lang w:val="en-US" w:eastAsia="ko-KR"/>
              </w:rPr>
              <w:t>MAC</w:t>
            </w:r>
            <w:r w:rsidRPr="00F3006E">
              <w:rPr>
                <w:spacing w:val="-9"/>
                <w:sz w:val="18"/>
                <w:szCs w:val="18"/>
                <w:lang w:val="en-US" w:eastAsia="ko-KR"/>
              </w:rPr>
              <w:t xml:space="preserve"> </w:t>
            </w:r>
            <w:r w:rsidRPr="00F3006E">
              <w:rPr>
                <w:sz w:val="18"/>
                <w:szCs w:val="18"/>
                <w:lang w:val="en-US" w:eastAsia="ko-KR"/>
              </w:rPr>
              <w:t>Capabilities</w:t>
            </w:r>
            <w:r w:rsidRPr="00F3006E">
              <w:rPr>
                <w:spacing w:val="-9"/>
                <w:sz w:val="18"/>
                <w:szCs w:val="18"/>
                <w:lang w:val="en-US" w:eastAsia="ko-KR"/>
              </w:rPr>
              <w:t xml:space="preserve"> </w:t>
            </w:r>
            <w:r w:rsidRPr="00F3006E">
              <w:rPr>
                <w:sz w:val="18"/>
                <w:szCs w:val="18"/>
                <w:lang w:val="en-US" w:eastAsia="ko-KR"/>
              </w:rPr>
              <w:t>Information</w:t>
            </w:r>
            <w:r w:rsidRPr="00F3006E">
              <w:rPr>
                <w:spacing w:val="-9"/>
                <w:sz w:val="18"/>
                <w:szCs w:val="18"/>
                <w:lang w:val="en-US" w:eastAsia="ko-KR"/>
              </w:rPr>
              <w:t xml:space="preserve"> </w:t>
            </w:r>
            <w:r w:rsidRPr="00F3006E">
              <w:rPr>
                <w:sz w:val="18"/>
                <w:szCs w:val="18"/>
                <w:lang w:val="en-US" w:eastAsia="ko-KR"/>
              </w:rPr>
              <w:t>field</w:t>
            </w:r>
            <w:r w:rsidRPr="00F3006E">
              <w:rPr>
                <w:spacing w:val="-9"/>
                <w:sz w:val="18"/>
                <w:szCs w:val="18"/>
                <w:lang w:val="en-US" w:eastAsia="ko-KR"/>
              </w:rPr>
              <w:t xml:space="preserve"> </w:t>
            </w:r>
            <w:r w:rsidRPr="00F3006E">
              <w:rPr>
                <w:sz w:val="18"/>
                <w:szCs w:val="18"/>
                <w:lang w:val="en-US" w:eastAsia="ko-KR"/>
              </w:rPr>
              <w:t>in</w:t>
            </w:r>
            <w:r w:rsidRPr="00F3006E">
              <w:rPr>
                <w:spacing w:val="-9"/>
                <w:sz w:val="18"/>
                <w:szCs w:val="18"/>
                <w:lang w:val="en-US" w:eastAsia="ko-KR"/>
              </w:rPr>
              <w:t xml:space="preserve"> </w:t>
            </w:r>
            <w:r w:rsidRPr="00F3006E">
              <w:rPr>
                <w:sz w:val="18"/>
                <w:szCs w:val="18"/>
                <w:lang w:val="en-US" w:eastAsia="ko-KR"/>
              </w:rPr>
              <w:t>HE Capabilities element is 0.</w:t>
            </w:r>
          </w:p>
        </w:tc>
      </w:tr>
      <w:tr w:rsidR="00F3006E" w:rsidRPr="00F3006E" w14:paraId="39A0A862" w14:textId="77777777" w:rsidTr="00F3006E">
        <w:trPr>
          <w:trHeight w:val="4513"/>
        </w:trPr>
        <w:tc>
          <w:tcPr>
            <w:tcW w:w="1823" w:type="dxa"/>
            <w:tcBorders>
              <w:top w:val="single" w:sz="2" w:space="0" w:color="000000"/>
              <w:left w:val="single" w:sz="12" w:space="0" w:color="000000"/>
              <w:bottom w:val="single" w:sz="12" w:space="0" w:color="000000"/>
              <w:right w:val="single" w:sz="2" w:space="0" w:color="000000"/>
            </w:tcBorders>
          </w:tcPr>
          <w:p w14:paraId="69609D2C" w14:textId="70DD6091" w:rsidR="00F3006E" w:rsidRPr="00F3006E" w:rsidRDefault="00316B57" w:rsidP="00F3006E">
            <w:pPr>
              <w:widowControl w:val="0"/>
              <w:kinsoku w:val="0"/>
              <w:overflowPunct w:val="0"/>
              <w:autoSpaceDE w:val="0"/>
              <w:autoSpaceDN w:val="0"/>
              <w:adjustRightInd w:val="0"/>
              <w:spacing w:before="54" w:line="232" w:lineRule="auto"/>
              <w:ind w:left="116" w:right="116"/>
              <w:rPr>
                <w:sz w:val="18"/>
                <w:szCs w:val="18"/>
                <w:lang w:val="en-US" w:eastAsia="ko-KR"/>
              </w:rPr>
            </w:pPr>
            <w:ins w:id="23" w:author="Jeongki Kim" w:date="2022-12-29T21:49:00Z">
              <w:r>
                <w:rPr>
                  <w:sz w:val="18"/>
                  <w:szCs w:val="18"/>
                </w:rPr>
                <w:lastRenderedPageBreak/>
                <w:t>TXS P</w:t>
              </w:r>
            </w:ins>
            <w:ins w:id="24" w:author="Jeongki Kim" w:date="2022-12-29T22:22:00Z">
              <w:r w:rsidR="00CD0A46">
                <w:rPr>
                  <w:sz w:val="18"/>
                  <w:szCs w:val="18"/>
                </w:rPr>
                <w:t xml:space="preserve">ower </w:t>
              </w:r>
            </w:ins>
            <w:ins w:id="25" w:author="Jeongki Kim" w:date="2022-12-29T21:49:00Z">
              <w:r>
                <w:rPr>
                  <w:sz w:val="18"/>
                  <w:szCs w:val="18"/>
                </w:rPr>
                <w:t>S</w:t>
              </w:r>
            </w:ins>
            <w:ins w:id="26" w:author="Jeongki Kim" w:date="2022-12-29T22:22:00Z">
              <w:r w:rsidR="00CD0A46">
                <w:rPr>
                  <w:sz w:val="18"/>
                  <w:szCs w:val="18"/>
                </w:rPr>
                <w:t>aving</w:t>
              </w:r>
            </w:ins>
            <w:ins w:id="27" w:author="Jeongki Kim" w:date="2022-11-07T18:26:00Z">
              <w:r w:rsidR="00F3006E">
                <w:rPr>
                  <w:sz w:val="18"/>
                  <w:szCs w:val="18"/>
                  <w:rPrChange w:id="28" w:author="Jeongki Kim" w:date="2022-11-07T18:34:00Z">
                    <w:rPr>
                      <w:rFonts w:ascii="Arial" w:hAnsi="Arial" w:cs="Arial"/>
                      <w:spacing w:val="-2"/>
                      <w:sz w:val="16"/>
                      <w:szCs w:val="16"/>
                    </w:rPr>
                  </w:rPrChange>
                </w:rPr>
                <w:t xml:space="preserve"> </w:t>
              </w:r>
            </w:ins>
            <w:ins w:id="29" w:author="Jeongki Kim" w:date="2022-12-13T14:14:00Z">
              <w:r w:rsidR="00E36BC3">
                <w:rPr>
                  <w:sz w:val="18"/>
                  <w:szCs w:val="18"/>
                </w:rPr>
                <w:t>S</w:t>
              </w:r>
            </w:ins>
            <w:ins w:id="30" w:author="Jeongki Kim" w:date="2022-11-07T18:26:00Z">
              <w:r w:rsidR="00F3006E">
                <w:rPr>
                  <w:sz w:val="18"/>
                  <w:szCs w:val="18"/>
                  <w:rPrChange w:id="31" w:author="Jeongki Kim" w:date="2022-11-07T18:34:00Z">
                    <w:rPr>
                      <w:rFonts w:ascii="Arial" w:hAnsi="Arial" w:cs="Arial"/>
                      <w:spacing w:val="-2"/>
                      <w:sz w:val="16"/>
                      <w:szCs w:val="16"/>
                    </w:rPr>
                  </w:rPrChange>
                </w:rPr>
                <w:t>upport (#1248</w:t>
              </w:r>
            </w:ins>
            <w:ins w:id="32" w:author="Jeongki Kim" w:date="2022-12-29T22:24:00Z">
              <w:r w:rsidR="00A1065C">
                <w:rPr>
                  <w:sz w:val="18"/>
                  <w:szCs w:val="18"/>
                </w:rPr>
                <w:t>8</w:t>
              </w:r>
            </w:ins>
            <w:ins w:id="33" w:author="Jeongki Kim" w:date="2022-11-07T18:26:00Z">
              <w:r w:rsidR="00F3006E">
                <w:rPr>
                  <w:sz w:val="18"/>
                  <w:szCs w:val="18"/>
                  <w:rPrChange w:id="34" w:author="Jeongki Kim" w:date="2022-11-07T18:34:00Z">
                    <w:rPr>
                      <w:rFonts w:ascii="Arial" w:hAnsi="Arial" w:cs="Arial"/>
                      <w:spacing w:val="-2"/>
                      <w:sz w:val="16"/>
                      <w:szCs w:val="16"/>
                    </w:rPr>
                  </w:rPrChange>
                </w:rPr>
                <w:t>)</w:t>
              </w:r>
            </w:ins>
          </w:p>
        </w:tc>
        <w:tc>
          <w:tcPr>
            <w:tcW w:w="3000" w:type="dxa"/>
            <w:tcBorders>
              <w:top w:val="single" w:sz="2" w:space="0" w:color="000000"/>
              <w:left w:val="single" w:sz="2" w:space="0" w:color="000000"/>
              <w:bottom w:val="single" w:sz="12" w:space="0" w:color="000000"/>
              <w:right w:val="single" w:sz="2" w:space="0" w:color="000000"/>
            </w:tcBorders>
          </w:tcPr>
          <w:p w14:paraId="3A7A873A" w14:textId="6C563198" w:rsidR="00F3006E" w:rsidRPr="00F3006E" w:rsidRDefault="00F3006E" w:rsidP="00F3006E">
            <w:pPr>
              <w:widowControl w:val="0"/>
              <w:kinsoku w:val="0"/>
              <w:overflowPunct w:val="0"/>
              <w:autoSpaceDE w:val="0"/>
              <w:autoSpaceDN w:val="0"/>
              <w:adjustRightInd w:val="0"/>
              <w:spacing w:before="54" w:line="232" w:lineRule="auto"/>
              <w:ind w:left="130"/>
              <w:rPr>
                <w:sz w:val="18"/>
                <w:szCs w:val="18"/>
                <w:lang w:val="en-US" w:eastAsia="ko-KR"/>
              </w:rPr>
            </w:pPr>
            <w:ins w:id="35" w:author="Jeongki Kim" w:date="2022-11-07T18:27:00Z">
              <w:r>
                <w:rPr>
                  <w:rFonts w:hint="eastAsia"/>
                  <w:sz w:val="18"/>
                  <w:szCs w:val="18"/>
                </w:rPr>
                <w:t>I</w:t>
              </w:r>
              <w:r>
                <w:rPr>
                  <w:sz w:val="18"/>
                  <w:szCs w:val="18"/>
                </w:rPr>
                <w:t xml:space="preserve">ndicates support for the </w:t>
              </w:r>
            </w:ins>
            <w:ins w:id="36" w:author="Jeongki Kim" w:date="2022-12-29T21:49:00Z">
              <w:r w:rsidR="00316B57">
                <w:rPr>
                  <w:sz w:val="18"/>
                  <w:szCs w:val="18"/>
                </w:rPr>
                <w:t>TXS power saving</w:t>
              </w:r>
            </w:ins>
            <w:ins w:id="37" w:author="Jeongki Kim" w:date="2022-11-07T18:27:00Z">
              <w:r>
                <w:rPr>
                  <w:sz w:val="18"/>
                  <w:szCs w:val="18"/>
                </w:rPr>
                <w:t xml:space="preserve"> operation</w:t>
              </w:r>
            </w:ins>
          </w:p>
        </w:tc>
        <w:tc>
          <w:tcPr>
            <w:tcW w:w="3601" w:type="dxa"/>
            <w:tcBorders>
              <w:top w:val="single" w:sz="2" w:space="0" w:color="000000"/>
              <w:left w:val="single" w:sz="2" w:space="0" w:color="000000"/>
              <w:bottom w:val="single" w:sz="12" w:space="0" w:color="000000"/>
              <w:right w:val="single" w:sz="12" w:space="0" w:color="000000"/>
            </w:tcBorders>
          </w:tcPr>
          <w:p w14:paraId="59AB6806" w14:textId="77777777" w:rsidR="00F3006E" w:rsidRDefault="00F3006E" w:rsidP="00F3006E">
            <w:pPr>
              <w:pStyle w:val="TableParagraph"/>
              <w:kinsoku w:val="0"/>
              <w:overflowPunct w:val="0"/>
              <w:spacing w:before="49" w:line="204" w:lineRule="exact"/>
              <w:ind w:left="117"/>
              <w:rPr>
                <w:ins w:id="38" w:author="Jeongki Kim" w:date="2022-11-07T18:28:00Z"/>
                <w:sz w:val="18"/>
                <w:szCs w:val="18"/>
              </w:rPr>
            </w:pPr>
            <w:ins w:id="39" w:author="Jeongki Kim" w:date="2022-11-07T18:28:00Z">
              <w:r>
                <w:rPr>
                  <w:rFonts w:hint="eastAsia"/>
                  <w:sz w:val="18"/>
                  <w:szCs w:val="18"/>
                </w:rPr>
                <w:t>F</w:t>
              </w:r>
              <w:r>
                <w:rPr>
                  <w:sz w:val="18"/>
                  <w:szCs w:val="18"/>
                </w:rPr>
                <w:t>or an EHT AP:</w:t>
              </w:r>
            </w:ins>
          </w:p>
          <w:p w14:paraId="1FC2840D" w14:textId="521558DE" w:rsidR="00F3006E" w:rsidRDefault="00F3006E">
            <w:pPr>
              <w:pStyle w:val="TableParagraph"/>
              <w:kinsoku w:val="0"/>
              <w:overflowPunct w:val="0"/>
              <w:spacing w:before="1" w:line="232" w:lineRule="auto"/>
              <w:ind w:left="408" w:right="126" w:hanging="10"/>
              <w:rPr>
                <w:ins w:id="40" w:author="Jeongki Kim" w:date="2022-11-07T18:28:00Z"/>
                <w:spacing w:val="-2"/>
                <w:sz w:val="18"/>
                <w:szCs w:val="18"/>
              </w:rPr>
              <w:pPrChange w:id="41" w:author="Jeongki Kim" w:date="2022-12-29T22:13:00Z">
                <w:pPr>
                  <w:pStyle w:val="TableParagraph"/>
                  <w:kinsoku w:val="0"/>
                  <w:overflowPunct w:val="0"/>
                  <w:spacing w:line="197" w:lineRule="exact"/>
                  <w:ind w:left="398"/>
                </w:pPr>
              </w:pPrChange>
            </w:pPr>
            <w:ins w:id="42" w:author="Jeongki Kim" w:date="2022-11-07T18:28:00Z">
              <w:r>
                <w:rPr>
                  <w:sz w:val="18"/>
                  <w:szCs w:val="18"/>
                </w:rPr>
                <w:t>Set to 1 to indicate that the AP is capable of</w:t>
              </w:r>
            </w:ins>
            <w:ins w:id="43" w:author="Jeongki Kim" w:date="2022-12-29T21:50:00Z">
              <w:r w:rsidR="00316B57">
                <w:rPr>
                  <w:sz w:val="18"/>
                  <w:szCs w:val="18"/>
                </w:rPr>
                <w:t xml:space="preserve"> not</w:t>
              </w:r>
            </w:ins>
            <w:ins w:id="44" w:author="Jeongki Kim" w:date="2022-11-07T18:28:00Z">
              <w:r>
                <w:rPr>
                  <w:sz w:val="18"/>
                  <w:szCs w:val="18"/>
                </w:rPr>
                <w:t xml:space="preserve"> </w:t>
              </w:r>
            </w:ins>
            <w:ins w:id="45" w:author="Jeongki Kim" w:date="2022-11-07T18:29:00Z">
              <w:r>
                <w:rPr>
                  <w:sz w:val="18"/>
                  <w:szCs w:val="18"/>
                </w:rPr>
                <w:t>transmitting</w:t>
              </w:r>
            </w:ins>
            <w:ins w:id="46" w:author="Jeongki Kim" w:date="2022-11-07T18:30:00Z">
              <w:r>
                <w:rPr>
                  <w:sz w:val="18"/>
                  <w:szCs w:val="18"/>
                </w:rPr>
                <w:t xml:space="preserve"> </w:t>
              </w:r>
            </w:ins>
            <w:ins w:id="47" w:author="Jeongki Kim" w:date="2022-12-29T21:50:00Z">
              <w:r w:rsidR="00316B57">
                <w:rPr>
                  <w:sz w:val="18"/>
                  <w:szCs w:val="18"/>
                </w:rPr>
                <w:t xml:space="preserve">any frame </w:t>
              </w:r>
            </w:ins>
            <w:ins w:id="48" w:author="Jeongki Kim" w:date="2022-11-07T18:39:00Z">
              <w:r>
                <w:rPr>
                  <w:sz w:val="18"/>
                  <w:szCs w:val="18"/>
                </w:rPr>
                <w:t>to a</w:t>
              </w:r>
            </w:ins>
            <w:ins w:id="49" w:author="Jeongki Kim" w:date="2022-12-29T21:50:00Z">
              <w:r w:rsidR="00316B57">
                <w:rPr>
                  <w:sz w:val="18"/>
                  <w:szCs w:val="18"/>
                </w:rPr>
                <w:t xml:space="preserve">n unassigned STA that </w:t>
              </w:r>
            </w:ins>
            <w:ins w:id="50" w:author="Jeongki Kim" w:date="2022-12-29T21:54:00Z">
              <w:r w:rsidR="00316B57">
                <w:rPr>
                  <w:sz w:val="18"/>
                  <w:szCs w:val="18"/>
                </w:rPr>
                <w:t>sets</w:t>
              </w:r>
            </w:ins>
            <w:ins w:id="51" w:author="Jeongki Kim" w:date="2022-12-29T21:51:00Z">
              <w:r w:rsidR="00316B57">
                <w:rPr>
                  <w:sz w:val="18"/>
                  <w:szCs w:val="18"/>
                </w:rPr>
                <w:t xml:space="preserve"> TXS PS Support subfield</w:t>
              </w:r>
            </w:ins>
            <w:ins w:id="52" w:author="Jeongki Kim" w:date="2022-12-29T21:54:00Z">
              <w:r w:rsidR="00316B57">
                <w:rPr>
                  <w:sz w:val="18"/>
                  <w:szCs w:val="18"/>
                </w:rPr>
                <w:t xml:space="preserve"> to 1 </w:t>
              </w:r>
            </w:ins>
            <w:ins w:id="53" w:author="Jeongki Kim" w:date="2022-12-29T22:12:00Z">
              <w:r w:rsidR="00CD0A46">
                <w:rPr>
                  <w:sz w:val="18"/>
                  <w:szCs w:val="18"/>
                </w:rPr>
                <w:t>during</w:t>
              </w:r>
            </w:ins>
            <w:ins w:id="54" w:author="Jeongki Kim" w:date="2022-12-29T21:55:00Z">
              <w:r w:rsidR="00316B57">
                <w:rPr>
                  <w:sz w:val="18"/>
                  <w:szCs w:val="18"/>
                </w:rPr>
                <w:t xml:space="preserve"> </w:t>
              </w:r>
            </w:ins>
            <w:ins w:id="55" w:author="Jeongki Kim" w:date="2022-12-29T22:12:00Z">
              <w:r w:rsidR="00CD0A46">
                <w:rPr>
                  <w:sz w:val="18"/>
                  <w:szCs w:val="18"/>
                </w:rPr>
                <w:t>allocated TXS time.</w:t>
              </w:r>
            </w:ins>
            <w:ins w:id="56" w:author="Jeongki Kim" w:date="2022-11-07T18:40:00Z">
              <w:r>
                <w:rPr>
                  <w:sz w:val="18"/>
                  <w:szCs w:val="18"/>
                </w:rPr>
                <w:t xml:space="preserve"> </w:t>
              </w:r>
            </w:ins>
            <w:ins w:id="57" w:author="Jeongki Kim" w:date="2022-11-07T18:28:00Z">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p w14:paraId="0450A059" w14:textId="77777777" w:rsidR="00F3006E" w:rsidRDefault="00F3006E" w:rsidP="00F3006E">
            <w:pPr>
              <w:pStyle w:val="TableParagraph"/>
              <w:kinsoku w:val="0"/>
              <w:overflowPunct w:val="0"/>
              <w:spacing w:before="49" w:line="204" w:lineRule="exact"/>
              <w:ind w:left="117"/>
              <w:rPr>
                <w:ins w:id="58" w:author="Jeongki Kim" w:date="2022-11-07T18:28:00Z"/>
                <w:sz w:val="18"/>
                <w:szCs w:val="18"/>
              </w:rPr>
            </w:pPr>
          </w:p>
          <w:p w14:paraId="24241D99" w14:textId="77777777" w:rsidR="00F3006E" w:rsidRDefault="00F3006E" w:rsidP="00F3006E">
            <w:pPr>
              <w:pStyle w:val="TableParagraph"/>
              <w:kinsoku w:val="0"/>
              <w:overflowPunct w:val="0"/>
              <w:spacing w:before="49" w:line="204" w:lineRule="exact"/>
              <w:ind w:left="117"/>
              <w:rPr>
                <w:ins w:id="59" w:author="Jeongki Kim" w:date="2022-11-07T18:40:00Z"/>
                <w:sz w:val="18"/>
                <w:szCs w:val="18"/>
              </w:rPr>
            </w:pPr>
            <w:ins w:id="60" w:author="Jeongki Kim" w:date="2022-11-07T18:28:00Z">
              <w:r>
                <w:rPr>
                  <w:sz w:val="18"/>
                  <w:szCs w:val="18"/>
                </w:rPr>
                <w:t>For</w:t>
              </w:r>
              <w:r>
                <w:rPr>
                  <w:spacing w:val="-11"/>
                  <w:sz w:val="18"/>
                  <w:szCs w:val="18"/>
                </w:rPr>
                <w:t xml:space="preserve"> </w:t>
              </w:r>
              <w:r>
                <w:rPr>
                  <w:sz w:val="18"/>
                  <w:szCs w:val="18"/>
                </w:rPr>
                <w:t>a</w:t>
              </w:r>
              <w:r>
                <w:rPr>
                  <w:spacing w:val="-11"/>
                  <w:sz w:val="18"/>
                  <w:szCs w:val="18"/>
                </w:rPr>
                <w:t xml:space="preserve"> </w:t>
              </w:r>
              <w:r>
                <w:rPr>
                  <w:sz w:val="18"/>
                  <w:szCs w:val="18"/>
                </w:rPr>
                <w:t>non-AP</w:t>
              </w:r>
              <w:r>
                <w:rPr>
                  <w:spacing w:val="-10"/>
                  <w:sz w:val="18"/>
                  <w:szCs w:val="18"/>
                </w:rPr>
                <w:t xml:space="preserve"> </w:t>
              </w:r>
              <w:r>
                <w:rPr>
                  <w:sz w:val="18"/>
                  <w:szCs w:val="18"/>
                </w:rPr>
                <w:t>EHT</w:t>
              </w:r>
              <w:r>
                <w:rPr>
                  <w:spacing w:val="-11"/>
                  <w:sz w:val="18"/>
                  <w:szCs w:val="18"/>
                </w:rPr>
                <w:t xml:space="preserve"> </w:t>
              </w:r>
              <w:r>
                <w:rPr>
                  <w:sz w:val="18"/>
                  <w:szCs w:val="18"/>
                </w:rPr>
                <w:t>STA:</w:t>
              </w:r>
            </w:ins>
          </w:p>
          <w:p w14:paraId="09A27CF6" w14:textId="5D92BF02" w:rsidR="00F3006E" w:rsidRPr="00F3006E" w:rsidRDefault="00F3006E" w:rsidP="00F8198A">
            <w:pPr>
              <w:pStyle w:val="TableParagraph"/>
              <w:kinsoku w:val="0"/>
              <w:overflowPunct w:val="0"/>
              <w:spacing w:before="1" w:line="232" w:lineRule="auto"/>
              <w:ind w:left="408" w:right="126" w:hanging="10"/>
              <w:rPr>
                <w:sz w:val="18"/>
                <w:szCs w:val="18"/>
              </w:rPr>
            </w:pPr>
            <w:ins w:id="61" w:author="Jeongki Kim" w:date="2022-11-07T18:40:00Z">
              <w:r>
                <w:rPr>
                  <w:sz w:val="18"/>
                  <w:szCs w:val="18"/>
                </w:rPr>
                <w:t xml:space="preserve">Set to 1 to indicate that the STA </w:t>
              </w:r>
              <w:proofErr w:type="gramStart"/>
              <w:r>
                <w:rPr>
                  <w:sz w:val="18"/>
                  <w:szCs w:val="18"/>
                </w:rPr>
                <w:t xml:space="preserve">is capable of </w:t>
              </w:r>
            </w:ins>
            <w:ins w:id="62" w:author="Jeongki Kim" w:date="2022-12-29T22:14:00Z">
              <w:r w:rsidR="00CD0A46">
                <w:rPr>
                  <w:sz w:val="18"/>
                  <w:szCs w:val="18"/>
                </w:rPr>
                <w:t>entering</w:t>
              </w:r>
              <w:proofErr w:type="gramEnd"/>
              <w:r w:rsidR="00CD0A46">
                <w:rPr>
                  <w:sz w:val="18"/>
                  <w:szCs w:val="18"/>
                </w:rPr>
                <w:t xml:space="preserve"> the doze state within </w:t>
              </w:r>
            </w:ins>
            <w:ins w:id="63" w:author="Jeongki Kim" w:date="2022-12-29T22:16:00Z">
              <w:r w:rsidR="00CD0A46">
                <w:rPr>
                  <w:sz w:val="18"/>
                  <w:szCs w:val="18"/>
                </w:rPr>
                <w:t>TXS</w:t>
              </w:r>
            </w:ins>
            <w:ins w:id="64" w:author="Jeongki Kim" w:date="2022-12-29T22:14:00Z">
              <w:r w:rsidR="00CD0A46">
                <w:rPr>
                  <w:sz w:val="18"/>
                  <w:szCs w:val="18"/>
                </w:rPr>
                <w:t xml:space="preserve"> time that i</w:t>
              </w:r>
            </w:ins>
            <w:ins w:id="65" w:author="Jeongki Kim" w:date="2022-12-29T22:17:00Z">
              <w:r w:rsidR="00CD0A46">
                <w:rPr>
                  <w:sz w:val="18"/>
                  <w:szCs w:val="18"/>
                </w:rPr>
                <w:t>s</w:t>
              </w:r>
            </w:ins>
            <w:ins w:id="66" w:author="Jeongki Kim" w:date="2022-12-29T22:14:00Z">
              <w:r w:rsidR="00CD0A46">
                <w:rPr>
                  <w:sz w:val="18"/>
                  <w:szCs w:val="18"/>
                </w:rPr>
                <w:t xml:space="preserve"> not allocated</w:t>
              </w:r>
            </w:ins>
            <w:ins w:id="67" w:author="Jeongki Kim" w:date="2022-12-29T22:15:00Z">
              <w:r w:rsidR="00CD0A46">
                <w:rPr>
                  <w:sz w:val="18"/>
                  <w:szCs w:val="18"/>
                </w:rPr>
                <w:t xml:space="preserve"> to the STA</w:t>
              </w:r>
            </w:ins>
            <w:ins w:id="68" w:author="Jeongki Kim" w:date="2022-12-29T22:17:00Z">
              <w:r w:rsidR="00CD0A46">
                <w:rPr>
                  <w:sz w:val="18"/>
                  <w:szCs w:val="18"/>
                </w:rPr>
                <w:t xml:space="preserve"> by MU-RTS TXS Trigger frame</w:t>
              </w:r>
            </w:ins>
            <w:ins w:id="69" w:author="Jeongki Kim" w:date="2022-11-07T18:48:00Z">
              <w:r>
                <w:rPr>
                  <w:sz w:val="18"/>
                  <w:szCs w:val="18"/>
                </w:rPr>
                <w:t>.</w:t>
              </w:r>
            </w:ins>
            <w:ins w:id="70" w:author="Jeongki Kim" w:date="2022-11-07T18:40:00Z">
              <w:r>
                <w:rPr>
                  <w:sz w:val="18"/>
                  <w:szCs w:val="18"/>
                </w:rPr>
                <w:t xml:space="preserve">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tc>
      </w:tr>
    </w:tbl>
    <w:p w14:paraId="144A697F" w14:textId="77777777" w:rsidR="00F3006E" w:rsidRPr="00F3006E" w:rsidRDefault="00F3006E" w:rsidP="00F3006E">
      <w:pPr>
        <w:widowControl w:val="0"/>
        <w:kinsoku w:val="0"/>
        <w:overflowPunct w:val="0"/>
        <w:autoSpaceDE w:val="0"/>
        <w:autoSpaceDN w:val="0"/>
        <w:adjustRightInd w:val="0"/>
        <w:rPr>
          <w:rFonts w:ascii="Arial" w:hAnsi="Arial" w:cs="Arial"/>
          <w:b/>
          <w:bCs/>
          <w:i/>
          <w:iCs/>
          <w:szCs w:val="22"/>
          <w:lang w:val="en-US" w:eastAsia="ko-KR"/>
        </w:rPr>
      </w:pPr>
    </w:p>
    <w:p w14:paraId="761230A5" w14:textId="285A9726" w:rsidR="00F3006E" w:rsidRDefault="00F3006E" w:rsidP="00F3006E">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0A703C">
        <w:rPr>
          <w:rFonts w:ascii="Arial" w:hAnsi="Arial" w:cs="Arial"/>
          <w:b/>
          <w:bCs/>
          <w:i/>
          <w:color w:val="000000"/>
          <w:w w:val="0"/>
          <w:sz w:val="20"/>
          <w:highlight w:val="yellow"/>
          <w:lang w:val="en-US" w:eastAsia="ko-KR"/>
          <w:rPrChange w:id="71" w:author="Jeongki Kim" w:date="2022-11-04T19:38:00Z">
            <w:rPr>
              <w:rFonts w:ascii="Arial" w:hAnsi="Arial" w:cs="Arial"/>
              <w:b/>
              <w:bCs/>
              <w:i/>
              <w:color w:val="000000"/>
              <w:w w:val="0"/>
              <w:sz w:val="20"/>
              <w:lang w:val="en-US" w:eastAsia="ko-KR"/>
            </w:rPr>
          </w:rPrChange>
        </w:rPr>
        <w:t xml:space="preserve">Insert the </w:t>
      </w:r>
      <w:r w:rsidRPr="006359AF">
        <w:rPr>
          <w:rFonts w:ascii="Arial" w:hAnsi="Arial" w:cs="Arial"/>
          <w:b/>
          <w:bCs/>
          <w:i/>
          <w:color w:val="000000"/>
          <w:w w:val="0"/>
          <w:sz w:val="20"/>
          <w:highlight w:val="yellow"/>
          <w:lang w:val="en-US" w:eastAsia="ko-KR"/>
        </w:rPr>
        <w:t xml:space="preserve">following </w:t>
      </w:r>
      <w:r w:rsidR="00D01B53">
        <w:rPr>
          <w:rFonts w:ascii="Arial" w:hAnsi="Arial" w:cs="Arial"/>
          <w:b/>
          <w:bCs/>
          <w:i/>
          <w:color w:val="000000"/>
          <w:w w:val="0"/>
          <w:sz w:val="20"/>
          <w:highlight w:val="yellow"/>
          <w:lang w:val="en-US" w:eastAsia="ko-KR"/>
        </w:rPr>
        <w:t>paragraphs</w:t>
      </w:r>
      <w:r w:rsidR="00D01B53"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at </w:t>
      </w:r>
      <w:r w:rsidRPr="006359AF">
        <w:rPr>
          <w:rFonts w:ascii="Arial" w:hAnsi="Arial" w:cs="Arial"/>
          <w:b/>
          <w:bCs/>
          <w:i/>
          <w:color w:val="000000"/>
          <w:w w:val="0"/>
          <w:sz w:val="20"/>
          <w:highlight w:val="yellow"/>
          <w:lang w:val="en-US" w:eastAsia="ko-KR"/>
        </w:rPr>
        <w:t xml:space="preserve">the end of subclause </w:t>
      </w:r>
      <w:r w:rsidR="006359AF" w:rsidRPr="00D01B53">
        <w:rPr>
          <w:rFonts w:ascii="Arial" w:hAnsi="Arial" w:cs="Arial"/>
          <w:b/>
          <w:bCs/>
          <w:i/>
          <w:color w:val="000000"/>
          <w:w w:val="0"/>
          <w:sz w:val="20"/>
          <w:highlight w:val="yellow"/>
          <w:lang w:val="en-US" w:eastAsia="ko-KR"/>
        </w:rPr>
        <w:t>35.2.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 xml:space="preserve"> (</w:t>
      </w:r>
      <w:r w:rsidR="00D01B53">
        <w:rPr>
          <w:rFonts w:ascii="Arial" w:hAnsi="Arial" w:cs="Arial"/>
          <w:b/>
          <w:bCs/>
          <w:i/>
          <w:color w:val="000000"/>
          <w:w w:val="0"/>
          <w:sz w:val="20"/>
          <w:highlight w:val="yellow"/>
          <w:lang w:val="en-US" w:eastAsia="ko-KR"/>
        </w:rPr>
        <w:t>General</w:t>
      </w:r>
      <w:r w:rsidR="006359AF" w:rsidRPr="006359AF">
        <w:rPr>
          <w:rFonts w:ascii="Arial" w:hAnsi="Arial" w:cs="Arial"/>
          <w:b/>
          <w:bCs/>
          <w:i/>
          <w:color w:val="000000"/>
          <w:w w:val="0"/>
          <w:sz w:val="20"/>
          <w:highlight w:val="yellow"/>
          <w:lang w:val="en-US" w:eastAsia="ko-KR"/>
        </w:rPr>
        <w:t>)</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sidR="00A1065C" w:rsidRPr="000A703C">
        <w:rPr>
          <w:rFonts w:ascii="Arial" w:hAnsi="Arial" w:cs="Arial"/>
          <w:b/>
          <w:bCs/>
          <w:i/>
          <w:color w:val="000000"/>
          <w:w w:val="0"/>
          <w:sz w:val="20"/>
          <w:highlight w:val="yellow"/>
          <w:lang w:val="en-US" w:eastAsia="ko-KR"/>
        </w:rPr>
        <w:t>1248</w:t>
      </w:r>
      <w:r w:rsidR="00A1065C">
        <w:rPr>
          <w:rFonts w:ascii="Arial" w:hAnsi="Arial" w:cs="Arial"/>
          <w:b/>
          <w:bCs/>
          <w:i/>
          <w:color w:val="000000"/>
          <w:w w:val="0"/>
          <w:sz w:val="20"/>
          <w:highlight w:val="yellow"/>
          <w:lang w:val="en-US" w:eastAsia="ko-KR"/>
        </w:rPr>
        <w:t>8</w:t>
      </w:r>
      <w:r w:rsidRPr="000A703C">
        <w:rPr>
          <w:rFonts w:ascii="Arial" w:hAnsi="Arial" w:cs="Arial"/>
          <w:b/>
          <w:bCs/>
          <w:i/>
          <w:color w:val="000000"/>
          <w:w w:val="0"/>
          <w:sz w:val="20"/>
          <w:highlight w:val="yellow"/>
          <w:lang w:val="en-US" w:eastAsia="ko-KR"/>
        </w:rPr>
        <w:t xml:space="preserve">): </w:t>
      </w:r>
    </w:p>
    <w:p w14:paraId="7E0FBD52" w14:textId="1EFF677D" w:rsidR="006359AF" w:rsidDel="00D01B53" w:rsidRDefault="006359AF" w:rsidP="006B0DFF">
      <w:pPr>
        <w:rPr>
          <w:del w:id="72" w:author="Jeongki Kim" w:date="2022-12-29T22:54:00Z"/>
          <w:b/>
          <w:sz w:val="24"/>
          <w:lang w:eastAsia="ko-KR"/>
        </w:rPr>
      </w:pPr>
    </w:p>
    <w:p w14:paraId="68E261E6" w14:textId="561A4C8E" w:rsidR="00BE2E93" w:rsidRDefault="00D01B53" w:rsidP="00BE2E93">
      <w:pPr>
        <w:rPr>
          <w:b/>
          <w:sz w:val="24"/>
          <w:lang w:eastAsia="ko-KR"/>
        </w:rPr>
      </w:pPr>
      <w:r>
        <w:rPr>
          <w:color w:val="208A20"/>
          <w:sz w:val="20"/>
        </w:rPr>
        <w:t xml:space="preserve">(#12488) </w:t>
      </w:r>
      <w:r w:rsidR="00BE2E93">
        <w:rPr>
          <w:sz w:val="20"/>
        </w:rPr>
        <w:t xml:space="preserve">An EHT AP with </w:t>
      </w:r>
      <w:r w:rsidR="00CD0A46">
        <w:rPr>
          <w:sz w:val="20"/>
        </w:rPr>
        <w:t xml:space="preserve">dot11TXSPowerSavingOptionImplemented </w:t>
      </w:r>
      <w:r w:rsidR="00BE2E93">
        <w:rPr>
          <w:sz w:val="20"/>
        </w:rPr>
        <w:t>equal to true shall set the T</w:t>
      </w:r>
      <w:r w:rsidR="00CD0A46">
        <w:rPr>
          <w:sz w:val="20"/>
        </w:rPr>
        <w:t>XS Power Saving</w:t>
      </w:r>
      <w:r w:rsidR="00BE2E93">
        <w:rPr>
          <w:sz w:val="20"/>
        </w:rPr>
        <w:t xml:space="preserve"> Support subfield in its transmitted EHT Capabilities element to 1; otherwise, the EHT AP shall set the </w:t>
      </w:r>
      <w:r w:rsidR="00A1065C">
        <w:rPr>
          <w:sz w:val="20"/>
        </w:rPr>
        <w:t>TXS Power Saving</w:t>
      </w:r>
      <w:r w:rsidR="00BE2E93">
        <w:rPr>
          <w:sz w:val="20"/>
        </w:rPr>
        <w:t xml:space="preserve"> Support subfield in its transmitted EHT Capabilities element to 0.</w:t>
      </w:r>
    </w:p>
    <w:p w14:paraId="4103C7D3" w14:textId="77777777" w:rsidR="00BE2E93" w:rsidRPr="00BE2E93" w:rsidRDefault="00BE2E93" w:rsidP="006B0DFF">
      <w:pPr>
        <w:rPr>
          <w:b/>
          <w:sz w:val="24"/>
          <w:lang w:eastAsia="ko-KR"/>
        </w:rPr>
      </w:pPr>
    </w:p>
    <w:p w14:paraId="6C6C6F82" w14:textId="223DAA9D" w:rsidR="00F3006E" w:rsidRDefault="00D01B53" w:rsidP="006B0DFF">
      <w:pPr>
        <w:rPr>
          <w:b/>
          <w:sz w:val="24"/>
          <w:lang w:eastAsia="ko-KR"/>
        </w:rPr>
      </w:pPr>
      <w:r>
        <w:rPr>
          <w:color w:val="208A20"/>
          <w:sz w:val="20"/>
        </w:rPr>
        <w:t xml:space="preserve">(#12488) </w:t>
      </w:r>
      <w:r w:rsidR="00E36BC3">
        <w:rPr>
          <w:sz w:val="20"/>
        </w:rPr>
        <w:t xml:space="preserve">An EHT STA with </w:t>
      </w:r>
      <w:r w:rsidR="00CD0A46">
        <w:rPr>
          <w:sz w:val="20"/>
        </w:rPr>
        <w:t xml:space="preserve">dot11TXSPowerSavingOptionImplemented </w:t>
      </w:r>
      <w:r w:rsidR="00E36BC3">
        <w:rPr>
          <w:sz w:val="20"/>
        </w:rPr>
        <w:t>equal to true shall set the T</w:t>
      </w:r>
      <w:r w:rsidR="00A1065C">
        <w:rPr>
          <w:sz w:val="20"/>
        </w:rPr>
        <w:t>XS Power Saving</w:t>
      </w:r>
      <w:r w:rsidR="00E36BC3">
        <w:rPr>
          <w:sz w:val="20"/>
        </w:rPr>
        <w:t xml:space="preserve"> Support subfield in its transmitted EHT Capabilities element to 1; otherwise, the EHT STA shall set </w:t>
      </w:r>
      <w:r w:rsidR="00BE2E93">
        <w:rPr>
          <w:sz w:val="20"/>
        </w:rPr>
        <w:t xml:space="preserve">the </w:t>
      </w:r>
      <w:r w:rsidR="00A1065C">
        <w:rPr>
          <w:sz w:val="20"/>
        </w:rPr>
        <w:t>TXS Power Saving</w:t>
      </w:r>
      <w:r w:rsidR="00A1065C" w:rsidDel="00A1065C">
        <w:rPr>
          <w:sz w:val="20"/>
        </w:rPr>
        <w:t xml:space="preserve"> </w:t>
      </w:r>
      <w:r w:rsidR="00BE2E93">
        <w:rPr>
          <w:sz w:val="20"/>
        </w:rPr>
        <w:t xml:space="preserve">Support subfield </w:t>
      </w:r>
      <w:r w:rsidR="00E36BC3">
        <w:rPr>
          <w:sz w:val="20"/>
        </w:rPr>
        <w:t>in its transmitted EHT Capabilities element to 0.</w:t>
      </w:r>
    </w:p>
    <w:p w14:paraId="14A9BF81" w14:textId="77777777" w:rsidR="003A54E7" w:rsidRDefault="003A54E7" w:rsidP="006B0DFF">
      <w:pPr>
        <w:rPr>
          <w:b/>
          <w:bCs/>
          <w:szCs w:val="22"/>
          <w:lang w:eastAsia="ko-KR"/>
        </w:rPr>
      </w:pPr>
    </w:p>
    <w:p w14:paraId="7415CF66" w14:textId="78C1174A" w:rsidR="000A703C" w:rsidRDefault="000A703C" w:rsidP="000A703C">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0A703C">
        <w:rPr>
          <w:rFonts w:ascii="Arial" w:hAnsi="Arial" w:cs="Arial"/>
          <w:b/>
          <w:bCs/>
          <w:i/>
          <w:color w:val="000000"/>
          <w:w w:val="0"/>
          <w:sz w:val="20"/>
          <w:highlight w:val="yellow"/>
          <w:lang w:val="en-US" w:eastAsia="ko-KR"/>
          <w:rPrChange w:id="73" w:author="Jeongki Kim" w:date="2022-11-04T19:38:00Z">
            <w:rPr>
              <w:rFonts w:ascii="Arial" w:hAnsi="Arial" w:cs="Arial"/>
              <w:b/>
              <w:bCs/>
              <w:i/>
              <w:color w:val="000000"/>
              <w:w w:val="0"/>
              <w:sz w:val="20"/>
              <w:lang w:val="en-US" w:eastAsia="ko-KR"/>
            </w:rPr>
          </w:rPrChange>
        </w:rPr>
        <w:t xml:space="preserve">Insert the </w:t>
      </w:r>
      <w:r w:rsidRPr="00E10A63">
        <w:rPr>
          <w:rFonts w:ascii="Arial" w:hAnsi="Arial" w:cs="Arial"/>
          <w:b/>
          <w:bCs/>
          <w:i/>
          <w:color w:val="000000"/>
          <w:w w:val="0"/>
          <w:sz w:val="20"/>
          <w:highlight w:val="yellow"/>
          <w:lang w:val="en-US" w:eastAsia="ko-KR"/>
        </w:rPr>
        <w:t>following paragraph</w:t>
      </w:r>
      <w:r w:rsidR="00122DDA">
        <w:rPr>
          <w:rFonts w:ascii="Arial" w:hAnsi="Arial" w:cs="Arial"/>
          <w:b/>
          <w:bCs/>
          <w:i/>
          <w:color w:val="000000"/>
          <w:w w:val="0"/>
          <w:sz w:val="20"/>
          <w:highlight w:val="yellow"/>
          <w:lang w:val="en-US" w:eastAsia="ko-KR"/>
        </w:rPr>
        <w:t xml:space="preserve"> at the end of the subclause </w:t>
      </w:r>
      <w:r w:rsidR="00E10A63" w:rsidRPr="00D01B53">
        <w:rPr>
          <w:rFonts w:ascii="Arial" w:hAnsi="Arial" w:cs="Arial"/>
          <w:b/>
          <w:bCs/>
          <w:i/>
          <w:color w:val="000000"/>
          <w:w w:val="0"/>
          <w:sz w:val="20"/>
          <w:highlight w:val="yellow"/>
          <w:lang w:val="en-US" w:eastAsia="ko-KR"/>
        </w:rPr>
        <w:t>35.2.</w:t>
      </w:r>
      <w:r w:rsidR="00E10A63">
        <w:rPr>
          <w:rFonts w:ascii="Arial" w:hAnsi="Arial" w:cs="Arial"/>
          <w:b/>
          <w:bCs/>
          <w:i/>
          <w:color w:val="000000"/>
          <w:w w:val="0"/>
          <w:sz w:val="20"/>
          <w:highlight w:val="yellow"/>
          <w:lang w:val="en-US" w:eastAsia="ko-KR"/>
        </w:rPr>
        <w:t>1.</w:t>
      </w:r>
      <w:r w:rsidR="00E10A63" w:rsidRPr="00D01B53">
        <w:rPr>
          <w:rFonts w:ascii="Arial" w:hAnsi="Arial" w:cs="Arial"/>
          <w:b/>
          <w:bCs/>
          <w:i/>
          <w:color w:val="000000"/>
          <w:w w:val="0"/>
          <w:sz w:val="20"/>
          <w:highlight w:val="yellow"/>
          <w:lang w:val="en-US" w:eastAsia="ko-KR"/>
        </w:rPr>
        <w:t>2</w:t>
      </w:r>
      <w:r w:rsidR="00E10A63">
        <w:rPr>
          <w:rFonts w:ascii="Arial" w:hAnsi="Arial" w:cs="Arial"/>
          <w:b/>
          <w:bCs/>
          <w:i/>
          <w:color w:val="000000"/>
          <w:w w:val="0"/>
          <w:sz w:val="20"/>
          <w:highlight w:val="yellow"/>
          <w:lang w:val="en-US" w:eastAsia="ko-KR"/>
        </w:rPr>
        <w:t>.2</w:t>
      </w:r>
      <w:r w:rsidR="00E10A63" w:rsidRPr="00D01B53">
        <w:rPr>
          <w:rFonts w:ascii="Arial" w:hAnsi="Arial" w:cs="Arial"/>
          <w:b/>
          <w:bCs/>
          <w:i/>
          <w:color w:val="000000"/>
          <w:w w:val="0"/>
          <w:sz w:val="20"/>
          <w:highlight w:val="yellow"/>
          <w:lang w:val="en-US" w:eastAsia="ko-KR"/>
        </w:rPr>
        <w:t xml:space="preserve"> (</w:t>
      </w:r>
      <w:r w:rsidR="00E10A63">
        <w:rPr>
          <w:rFonts w:ascii="Arial" w:hAnsi="Arial" w:cs="Arial"/>
          <w:b/>
          <w:bCs/>
          <w:i/>
          <w:color w:val="000000"/>
          <w:w w:val="0"/>
          <w:sz w:val="20"/>
          <w:highlight w:val="yellow"/>
          <w:lang w:val="en-US" w:eastAsia="ko-KR"/>
        </w:rPr>
        <w:t>AP Behavior</w:t>
      </w:r>
      <w:r w:rsidR="00E10A63" w:rsidRPr="006359AF">
        <w:rPr>
          <w:rFonts w:ascii="Arial" w:hAnsi="Arial" w:cs="Arial"/>
          <w:b/>
          <w:bCs/>
          <w:i/>
          <w:color w:val="000000"/>
          <w:w w:val="0"/>
          <w:sz w:val="20"/>
          <w:highlight w:val="yellow"/>
          <w:lang w:val="en-US" w:eastAsia="ko-KR"/>
        </w:rPr>
        <w:t xml:space="preserve">) </w:t>
      </w:r>
      <w:r w:rsidRPr="00E10A63">
        <w:rPr>
          <w:rFonts w:ascii="Arial" w:hAnsi="Arial" w:cs="Arial"/>
          <w:b/>
          <w:bCs/>
          <w:i/>
          <w:color w:val="000000"/>
          <w:w w:val="0"/>
          <w:sz w:val="20"/>
          <w:highlight w:val="yellow"/>
          <w:lang w:val="en-US" w:eastAsia="ko-KR"/>
        </w:rPr>
        <w:t xml:space="preserve">in </w:t>
      </w:r>
      <w:r w:rsidR="00122DDA">
        <w:rPr>
          <w:rFonts w:ascii="Arial" w:hAnsi="Arial" w:cs="Arial"/>
          <w:b/>
          <w:bCs/>
          <w:i/>
          <w:color w:val="000000"/>
          <w:w w:val="0"/>
          <w:sz w:val="20"/>
          <w:highlight w:val="yellow"/>
          <w:lang w:val="en-US" w:eastAsia="ko-KR"/>
        </w:rPr>
        <w:t xml:space="preserve">the latest version of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sidR="00122DDA">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D766E9" w:rsidRPr="000A703C">
        <w:rPr>
          <w:rFonts w:ascii="Arial" w:hAnsi="Arial" w:cs="Arial"/>
          <w:b/>
          <w:bCs/>
          <w:i/>
          <w:color w:val="000000"/>
          <w:w w:val="0"/>
          <w:sz w:val="20"/>
          <w:highlight w:val="yellow"/>
          <w:lang w:val="en-US" w:eastAsia="ko-KR"/>
        </w:rPr>
        <w:t>1248</w:t>
      </w:r>
      <w:r w:rsidR="00D766E9">
        <w:rPr>
          <w:rFonts w:ascii="Arial" w:hAnsi="Arial" w:cs="Arial"/>
          <w:b/>
          <w:bCs/>
          <w:i/>
          <w:color w:val="000000"/>
          <w:w w:val="0"/>
          <w:sz w:val="20"/>
          <w:highlight w:val="yellow"/>
          <w:lang w:val="en-US" w:eastAsia="ko-KR"/>
        </w:rPr>
        <w:t>8</w:t>
      </w:r>
      <w:r w:rsidRPr="000A703C">
        <w:rPr>
          <w:rFonts w:ascii="Arial" w:hAnsi="Arial" w:cs="Arial"/>
          <w:b/>
          <w:bCs/>
          <w:i/>
          <w:color w:val="000000"/>
          <w:w w:val="0"/>
          <w:sz w:val="20"/>
          <w:highlight w:val="yellow"/>
          <w:lang w:val="en-US" w:eastAsia="ko-KR"/>
        </w:rPr>
        <w:t xml:space="preserve">): </w:t>
      </w:r>
    </w:p>
    <w:p w14:paraId="60C78FBF" w14:textId="343754C8" w:rsidR="000A703C" w:rsidRDefault="000A703C" w:rsidP="006B0DFF">
      <w:pPr>
        <w:rPr>
          <w:b/>
          <w:bCs/>
          <w:szCs w:val="22"/>
          <w:lang w:eastAsia="ko-KR"/>
        </w:rPr>
      </w:pPr>
    </w:p>
    <w:p w14:paraId="15C53C66" w14:textId="49888A1A" w:rsidR="00034820" w:rsidRDefault="00D56476" w:rsidP="000A703C">
      <w:pPr>
        <w:rPr>
          <w:color w:val="208A20"/>
          <w:sz w:val="20"/>
        </w:rPr>
      </w:pPr>
      <w:r>
        <w:rPr>
          <w:color w:val="208A20"/>
          <w:sz w:val="20"/>
        </w:rPr>
        <w:t>(#</w:t>
      </w:r>
      <w:r w:rsidR="00A1065C">
        <w:rPr>
          <w:color w:val="208A20"/>
          <w:sz w:val="20"/>
        </w:rPr>
        <w:t>12488</w:t>
      </w:r>
      <w:r>
        <w:rPr>
          <w:color w:val="208A20"/>
          <w:sz w:val="20"/>
        </w:rPr>
        <w:t>)</w:t>
      </w:r>
      <w:r w:rsidR="00034820">
        <w:rPr>
          <w:color w:val="208A20"/>
          <w:sz w:val="20"/>
        </w:rPr>
        <w:t xml:space="preserve"> </w:t>
      </w:r>
      <w:r w:rsidR="00034820" w:rsidRPr="001970DD">
        <w:rPr>
          <w:sz w:val="20"/>
        </w:rPr>
        <w:t xml:space="preserve">If an AP that sets the TXS Power Saving Support subfield in its transmitted EHT Capabilities element to 1 transmits an MU-RTS TXS Trigger frame, the AP should not transmit any frame within the allocated time in the MU-RTS TXS Trigger frame to a non-AP STA that sets </w:t>
      </w:r>
      <w:r w:rsidR="001970DD" w:rsidRPr="001970DD">
        <w:rPr>
          <w:sz w:val="20"/>
        </w:rPr>
        <w:t xml:space="preserve">the TXS Power Saving Support Subfield in its transmitted EHT Capabilities element to 1 and is not </w:t>
      </w:r>
      <w:r w:rsidR="001970DD">
        <w:rPr>
          <w:sz w:val="20"/>
        </w:rPr>
        <w:t>addressed by</w:t>
      </w:r>
      <w:r w:rsidR="001970DD" w:rsidRPr="001970DD">
        <w:rPr>
          <w:sz w:val="20"/>
        </w:rPr>
        <w:t xml:space="preserve"> the MU-RTS TXS Trigger frame.</w:t>
      </w:r>
    </w:p>
    <w:p w14:paraId="2B9D5DFE" w14:textId="6C7E8A6B" w:rsidR="003F4901" w:rsidRDefault="003F4901" w:rsidP="003F4901">
      <w:pPr>
        <w:rPr>
          <w:sz w:val="20"/>
          <w:lang w:eastAsia="ko-KR"/>
        </w:rPr>
      </w:pPr>
    </w:p>
    <w:p w14:paraId="4D49E568" w14:textId="2D3D1C97" w:rsidR="007E5B69" w:rsidRDefault="007E5B69" w:rsidP="007E5B69">
      <w:pPr>
        <w:rPr>
          <w:b/>
          <w:bCs/>
          <w:szCs w:val="22"/>
          <w:lang w:eastAsia="ko-KR"/>
        </w:rPr>
      </w:pPr>
    </w:p>
    <w:p w14:paraId="1C78739F" w14:textId="42DA0AD4" w:rsidR="00551946" w:rsidRDefault="00551946" w:rsidP="0055194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1970DD">
        <w:rPr>
          <w:rFonts w:ascii="Arial" w:hAnsi="Arial" w:cs="Arial"/>
          <w:b/>
          <w:bCs/>
          <w:i/>
          <w:color w:val="000000"/>
          <w:w w:val="0"/>
          <w:sz w:val="20"/>
          <w:highlight w:val="yellow"/>
          <w:lang w:val="en-US" w:eastAsia="ko-KR"/>
        </w:rPr>
        <w:t xml:space="preserve">Insert the following paragraph </w:t>
      </w:r>
      <w:r>
        <w:rPr>
          <w:rFonts w:ascii="Arial" w:hAnsi="Arial" w:cs="Arial"/>
          <w:b/>
          <w:bCs/>
          <w:i/>
          <w:color w:val="000000"/>
          <w:w w:val="0"/>
          <w:sz w:val="20"/>
          <w:highlight w:val="yellow"/>
          <w:lang w:val="en-US" w:eastAsia="ko-KR"/>
        </w:rPr>
        <w:t xml:space="preserve">at the end of subclause </w:t>
      </w:r>
      <w:r w:rsidR="00D766E9" w:rsidRPr="00D01B53">
        <w:rPr>
          <w:rFonts w:ascii="Arial" w:hAnsi="Arial" w:cs="Arial"/>
          <w:b/>
          <w:bCs/>
          <w:i/>
          <w:color w:val="000000"/>
          <w:w w:val="0"/>
          <w:sz w:val="20"/>
          <w:highlight w:val="yellow"/>
          <w:lang w:val="en-US" w:eastAsia="ko-KR"/>
        </w:rPr>
        <w:t>35.2.</w:t>
      </w:r>
      <w:r w:rsidR="00D766E9">
        <w:rPr>
          <w:rFonts w:ascii="Arial" w:hAnsi="Arial" w:cs="Arial"/>
          <w:b/>
          <w:bCs/>
          <w:i/>
          <w:color w:val="000000"/>
          <w:w w:val="0"/>
          <w:sz w:val="20"/>
          <w:highlight w:val="yellow"/>
          <w:lang w:val="en-US" w:eastAsia="ko-KR"/>
        </w:rPr>
        <w:t>1.</w:t>
      </w:r>
      <w:r w:rsidR="00D766E9" w:rsidRPr="00D01B53">
        <w:rPr>
          <w:rFonts w:ascii="Arial" w:hAnsi="Arial" w:cs="Arial"/>
          <w:b/>
          <w:bCs/>
          <w:i/>
          <w:color w:val="000000"/>
          <w:w w:val="0"/>
          <w:sz w:val="20"/>
          <w:highlight w:val="yellow"/>
          <w:lang w:val="en-US" w:eastAsia="ko-KR"/>
        </w:rPr>
        <w:t>2</w:t>
      </w:r>
      <w:r w:rsidR="00D766E9">
        <w:rPr>
          <w:rFonts w:ascii="Arial" w:hAnsi="Arial" w:cs="Arial"/>
          <w:b/>
          <w:bCs/>
          <w:i/>
          <w:color w:val="000000"/>
          <w:w w:val="0"/>
          <w:sz w:val="20"/>
          <w:highlight w:val="yellow"/>
          <w:lang w:val="en-US" w:eastAsia="ko-KR"/>
        </w:rPr>
        <w:t>.2</w:t>
      </w:r>
      <w:r w:rsidR="00D766E9" w:rsidRPr="00D01B53">
        <w:rPr>
          <w:rFonts w:ascii="Arial" w:hAnsi="Arial" w:cs="Arial"/>
          <w:b/>
          <w:bCs/>
          <w:i/>
          <w:color w:val="000000"/>
          <w:w w:val="0"/>
          <w:sz w:val="20"/>
          <w:highlight w:val="yellow"/>
          <w:lang w:val="en-US" w:eastAsia="ko-KR"/>
        </w:rPr>
        <w:t xml:space="preserve"> (</w:t>
      </w:r>
      <w:r w:rsidR="00D766E9">
        <w:rPr>
          <w:rFonts w:ascii="Arial" w:hAnsi="Arial" w:cs="Arial"/>
          <w:b/>
          <w:bCs/>
          <w:i/>
          <w:color w:val="000000"/>
          <w:w w:val="0"/>
          <w:sz w:val="20"/>
          <w:highlight w:val="yellow"/>
          <w:lang w:val="en-US" w:eastAsia="ko-KR"/>
        </w:rPr>
        <w:t>Non-AP STA Behavior</w:t>
      </w:r>
      <w:r w:rsidR="00D766E9" w:rsidRPr="006359AF">
        <w:rPr>
          <w:rFonts w:ascii="Arial" w:hAnsi="Arial" w:cs="Arial"/>
          <w:b/>
          <w:bCs/>
          <w:i/>
          <w:color w:val="000000"/>
          <w:w w:val="0"/>
          <w:sz w:val="20"/>
          <w:highlight w:val="yellow"/>
          <w:lang w:val="en-US" w:eastAsia="ko-KR"/>
        </w:rPr>
        <w:t xml:space="preserve">) </w:t>
      </w:r>
      <w:r w:rsidRPr="001970DD">
        <w:rPr>
          <w:rFonts w:ascii="Arial" w:hAnsi="Arial" w:cs="Arial"/>
          <w:b/>
          <w:bCs/>
          <w:i/>
          <w:color w:val="000000"/>
          <w:w w:val="0"/>
          <w:sz w:val="20"/>
          <w:highlight w:val="yellow"/>
          <w:lang w:val="en-US" w:eastAsia="ko-KR"/>
        </w:rPr>
        <w:t>in</w:t>
      </w:r>
      <w:r>
        <w:rPr>
          <w:rFonts w:ascii="Arial" w:hAnsi="Arial" w:cs="Arial"/>
          <w:b/>
          <w:bCs/>
          <w:i/>
          <w:color w:val="000000"/>
          <w:w w:val="0"/>
          <w:sz w:val="20"/>
          <w:highlight w:val="yellow"/>
          <w:lang w:val="en-US" w:eastAsia="ko-KR"/>
        </w:rPr>
        <w:t xml:space="preserve"> the latest version of</w:t>
      </w:r>
      <w:r w:rsidRPr="001970DD">
        <w:rPr>
          <w:rFonts w:ascii="Arial" w:hAnsi="Arial" w:cs="Arial"/>
          <w:b/>
          <w:bCs/>
          <w:i/>
          <w:color w:val="000000"/>
          <w:w w:val="0"/>
          <w:sz w:val="20"/>
          <w:highlight w:val="yellow"/>
          <w:lang w:val="en-US" w:eastAsia="ko-KR"/>
        </w:rPr>
        <w:t xml:space="preserve">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D766E9" w:rsidRPr="000A703C">
        <w:rPr>
          <w:rFonts w:ascii="Arial" w:hAnsi="Arial" w:cs="Arial"/>
          <w:b/>
          <w:bCs/>
          <w:i/>
          <w:color w:val="000000"/>
          <w:w w:val="0"/>
          <w:sz w:val="20"/>
          <w:highlight w:val="yellow"/>
          <w:lang w:val="en-US" w:eastAsia="ko-KR"/>
        </w:rPr>
        <w:t>1248</w:t>
      </w:r>
      <w:r w:rsidR="00D766E9">
        <w:rPr>
          <w:rFonts w:ascii="Arial" w:hAnsi="Arial" w:cs="Arial"/>
          <w:b/>
          <w:bCs/>
          <w:i/>
          <w:color w:val="000000"/>
          <w:w w:val="0"/>
          <w:sz w:val="20"/>
          <w:highlight w:val="yellow"/>
          <w:lang w:val="en-US" w:eastAsia="ko-KR"/>
        </w:rPr>
        <w:t>8</w:t>
      </w:r>
      <w:r w:rsidRPr="000A703C">
        <w:rPr>
          <w:rFonts w:ascii="Arial" w:hAnsi="Arial" w:cs="Arial"/>
          <w:b/>
          <w:bCs/>
          <w:i/>
          <w:color w:val="000000"/>
          <w:w w:val="0"/>
          <w:sz w:val="20"/>
          <w:highlight w:val="yellow"/>
          <w:lang w:val="en-US" w:eastAsia="ko-KR"/>
        </w:rPr>
        <w:t xml:space="preserve">): </w:t>
      </w:r>
    </w:p>
    <w:p w14:paraId="1C7E8DBF" w14:textId="2E2BD742" w:rsidR="00551946" w:rsidRPr="00551946" w:rsidRDefault="00551946" w:rsidP="007E5B69">
      <w:pPr>
        <w:rPr>
          <w:b/>
          <w:bCs/>
          <w:szCs w:val="22"/>
          <w:lang w:eastAsia="ko-KR"/>
        </w:rPr>
      </w:pPr>
    </w:p>
    <w:p w14:paraId="62EDD66B" w14:textId="680076BC" w:rsidR="00551946" w:rsidRDefault="00551946" w:rsidP="007E5B69">
      <w:pPr>
        <w:rPr>
          <w:b/>
          <w:bCs/>
          <w:szCs w:val="22"/>
          <w:lang w:eastAsia="ko-KR"/>
        </w:rPr>
      </w:pPr>
      <w:r>
        <w:rPr>
          <w:color w:val="208A20"/>
          <w:sz w:val="20"/>
        </w:rPr>
        <w:t>(#</w:t>
      </w:r>
      <w:r w:rsidR="00FE7A30">
        <w:rPr>
          <w:color w:val="208A20"/>
          <w:sz w:val="20"/>
        </w:rPr>
        <w:t>12488</w:t>
      </w:r>
      <w:r>
        <w:rPr>
          <w:color w:val="208A20"/>
          <w:sz w:val="20"/>
        </w:rPr>
        <w:t>)</w:t>
      </w:r>
      <w:r w:rsidR="001970DD">
        <w:rPr>
          <w:color w:val="208A20"/>
          <w:sz w:val="20"/>
        </w:rPr>
        <w:t xml:space="preserve"> </w:t>
      </w:r>
      <w:r>
        <w:rPr>
          <w:sz w:val="20"/>
        </w:rPr>
        <w:t xml:space="preserve">When </w:t>
      </w:r>
      <w:r w:rsidR="001970DD">
        <w:rPr>
          <w:sz w:val="20"/>
        </w:rPr>
        <w:t xml:space="preserve">a non-AP STA that sets the TXS Power Saving Support subfield in its transmitted EHT Capabilities element to 1 receives an MU-RTS TXS Trigger frame, if the non-AP STA is not addressed by the MU-RTS Trigger frame, the non-AP STA may enter the doze state until the end of the time allocated in the MU-RTS TXS Trigger frame. </w:t>
      </w:r>
    </w:p>
    <w:p w14:paraId="11C97E09" w14:textId="78A6192F" w:rsidR="00984A12" w:rsidRDefault="00984A12" w:rsidP="006B0DFF">
      <w:pPr>
        <w:rPr>
          <w:sz w:val="20"/>
          <w:lang w:eastAsia="ko-KR"/>
        </w:rPr>
      </w:pPr>
    </w:p>
    <w:p w14:paraId="13C49CCD" w14:textId="191B879C" w:rsidR="00984A12" w:rsidRDefault="00984A12" w:rsidP="00984A12">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984A12">
        <w:rPr>
          <w:rFonts w:ascii="Arial" w:hAnsi="Arial" w:cs="Arial"/>
          <w:b/>
          <w:bCs/>
          <w:i/>
          <w:color w:val="000000"/>
          <w:w w:val="0"/>
          <w:sz w:val="20"/>
          <w:highlight w:val="yellow"/>
          <w:lang w:val="en-US" w:eastAsia="ko-KR"/>
        </w:rPr>
        <w:t xml:space="preserve">Insert the following </w:t>
      </w:r>
      <w:r>
        <w:rPr>
          <w:rFonts w:ascii="Arial" w:hAnsi="Arial" w:cs="Arial"/>
          <w:b/>
          <w:bCs/>
          <w:i/>
          <w:color w:val="000000"/>
          <w:w w:val="0"/>
          <w:sz w:val="20"/>
          <w:highlight w:val="yellow"/>
          <w:lang w:val="en-US" w:eastAsia="ko-KR"/>
        </w:rPr>
        <w:t>text</w:t>
      </w:r>
      <w:r w:rsidRPr="00984A12">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984A12">
        <w:rPr>
          <w:rFonts w:ascii="Arial" w:hAnsi="Arial" w:cs="Arial"/>
          <w:b/>
          <w:bCs/>
          <w:i/>
          <w:color w:val="000000"/>
          <w:w w:val="0"/>
          <w:sz w:val="20"/>
          <w:highlight w:val="yellow"/>
          <w:lang w:val="en-US" w:eastAsia="ko-KR"/>
        </w:rPr>
        <w:t>“</w:t>
      </w:r>
      <w:r w:rsidRPr="00984A12">
        <w:rPr>
          <w:highlight w:val="yellow"/>
        </w:rPr>
        <w:t>dot11RestrictedTWTOptionImplemented</w:t>
      </w:r>
      <w:r w:rsidRPr="00984A12">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 xml:space="preserve"> of Annex C</w:t>
      </w:r>
      <w:r w:rsidRPr="00984A12">
        <w:rPr>
          <w:rFonts w:ascii="Arial" w:hAnsi="Arial" w:cs="Arial"/>
          <w:b/>
          <w:bCs/>
          <w:i/>
          <w:color w:val="000000"/>
          <w:w w:val="0"/>
          <w:sz w:val="20"/>
          <w:highlight w:val="yellow"/>
          <w:lang w:val="en-US" w:eastAsia="ko-KR"/>
        </w:rPr>
        <w:t xml:space="preserve"> in</w:t>
      </w:r>
      <w:r>
        <w:rPr>
          <w:rFonts w:ascii="Arial" w:hAnsi="Arial" w:cs="Arial"/>
          <w:b/>
          <w:bCs/>
          <w:i/>
          <w:color w:val="000000"/>
          <w:w w:val="0"/>
          <w:sz w:val="20"/>
          <w:highlight w:val="yellow"/>
          <w:lang w:val="en-US" w:eastAsia="ko-KR"/>
        </w:rPr>
        <w:t xml:space="preserve"> the latest version of</w:t>
      </w:r>
      <w:r w:rsidRPr="00984A12">
        <w:rPr>
          <w:rFonts w:ascii="Arial" w:hAnsi="Arial" w:cs="Arial"/>
          <w:b/>
          <w:bCs/>
          <w:i/>
          <w:color w:val="000000"/>
          <w:w w:val="0"/>
          <w:sz w:val="20"/>
          <w:highlight w:val="yellow"/>
          <w:lang w:val="en-US" w:eastAsia="ko-KR"/>
        </w:rPr>
        <w:t xml:space="preserve"> </w:t>
      </w:r>
      <w:proofErr w:type="spellStart"/>
      <w:r w:rsidRPr="00984A12">
        <w:rPr>
          <w:rFonts w:ascii="Arial" w:hAnsi="Arial" w:cs="Arial"/>
          <w:b/>
          <w:bCs/>
          <w:i/>
          <w:color w:val="000000"/>
          <w:w w:val="0"/>
          <w:sz w:val="20"/>
          <w:highlight w:val="yellow"/>
          <w:lang w:val="en-US" w:eastAsia="ko-KR"/>
        </w:rPr>
        <w:t>TGbe</w:t>
      </w:r>
      <w:proofErr w:type="spellEnd"/>
      <w:r w:rsidRPr="00984A12">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FE7A30">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(#12485): </w:t>
      </w:r>
    </w:p>
    <w:p w14:paraId="680A88A5" w14:textId="1B772BF2" w:rsidR="001720B5" w:rsidRPr="001720B5" w:rsidRDefault="001720B5" w:rsidP="001720B5">
      <w:pPr>
        <w:widowControl w:val="0"/>
        <w:kinsoku w:val="0"/>
        <w:overflowPunct w:val="0"/>
        <w:autoSpaceDE w:val="0"/>
        <w:autoSpaceDN w:val="0"/>
        <w:adjustRightInd w:val="0"/>
        <w:spacing w:before="1"/>
        <w:ind w:left="460" w:right="2179" w:hanging="360"/>
        <w:rPr>
          <w:rFonts w:ascii="Courier New" w:hAnsi="Courier New" w:cs="Courier New"/>
          <w:color w:val="000000"/>
          <w:sz w:val="18"/>
          <w:szCs w:val="18"/>
          <w:lang w:val="en-US" w:eastAsia="ko-KR"/>
        </w:rPr>
      </w:pPr>
      <w:r>
        <w:rPr>
          <w:rFonts w:ascii="Courier New" w:hAnsi="Courier New" w:cs="Courier New"/>
          <w:color w:val="208A20"/>
          <w:spacing w:val="-2"/>
          <w:sz w:val="18"/>
          <w:szCs w:val="18"/>
          <w:u w:val="single"/>
          <w:lang w:val="en-US" w:eastAsia="ko-KR"/>
        </w:rPr>
        <w:t>(</w:t>
      </w:r>
      <w:r w:rsidRPr="00984A12">
        <w:rPr>
          <w:rFonts w:ascii="Courier New" w:hAnsi="Courier New" w:cs="Courier New"/>
          <w:color w:val="208A20"/>
          <w:spacing w:val="-2"/>
          <w:sz w:val="18"/>
          <w:szCs w:val="18"/>
          <w:u w:val="single"/>
          <w:lang w:val="en-US" w:eastAsia="ko-KR"/>
        </w:rPr>
        <w:t>#</w:t>
      </w:r>
      <w:proofErr w:type="gramStart"/>
      <w:r w:rsidR="00FE7A30" w:rsidRPr="00984A12">
        <w:rPr>
          <w:rFonts w:ascii="Courier New" w:hAnsi="Courier New" w:cs="Courier New"/>
          <w:color w:val="208A20"/>
          <w:spacing w:val="-2"/>
          <w:sz w:val="18"/>
          <w:szCs w:val="18"/>
          <w:u w:val="single"/>
          <w:lang w:val="en-US" w:eastAsia="ko-KR"/>
        </w:rPr>
        <w:t>1</w:t>
      </w:r>
      <w:r w:rsidR="00FE7A30">
        <w:rPr>
          <w:rFonts w:ascii="Courier New" w:hAnsi="Courier New" w:cs="Courier New"/>
          <w:color w:val="208A20"/>
          <w:spacing w:val="-2"/>
          <w:sz w:val="18"/>
          <w:szCs w:val="18"/>
          <w:u w:val="single"/>
          <w:lang w:val="en-US" w:eastAsia="ko-KR"/>
        </w:rPr>
        <w:t>2488</w:t>
      </w:r>
      <w:r w:rsidRPr="00984A12">
        <w:rPr>
          <w:rFonts w:ascii="Courier New" w:hAnsi="Courier New" w:cs="Courier New"/>
          <w:color w:val="208A20"/>
          <w:spacing w:val="-2"/>
          <w:sz w:val="18"/>
          <w:szCs w:val="18"/>
          <w:u w:val="single"/>
          <w:lang w:val="en-US" w:eastAsia="ko-KR"/>
        </w:rPr>
        <w:t>)</w:t>
      </w:r>
      <w:r w:rsidRPr="001720B5">
        <w:rPr>
          <w:rFonts w:ascii="Courier New" w:hAnsi="Courier New" w:cs="Courier New"/>
          <w:color w:val="000000"/>
          <w:sz w:val="18"/>
          <w:szCs w:val="18"/>
          <w:lang w:val="en-US" w:eastAsia="ko-KR"/>
        </w:rPr>
        <w:t>dot</w:t>
      </w:r>
      <w:proofErr w:type="gramEnd"/>
      <w:r w:rsidRPr="001720B5">
        <w:rPr>
          <w:rFonts w:ascii="Courier New" w:hAnsi="Courier New" w:cs="Courier New"/>
          <w:color w:val="000000"/>
          <w:sz w:val="18"/>
          <w:szCs w:val="18"/>
          <w:lang w:val="en-US" w:eastAsia="ko-KR"/>
        </w:rPr>
        <w:t>11</w:t>
      </w:r>
      <w:r w:rsidR="00626F1B">
        <w:rPr>
          <w:rFonts w:ascii="Courier New" w:hAnsi="Courier New" w:cs="Courier New"/>
          <w:sz w:val="18"/>
          <w:szCs w:val="18"/>
          <w:lang w:val="en-US" w:eastAsia="ko-KR"/>
        </w:rPr>
        <w:t>TXSPowerSaving</w:t>
      </w:r>
      <w:r w:rsidRPr="00984A12">
        <w:rPr>
          <w:rFonts w:ascii="Courier New" w:hAnsi="Courier New" w:cs="Courier New"/>
          <w:sz w:val="18"/>
          <w:szCs w:val="18"/>
          <w:lang w:val="en-US" w:eastAsia="ko-KR"/>
        </w:rPr>
        <w:t>OptionImplemented</w:t>
      </w:r>
      <w:r w:rsidRPr="001720B5">
        <w:rPr>
          <w:rFonts w:ascii="Courier New" w:hAnsi="Courier New" w:cs="Courier New"/>
          <w:color w:val="000000"/>
          <w:spacing w:val="-29"/>
          <w:sz w:val="18"/>
          <w:szCs w:val="18"/>
          <w:lang w:val="en-US" w:eastAsia="ko-KR"/>
        </w:rPr>
        <w:t xml:space="preserve"> </w:t>
      </w:r>
      <w:r w:rsidRPr="001720B5">
        <w:rPr>
          <w:rFonts w:ascii="Courier New" w:hAnsi="Courier New" w:cs="Courier New"/>
          <w:color w:val="000000"/>
          <w:sz w:val="18"/>
          <w:szCs w:val="18"/>
          <w:lang w:val="en-US" w:eastAsia="ko-KR"/>
        </w:rPr>
        <w:t xml:space="preserve">OBJECT-TYPE SYNTAX </w:t>
      </w:r>
      <w:proofErr w:type="spellStart"/>
      <w:r w:rsidRPr="00984A12">
        <w:rPr>
          <w:rFonts w:ascii="Courier New" w:hAnsi="Courier New" w:cs="Courier New"/>
          <w:sz w:val="18"/>
          <w:szCs w:val="18"/>
          <w:lang w:val="en-US" w:eastAsia="ko-KR"/>
        </w:rPr>
        <w:t>TruthValue</w:t>
      </w:r>
      <w:proofErr w:type="spellEnd"/>
    </w:p>
    <w:p w14:paraId="689A9229" w14:textId="77777777" w:rsidR="00984A12" w:rsidRPr="00984A12" w:rsidRDefault="00984A12" w:rsidP="00984A12">
      <w:pPr>
        <w:widowControl w:val="0"/>
        <w:kinsoku w:val="0"/>
        <w:overflowPunct w:val="0"/>
        <w:autoSpaceDE w:val="0"/>
        <w:autoSpaceDN w:val="0"/>
        <w:adjustRightInd w:val="0"/>
        <w:spacing w:line="237" w:lineRule="auto"/>
        <w:ind w:left="460" w:right="6134"/>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MAX-ACCESS</w:t>
      </w:r>
      <w:r w:rsidRPr="00984A12">
        <w:rPr>
          <w:rFonts w:ascii="Courier New" w:hAnsi="Courier New" w:cs="Courier New"/>
          <w:spacing w:val="-29"/>
          <w:sz w:val="18"/>
          <w:szCs w:val="18"/>
          <w:lang w:val="en-US" w:eastAsia="ko-KR"/>
        </w:rPr>
        <w:t xml:space="preserve"> </w:t>
      </w:r>
      <w:r w:rsidRPr="00984A12">
        <w:rPr>
          <w:rFonts w:ascii="Courier New" w:hAnsi="Courier New" w:cs="Courier New"/>
          <w:sz w:val="18"/>
          <w:szCs w:val="18"/>
          <w:lang w:val="en-US" w:eastAsia="ko-KR"/>
        </w:rPr>
        <w:t xml:space="preserve">read-only STATUS current </w:t>
      </w:r>
      <w:r w:rsidRPr="00984A12">
        <w:rPr>
          <w:rFonts w:ascii="Courier New" w:hAnsi="Courier New" w:cs="Courier New"/>
          <w:spacing w:val="-2"/>
          <w:sz w:val="18"/>
          <w:szCs w:val="18"/>
          <w:lang w:val="en-US" w:eastAsia="ko-KR"/>
        </w:rPr>
        <w:t>DESCRIPTION</w:t>
      </w:r>
    </w:p>
    <w:p w14:paraId="0CE61D6B" w14:textId="77777777" w:rsidR="00984A12" w:rsidRPr="00984A12" w:rsidRDefault="00984A12" w:rsidP="00984A12">
      <w:pPr>
        <w:widowControl w:val="0"/>
        <w:kinsoku w:val="0"/>
        <w:overflowPunct w:val="0"/>
        <w:autoSpaceDE w:val="0"/>
        <w:autoSpaceDN w:val="0"/>
        <w:adjustRightInd w:val="0"/>
        <w:spacing w:line="201"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6"/>
          <w:sz w:val="18"/>
          <w:szCs w:val="18"/>
          <w:lang w:val="en-US" w:eastAsia="ko-KR"/>
        </w:rPr>
        <w:t xml:space="preserve"> </w:t>
      </w:r>
      <w:r w:rsidRPr="00984A12">
        <w:rPr>
          <w:rFonts w:ascii="Courier New" w:hAnsi="Courier New" w:cs="Courier New"/>
          <w:sz w:val="18"/>
          <w:szCs w:val="18"/>
          <w:lang w:val="en-US" w:eastAsia="ko-KR"/>
        </w:rPr>
        <w:t>a</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capability</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variable.</w:t>
      </w:r>
    </w:p>
    <w:p w14:paraId="73034246" w14:textId="77777777" w:rsidR="00984A12" w:rsidRPr="00984A12" w:rsidRDefault="00984A12" w:rsidP="00984A12">
      <w:pPr>
        <w:widowControl w:val="0"/>
        <w:kinsoku w:val="0"/>
        <w:overflowPunct w:val="0"/>
        <w:autoSpaceDE w:val="0"/>
        <w:autoSpaceDN w:val="0"/>
        <w:adjustRightInd w:val="0"/>
        <w:spacing w:line="203"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Its</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value</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determined</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by</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device</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capabilities.</w:t>
      </w:r>
    </w:p>
    <w:p w14:paraId="5F125E4E" w14:textId="77777777" w:rsidR="00984A12" w:rsidRPr="00984A12" w:rsidRDefault="00984A12" w:rsidP="00984A12">
      <w:pPr>
        <w:widowControl w:val="0"/>
        <w:kinsoku w:val="0"/>
        <w:overflowPunct w:val="0"/>
        <w:autoSpaceDE w:val="0"/>
        <w:autoSpaceDN w:val="0"/>
        <w:adjustRightInd w:val="0"/>
        <w:spacing w:before="8"/>
        <w:rPr>
          <w:rFonts w:ascii="Courier New" w:hAnsi="Courier New" w:cs="Courier New"/>
          <w:sz w:val="17"/>
          <w:szCs w:val="17"/>
          <w:lang w:val="en-US" w:eastAsia="ko-KR"/>
        </w:rPr>
      </w:pPr>
    </w:p>
    <w:p w14:paraId="5EB8BF4F" w14:textId="2C607559" w:rsidR="00984A12" w:rsidRPr="00984A12" w:rsidRDefault="00984A12" w:rsidP="00984A12">
      <w:pPr>
        <w:widowControl w:val="0"/>
        <w:kinsoku w:val="0"/>
        <w:overflowPunct w:val="0"/>
        <w:autoSpaceDE w:val="0"/>
        <w:autoSpaceDN w:val="0"/>
        <w:adjustRightInd w:val="0"/>
        <w:spacing w:line="235" w:lineRule="auto"/>
        <w:ind w:left="819" w:right="123"/>
        <w:rPr>
          <w:rFonts w:ascii="Courier New" w:hAnsi="Courier New" w:cs="Courier New"/>
          <w:color w:val="000000"/>
          <w:sz w:val="18"/>
          <w:szCs w:val="18"/>
          <w:lang w:val="en-US" w:eastAsia="ko-KR"/>
        </w:rPr>
      </w:pPr>
      <w:r w:rsidRPr="00984A12">
        <w:rPr>
          <w:rFonts w:ascii="Courier New" w:hAnsi="Courier New" w:cs="Courier New"/>
          <w:sz w:val="18"/>
          <w:szCs w:val="18"/>
          <w:lang w:val="en-US" w:eastAsia="ko-KR"/>
        </w:rPr>
        <w:lastRenderedPageBreak/>
        <w:t>This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attribute,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when</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true,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indicates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ability</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of</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EHT</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STA</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to</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 xml:space="preserve">support the </w:t>
      </w:r>
      <w:r w:rsidR="00626F1B">
        <w:rPr>
          <w:rFonts w:ascii="Courier New" w:hAnsi="Courier New" w:cs="Courier New"/>
          <w:sz w:val="18"/>
          <w:szCs w:val="18"/>
          <w:lang w:val="en-US" w:eastAsia="ko-KR"/>
        </w:rPr>
        <w:t>TXS power saving</w:t>
      </w:r>
      <w:r w:rsidR="0070611C">
        <w:rPr>
          <w:rFonts w:ascii="Courier New" w:hAnsi="Courier New" w:cs="Courier New"/>
          <w:color w:val="000000"/>
          <w:sz w:val="18"/>
          <w:szCs w:val="18"/>
          <w:lang w:val="en-US" w:eastAsia="ko-KR"/>
        </w:rPr>
        <w:t xml:space="preserve"> </w:t>
      </w:r>
      <w:r w:rsidRPr="00984A12">
        <w:rPr>
          <w:rFonts w:ascii="Courier New" w:hAnsi="Courier New" w:cs="Courier New"/>
          <w:color w:val="000000"/>
          <w:sz w:val="18"/>
          <w:szCs w:val="18"/>
          <w:lang w:val="en-US" w:eastAsia="ko-KR"/>
        </w:rPr>
        <w:t xml:space="preserve">operation. If the attribute is false, the EHT STA does not support the </w:t>
      </w:r>
      <w:r w:rsidR="00626F1B">
        <w:rPr>
          <w:rFonts w:ascii="Courier New" w:hAnsi="Courier New" w:cs="Courier New"/>
          <w:color w:val="000000"/>
          <w:sz w:val="18"/>
          <w:szCs w:val="18"/>
          <w:lang w:val="en-US" w:eastAsia="ko-KR"/>
        </w:rPr>
        <w:t>TXS power saving</w:t>
      </w:r>
      <w:r w:rsidRPr="00984A12">
        <w:rPr>
          <w:rFonts w:ascii="Courier New" w:hAnsi="Courier New" w:cs="Courier New"/>
          <w:color w:val="000000"/>
          <w:sz w:val="18"/>
          <w:szCs w:val="18"/>
          <w:lang w:val="en-US" w:eastAsia="ko-KR"/>
        </w:rPr>
        <w:t xml:space="preserve"> operation."</w:t>
      </w:r>
    </w:p>
    <w:p w14:paraId="709025E5" w14:textId="1A64308A" w:rsidR="00984A12" w:rsidRPr="00984A12" w:rsidRDefault="00984A12" w:rsidP="00984A12">
      <w:pPr>
        <w:widowControl w:val="0"/>
        <w:kinsoku w:val="0"/>
        <w:overflowPunct w:val="0"/>
        <w:autoSpaceDE w:val="0"/>
        <w:autoSpaceDN w:val="0"/>
        <w:adjustRightInd w:val="0"/>
        <w:ind w:left="460"/>
        <w:rPr>
          <w:rFonts w:ascii="Courier New" w:hAnsi="Courier New" w:cs="Courier New"/>
          <w:color w:val="208A20"/>
          <w:spacing w:val="-2"/>
          <w:sz w:val="18"/>
          <w:szCs w:val="18"/>
          <w:lang w:val="en-US" w:eastAsia="ko-KR"/>
        </w:rPr>
      </w:pPr>
      <w:proofErr w:type="gramStart"/>
      <w:r w:rsidRPr="00984A12">
        <w:rPr>
          <w:rFonts w:ascii="Courier New" w:hAnsi="Courier New" w:cs="Courier New"/>
          <w:sz w:val="18"/>
          <w:szCs w:val="18"/>
          <w:lang w:val="en-US" w:eastAsia="ko-KR"/>
        </w:rPr>
        <w:t>::</w:t>
      </w:r>
      <w:proofErr w:type="gramEnd"/>
      <w:r w:rsidRPr="00984A12">
        <w:rPr>
          <w:rFonts w:ascii="Courier New" w:hAnsi="Courier New" w:cs="Courier New"/>
          <w:sz w:val="18"/>
          <w:szCs w:val="18"/>
          <w:lang w:val="en-US" w:eastAsia="ko-KR"/>
        </w:rPr>
        <w:t>=</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w:t>
      </w:r>
      <w:r w:rsidRPr="00984A12">
        <w:rPr>
          <w:rFonts w:ascii="Courier New" w:hAnsi="Courier New" w:cs="Courier New"/>
          <w:spacing w:val="-6"/>
          <w:sz w:val="18"/>
          <w:szCs w:val="18"/>
          <w:lang w:val="en-US" w:eastAsia="ko-KR"/>
        </w:rPr>
        <w:t xml:space="preserve"> </w:t>
      </w:r>
      <w:proofErr w:type="spellStart"/>
      <w:r w:rsidRPr="00984A12">
        <w:rPr>
          <w:rFonts w:ascii="Courier New" w:hAnsi="Courier New" w:cs="Courier New"/>
          <w:sz w:val="18"/>
          <w:szCs w:val="18"/>
          <w:lang w:val="en-US" w:eastAsia="ko-KR"/>
        </w:rPr>
        <w:t>StationConfigEntry</w:t>
      </w:r>
      <w:proofErr w:type="spellEnd"/>
      <w:r w:rsidRPr="00984A12">
        <w:rPr>
          <w:rFonts w:ascii="Courier New" w:hAnsi="Courier New" w:cs="Courier New"/>
          <w:spacing w:val="-5"/>
          <w:sz w:val="18"/>
          <w:szCs w:val="18"/>
          <w:lang w:val="en-US" w:eastAsia="ko-KR"/>
        </w:rPr>
        <w:t xml:space="preserve"> </w:t>
      </w:r>
      <w:r w:rsidRPr="00984A12">
        <w:rPr>
          <w:rFonts w:ascii="Courier New" w:hAnsi="Courier New" w:cs="Courier New"/>
          <w:color w:val="FF0000"/>
          <w:sz w:val="18"/>
          <w:szCs w:val="18"/>
          <w:u w:val="single"/>
          <w:lang w:val="en-US" w:eastAsia="ko-KR"/>
        </w:rPr>
        <w:t>&lt;Last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assigned</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1&gt;</w:t>
      </w:r>
      <w:r w:rsidRPr="00984A12">
        <w:rPr>
          <w:rFonts w:ascii="Courier New" w:hAnsi="Courier New" w:cs="Courier New"/>
          <w:color w:val="FF0000"/>
          <w:spacing w:val="-6"/>
          <w:sz w:val="18"/>
          <w:szCs w:val="18"/>
          <w:lang w:val="en-US" w:eastAsia="ko-KR"/>
        </w:rPr>
        <w:t xml:space="preserve"> </w:t>
      </w:r>
      <w:r w:rsidRPr="00984A12">
        <w:rPr>
          <w:rFonts w:ascii="Courier New" w:hAnsi="Courier New" w:cs="Courier New"/>
          <w:color w:val="000000"/>
          <w:spacing w:val="-2"/>
          <w:sz w:val="18"/>
          <w:szCs w:val="18"/>
          <w:lang w:val="en-US" w:eastAsia="ko-KR"/>
        </w:rPr>
        <w:t>}</w:t>
      </w:r>
    </w:p>
    <w:p w14:paraId="79455E00" w14:textId="77777777" w:rsidR="00984A12" w:rsidRDefault="00984A12" w:rsidP="006B0DFF">
      <w:pPr>
        <w:rPr>
          <w:sz w:val="20"/>
          <w:lang w:eastAsia="ko-KR"/>
        </w:rPr>
      </w:pPr>
    </w:p>
    <w:sectPr w:rsidR="00984A1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A291" w14:textId="77777777" w:rsidR="00CA474F" w:rsidRDefault="00CA474F">
      <w:r>
        <w:separator/>
      </w:r>
    </w:p>
  </w:endnote>
  <w:endnote w:type="continuationSeparator" w:id="0">
    <w:p w14:paraId="2D77E7AE" w14:textId="77777777" w:rsidR="00CA474F" w:rsidRDefault="00CA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5B24" w14:textId="08A2D5E8" w:rsidR="0029020B" w:rsidRDefault="00000000">
    <w:pPr>
      <w:pStyle w:val="a3"/>
      <w:tabs>
        <w:tab w:val="clear" w:pos="6480"/>
        <w:tab w:val="center" w:pos="4680"/>
        <w:tab w:val="right" w:pos="9360"/>
      </w:tabs>
    </w:pPr>
    <w:fldSimple w:instr=" SUBJECT  \* MERGEFORMAT ">
      <w:r w:rsidR="000D0BD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D0BDF">
        <w:t>J</w:t>
      </w:r>
      <w:r w:rsidR="0098303C">
        <w:t>eongki Kim</w:t>
      </w:r>
      <w:r w:rsidR="000D0BDF">
        <w:t xml:space="preserve">, </w:t>
      </w:r>
      <w:r w:rsidR="0098303C">
        <w:t>Ofinno</w:t>
      </w:r>
    </w:fldSimple>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482C" w14:textId="77777777" w:rsidR="00CA474F" w:rsidRDefault="00CA474F">
      <w:r>
        <w:separator/>
      </w:r>
    </w:p>
  </w:footnote>
  <w:footnote w:type="continuationSeparator" w:id="0">
    <w:p w14:paraId="159ABDE2" w14:textId="77777777" w:rsidR="00CA474F" w:rsidRDefault="00CA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533" w14:textId="6AAE4C08" w:rsidR="0029020B" w:rsidRDefault="001F7D7D">
    <w:pPr>
      <w:pStyle w:val="a4"/>
      <w:tabs>
        <w:tab w:val="clear" w:pos="6480"/>
        <w:tab w:val="center" w:pos="4680"/>
        <w:tab w:val="right" w:pos="9360"/>
      </w:tabs>
    </w:pPr>
    <w:r>
      <w:t>November</w:t>
    </w:r>
    <w:r w:rsidR="007E0D8B">
      <w:t xml:space="preserve"> 2022</w:t>
    </w:r>
    <w:r w:rsidR="0029020B">
      <w:tab/>
    </w:r>
    <w:r w:rsidR="0029020B">
      <w:tab/>
    </w:r>
    <w:fldSimple w:instr=" TITLE  \* MERGEFORMAT ">
      <w:r w:rsidR="000D0BDF">
        <w:t>doc.: IEEE 802.11-</w:t>
      </w:r>
      <w:r w:rsidR="007E0D8B">
        <w:t>22</w:t>
      </w:r>
      <w:r w:rsidR="000D0BDF">
        <w:t>/</w:t>
      </w:r>
      <w:r w:rsidR="005B7A83">
        <w:t>2183</w:t>
      </w:r>
      <w:r w:rsidR="000D0BDF">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423">
    <w:abstractNumId w:val="1"/>
  </w:num>
  <w:num w:numId="2" w16cid:durableId="8499554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BDF"/>
    <w:rsid w:val="00010E22"/>
    <w:rsid w:val="00034820"/>
    <w:rsid w:val="00072DEC"/>
    <w:rsid w:val="00080C38"/>
    <w:rsid w:val="000909BB"/>
    <w:rsid w:val="000A6492"/>
    <w:rsid w:val="000A703C"/>
    <w:rsid w:val="000D0BDF"/>
    <w:rsid w:val="000D4EEF"/>
    <w:rsid w:val="001011CF"/>
    <w:rsid w:val="00122DDA"/>
    <w:rsid w:val="0013291B"/>
    <w:rsid w:val="00133E30"/>
    <w:rsid w:val="00171ECB"/>
    <w:rsid w:val="001720B5"/>
    <w:rsid w:val="00177153"/>
    <w:rsid w:val="001970DD"/>
    <w:rsid w:val="001A1604"/>
    <w:rsid w:val="001A33A9"/>
    <w:rsid w:val="001D723B"/>
    <w:rsid w:val="001F7D7D"/>
    <w:rsid w:val="00203A18"/>
    <w:rsid w:val="00282D91"/>
    <w:rsid w:val="0029020B"/>
    <w:rsid w:val="00290F8E"/>
    <w:rsid w:val="002A50F7"/>
    <w:rsid w:val="002C079F"/>
    <w:rsid w:val="002D0C56"/>
    <w:rsid w:val="002D44BE"/>
    <w:rsid w:val="00316B57"/>
    <w:rsid w:val="003528AD"/>
    <w:rsid w:val="00393678"/>
    <w:rsid w:val="003A54E7"/>
    <w:rsid w:val="003B6537"/>
    <w:rsid w:val="003B799F"/>
    <w:rsid w:val="003C4559"/>
    <w:rsid w:val="003F4901"/>
    <w:rsid w:val="00435A47"/>
    <w:rsid w:val="00442037"/>
    <w:rsid w:val="00471E13"/>
    <w:rsid w:val="00486650"/>
    <w:rsid w:val="004909DA"/>
    <w:rsid w:val="004B064B"/>
    <w:rsid w:val="004B183D"/>
    <w:rsid w:val="004C60D2"/>
    <w:rsid w:val="004D25C2"/>
    <w:rsid w:val="004D2985"/>
    <w:rsid w:val="004F2BE7"/>
    <w:rsid w:val="00537BCA"/>
    <w:rsid w:val="00543067"/>
    <w:rsid w:val="00551946"/>
    <w:rsid w:val="005536FF"/>
    <w:rsid w:val="00597921"/>
    <w:rsid w:val="005B7A83"/>
    <w:rsid w:val="00601198"/>
    <w:rsid w:val="0062440B"/>
    <w:rsid w:val="00626F1B"/>
    <w:rsid w:val="006359AF"/>
    <w:rsid w:val="00662241"/>
    <w:rsid w:val="00686C69"/>
    <w:rsid w:val="006B0DFF"/>
    <w:rsid w:val="006C0727"/>
    <w:rsid w:val="006E145F"/>
    <w:rsid w:val="0070611C"/>
    <w:rsid w:val="0073252E"/>
    <w:rsid w:val="00732B93"/>
    <w:rsid w:val="007657E7"/>
    <w:rsid w:val="00766E8A"/>
    <w:rsid w:val="00770572"/>
    <w:rsid w:val="00783E4A"/>
    <w:rsid w:val="007D4FE5"/>
    <w:rsid w:val="007E0D8B"/>
    <w:rsid w:val="007E5B69"/>
    <w:rsid w:val="00830121"/>
    <w:rsid w:val="00862FD4"/>
    <w:rsid w:val="008912B4"/>
    <w:rsid w:val="008C4456"/>
    <w:rsid w:val="009807D0"/>
    <w:rsid w:val="0098303C"/>
    <w:rsid w:val="00984A12"/>
    <w:rsid w:val="00994AAC"/>
    <w:rsid w:val="009C22E9"/>
    <w:rsid w:val="009F2FBC"/>
    <w:rsid w:val="00A1065C"/>
    <w:rsid w:val="00A51D26"/>
    <w:rsid w:val="00A81A3D"/>
    <w:rsid w:val="00A835FE"/>
    <w:rsid w:val="00AA0877"/>
    <w:rsid w:val="00AA427C"/>
    <w:rsid w:val="00AC30C3"/>
    <w:rsid w:val="00AC6C59"/>
    <w:rsid w:val="00AE1433"/>
    <w:rsid w:val="00BB6B1E"/>
    <w:rsid w:val="00BD6ACC"/>
    <w:rsid w:val="00BE2E93"/>
    <w:rsid w:val="00BE68C2"/>
    <w:rsid w:val="00BF1310"/>
    <w:rsid w:val="00C305E9"/>
    <w:rsid w:val="00C34B86"/>
    <w:rsid w:val="00C80544"/>
    <w:rsid w:val="00C93B2B"/>
    <w:rsid w:val="00CA09B2"/>
    <w:rsid w:val="00CA474F"/>
    <w:rsid w:val="00CC3526"/>
    <w:rsid w:val="00CD0A46"/>
    <w:rsid w:val="00CD57C9"/>
    <w:rsid w:val="00CD608E"/>
    <w:rsid w:val="00CF647A"/>
    <w:rsid w:val="00D01B53"/>
    <w:rsid w:val="00D41C0D"/>
    <w:rsid w:val="00D56476"/>
    <w:rsid w:val="00D61D9B"/>
    <w:rsid w:val="00D61FE4"/>
    <w:rsid w:val="00D72174"/>
    <w:rsid w:val="00D766E9"/>
    <w:rsid w:val="00DB4117"/>
    <w:rsid w:val="00DC5A7B"/>
    <w:rsid w:val="00E02A28"/>
    <w:rsid w:val="00E10A63"/>
    <w:rsid w:val="00E11E81"/>
    <w:rsid w:val="00E21F47"/>
    <w:rsid w:val="00E22372"/>
    <w:rsid w:val="00E26639"/>
    <w:rsid w:val="00E36BC3"/>
    <w:rsid w:val="00E407D7"/>
    <w:rsid w:val="00E543C4"/>
    <w:rsid w:val="00EC026F"/>
    <w:rsid w:val="00EF59B4"/>
    <w:rsid w:val="00F3006E"/>
    <w:rsid w:val="00F32DAE"/>
    <w:rsid w:val="00F8198A"/>
    <w:rsid w:val="00FA0FC4"/>
    <w:rsid w:val="00FA2ABF"/>
    <w:rsid w:val="00FB09DA"/>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6B0DFF"/>
    <w:pPr>
      <w:spacing w:after="160" w:line="259" w:lineRule="auto"/>
      <w:ind w:left="720"/>
      <w:contextualSpacing/>
    </w:pPr>
    <w:rPr>
      <w:rFonts w:ascii="Calibri" w:eastAsia="Calibri" w:hAnsi="Calibri"/>
      <w:szCs w:val="22"/>
      <w:lang w:val="en-US"/>
    </w:rPr>
  </w:style>
  <w:style w:type="paragraph" w:styleId="a8">
    <w:name w:val="Revision"/>
    <w:hidden/>
    <w:uiPriority w:val="99"/>
    <w:semiHidden/>
    <w:rsid w:val="003528AD"/>
    <w:rPr>
      <w:sz w:val="22"/>
      <w:lang w:val="en-GB" w:eastAsia="en-US"/>
    </w:rPr>
  </w:style>
  <w:style w:type="table" w:styleId="a9">
    <w:name w:val="Table Grid"/>
    <w:basedOn w:val="a1"/>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
    <w:rsid w:val="00EF59B4"/>
    <w:pPr>
      <w:spacing w:after="180"/>
    </w:pPr>
  </w:style>
  <w:style w:type="character" w:customStyle="1" w:styleId="Char">
    <w:name w:val="본문 Char"/>
    <w:link w:val="aa"/>
    <w:rsid w:val="00EF59B4"/>
    <w:rPr>
      <w:sz w:val="22"/>
      <w:lang w:val="en-GB" w:eastAsia="en-US"/>
    </w:rPr>
  </w:style>
  <w:style w:type="paragraph" w:customStyle="1" w:styleId="TableParagraph">
    <w:name w:val="Table Paragraph"/>
    <w:basedOn w:val="a"/>
    <w:uiPriority w:val="1"/>
    <w:qFormat/>
    <w:rsid w:val="008912B4"/>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 on</Template>
  <TotalTime>48</TotalTime>
  <Pages>6</Pages>
  <Words>1215</Words>
  <Characters>6929</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4</cp:revision>
  <cp:lastPrinted>1899-12-31T15:00:00Z</cp:lastPrinted>
  <dcterms:created xsi:type="dcterms:W3CDTF">2022-12-29T14:40:00Z</dcterms:created>
  <dcterms:modified xsi:type="dcterms:W3CDTF">2023-01-03T12:35:00Z</dcterms:modified>
</cp:coreProperties>
</file>