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3102AD4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C71602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50D0D30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4AA1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334AA1">
              <w:rPr>
                <w:b w:val="0"/>
                <w:sz w:val="24"/>
                <w:szCs w:val="24"/>
              </w:rPr>
              <w:t>4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1D180AA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1EF0F5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B483341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334AA1">
                              <w:t>November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6D65840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 xml:space="preserve">MAC ad hoc </w:t>
                            </w:r>
                            <w:r>
                              <w:t xml:space="preserve">held on </w:t>
                            </w:r>
                            <w:r w:rsidR="00334AA1">
                              <w:rPr>
                                <w:lang w:eastAsia="ko-KR"/>
                              </w:rPr>
                              <w:t>November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334AA1">
                              <w:rPr>
                                <w:lang w:eastAsia="ko-KR"/>
                              </w:rPr>
                              <w:t>4</w:t>
                            </w:r>
                            <w:r w:rsidR="009B3626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AM1 session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B483341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334AA1">
                        <w:t>November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6D65840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 xml:space="preserve">MAC ad hoc </w:t>
                      </w:r>
                      <w:r>
                        <w:t xml:space="preserve">held on </w:t>
                      </w:r>
                      <w:r w:rsidR="00334AA1">
                        <w:rPr>
                          <w:lang w:eastAsia="ko-KR"/>
                        </w:rPr>
                        <w:t>November</w:t>
                      </w:r>
                      <w:r w:rsidR="00D93281">
                        <w:rPr>
                          <w:lang w:eastAsia="ko-KR"/>
                        </w:rPr>
                        <w:t xml:space="preserve"> 1</w:t>
                      </w:r>
                      <w:r w:rsidR="00334AA1">
                        <w:rPr>
                          <w:lang w:eastAsia="ko-KR"/>
                        </w:rPr>
                        <w:t>4</w:t>
                      </w:r>
                      <w:r w:rsidR="009B3626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AM1 session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7A3738DB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2A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F2A26">
        <w:rPr>
          <w:rFonts w:ascii="Times New Roman" w:hAnsi="Times New Roman" w:cs="Times New Roman"/>
          <w:b/>
          <w:sz w:val="24"/>
          <w:szCs w:val="24"/>
          <w:u w:val="single"/>
        </w:rPr>
        <w:t>Novemver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D9E478E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BF2A26">
        <w:rPr>
          <w:rFonts w:ascii="Times New Roman" w:hAnsi="Times New Roman" w:cs="Times New Roman"/>
          <w:sz w:val="24"/>
          <w:szCs w:val="24"/>
        </w:rPr>
        <w:t>Bangkok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3EBB76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9328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61A3120F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BF2A26">
        <w:rPr>
          <w:rFonts w:ascii="Times New Roman" w:hAnsi="Times New Roman" w:cs="Times New Roman"/>
          <w:sz w:val="24"/>
          <w:szCs w:val="24"/>
        </w:rPr>
        <w:t>1730r2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EA07C81" w14:textId="17D40890" w:rsidR="00BF2A26" w:rsidRPr="00BF2A26" w:rsidRDefault="00BF2A26" w:rsidP="00BF2A26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Pr="00BF2A26">
          <w:rPr>
            <w:rStyle w:val="a6"/>
            <w:lang w:val="en-GB"/>
          </w:rPr>
          <w:t>1373r1</w:t>
        </w:r>
      </w:hyperlink>
      <w:r w:rsidRPr="00BF2A26">
        <w:rPr>
          <w:lang w:val="en-GB"/>
        </w:rPr>
        <w:t xml:space="preserve"> CR for CID 11700 </w:t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  <w:t xml:space="preserve">Abdel K. </w:t>
      </w:r>
      <w:proofErr w:type="spellStart"/>
      <w:r w:rsidRPr="00BF2A26">
        <w:rPr>
          <w:lang w:val="en-GB"/>
        </w:rPr>
        <w:t>Ajami</w:t>
      </w:r>
      <w:proofErr w:type="spellEnd"/>
      <w:r w:rsidRPr="00BF2A26">
        <w:rPr>
          <w:lang w:val="en-GB"/>
        </w:rPr>
        <w:t xml:space="preserve"> </w:t>
      </w:r>
      <w:r w:rsidRPr="00BF2A26">
        <w:rPr>
          <w:lang w:val="en-GB"/>
        </w:rPr>
        <w:tab/>
        <w:t>[1C-SP 10’]</w:t>
      </w:r>
    </w:p>
    <w:p w14:paraId="3C59490A" w14:textId="06D2821F" w:rsidR="00BF2A26" w:rsidRDefault="00BF2A26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T</w:t>
      </w:r>
      <w:r>
        <w:rPr>
          <w:lang w:val="en-US" w:eastAsia="ko-KR"/>
        </w:rPr>
        <w:t>he author goes through Option 2 only.</w:t>
      </w:r>
    </w:p>
    <w:p w14:paraId="54D6894C" w14:textId="25EA93CB" w:rsidR="00BF2A26" w:rsidRDefault="00BF2A26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3349A14" w14:textId="24F18594" w:rsidR="00BF2A26" w:rsidRDefault="00BF2A26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Could you explain the benefits of option 2? </w:t>
      </w:r>
    </w:p>
    <w:p w14:paraId="0E1CB6AB" w14:textId="0EC5E165" w:rsidR="00BF2A26" w:rsidRDefault="00BF2A26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idea is not related to TWT subfield itself. Option 2 is there is no addition.</w:t>
      </w:r>
      <w:r w:rsidR="00334AA1">
        <w:rPr>
          <w:lang w:val="en-US" w:eastAsia="ko-KR"/>
        </w:rPr>
        <w:t xml:space="preserve"> We don’t need to define new element for it.</w:t>
      </w:r>
    </w:p>
    <w:p w14:paraId="77EF0283" w14:textId="77777777" w:rsidR="00D773A2" w:rsidRDefault="00BF2A26" w:rsidP="00BF2A26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D773A2">
        <w:rPr>
          <w:lang w:val="en-US" w:eastAsia="ko-KR"/>
        </w:rPr>
        <w:t>What are you changing compared to baseline?</w:t>
      </w:r>
    </w:p>
    <w:p w14:paraId="3E7BB21A" w14:textId="50454021" w:rsidR="00D773A2" w:rsidRDefault="00D773A2" w:rsidP="00BF2A26">
      <w:pPr>
        <w:pStyle w:val="a8"/>
        <w:rPr>
          <w:lang w:val="en-US" w:eastAsia="ko-KR"/>
        </w:rPr>
      </w:pPr>
      <w:r>
        <w:rPr>
          <w:lang w:val="en-US" w:eastAsia="ko-KR"/>
        </w:rPr>
        <w:t>A: STA’s time mismatch</w:t>
      </w:r>
      <w:r w:rsidR="00334AA1">
        <w:rPr>
          <w:lang w:val="en-US" w:eastAsia="ko-KR"/>
        </w:rPr>
        <w:t>es</w:t>
      </w:r>
      <w:r>
        <w:rPr>
          <w:lang w:val="en-US" w:eastAsia="ko-KR"/>
        </w:rPr>
        <w:t xml:space="preserve"> the announced time. </w:t>
      </w:r>
    </w:p>
    <w:p w14:paraId="001A1513" w14:textId="77777777" w:rsidR="00D773A2" w:rsidRDefault="00D773A2" w:rsidP="00BF2A26">
      <w:pPr>
        <w:pStyle w:val="a8"/>
        <w:rPr>
          <w:lang w:val="en-US" w:eastAsia="ko-KR"/>
        </w:rPr>
      </w:pPr>
      <w:r>
        <w:rPr>
          <w:lang w:val="en-US" w:eastAsia="ko-KR"/>
        </w:rPr>
        <w:t>C: AP need to calculate two times?</w:t>
      </w:r>
    </w:p>
    <w:p w14:paraId="0B0CB28B" w14:textId="77777777" w:rsidR="00D773A2" w:rsidRDefault="00D773A2" w:rsidP="00BF2A26">
      <w:pPr>
        <w:pStyle w:val="a8"/>
        <w:rPr>
          <w:lang w:val="en-US" w:eastAsia="ko-KR"/>
        </w:rPr>
      </w:pPr>
      <w:r>
        <w:rPr>
          <w:lang w:val="en-US" w:eastAsia="ko-KR"/>
        </w:rPr>
        <w:t>A: This is for simplifying</w:t>
      </w:r>
    </w:p>
    <w:p w14:paraId="0EFB3561" w14:textId="36A17E42" w:rsidR="00D773A2" w:rsidRDefault="00D773A2" w:rsidP="00BF2A26">
      <w:pPr>
        <w:pStyle w:val="a8"/>
        <w:rPr>
          <w:lang w:val="en-US" w:eastAsia="ko-KR"/>
        </w:rPr>
      </w:pPr>
      <w:r>
        <w:rPr>
          <w:lang w:val="en-US" w:eastAsia="ko-KR"/>
        </w:rPr>
        <w:t>C: What is the difference with baseline? Could you ok to review another option based on preference?</w:t>
      </w:r>
    </w:p>
    <w:p w14:paraId="6C757ECB" w14:textId="197A94E2" w:rsidR="00D773A2" w:rsidRDefault="00D773A2" w:rsidP="00BF2A26">
      <w:pPr>
        <w:pStyle w:val="a8"/>
        <w:rPr>
          <w:lang w:val="en-US" w:eastAsia="ko-KR"/>
        </w:rPr>
      </w:pPr>
    </w:p>
    <w:p w14:paraId="50FEE179" w14:textId="77777777" w:rsidR="00D773A2" w:rsidRPr="009B2065" w:rsidRDefault="00D773A2" w:rsidP="00D773A2">
      <w:pPr>
        <w:jc w:val="both"/>
      </w:pPr>
      <w:r w:rsidRPr="009B2065">
        <w:t>SP1: Which option as described above (11-22/1373r2) do you support to move forward with the resolution for CID 11700?</w:t>
      </w:r>
    </w:p>
    <w:p w14:paraId="5D1CB2F3" w14:textId="77777777" w:rsidR="00D773A2" w:rsidRPr="009B2065" w:rsidRDefault="00D773A2" w:rsidP="00D773A2">
      <w:pPr>
        <w:pStyle w:val="a8"/>
        <w:numPr>
          <w:ilvl w:val="0"/>
          <w:numId w:val="28"/>
        </w:numPr>
        <w:jc w:val="both"/>
      </w:pPr>
      <w:r w:rsidRPr="009B2065">
        <w:t>Option 1 (proposed resolution related to adding Extended TWT element)</w:t>
      </w:r>
    </w:p>
    <w:p w14:paraId="310A05DF" w14:textId="77777777" w:rsidR="00D773A2" w:rsidRPr="009B2065" w:rsidRDefault="00D773A2" w:rsidP="00D773A2">
      <w:pPr>
        <w:pStyle w:val="a8"/>
        <w:numPr>
          <w:ilvl w:val="0"/>
          <w:numId w:val="28"/>
        </w:numPr>
        <w:jc w:val="both"/>
      </w:pPr>
      <w:r w:rsidRPr="009B2065">
        <w:t>Option 2 (proposed resolution related to keeping TWT field in TU resolution)</w:t>
      </w:r>
    </w:p>
    <w:p w14:paraId="688FFD92" w14:textId="77777777" w:rsidR="00D773A2" w:rsidRPr="009B2065" w:rsidRDefault="00D773A2" w:rsidP="00D773A2">
      <w:pPr>
        <w:pStyle w:val="a8"/>
        <w:numPr>
          <w:ilvl w:val="0"/>
          <w:numId w:val="28"/>
        </w:numPr>
        <w:jc w:val="both"/>
      </w:pPr>
      <w:r w:rsidRPr="009B2065">
        <w:t>Abstain</w:t>
      </w:r>
    </w:p>
    <w:p w14:paraId="0EAE54FB" w14:textId="5429928C" w:rsidR="00D773A2" w:rsidRPr="00D773A2" w:rsidRDefault="009B2065" w:rsidP="00BF2A26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lastRenderedPageBreak/>
        <w:t>2</w:t>
      </w:r>
      <w:r>
        <w:rPr>
          <w:lang w:val="en-US" w:eastAsia="ko-KR"/>
        </w:rPr>
        <w:t>3 option 1, 41 option 2, 41 abstain</w:t>
      </w:r>
    </w:p>
    <w:p w14:paraId="0C3762F2" w14:textId="46D207D6" w:rsidR="009B2065" w:rsidRPr="009B2065" w:rsidRDefault="009B2065" w:rsidP="009B2065">
      <w:pPr>
        <w:jc w:val="both"/>
      </w:pPr>
      <w:r w:rsidRPr="009B2065">
        <w:t xml:space="preserve">SP2:  Do you agree to the resolution in Option </w:t>
      </w:r>
      <w:r w:rsidRPr="009B2065">
        <w:t>2</w:t>
      </w:r>
      <w:r w:rsidRPr="009B2065">
        <w:t xml:space="preserve"> for CID 11700 provided in doc 11-21/1373r2 to be included in the latest 11be draft?</w:t>
      </w:r>
    </w:p>
    <w:p w14:paraId="609E3FF4" w14:textId="68507E40" w:rsidR="00BF2A26" w:rsidRDefault="009B2065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1700</w:t>
      </w:r>
    </w:p>
    <w:p w14:paraId="3812A7AE" w14:textId="75A39A5F" w:rsidR="009B2065" w:rsidRDefault="009B2065" w:rsidP="00BF2A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3</w:t>
      </w:r>
      <w:r>
        <w:rPr>
          <w:lang w:val="en-US" w:eastAsia="ko-KR"/>
        </w:rPr>
        <w:t>3Y, 18</w:t>
      </w:r>
      <w:r w:rsidR="00334AA1">
        <w:rPr>
          <w:lang w:val="en-US" w:eastAsia="ko-KR"/>
        </w:rPr>
        <w:t>N</w:t>
      </w:r>
      <w:r>
        <w:rPr>
          <w:lang w:val="en-US" w:eastAsia="ko-KR"/>
        </w:rPr>
        <w:t>, 39</w:t>
      </w:r>
      <w:r w:rsidR="00334AA1">
        <w:rPr>
          <w:lang w:val="en-US" w:eastAsia="ko-KR"/>
        </w:rPr>
        <w:t>A</w:t>
      </w:r>
    </w:p>
    <w:p w14:paraId="2855C305" w14:textId="77777777" w:rsidR="00BF2A26" w:rsidRPr="00BF2A26" w:rsidRDefault="00BF2A26" w:rsidP="00BF2A26">
      <w:pPr>
        <w:pStyle w:val="a8"/>
        <w:rPr>
          <w:rFonts w:hint="eastAsia"/>
          <w:lang w:val="en-US" w:eastAsia="ko-KR"/>
        </w:rPr>
      </w:pPr>
    </w:p>
    <w:p w14:paraId="6DD567F5" w14:textId="7A4072E3" w:rsidR="00BF2A26" w:rsidRPr="007350DA" w:rsidRDefault="00BF2A26" w:rsidP="00BF2A26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Pr="00BF2A26">
          <w:rPr>
            <w:rStyle w:val="a6"/>
            <w:lang w:val="en-GB"/>
          </w:rPr>
          <w:t>1454r1</w:t>
        </w:r>
      </w:hyperlink>
      <w:r w:rsidRPr="00BF2A26">
        <w:rPr>
          <w:lang w:val="en-GB"/>
        </w:rPr>
        <w:t xml:space="preserve"> LB266 CR for CID 10674 </w:t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  <w:t xml:space="preserve">Abdel K. </w:t>
      </w:r>
      <w:proofErr w:type="spellStart"/>
      <w:r w:rsidRPr="00BF2A26">
        <w:rPr>
          <w:lang w:val="en-GB"/>
        </w:rPr>
        <w:t>Ajami</w:t>
      </w:r>
      <w:proofErr w:type="spellEnd"/>
      <w:r w:rsidRPr="00BF2A26">
        <w:rPr>
          <w:lang w:val="en-GB"/>
        </w:rPr>
        <w:t xml:space="preserve"> </w:t>
      </w:r>
      <w:r w:rsidRPr="00BF2A26">
        <w:rPr>
          <w:lang w:val="en-GB"/>
        </w:rPr>
        <w:tab/>
        <w:t>[1C-SP 10’]</w:t>
      </w:r>
    </w:p>
    <w:p w14:paraId="5A78C1FA" w14:textId="6DB0898C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is point or benefits for latency sensitive traffic? After BSRP, STA can transmit BSR.</w:t>
      </w:r>
    </w:p>
    <w:p w14:paraId="2899B32D" w14:textId="199CAA8F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This can be the big item for UHR. </w:t>
      </w:r>
    </w:p>
    <w:p w14:paraId="2A47F75C" w14:textId="515EE2E1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is based on comments. Basically we can see the group opinion.</w:t>
      </w:r>
    </w:p>
    <w:p w14:paraId="4032BB50" w14:textId="18242079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Timestamp in MPDU may be complicated. UHR is better to discuss this topic.</w:t>
      </w:r>
    </w:p>
    <w:p w14:paraId="4DFD6437" w14:textId="112E5E67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you want to SP?</w:t>
      </w:r>
    </w:p>
    <w:p w14:paraId="3AE84599" w14:textId="26FD41F2" w:rsidR="007350DA" w:rsidRDefault="007350DA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Based on the guidelines, we can SP and see whether this reach consensus by group.</w:t>
      </w:r>
    </w:p>
    <w:p w14:paraId="5CD7A685" w14:textId="77777777" w:rsidR="007350DA" w:rsidRDefault="007350DA" w:rsidP="007350DA">
      <w:pPr>
        <w:pStyle w:val="a8"/>
        <w:rPr>
          <w:lang w:val="en-US" w:eastAsia="ko-KR"/>
        </w:rPr>
      </w:pPr>
    </w:p>
    <w:p w14:paraId="3DFBE41D" w14:textId="77777777" w:rsidR="007350DA" w:rsidRDefault="007350DA" w:rsidP="007350DA">
      <w:pPr>
        <w:pStyle w:val="a8"/>
        <w:rPr>
          <w:rFonts w:hint="eastAsia"/>
          <w:lang w:val="en-US" w:eastAsia="ko-KR"/>
        </w:rPr>
      </w:pPr>
    </w:p>
    <w:p w14:paraId="0C71377E" w14:textId="5ED67789" w:rsidR="00167952" w:rsidRDefault="00167952" w:rsidP="0016795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</w:t>
      </w:r>
      <w:r>
        <w:rPr>
          <w:lang w:val="en-US" w:eastAsia="ko-KR"/>
        </w:rPr>
        <w:t>454r2</w:t>
      </w:r>
      <w:r>
        <w:rPr>
          <w:lang w:val="en-US" w:eastAsia="ko-KR"/>
        </w:rPr>
        <w:t xml:space="preserve"> for the following CIDs?</w:t>
      </w:r>
    </w:p>
    <w:p w14:paraId="59ED2FE9" w14:textId="3622F449" w:rsidR="00BF2A26" w:rsidRDefault="00167952" w:rsidP="007350DA">
      <w:pPr>
        <w:pStyle w:val="a8"/>
        <w:rPr>
          <w:lang w:val="en-US" w:eastAsia="ko-KR"/>
        </w:rPr>
      </w:pPr>
      <w:r w:rsidRPr="00167952">
        <w:rPr>
          <w:lang w:val="en-US" w:eastAsia="ko-KR"/>
        </w:rPr>
        <w:t>10674, 10710, 12711, 13221, 11249, 12768</w:t>
      </w:r>
    </w:p>
    <w:p w14:paraId="76026417" w14:textId="28CC5707" w:rsidR="00BF2A26" w:rsidRDefault="00167952" w:rsidP="007350D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3</w:t>
      </w:r>
      <w:r>
        <w:rPr>
          <w:lang w:val="en-US" w:eastAsia="ko-KR"/>
        </w:rPr>
        <w:t>9Y, 24N, 27A</w:t>
      </w:r>
    </w:p>
    <w:p w14:paraId="01C61FE2" w14:textId="28C1D182" w:rsidR="00BF2A26" w:rsidRDefault="00BF2A26" w:rsidP="007350DA">
      <w:pPr>
        <w:pStyle w:val="a8"/>
        <w:rPr>
          <w:lang w:val="en-US" w:eastAsia="ko-KR"/>
        </w:rPr>
      </w:pPr>
    </w:p>
    <w:p w14:paraId="2E8F28BE" w14:textId="77777777" w:rsidR="00BF2A26" w:rsidRPr="00BF2A26" w:rsidRDefault="00BF2A26" w:rsidP="007350DA">
      <w:pPr>
        <w:pStyle w:val="a8"/>
        <w:rPr>
          <w:rFonts w:hint="eastAsia"/>
          <w:lang w:val="en-US" w:eastAsia="ko-KR"/>
        </w:rPr>
      </w:pPr>
    </w:p>
    <w:p w14:paraId="2F020F07" w14:textId="42336F1A" w:rsidR="00BF2A26" w:rsidRPr="00167952" w:rsidRDefault="00BF2A26" w:rsidP="00BF2A26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Pr="00BF2A26">
          <w:rPr>
            <w:rStyle w:val="a6"/>
            <w:lang w:val="en-GB"/>
          </w:rPr>
          <w:t>1505r0</w:t>
        </w:r>
      </w:hyperlink>
      <w:r w:rsidRPr="00BF2A26">
        <w:rPr>
          <w:lang w:val="en-GB"/>
        </w:rPr>
        <w:t xml:space="preserve"> D2.0 CR subclause 35.3.18 part 3</w:t>
      </w:r>
      <w:r w:rsidRPr="00BF2A26">
        <w:rPr>
          <w:lang w:val="en-GB"/>
        </w:rPr>
        <w:tab/>
      </w:r>
      <w:r w:rsidRPr="00BF2A26">
        <w:rPr>
          <w:lang w:val="en-GB"/>
        </w:rPr>
        <w:tab/>
      </w:r>
      <w:r w:rsidRPr="00BF2A26">
        <w:rPr>
          <w:lang w:val="en-GB"/>
        </w:rPr>
        <w:tab/>
        <w:t>Liwen Chu</w:t>
      </w:r>
      <w:r w:rsidRPr="00BF2A26">
        <w:rPr>
          <w:lang w:val="en-GB"/>
        </w:rPr>
        <w:tab/>
      </w:r>
      <w:r w:rsidRPr="00BF2A26">
        <w:rPr>
          <w:lang w:val="en-GB"/>
        </w:rPr>
        <w:tab/>
        <w:t>[13C    20’]</w:t>
      </w:r>
    </w:p>
    <w:p w14:paraId="4A39FDD4" w14:textId="1A827AC3" w:rsidR="00BF2A26" w:rsidRDefault="00BF2A26" w:rsidP="00167952">
      <w:pPr>
        <w:pStyle w:val="a8"/>
        <w:rPr>
          <w:lang w:val="en-US"/>
        </w:rPr>
      </w:pPr>
    </w:p>
    <w:p w14:paraId="5BE8A1E5" w14:textId="38D6EFB5" w:rsidR="00167952" w:rsidRDefault="00167952" w:rsidP="0016795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</w:t>
      </w:r>
      <w:r>
        <w:rPr>
          <w:lang w:val="en-US" w:eastAsia="ko-KR"/>
        </w:rPr>
        <w:t>505r</w:t>
      </w:r>
      <w:r w:rsidR="00A82BAD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1AAC4AE8" w14:textId="5EC2655F" w:rsidR="00BF2A26" w:rsidRPr="00167952" w:rsidRDefault="00BF2A26" w:rsidP="00167952">
      <w:pPr>
        <w:pStyle w:val="a8"/>
        <w:rPr>
          <w:lang w:val="en-US"/>
        </w:rPr>
      </w:pPr>
    </w:p>
    <w:p w14:paraId="3F115D3F" w14:textId="77777777" w:rsidR="00167952" w:rsidRDefault="00167952" w:rsidP="00167952">
      <w:pPr>
        <w:ind w:leftChars="400" w:left="880"/>
        <w:jc w:val="both"/>
      </w:pPr>
      <w:r w:rsidRPr="00A82BAD">
        <w:rPr>
          <w:strike/>
          <w:highlight w:val="yellow"/>
        </w:rPr>
        <w:t>10041, 10089, 13816,</w:t>
      </w:r>
      <w:r w:rsidRPr="00A82BAD">
        <w:rPr>
          <w:strike/>
        </w:rPr>
        <w:t xml:space="preserve"> </w:t>
      </w:r>
      <w:r w:rsidRPr="00A82BAD">
        <w:rPr>
          <w:strike/>
          <w:highlight w:val="yellow"/>
        </w:rPr>
        <w:t>10044</w:t>
      </w:r>
      <w:r>
        <w:t xml:space="preserve">, </w:t>
      </w:r>
      <w:r w:rsidRPr="00A82BAD">
        <w:rPr>
          <w:strike/>
          <w:highlight w:val="yellow"/>
        </w:rPr>
        <w:t>10045</w:t>
      </w:r>
      <w:r>
        <w:t>, 11467, 14080, 13817, 11157, 12725,</w:t>
      </w:r>
    </w:p>
    <w:p w14:paraId="18331BD2" w14:textId="77777777" w:rsidR="00167952" w:rsidRDefault="00167952" w:rsidP="00167952">
      <w:pPr>
        <w:ind w:leftChars="400" w:left="880"/>
        <w:jc w:val="both"/>
      </w:pPr>
      <w:r>
        <w:tab/>
        <w:t xml:space="preserve">13647, </w:t>
      </w:r>
      <w:r w:rsidRPr="00A82BAD">
        <w:rPr>
          <w:strike/>
          <w:highlight w:val="yellow"/>
        </w:rPr>
        <w:t>11163, 13649</w:t>
      </w:r>
    </w:p>
    <w:p w14:paraId="62B7C51A" w14:textId="3D399485" w:rsidR="00BF2A26" w:rsidRDefault="00A82BAD" w:rsidP="00167952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50E827E9" w14:textId="77777777" w:rsidR="00BF2A26" w:rsidRPr="00BF2A26" w:rsidRDefault="00BF2A26" w:rsidP="00167952">
      <w:pPr>
        <w:pStyle w:val="a8"/>
        <w:rPr>
          <w:lang w:val="en-US"/>
        </w:rPr>
      </w:pPr>
    </w:p>
    <w:p w14:paraId="476A95EC" w14:textId="77777777" w:rsidR="00215C5F" w:rsidRPr="00215C5F" w:rsidRDefault="00215C5F" w:rsidP="00215C5F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Pr="00215C5F">
          <w:rPr>
            <w:rStyle w:val="a6"/>
            <w:lang w:val="en-GB"/>
          </w:rPr>
          <w:t>1278r0</w:t>
        </w:r>
      </w:hyperlink>
      <w:r w:rsidRPr="00215C5F">
        <w:rPr>
          <w:u w:val="single"/>
          <w:lang w:val="en-GB"/>
        </w:rPr>
        <w:t xml:space="preserve"> </w:t>
      </w:r>
      <w:r w:rsidRPr="00215C5F">
        <w:rPr>
          <w:lang w:val="en-GB"/>
        </w:rPr>
        <w:t xml:space="preserve">LB266 CR for CIDs 10710, 12711 </w:t>
      </w:r>
      <w:r w:rsidRPr="00215C5F">
        <w:rPr>
          <w:lang w:val="en-GB"/>
        </w:rPr>
        <w:tab/>
      </w:r>
      <w:r w:rsidRPr="00215C5F">
        <w:rPr>
          <w:lang w:val="en-GB"/>
        </w:rPr>
        <w:tab/>
      </w:r>
      <w:r w:rsidRPr="00215C5F">
        <w:rPr>
          <w:lang w:val="en-GB"/>
        </w:rPr>
        <w:tab/>
      </w:r>
      <w:proofErr w:type="spellStart"/>
      <w:r w:rsidRPr="00215C5F">
        <w:rPr>
          <w:lang w:val="en-GB"/>
        </w:rPr>
        <w:t>Liangxiao</w:t>
      </w:r>
      <w:proofErr w:type="spellEnd"/>
      <w:r w:rsidRPr="00215C5F">
        <w:rPr>
          <w:lang w:val="en-GB"/>
        </w:rPr>
        <w:t xml:space="preserve"> Xin </w:t>
      </w:r>
      <w:r w:rsidRPr="00215C5F">
        <w:rPr>
          <w:lang w:val="en-GB"/>
        </w:rPr>
        <w:tab/>
        <w:t>[2C</w:t>
      </w:r>
      <w:r w:rsidRPr="00215C5F">
        <w:rPr>
          <w:lang w:val="en-GB"/>
        </w:rPr>
        <w:tab/>
        <w:t>10’]</w:t>
      </w:r>
    </w:p>
    <w:p w14:paraId="4C926A92" w14:textId="5D5830F8" w:rsidR="00244F02" w:rsidRDefault="00215C5F" w:rsidP="00AC27B2">
      <w:pPr>
        <w:pStyle w:val="a8"/>
        <w:ind w:left="1120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</w:t>
      </w:r>
      <w:r w:rsidR="00334AA1">
        <w:rPr>
          <w:lang w:val="en-US" w:eastAsia="ko-KR"/>
        </w:rPr>
        <w:t xml:space="preserve"> discussion</w:t>
      </w:r>
    </w:p>
    <w:p w14:paraId="1B5B93EE" w14:textId="77777777" w:rsidR="00334AA1" w:rsidRPr="001A0D3B" w:rsidRDefault="00334AA1" w:rsidP="00AC27B2">
      <w:pPr>
        <w:pStyle w:val="a8"/>
        <w:ind w:left="1120"/>
        <w:rPr>
          <w:rFonts w:hint="eastAsia"/>
          <w:lang w:val="en-US" w:eastAsia="ko-KR"/>
        </w:rPr>
      </w:pPr>
    </w:p>
    <w:p w14:paraId="08568111" w14:textId="57886F56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15C5F">
        <w:rPr>
          <w:lang w:val="en-US"/>
        </w:rPr>
        <w:t>09:56</w:t>
      </w:r>
      <w:r w:rsidR="00131C9E">
        <w:rPr>
          <w:lang w:val="en-US"/>
        </w:rPr>
        <w:t>.</w:t>
      </w:r>
    </w:p>
    <w:p w14:paraId="2FBF0AF8" w14:textId="05C56D4C" w:rsidR="00670A12" w:rsidRPr="00670A12" w:rsidRDefault="00670A12" w:rsidP="0011535D">
      <w:pPr>
        <w:rPr>
          <w:lang w:eastAsia="ko-KR"/>
        </w:rPr>
      </w:pPr>
    </w:p>
    <w:sectPr w:rsidR="00670A12" w:rsidRPr="00670A1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7380" w14:textId="77777777" w:rsidR="00A32CBD" w:rsidRDefault="00A32CBD">
      <w:r>
        <w:separator/>
      </w:r>
    </w:p>
  </w:endnote>
  <w:endnote w:type="continuationSeparator" w:id="0">
    <w:p w14:paraId="3AC46867" w14:textId="77777777" w:rsidR="00A32CBD" w:rsidRDefault="00A3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8275D4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4C0B" w14:textId="77777777" w:rsidR="00A32CBD" w:rsidRDefault="00A32CBD">
      <w:r>
        <w:separator/>
      </w:r>
    </w:p>
  </w:footnote>
  <w:footnote w:type="continuationSeparator" w:id="0">
    <w:p w14:paraId="213F88EB" w14:textId="77777777" w:rsidR="00A32CBD" w:rsidRDefault="00A3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22E7E781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BF2A26">
      <w:rPr>
        <w:rFonts w:hint="eastAsia"/>
        <w:lang w:eastAsia="ko-KR"/>
      </w:rPr>
      <w:t>N</w:t>
    </w:r>
    <w:r w:rsidR="00BF2A26">
      <w:rPr>
        <w:lang w:eastAsia="ko-KR"/>
      </w:rPr>
      <w:t xml:space="preserve">ov </w:t>
    </w:r>
    <w:r w:rsidR="00B8576A">
      <w:t>202</w:t>
    </w:r>
    <w:r>
      <w:fldChar w:fldCharType="end"/>
    </w:r>
    <w:r w:rsidR="007D74F5">
      <w:t>2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7D74F5">
        <w:t>2</w:t>
      </w:r>
      <w:r w:rsidR="00B8576A">
        <w:t>/</w:t>
      </w:r>
      <w:r w:rsidR="0011535D">
        <w:t>1990</w:t>
      </w:r>
      <w:r w:rsidR="00B8576A">
        <w:t>r</w:t>
      </w:r>
    </w:fldSimple>
    <w:r w:rsidR="00334AA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25C"/>
    <w:multiLevelType w:val="hybridMultilevel"/>
    <w:tmpl w:val="2D28CE64"/>
    <w:lvl w:ilvl="0" w:tplc="47E0B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8F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8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2A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0A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D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69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6C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23051"/>
    <w:multiLevelType w:val="hybridMultilevel"/>
    <w:tmpl w:val="953484C0"/>
    <w:lvl w:ilvl="0" w:tplc="6100A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2AB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2A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3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AA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81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0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E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467EF0"/>
    <w:multiLevelType w:val="hybridMultilevel"/>
    <w:tmpl w:val="0A40A8D0"/>
    <w:lvl w:ilvl="0" w:tplc="B8F4F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A4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B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4C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0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4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3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6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E2928"/>
    <w:multiLevelType w:val="hybridMultilevel"/>
    <w:tmpl w:val="5332396A"/>
    <w:lvl w:ilvl="0" w:tplc="040A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A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E09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4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4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5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6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5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114E3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690"/>
    <w:multiLevelType w:val="hybridMultilevel"/>
    <w:tmpl w:val="72E6656C"/>
    <w:lvl w:ilvl="0" w:tplc="5A26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B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0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A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4D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95FED"/>
    <w:multiLevelType w:val="hybridMultilevel"/>
    <w:tmpl w:val="C8C0EA24"/>
    <w:lvl w:ilvl="0" w:tplc="FD9C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C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59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8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AC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8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E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AE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6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4B44B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E54480"/>
    <w:multiLevelType w:val="hybridMultilevel"/>
    <w:tmpl w:val="65B08332"/>
    <w:lvl w:ilvl="0" w:tplc="A1FCD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E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23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A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3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8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2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7319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1F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5F9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9C67C9"/>
    <w:multiLevelType w:val="hybridMultilevel"/>
    <w:tmpl w:val="95127B64"/>
    <w:lvl w:ilvl="0" w:tplc="4D6E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4D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C58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C4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E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2A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6D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CA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2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8C44F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758C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25"/>
  </w:num>
  <w:num w:numId="2" w16cid:durableId="290483597">
    <w:abstractNumId w:val="20"/>
  </w:num>
  <w:num w:numId="3" w16cid:durableId="542403070">
    <w:abstractNumId w:val="9"/>
  </w:num>
  <w:num w:numId="4" w16cid:durableId="817845547">
    <w:abstractNumId w:val="2"/>
  </w:num>
  <w:num w:numId="5" w16cid:durableId="1140879476">
    <w:abstractNumId w:val="26"/>
  </w:num>
  <w:num w:numId="6" w16cid:durableId="1065956453">
    <w:abstractNumId w:val="28"/>
  </w:num>
  <w:num w:numId="7" w16cid:durableId="155390521">
    <w:abstractNumId w:val="27"/>
  </w:num>
  <w:num w:numId="8" w16cid:durableId="779178599">
    <w:abstractNumId w:val="8"/>
  </w:num>
  <w:num w:numId="9" w16cid:durableId="934557452">
    <w:abstractNumId w:val="11"/>
  </w:num>
  <w:num w:numId="10" w16cid:durableId="121700824">
    <w:abstractNumId w:val="15"/>
  </w:num>
  <w:num w:numId="11" w16cid:durableId="740906043">
    <w:abstractNumId w:val="3"/>
  </w:num>
  <w:num w:numId="12" w16cid:durableId="1855923785">
    <w:abstractNumId w:val="7"/>
  </w:num>
  <w:num w:numId="13" w16cid:durableId="1417894797">
    <w:abstractNumId w:val="6"/>
  </w:num>
  <w:num w:numId="14" w16cid:durableId="899249141">
    <w:abstractNumId w:val="14"/>
  </w:num>
  <w:num w:numId="15" w16cid:durableId="1154613342">
    <w:abstractNumId w:val="16"/>
  </w:num>
  <w:num w:numId="16" w16cid:durableId="305748289">
    <w:abstractNumId w:val="18"/>
  </w:num>
  <w:num w:numId="17" w16cid:durableId="976766080">
    <w:abstractNumId w:val="19"/>
  </w:num>
  <w:num w:numId="18" w16cid:durableId="1831024000">
    <w:abstractNumId w:val="5"/>
  </w:num>
  <w:num w:numId="19" w16cid:durableId="1588421625">
    <w:abstractNumId w:val="23"/>
  </w:num>
  <w:num w:numId="20" w16cid:durableId="233777926">
    <w:abstractNumId w:val="21"/>
  </w:num>
  <w:num w:numId="21" w16cid:durableId="1583754208">
    <w:abstractNumId w:val="13"/>
  </w:num>
  <w:num w:numId="22" w16cid:durableId="734667295">
    <w:abstractNumId w:val="22"/>
  </w:num>
  <w:num w:numId="23" w16cid:durableId="241645440">
    <w:abstractNumId w:val="12"/>
  </w:num>
  <w:num w:numId="24" w16cid:durableId="923684122">
    <w:abstractNumId w:val="10"/>
  </w:num>
  <w:num w:numId="25" w16cid:durableId="466241182">
    <w:abstractNumId w:val="1"/>
  </w:num>
  <w:num w:numId="26" w16cid:durableId="453987793">
    <w:abstractNumId w:val="24"/>
  </w:num>
  <w:num w:numId="27" w16cid:durableId="87311020">
    <w:abstractNumId w:val="4"/>
  </w:num>
  <w:num w:numId="28" w16cid:durableId="697313596">
    <w:abstractNumId w:val="17"/>
  </w:num>
  <w:num w:numId="29" w16cid:durableId="169595637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E8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1C8B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355"/>
    <w:rsid w:val="000B1944"/>
    <w:rsid w:val="000B5EEA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0F3F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40A6A"/>
    <w:rsid w:val="001442F3"/>
    <w:rsid w:val="00144993"/>
    <w:rsid w:val="001463C9"/>
    <w:rsid w:val="00146898"/>
    <w:rsid w:val="00150F47"/>
    <w:rsid w:val="001514BE"/>
    <w:rsid w:val="0015394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BE6"/>
    <w:rsid w:val="001820EC"/>
    <w:rsid w:val="00183559"/>
    <w:rsid w:val="001839A4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1828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0B5B"/>
    <w:rsid w:val="003313DD"/>
    <w:rsid w:val="00332D9F"/>
    <w:rsid w:val="003332D7"/>
    <w:rsid w:val="00334AA1"/>
    <w:rsid w:val="00337384"/>
    <w:rsid w:val="00340CC0"/>
    <w:rsid w:val="00342C0B"/>
    <w:rsid w:val="00346504"/>
    <w:rsid w:val="00347457"/>
    <w:rsid w:val="003476F1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3D2B"/>
    <w:rsid w:val="00385DF4"/>
    <w:rsid w:val="0039063E"/>
    <w:rsid w:val="00390FF0"/>
    <w:rsid w:val="0039123F"/>
    <w:rsid w:val="00393742"/>
    <w:rsid w:val="00393925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E004B"/>
    <w:rsid w:val="005E1B4D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655D8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4BEA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536E"/>
    <w:rsid w:val="008404BB"/>
    <w:rsid w:val="00847D81"/>
    <w:rsid w:val="008529B4"/>
    <w:rsid w:val="00853DAE"/>
    <w:rsid w:val="008549DC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520B"/>
    <w:rsid w:val="00946A84"/>
    <w:rsid w:val="00952BD9"/>
    <w:rsid w:val="00952E42"/>
    <w:rsid w:val="009532A4"/>
    <w:rsid w:val="0095515A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1504"/>
    <w:rsid w:val="00994629"/>
    <w:rsid w:val="009967B2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2BAD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521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B2191"/>
    <w:rsid w:val="00EB5B48"/>
    <w:rsid w:val="00EB6552"/>
    <w:rsid w:val="00EB7002"/>
    <w:rsid w:val="00EB7759"/>
    <w:rsid w:val="00EC3288"/>
    <w:rsid w:val="00EC370D"/>
    <w:rsid w:val="00EC40D9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278-00-00be-lb266-cr-for-cids-10710-1271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505-00-00be-11be-d2-0-comment-resolution-subclause-35-3-18-part-3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454-01-00be-lb266-cr-for-cid-10674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373-01-00be-lb266-cr-for-cid-117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7783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14</cp:revision>
  <cp:lastPrinted>1901-01-01T07:00:00Z</cp:lastPrinted>
  <dcterms:created xsi:type="dcterms:W3CDTF">2022-07-12T17:27:00Z</dcterms:created>
  <dcterms:modified xsi:type="dcterms:W3CDTF">2022-11-14T06:54:00Z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