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344844D" w:rsidR="00C723BC" w:rsidRPr="00183F4C" w:rsidRDefault="008F427A" w:rsidP="00133BE3">
            <w:pPr>
              <w:pStyle w:val="T2"/>
            </w:pPr>
            <w:r w:rsidRPr="008F427A">
              <w:rPr>
                <w:lang w:eastAsia="ko-KR"/>
              </w:rPr>
              <w:t>11bh D0.2 CR for device ID in PASN</w:t>
            </w:r>
          </w:p>
        </w:tc>
      </w:tr>
      <w:tr w:rsidR="00C723BC" w:rsidRPr="00183F4C" w14:paraId="5B9F14D2" w14:textId="77777777" w:rsidTr="005C5C64">
        <w:trPr>
          <w:trHeight w:val="359"/>
          <w:jc w:val="center"/>
        </w:trPr>
        <w:tc>
          <w:tcPr>
            <w:tcW w:w="9576" w:type="dxa"/>
            <w:gridSpan w:val="5"/>
            <w:vAlign w:val="center"/>
          </w:tcPr>
          <w:p w14:paraId="03728683" w14:textId="06C577F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BB6987">
              <w:rPr>
                <w:b w:val="0"/>
                <w:sz w:val="20"/>
              </w:rPr>
              <w:t>3</w:t>
            </w:r>
            <w:r w:rsidRPr="00183F4C">
              <w:rPr>
                <w:b w:val="0"/>
                <w:sz w:val="20"/>
              </w:rPr>
              <w:t>-</w:t>
            </w:r>
            <w:r w:rsidR="00BB6987">
              <w:rPr>
                <w:b w:val="0"/>
                <w:sz w:val="20"/>
                <w:lang w:eastAsia="ko-KR"/>
              </w:rPr>
              <w:t>4</w:t>
            </w:r>
            <w:r w:rsidR="006A5CA8">
              <w:rPr>
                <w:b w:val="0"/>
                <w:sz w:val="20"/>
                <w:lang w:eastAsia="ko-KR"/>
              </w:rPr>
              <w:t>-</w:t>
            </w:r>
            <w:r w:rsidR="00BB6987">
              <w:rPr>
                <w:b w:val="0"/>
                <w:sz w:val="20"/>
                <w:lang w:eastAsia="ko-KR"/>
              </w:rPr>
              <w:t>10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CA7A39B" w:rsidR="006529F8" w:rsidRDefault="00980FCC" w:rsidP="00492A82">
            <w:pPr>
              <w:pStyle w:val="T2"/>
              <w:spacing w:after="0"/>
              <w:ind w:left="0" w:right="0"/>
              <w:jc w:val="left"/>
              <w:rPr>
                <w:b w:val="0"/>
                <w:sz w:val="18"/>
                <w:szCs w:val="18"/>
                <w:lang w:eastAsia="ko-KR"/>
              </w:rPr>
            </w:pPr>
            <w:r>
              <w:rPr>
                <w:b w:val="0"/>
                <w:sz w:val="18"/>
                <w:szCs w:val="18"/>
                <w:lang w:eastAsia="ko-KR"/>
              </w:rPr>
              <w:t>Okan Mutgan</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1ABBBB54" w:rsidR="006529F8" w:rsidRDefault="00081BC2" w:rsidP="00492A82">
            <w:pPr>
              <w:pStyle w:val="T2"/>
              <w:spacing w:after="0"/>
              <w:ind w:left="0" w:right="0"/>
              <w:jc w:val="left"/>
              <w:rPr>
                <w:b w:val="0"/>
                <w:sz w:val="18"/>
                <w:szCs w:val="18"/>
                <w:lang w:eastAsia="ko-KR"/>
              </w:rPr>
            </w:pPr>
            <w:r>
              <w:rPr>
                <w:b w:val="0"/>
                <w:sz w:val="18"/>
                <w:szCs w:val="18"/>
                <w:lang w:eastAsia="ko-KR"/>
              </w:rPr>
              <w:t>o</w:t>
            </w:r>
            <w:r w:rsidR="00BB6987">
              <w:rPr>
                <w:b w:val="0"/>
                <w:sz w:val="18"/>
                <w:szCs w:val="18"/>
                <w:lang w:eastAsia="ko-KR"/>
              </w:rPr>
              <w:t>kan.mutgan</w:t>
            </w:r>
            <w:r>
              <w:rPr>
                <w:b w:val="0"/>
                <w:sz w:val="18"/>
                <w:szCs w:val="18"/>
                <w:lang w:eastAsia="ko-KR"/>
              </w:rPr>
              <w:t>@nokia-sbell.com</w:t>
            </w:r>
          </w:p>
        </w:tc>
      </w:tr>
      <w:tr w:rsidR="00B37E68" w:rsidRPr="00183F4C" w14:paraId="7AB4490C" w14:textId="77777777" w:rsidTr="005C5C64">
        <w:trPr>
          <w:trHeight w:val="359"/>
          <w:jc w:val="center"/>
        </w:trPr>
        <w:tc>
          <w:tcPr>
            <w:tcW w:w="1548" w:type="dxa"/>
            <w:vAlign w:val="center"/>
          </w:tcPr>
          <w:p w14:paraId="61499890" w14:textId="5AC205C0" w:rsidR="00B37E68" w:rsidRPr="00980FCC" w:rsidRDefault="00980FCC" w:rsidP="00492A82">
            <w:pPr>
              <w:pStyle w:val="T2"/>
              <w:spacing w:after="0"/>
              <w:ind w:left="0" w:right="0"/>
              <w:jc w:val="left"/>
              <w:rPr>
                <w:b w:val="0"/>
                <w:sz w:val="18"/>
                <w:szCs w:val="18"/>
                <w:lang w:val="en-US" w:eastAsia="ko-KR"/>
              </w:rPr>
            </w:pPr>
            <w:r>
              <w:rPr>
                <w:b w:val="0"/>
                <w:sz w:val="18"/>
                <w:szCs w:val="18"/>
                <w:lang w:eastAsia="ko-KR"/>
              </w:rPr>
              <w:t>Jay Yang</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6C272B0F" w:rsidR="00B37E68" w:rsidRDefault="00081BC2" w:rsidP="00492A82">
            <w:pPr>
              <w:pStyle w:val="T2"/>
              <w:spacing w:after="0"/>
              <w:ind w:left="0" w:right="0"/>
              <w:jc w:val="left"/>
              <w:rPr>
                <w:b w:val="0"/>
                <w:sz w:val="18"/>
                <w:szCs w:val="18"/>
                <w:lang w:eastAsia="ko-KR"/>
              </w:rPr>
            </w:pPr>
            <w:r w:rsidRPr="00081BC2">
              <w:rPr>
                <w:b w:val="0"/>
                <w:sz w:val="18"/>
                <w:szCs w:val="18"/>
                <w:lang w:eastAsia="ko-KR"/>
              </w:rPr>
              <w:t>zhijie.yang@nokia-sbell.com</w:t>
            </w:r>
          </w:p>
        </w:tc>
      </w:tr>
    </w:tbl>
    <w:p w14:paraId="0AB1B459" w14:textId="12D1E4AE" w:rsidR="003E4403" w:rsidRDefault="005C5C64">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1B56E2" w:rsidRDefault="001B56E2" w:rsidP="005C5C64">
                            <w:pPr>
                              <w:pStyle w:val="T1"/>
                              <w:spacing w:after="120"/>
                            </w:pPr>
                            <w:r>
                              <w:t>Abstract</w:t>
                            </w:r>
                          </w:p>
                          <w:p w14:paraId="464B9B7F" w14:textId="4CEDAB56" w:rsidR="001B56E2" w:rsidRPr="00EE7EC0" w:rsidRDefault="001B56E2" w:rsidP="008B66F1">
                            <w:pPr>
                              <w:rPr>
                                <w:sz w:val="22"/>
                                <w:lang w:eastAsia="ko-KR"/>
                              </w:rPr>
                            </w:pPr>
                            <w:r w:rsidRPr="00EE7EC0">
                              <w:rPr>
                                <w:sz w:val="22"/>
                                <w:lang w:eastAsia="ko-KR"/>
                              </w:rPr>
                              <w:t>This submission proposes resolutions for the following CIDs</w:t>
                            </w:r>
                            <w:r w:rsidR="00EE7EC0" w:rsidRPr="00EE7EC0">
                              <w:rPr>
                                <w:sz w:val="22"/>
                                <w:lang w:eastAsia="ko-KR"/>
                              </w:rPr>
                              <w:t xml:space="preserve"> in P802.11bh/D0.2</w:t>
                            </w:r>
                            <w:r w:rsidRPr="00EE7EC0">
                              <w:rPr>
                                <w:sz w:val="22"/>
                                <w:lang w:eastAsia="ko-KR"/>
                              </w:rPr>
                              <w:t>:</w:t>
                            </w:r>
                          </w:p>
                          <w:p w14:paraId="5D9938EB" w14:textId="77777777" w:rsidR="001B56E2" w:rsidRPr="00EE7EC0" w:rsidRDefault="001B56E2" w:rsidP="008B66F1">
                            <w:pPr>
                              <w:rPr>
                                <w:sz w:val="22"/>
                                <w:lang w:eastAsia="ko-KR"/>
                              </w:rPr>
                            </w:pPr>
                          </w:p>
                          <w:p w14:paraId="01F26B94" w14:textId="77777777" w:rsidR="001B56E2" w:rsidRPr="00EE7EC0" w:rsidRDefault="001B56E2" w:rsidP="008B66F1">
                            <w:pPr>
                              <w:rPr>
                                <w:sz w:val="22"/>
                                <w:lang w:eastAsia="ko-KR"/>
                              </w:rPr>
                            </w:pPr>
                          </w:p>
                          <w:p w14:paraId="4269AF89" w14:textId="13379C02" w:rsidR="001B56E2" w:rsidRPr="00EE7EC0" w:rsidRDefault="00EE7EC0" w:rsidP="008B66F1">
                            <w:pPr>
                              <w:rPr>
                                <w:sz w:val="22"/>
                                <w:lang w:eastAsia="ko-KR"/>
                              </w:rPr>
                            </w:pPr>
                            <w:r w:rsidRPr="00EE7EC0">
                              <w:rPr>
                                <w:sz w:val="22"/>
                                <w:lang w:eastAsia="ko-KR"/>
                              </w:rPr>
                              <w:t>CID</w:t>
                            </w:r>
                            <w:r w:rsidR="001B56E2" w:rsidRPr="00EE7EC0">
                              <w:rPr>
                                <w:sz w:val="22"/>
                                <w:lang w:eastAsia="ko-KR"/>
                              </w:rPr>
                              <w:t>19</w:t>
                            </w:r>
                            <w:r w:rsidRPr="00EE7EC0">
                              <w:rPr>
                                <w:sz w:val="22"/>
                                <w:lang w:eastAsia="ko-KR"/>
                              </w:rPr>
                              <w:t xml:space="preserve"> and CID</w:t>
                            </w:r>
                            <w:r w:rsidR="001B56E2" w:rsidRPr="00EE7EC0">
                              <w:rPr>
                                <w:sz w:val="22"/>
                                <w:lang w:eastAsia="ko-KR"/>
                              </w:rPr>
                              <w:t>20</w:t>
                            </w:r>
                          </w:p>
                          <w:p w14:paraId="6B7FF967" w14:textId="77777777" w:rsidR="001B56E2" w:rsidRPr="00EE7EC0" w:rsidRDefault="001B56E2" w:rsidP="008B66F1">
                            <w:pPr>
                              <w:rPr>
                                <w:sz w:val="22"/>
                                <w:lang w:eastAsia="ko-KR"/>
                              </w:rPr>
                            </w:pP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3F159C22" w:rsidR="00FF580A" w:rsidRP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674AF5E" w14:textId="77777777" w:rsidR="001B56E2"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1B56E2" w:rsidRDefault="001B56E2" w:rsidP="005C5C64">
                      <w:pPr>
                        <w:pStyle w:val="T1"/>
                        <w:spacing w:after="120"/>
                      </w:pPr>
                      <w:r>
                        <w:t>Abstract</w:t>
                      </w:r>
                    </w:p>
                    <w:p w14:paraId="464B9B7F" w14:textId="4CEDAB56" w:rsidR="001B56E2" w:rsidRPr="00EE7EC0" w:rsidRDefault="001B56E2" w:rsidP="008B66F1">
                      <w:pPr>
                        <w:rPr>
                          <w:sz w:val="22"/>
                          <w:lang w:eastAsia="ko-KR"/>
                        </w:rPr>
                      </w:pPr>
                      <w:r w:rsidRPr="00EE7EC0">
                        <w:rPr>
                          <w:sz w:val="22"/>
                          <w:lang w:eastAsia="ko-KR"/>
                        </w:rPr>
                        <w:t>This submission proposes resolutions for the following CIDs</w:t>
                      </w:r>
                      <w:r w:rsidR="00EE7EC0" w:rsidRPr="00EE7EC0">
                        <w:rPr>
                          <w:sz w:val="22"/>
                          <w:lang w:eastAsia="ko-KR"/>
                        </w:rPr>
                        <w:t xml:space="preserve"> in P802.11bh/D0.2</w:t>
                      </w:r>
                      <w:r w:rsidRPr="00EE7EC0">
                        <w:rPr>
                          <w:sz w:val="22"/>
                          <w:lang w:eastAsia="ko-KR"/>
                        </w:rPr>
                        <w:t>:</w:t>
                      </w:r>
                    </w:p>
                    <w:p w14:paraId="5D9938EB" w14:textId="77777777" w:rsidR="001B56E2" w:rsidRPr="00EE7EC0" w:rsidRDefault="001B56E2" w:rsidP="008B66F1">
                      <w:pPr>
                        <w:rPr>
                          <w:sz w:val="22"/>
                          <w:lang w:eastAsia="ko-KR"/>
                        </w:rPr>
                      </w:pPr>
                    </w:p>
                    <w:p w14:paraId="01F26B94" w14:textId="77777777" w:rsidR="001B56E2" w:rsidRPr="00EE7EC0" w:rsidRDefault="001B56E2" w:rsidP="008B66F1">
                      <w:pPr>
                        <w:rPr>
                          <w:sz w:val="22"/>
                          <w:lang w:eastAsia="ko-KR"/>
                        </w:rPr>
                      </w:pPr>
                    </w:p>
                    <w:p w14:paraId="4269AF89" w14:textId="13379C02" w:rsidR="001B56E2" w:rsidRPr="00EE7EC0" w:rsidRDefault="00EE7EC0" w:rsidP="008B66F1">
                      <w:pPr>
                        <w:rPr>
                          <w:sz w:val="22"/>
                          <w:lang w:eastAsia="ko-KR"/>
                        </w:rPr>
                      </w:pPr>
                      <w:r w:rsidRPr="00EE7EC0">
                        <w:rPr>
                          <w:sz w:val="22"/>
                          <w:lang w:eastAsia="ko-KR"/>
                        </w:rPr>
                        <w:t>CID</w:t>
                      </w:r>
                      <w:r w:rsidR="001B56E2" w:rsidRPr="00EE7EC0">
                        <w:rPr>
                          <w:sz w:val="22"/>
                          <w:lang w:eastAsia="ko-KR"/>
                        </w:rPr>
                        <w:t>19</w:t>
                      </w:r>
                      <w:r w:rsidRPr="00EE7EC0">
                        <w:rPr>
                          <w:sz w:val="22"/>
                          <w:lang w:eastAsia="ko-KR"/>
                        </w:rPr>
                        <w:t xml:space="preserve"> and CID</w:t>
                      </w:r>
                      <w:r w:rsidR="001B56E2" w:rsidRPr="00EE7EC0">
                        <w:rPr>
                          <w:sz w:val="22"/>
                          <w:lang w:eastAsia="ko-KR"/>
                        </w:rPr>
                        <w:t>20</w:t>
                      </w:r>
                    </w:p>
                    <w:p w14:paraId="6B7FF967" w14:textId="77777777" w:rsidR="001B56E2" w:rsidRPr="00EE7EC0" w:rsidRDefault="001B56E2" w:rsidP="008B66F1">
                      <w:pPr>
                        <w:rPr>
                          <w:sz w:val="22"/>
                          <w:lang w:eastAsia="ko-KR"/>
                        </w:rPr>
                      </w:pP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3F159C22" w:rsidR="00FF580A" w:rsidRP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674AF5E" w14:textId="77777777" w:rsidR="001B56E2"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3B350ABD" w:rsidR="009C4B02" w:rsidRDefault="009C4B02" w:rsidP="00CC5358">
      <w:pPr>
        <w:jc w:val="both"/>
      </w:pPr>
    </w:p>
    <w:p w14:paraId="72D737B8" w14:textId="77777777" w:rsidR="008F427A" w:rsidRPr="009C4B02" w:rsidRDefault="008F427A" w:rsidP="008F427A">
      <w:pPr>
        <w:rPr>
          <w:sz w:val="22"/>
        </w:rPr>
      </w:pPr>
      <w:r w:rsidRPr="009C4B02">
        <w:rPr>
          <w:sz w:val="22"/>
        </w:rPr>
        <w:t>Interpretation of a Motion to Adopt</w:t>
      </w:r>
    </w:p>
    <w:p w14:paraId="45817B3E" w14:textId="77777777" w:rsidR="008F427A" w:rsidRPr="009C4B02" w:rsidRDefault="008F427A" w:rsidP="008F427A">
      <w:pPr>
        <w:rPr>
          <w:sz w:val="22"/>
          <w:lang w:eastAsia="ko-KR"/>
        </w:rPr>
      </w:pPr>
    </w:p>
    <w:p w14:paraId="1361C248" w14:textId="77777777" w:rsidR="008F427A" w:rsidRPr="009C4B02" w:rsidRDefault="008F427A" w:rsidP="008F427A">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Pr>
          <w:sz w:val="22"/>
          <w:lang w:eastAsia="ko-KR"/>
        </w:rPr>
        <w:t>TGbh</w:t>
      </w:r>
      <w:proofErr w:type="spellEnd"/>
      <w:r w:rsidRPr="009C4B02">
        <w:rPr>
          <w:sz w:val="22"/>
          <w:lang w:eastAsia="ko-KR"/>
        </w:rPr>
        <w:t xml:space="preserve"> </w:t>
      </w:r>
      <w:r>
        <w:rPr>
          <w:sz w:val="22"/>
          <w:lang w:eastAsia="ko-KR"/>
        </w:rPr>
        <w:t>D0.2</w:t>
      </w:r>
      <w:r w:rsidRPr="009C4B02">
        <w:rPr>
          <w:sz w:val="22"/>
          <w:lang w:eastAsia="ko-KR"/>
        </w:rPr>
        <w:t xml:space="preserve"> Draft.  This introduction is not part of the adopted material.</w:t>
      </w:r>
    </w:p>
    <w:p w14:paraId="286705F2" w14:textId="77777777" w:rsidR="008F427A" w:rsidRPr="009C4B02" w:rsidRDefault="008F427A" w:rsidP="008F427A">
      <w:pPr>
        <w:rPr>
          <w:sz w:val="22"/>
          <w:lang w:eastAsia="ko-KR"/>
        </w:rPr>
      </w:pPr>
    </w:p>
    <w:p w14:paraId="135BDAD3" w14:textId="77777777" w:rsidR="008F427A" w:rsidRPr="009C4B02" w:rsidRDefault="008F427A" w:rsidP="008F427A">
      <w:pPr>
        <w:rPr>
          <w:b/>
          <w:bCs/>
          <w:i/>
          <w:iCs/>
          <w:sz w:val="22"/>
          <w:lang w:eastAsia="ko-KR"/>
        </w:rPr>
      </w:pPr>
      <w:r w:rsidRPr="009C4B02">
        <w:rPr>
          <w:b/>
          <w:bCs/>
          <w:i/>
          <w:iCs/>
          <w:sz w:val="22"/>
          <w:lang w:eastAsia="ko-KR"/>
        </w:rPr>
        <w:t xml:space="preserve">Editing instructions formatted like this are intended to be copied into the </w:t>
      </w:r>
      <w:proofErr w:type="spellStart"/>
      <w:r>
        <w:rPr>
          <w:b/>
          <w:bCs/>
          <w:i/>
          <w:iCs/>
          <w:sz w:val="22"/>
          <w:lang w:eastAsia="ko-KR"/>
        </w:rPr>
        <w:t>TGbh</w:t>
      </w:r>
      <w:proofErr w:type="spellEnd"/>
      <w:r w:rsidRPr="009C4B02">
        <w:rPr>
          <w:b/>
          <w:bCs/>
          <w:i/>
          <w:iCs/>
          <w:sz w:val="22"/>
          <w:lang w:eastAsia="ko-KR"/>
        </w:rPr>
        <w:t xml:space="preserve"> </w:t>
      </w:r>
      <w:r>
        <w:rPr>
          <w:b/>
          <w:bCs/>
          <w:i/>
          <w:iCs/>
          <w:sz w:val="22"/>
          <w:lang w:eastAsia="ko-KR"/>
        </w:rPr>
        <w:t>D0.2</w:t>
      </w:r>
      <w:r w:rsidRPr="009C4B02">
        <w:rPr>
          <w:b/>
          <w:bCs/>
          <w:i/>
          <w:iCs/>
          <w:sz w:val="22"/>
          <w:lang w:eastAsia="ko-KR"/>
        </w:rPr>
        <w:t xml:space="preserve"> Draft. (i.e. they are instructions to the 802.11 editor on how to merge the text with the baseline documents).</w:t>
      </w:r>
    </w:p>
    <w:p w14:paraId="45E69630" w14:textId="77777777" w:rsidR="008F427A" w:rsidRPr="009C4B02" w:rsidRDefault="008F427A" w:rsidP="008F427A">
      <w:pPr>
        <w:rPr>
          <w:sz w:val="22"/>
          <w:lang w:eastAsia="ko-KR"/>
        </w:rPr>
      </w:pPr>
    </w:p>
    <w:p w14:paraId="3A1C787E" w14:textId="77777777" w:rsidR="008F427A" w:rsidRPr="009C4B02" w:rsidRDefault="008F427A" w:rsidP="008F427A">
      <w:pPr>
        <w:rPr>
          <w:b/>
          <w:bCs/>
          <w:i/>
          <w:iCs/>
          <w:sz w:val="22"/>
          <w:lang w:eastAsia="ko-KR"/>
        </w:rPr>
      </w:pPr>
      <w:proofErr w:type="spellStart"/>
      <w:r>
        <w:rPr>
          <w:b/>
          <w:bCs/>
          <w:i/>
          <w:iCs/>
          <w:sz w:val="22"/>
          <w:lang w:eastAsia="ko-KR"/>
        </w:rPr>
        <w:t>TGbh</w:t>
      </w:r>
      <w:proofErr w:type="spellEnd"/>
      <w:r w:rsidRPr="009C4B02">
        <w:rPr>
          <w:b/>
          <w:bCs/>
          <w:i/>
          <w:iCs/>
          <w:sz w:val="22"/>
          <w:lang w:eastAsia="ko-KR"/>
        </w:rPr>
        <w:t xml:space="preserve"> Editor: Editing instructions preceded by “</w:t>
      </w:r>
      <w:proofErr w:type="spellStart"/>
      <w:r>
        <w:rPr>
          <w:b/>
          <w:bCs/>
          <w:i/>
          <w:iCs/>
          <w:sz w:val="22"/>
          <w:lang w:eastAsia="ko-KR"/>
        </w:rPr>
        <w:t>TGbh</w:t>
      </w:r>
      <w:proofErr w:type="spellEnd"/>
      <w:r w:rsidRPr="009C4B02">
        <w:rPr>
          <w:b/>
          <w:bCs/>
          <w:i/>
          <w:iCs/>
          <w:sz w:val="22"/>
          <w:lang w:eastAsia="ko-KR"/>
        </w:rPr>
        <w:t xml:space="preserve"> Editor” are instructions to the </w:t>
      </w:r>
      <w:proofErr w:type="spellStart"/>
      <w:r>
        <w:rPr>
          <w:b/>
          <w:bCs/>
          <w:i/>
          <w:iCs/>
          <w:sz w:val="22"/>
          <w:lang w:eastAsia="ko-KR"/>
        </w:rPr>
        <w:t>TGbh</w:t>
      </w:r>
      <w:proofErr w:type="spellEnd"/>
      <w:r w:rsidRPr="009C4B02">
        <w:rPr>
          <w:b/>
          <w:bCs/>
          <w:i/>
          <w:iCs/>
          <w:sz w:val="22"/>
          <w:lang w:eastAsia="ko-KR"/>
        </w:rPr>
        <w:t xml:space="preserve"> editor to modify existing material in the </w:t>
      </w:r>
      <w:proofErr w:type="spellStart"/>
      <w:r>
        <w:rPr>
          <w:b/>
          <w:bCs/>
          <w:i/>
          <w:iCs/>
          <w:sz w:val="22"/>
          <w:lang w:eastAsia="ko-KR"/>
        </w:rPr>
        <w:t>TGbh</w:t>
      </w:r>
      <w:proofErr w:type="spellEnd"/>
      <w:r w:rsidRPr="009C4B02">
        <w:rPr>
          <w:b/>
          <w:bCs/>
          <w:i/>
          <w:iCs/>
          <w:sz w:val="22"/>
          <w:lang w:eastAsia="ko-KR"/>
        </w:rPr>
        <w:t xml:space="preserve"> draft.  As a result of adopting the changes, the </w:t>
      </w:r>
      <w:proofErr w:type="spellStart"/>
      <w:r>
        <w:rPr>
          <w:b/>
          <w:bCs/>
          <w:i/>
          <w:iCs/>
          <w:sz w:val="22"/>
          <w:lang w:eastAsia="ko-KR"/>
        </w:rPr>
        <w:t>TGbh</w:t>
      </w:r>
      <w:proofErr w:type="spellEnd"/>
      <w:r w:rsidRPr="009C4B02">
        <w:rPr>
          <w:b/>
          <w:bCs/>
          <w:i/>
          <w:iCs/>
          <w:sz w:val="22"/>
          <w:lang w:eastAsia="ko-KR"/>
        </w:rPr>
        <w:t xml:space="preserve"> editor will execute the instructions rather than copy them to the </w:t>
      </w:r>
      <w:proofErr w:type="spellStart"/>
      <w:r>
        <w:rPr>
          <w:b/>
          <w:bCs/>
          <w:i/>
          <w:iCs/>
          <w:sz w:val="22"/>
          <w:lang w:eastAsia="ko-KR"/>
        </w:rPr>
        <w:t>TGbh</w:t>
      </w:r>
      <w:proofErr w:type="spellEnd"/>
      <w:r w:rsidRPr="009C4B02">
        <w:rPr>
          <w:b/>
          <w:bCs/>
          <w:i/>
          <w:iCs/>
          <w:sz w:val="22"/>
          <w:lang w:eastAsia="ko-KR"/>
        </w:rPr>
        <w:t xml:space="preserve"> Draft.</w:t>
      </w:r>
    </w:p>
    <w:p w14:paraId="7CE9BB2A" w14:textId="00164EBC" w:rsidR="00314CFB" w:rsidRPr="008F427A" w:rsidRDefault="008F427A" w:rsidP="00CC5358">
      <w:pPr>
        <w:jc w:val="both"/>
        <w:rPr>
          <w:b/>
          <w:bCs/>
          <w:sz w:val="36"/>
          <w:szCs w:val="36"/>
          <w:u w:val="single"/>
        </w:rPr>
      </w:pPr>
      <w:r>
        <w:rPr>
          <w:b/>
          <w:bCs/>
          <w:sz w:val="24"/>
          <w:szCs w:val="24"/>
          <w:u w:val="single"/>
        </w:rPr>
        <w:br/>
      </w:r>
      <w:r w:rsidR="00314CFB" w:rsidRPr="008F427A">
        <w:rPr>
          <w:rFonts w:hint="eastAsia"/>
          <w:b/>
          <w:bCs/>
          <w:sz w:val="36"/>
          <w:szCs w:val="36"/>
          <w:u w:val="single"/>
        </w:rPr>
        <w:t>C</w:t>
      </w:r>
      <w:r w:rsidR="00314CFB" w:rsidRPr="008F427A">
        <w:rPr>
          <w:b/>
          <w:bCs/>
          <w:sz w:val="36"/>
          <w:szCs w:val="36"/>
          <w:u w:val="single"/>
        </w:rPr>
        <w:t>omments:</w:t>
      </w:r>
    </w:p>
    <w:p w14:paraId="7DEB6CD8" w14:textId="77777777" w:rsidR="009C4B02" w:rsidRPr="009C4B02" w:rsidRDefault="009C4B02" w:rsidP="009C4B02">
      <w:pPr>
        <w:rPr>
          <w:b/>
          <w:bCs/>
          <w:i/>
          <w:iCs/>
          <w:sz w:val="22"/>
          <w:lang w:eastAsia="ko-KR"/>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3508"/>
        <w:gridCol w:w="1843"/>
        <w:gridCol w:w="2354"/>
      </w:tblGrid>
      <w:tr w:rsidR="00C86BC3" w:rsidRPr="00C845AD" w14:paraId="63D005A3" w14:textId="77777777" w:rsidTr="00EE7EC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Commenter</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Comment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Proposed Change</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Resolution</w:t>
            </w:r>
          </w:p>
        </w:tc>
      </w:tr>
      <w:tr w:rsidR="00ED5110" w:rsidRPr="00C845AD" w14:paraId="1C88D1D9" w14:textId="77777777" w:rsidTr="00EE7EC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05A890B6" w:rsidR="00ED5110" w:rsidRPr="00EE7EC0" w:rsidRDefault="00ED5110" w:rsidP="00ED5110">
            <w:pPr>
              <w:autoSpaceDE w:val="0"/>
              <w:autoSpaceDN w:val="0"/>
              <w:adjustRightInd w:val="0"/>
              <w:rPr>
                <w:color w:val="000000"/>
                <w:sz w:val="22"/>
                <w:szCs w:val="22"/>
              </w:rPr>
            </w:pPr>
            <w:r w:rsidRPr="00EE7EC0">
              <w:rPr>
                <w:color w:val="000000"/>
                <w:sz w:val="22"/>
                <w:szCs w:val="22"/>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2EC444F3" w:rsidR="00ED5110" w:rsidRPr="00EE7EC0" w:rsidRDefault="00ED5110" w:rsidP="00ED5110">
            <w:pPr>
              <w:autoSpaceDE w:val="0"/>
              <w:autoSpaceDN w:val="0"/>
              <w:adjustRightInd w:val="0"/>
              <w:rPr>
                <w:color w:val="000000"/>
                <w:sz w:val="22"/>
                <w:szCs w:val="22"/>
              </w:rPr>
            </w:pPr>
            <w:r w:rsidRPr="00EE7EC0">
              <w:rPr>
                <w:color w:val="000000"/>
                <w:sz w:val="22"/>
                <w:szCs w:val="22"/>
              </w:rPr>
              <w:t>Jonathan Segev</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3A95E5E9" w:rsidR="00ED5110" w:rsidRPr="00EE7EC0" w:rsidRDefault="00ED5110" w:rsidP="00ED5110">
            <w:pPr>
              <w:autoSpaceDE w:val="0"/>
              <w:autoSpaceDN w:val="0"/>
              <w:adjustRightInd w:val="0"/>
              <w:rPr>
                <w:color w:val="000000"/>
                <w:sz w:val="22"/>
                <w:szCs w:val="22"/>
              </w:rPr>
            </w:pPr>
            <w:r w:rsidRPr="00EE7EC0">
              <w:rPr>
                <w:color w:val="000000"/>
                <w:sz w:val="22"/>
                <w:szCs w:val="22"/>
              </w:rPr>
              <w:t>It is not clear how the Device ID mechanism supports unassociated PASN operation.</w:t>
            </w:r>
            <w:r w:rsidRPr="00EE7EC0">
              <w:rPr>
                <w:color w:val="000000"/>
                <w:sz w:val="22"/>
                <w:szCs w:val="22"/>
              </w:rPr>
              <w:br/>
              <w:t>the PASN operation is required to support management procedure that do not require</w:t>
            </w:r>
            <w:r w:rsidRPr="00EE7EC0">
              <w:rPr>
                <w:color w:val="000000"/>
                <w:sz w:val="22"/>
                <w:szCs w:val="22"/>
              </w:rPr>
              <w:br/>
              <w:t>data transfer, examples are FTM and 11ba.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22F8EF" w14:textId="4AC051E7" w:rsidR="00ED5110" w:rsidRPr="00EE7EC0" w:rsidRDefault="00ED5110" w:rsidP="00ED5110">
            <w:pPr>
              <w:rPr>
                <w:color w:val="000000"/>
                <w:sz w:val="22"/>
                <w:szCs w:val="22"/>
                <w:lang w:val="en-US" w:eastAsia="zh-CN"/>
              </w:rPr>
            </w:pPr>
            <w:r w:rsidRPr="00EE7EC0">
              <w:rPr>
                <w:color w:val="000000"/>
                <w:sz w:val="22"/>
                <w:szCs w:val="22"/>
              </w:rPr>
              <w:t>Add support for Device ID in PASN.</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5CB4BB78" w14:textId="2332FAF3" w:rsidR="00ED5110" w:rsidRPr="00EE7EC0" w:rsidRDefault="00ED5110" w:rsidP="00ED5110">
            <w:pPr>
              <w:autoSpaceDE w:val="0"/>
              <w:autoSpaceDN w:val="0"/>
              <w:adjustRightInd w:val="0"/>
              <w:rPr>
                <w:color w:val="000000"/>
                <w:sz w:val="22"/>
                <w:szCs w:val="22"/>
              </w:rPr>
            </w:pPr>
            <w:r w:rsidRPr="00EE7EC0">
              <w:rPr>
                <w:color w:val="000000"/>
                <w:sz w:val="22"/>
                <w:szCs w:val="22"/>
              </w:rPr>
              <w:t xml:space="preserve"> </w:t>
            </w:r>
          </w:p>
        </w:tc>
      </w:tr>
      <w:tr w:rsidR="00C86BC3" w:rsidRPr="00C845AD" w14:paraId="715216B7" w14:textId="77777777" w:rsidTr="00EE7EC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3ECDD9A6" w:rsidR="00C86BC3" w:rsidRPr="00EE7EC0" w:rsidRDefault="00C86BC3" w:rsidP="00C86BC3">
            <w:pPr>
              <w:autoSpaceDE w:val="0"/>
              <w:autoSpaceDN w:val="0"/>
              <w:adjustRightInd w:val="0"/>
              <w:rPr>
                <w:sz w:val="22"/>
                <w:szCs w:val="22"/>
              </w:rPr>
            </w:pPr>
            <w:r w:rsidRPr="00EE7EC0">
              <w:rPr>
                <w:color w:val="000000"/>
                <w:sz w:val="22"/>
                <w:szCs w:val="22"/>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413D0FDB" w:rsidR="00C86BC3" w:rsidRPr="00EE7EC0" w:rsidRDefault="00C86BC3" w:rsidP="00C86BC3">
            <w:pPr>
              <w:autoSpaceDE w:val="0"/>
              <w:autoSpaceDN w:val="0"/>
              <w:adjustRightInd w:val="0"/>
              <w:rPr>
                <w:color w:val="000000"/>
                <w:sz w:val="22"/>
                <w:szCs w:val="22"/>
              </w:rPr>
            </w:pPr>
            <w:r w:rsidRPr="00EE7EC0">
              <w:rPr>
                <w:color w:val="000000"/>
                <w:sz w:val="22"/>
                <w:szCs w:val="22"/>
              </w:rPr>
              <w:t>Jonathan Segev</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17F8965C"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The mechanism for device ID should be such that to a single network a device</w:t>
            </w:r>
          </w:p>
          <w:p w14:paraId="36AD1400"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with an on going unassociated session should be identifiable as single device</w:t>
            </w:r>
          </w:p>
          <w:p w14:paraId="28E50FE7"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to the network (ESS).</w:t>
            </w:r>
          </w:p>
          <w:p w14:paraId="769FEAD4"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an example of such operation is the need to two way report for FTM;</w:t>
            </w:r>
          </w:p>
          <w:p w14:paraId="7000C604"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The client STA reports measurement conducted to each individual AP while the</w:t>
            </w:r>
          </w:p>
          <w:p w14:paraId="68B98328"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multiple outstanding FTM sessions are in progress, the NW is able to associate the measurement from</w:t>
            </w:r>
          </w:p>
          <w:p w14:paraId="2FE9918A"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multiple sessions to be attributed to a single client and thus can identify client location.</w:t>
            </w:r>
          </w:p>
          <w:p w14:paraId="6E8722B4" w14:textId="2E812636" w:rsidR="00C86BC3" w:rsidRPr="00EE7EC0" w:rsidRDefault="00627D4C" w:rsidP="00627D4C">
            <w:pPr>
              <w:autoSpaceDE w:val="0"/>
              <w:autoSpaceDN w:val="0"/>
              <w:adjustRightInd w:val="0"/>
              <w:rPr>
                <w:color w:val="000000"/>
                <w:sz w:val="22"/>
                <w:szCs w:val="22"/>
              </w:rPr>
            </w:pPr>
            <w:r w:rsidRPr="00EE7EC0">
              <w:rPr>
                <w:color w:val="000000"/>
                <w:sz w:val="22"/>
                <w:szCs w:val="22"/>
              </w:rPr>
              <w:t>This client may not be associated to the network.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4B4A73" w14:textId="6DFB014A" w:rsidR="00C86BC3" w:rsidRPr="00EE7EC0" w:rsidRDefault="00627D4C" w:rsidP="00C86BC3">
            <w:pPr>
              <w:autoSpaceDE w:val="0"/>
              <w:autoSpaceDN w:val="0"/>
              <w:adjustRightInd w:val="0"/>
              <w:rPr>
                <w:color w:val="000000"/>
                <w:sz w:val="22"/>
                <w:szCs w:val="22"/>
              </w:rPr>
            </w:pPr>
            <w:r w:rsidRPr="00EE7EC0">
              <w:rPr>
                <w:color w:val="000000"/>
                <w:sz w:val="22"/>
                <w:szCs w:val="22"/>
              </w:rPr>
              <w:t>Add a functionality that allows a device to be identified to the ESS as a single entity.</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6DEFA43B" w14:textId="64C636D8" w:rsidR="00C86BC3" w:rsidRPr="00EE7EC0" w:rsidRDefault="00C86BC3" w:rsidP="00C86BC3">
            <w:pPr>
              <w:autoSpaceDE w:val="0"/>
              <w:autoSpaceDN w:val="0"/>
              <w:adjustRightInd w:val="0"/>
              <w:rPr>
                <w:color w:val="000000"/>
                <w:sz w:val="22"/>
                <w:szCs w:val="22"/>
              </w:rPr>
            </w:pPr>
          </w:p>
          <w:p w14:paraId="39F118D3" w14:textId="3D1DED02" w:rsidR="00C86BC3" w:rsidRPr="00EE7EC0" w:rsidRDefault="00C86BC3" w:rsidP="00C86BC3">
            <w:pPr>
              <w:widowControl w:val="0"/>
              <w:autoSpaceDE w:val="0"/>
              <w:autoSpaceDN w:val="0"/>
              <w:adjustRightInd w:val="0"/>
              <w:rPr>
                <w:color w:val="000000"/>
                <w:sz w:val="22"/>
                <w:szCs w:val="22"/>
              </w:rPr>
            </w:pPr>
          </w:p>
        </w:tc>
      </w:tr>
    </w:tbl>
    <w:p w14:paraId="02A1DEBB" w14:textId="5330AFC5" w:rsidR="00EE7EC0" w:rsidRDefault="00EE7EC0">
      <w:pPr>
        <w:rPr>
          <w:b/>
          <w:bCs/>
          <w:i/>
          <w:color w:val="FF0000"/>
        </w:rPr>
      </w:pPr>
    </w:p>
    <w:p w14:paraId="648ED7F7" w14:textId="570006F4" w:rsidR="00EE7EC0" w:rsidRPr="00EE7EC0" w:rsidRDefault="00EE7EC0">
      <w:pPr>
        <w:rPr>
          <w:iCs/>
          <w:color w:val="FF0000"/>
        </w:rPr>
      </w:pPr>
    </w:p>
    <w:p w14:paraId="3717B1E2" w14:textId="230FEC84" w:rsidR="00EE7EC0" w:rsidRPr="00EE7EC0" w:rsidRDefault="00EE7EC0">
      <w:pPr>
        <w:rPr>
          <w:b/>
          <w:bCs/>
          <w:i/>
          <w:color w:val="FF0000"/>
        </w:rPr>
      </w:pPr>
    </w:p>
    <w:p w14:paraId="34F14D62" w14:textId="63E469E2" w:rsidR="00EE7EC0" w:rsidRPr="008F427A" w:rsidRDefault="00EE7EC0">
      <w:pPr>
        <w:rPr>
          <w:b/>
          <w:bCs/>
          <w:color w:val="000000"/>
          <w:sz w:val="36"/>
          <w:szCs w:val="36"/>
          <w:u w:val="single"/>
        </w:rPr>
      </w:pPr>
      <w:r w:rsidRPr="008F427A">
        <w:rPr>
          <w:b/>
          <w:bCs/>
          <w:color w:val="000000"/>
          <w:sz w:val="36"/>
          <w:szCs w:val="36"/>
          <w:u w:val="single"/>
        </w:rPr>
        <w:lastRenderedPageBreak/>
        <w:t>Discussion</w:t>
      </w:r>
    </w:p>
    <w:p w14:paraId="492F7721" w14:textId="3CFA1092" w:rsidR="00FF580A" w:rsidRDefault="00FF580A">
      <w:pPr>
        <w:rPr>
          <w:iCs/>
          <w:sz w:val="22"/>
          <w:szCs w:val="22"/>
        </w:rPr>
      </w:pPr>
    </w:p>
    <w:p w14:paraId="54B049DE" w14:textId="77777777" w:rsidR="00FF580A" w:rsidRDefault="00FF580A">
      <w:pPr>
        <w:rPr>
          <w:iCs/>
          <w:sz w:val="22"/>
          <w:szCs w:val="22"/>
        </w:rPr>
      </w:pPr>
      <w:r>
        <w:rPr>
          <w:rFonts w:hint="eastAsia"/>
          <w:iCs/>
          <w:sz w:val="22"/>
          <w:szCs w:val="22"/>
        </w:rPr>
        <w:t>B</w:t>
      </w:r>
      <w:r>
        <w:rPr>
          <w:iCs/>
          <w:sz w:val="22"/>
          <w:szCs w:val="22"/>
        </w:rPr>
        <w:t>ased on the previous discussion, to support PASN use case, this document proposes that AP/ESS and non-AP STA should exchange device ID encrypted in PASN authentication:</w:t>
      </w:r>
    </w:p>
    <w:p w14:paraId="016A30CB" w14:textId="0BA3D436" w:rsidR="00FF580A" w:rsidRDefault="00FF580A">
      <w:pPr>
        <w:rPr>
          <w:iCs/>
          <w:sz w:val="22"/>
          <w:szCs w:val="22"/>
        </w:rPr>
      </w:pPr>
      <w:r>
        <w:rPr>
          <w:iCs/>
          <w:sz w:val="22"/>
          <w:szCs w:val="22"/>
        </w:rPr>
        <w:t>- AP/ESS should assign device ID</w:t>
      </w:r>
      <w:r w:rsidR="00081BC2">
        <w:rPr>
          <w:iCs/>
          <w:sz w:val="22"/>
          <w:szCs w:val="22"/>
        </w:rPr>
        <w:t xml:space="preserve"> to non-AP STA</w:t>
      </w:r>
      <w:r>
        <w:rPr>
          <w:iCs/>
          <w:sz w:val="22"/>
          <w:szCs w:val="22"/>
        </w:rPr>
        <w:t xml:space="preserve"> encrypted in Auth Msg2</w:t>
      </w:r>
    </w:p>
    <w:p w14:paraId="605A73E0" w14:textId="0EFD492A" w:rsidR="00FF580A" w:rsidRDefault="00FF580A">
      <w:pPr>
        <w:rPr>
          <w:iCs/>
          <w:sz w:val="22"/>
          <w:szCs w:val="22"/>
        </w:rPr>
      </w:pPr>
      <w:r>
        <w:rPr>
          <w:iCs/>
          <w:sz w:val="22"/>
          <w:szCs w:val="22"/>
        </w:rPr>
        <w:t xml:space="preserve">- non-AP STA should use the assigned device ID encrypted in Auth Msg3 </w:t>
      </w:r>
    </w:p>
    <w:p w14:paraId="25EC865C" w14:textId="7DEB3070" w:rsidR="00FF580A" w:rsidRDefault="00FF580A">
      <w:pPr>
        <w:rPr>
          <w:iCs/>
          <w:sz w:val="22"/>
          <w:szCs w:val="22"/>
        </w:rPr>
      </w:pPr>
    </w:p>
    <w:p w14:paraId="42AE41A8" w14:textId="3BFFA895" w:rsidR="00FF580A" w:rsidRDefault="00FF580A">
      <w:pPr>
        <w:rPr>
          <w:iCs/>
          <w:sz w:val="22"/>
          <w:szCs w:val="22"/>
        </w:rPr>
      </w:pPr>
      <w:r>
        <w:rPr>
          <w:rFonts w:hint="eastAsia"/>
          <w:iCs/>
          <w:sz w:val="22"/>
          <w:szCs w:val="22"/>
        </w:rPr>
        <w:t>N</w:t>
      </w:r>
      <w:r>
        <w:rPr>
          <w:iCs/>
          <w:sz w:val="22"/>
          <w:szCs w:val="22"/>
        </w:rPr>
        <w:t>ote:</w:t>
      </w:r>
    </w:p>
    <w:p w14:paraId="59F33C1C" w14:textId="2710DF47" w:rsidR="00FF580A" w:rsidRDefault="00FF580A">
      <w:pPr>
        <w:rPr>
          <w:iCs/>
          <w:sz w:val="22"/>
          <w:szCs w:val="22"/>
        </w:rPr>
      </w:pPr>
      <w:r>
        <w:rPr>
          <w:iCs/>
          <w:sz w:val="22"/>
          <w:szCs w:val="22"/>
        </w:rPr>
        <w:t xml:space="preserve">1) Device ID IE encryption is possible </w:t>
      </w:r>
      <w:r w:rsidR="00BB6987">
        <w:rPr>
          <w:iCs/>
          <w:sz w:val="22"/>
          <w:szCs w:val="22"/>
        </w:rPr>
        <w:t>for PASN Authentication Msg2 an</w:t>
      </w:r>
      <w:r w:rsidR="00081BC2">
        <w:rPr>
          <w:iCs/>
          <w:sz w:val="22"/>
          <w:szCs w:val="22"/>
        </w:rPr>
        <w:t>d</w:t>
      </w:r>
      <w:r w:rsidR="00BB6987">
        <w:rPr>
          <w:iCs/>
          <w:sz w:val="22"/>
          <w:szCs w:val="22"/>
        </w:rPr>
        <w:t xml:space="preserve"> Authentication Msg3</w:t>
      </w:r>
    </w:p>
    <w:p w14:paraId="507A87BF" w14:textId="77777777" w:rsidR="00BB6987" w:rsidRDefault="00BB6987">
      <w:pPr>
        <w:rPr>
          <w:iCs/>
          <w:sz w:val="22"/>
          <w:szCs w:val="22"/>
        </w:rPr>
      </w:pPr>
      <w:r>
        <w:rPr>
          <w:rFonts w:hint="eastAsia"/>
          <w:iCs/>
          <w:sz w:val="22"/>
          <w:szCs w:val="22"/>
        </w:rPr>
        <w:t>2</w:t>
      </w:r>
      <w:r>
        <w:rPr>
          <w:iCs/>
          <w:sz w:val="22"/>
          <w:szCs w:val="22"/>
        </w:rPr>
        <w:t xml:space="preserve">) To fully cover the use case and CID, </w:t>
      </w:r>
      <w:proofErr w:type="spellStart"/>
      <w:r>
        <w:rPr>
          <w:iCs/>
          <w:sz w:val="22"/>
          <w:szCs w:val="22"/>
        </w:rPr>
        <w:t>encypted</w:t>
      </w:r>
      <w:proofErr w:type="spellEnd"/>
      <w:r>
        <w:rPr>
          <w:iCs/>
          <w:sz w:val="22"/>
          <w:szCs w:val="22"/>
        </w:rPr>
        <w:t xml:space="preserve"> device ID should be exchanged </w:t>
      </w:r>
    </w:p>
    <w:p w14:paraId="18F3B13B" w14:textId="4E506789" w:rsidR="00BB6987" w:rsidRDefault="00BB6987" w:rsidP="00BB6987">
      <w:pPr>
        <w:rPr>
          <w:iCs/>
          <w:sz w:val="22"/>
          <w:szCs w:val="22"/>
        </w:rPr>
      </w:pPr>
      <w:r>
        <w:rPr>
          <w:iCs/>
          <w:sz w:val="22"/>
          <w:szCs w:val="22"/>
        </w:rPr>
        <w:t>- for each FTM session and</w:t>
      </w:r>
    </w:p>
    <w:p w14:paraId="7DA0E46F" w14:textId="54DFCECC" w:rsidR="00BB6987" w:rsidRDefault="00BB6987" w:rsidP="00BB6987">
      <w:pPr>
        <w:rPr>
          <w:iCs/>
          <w:sz w:val="22"/>
          <w:szCs w:val="22"/>
        </w:rPr>
      </w:pPr>
      <w:r>
        <w:rPr>
          <w:rFonts w:hint="eastAsia"/>
          <w:iCs/>
          <w:sz w:val="22"/>
          <w:szCs w:val="22"/>
        </w:rPr>
        <w:t>-</w:t>
      </w:r>
      <w:r>
        <w:rPr>
          <w:iCs/>
          <w:sz w:val="22"/>
          <w:szCs w:val="22"/>
        </w:rPr>
        <w:t xml:space="preserve"> for each return to the same ESS</w:t>
      </w:r>
    </w:p>
    <w:p w14:paraId="290D4001" w14:textId="7C5D1C4F" w:rsidR="00BB6987" w:rsidRDefault="00BB6987" w:rsidP="00BB6987">
      <w:pPr>
        <w:rPr>
          <w:iCs/>
          <w:sz w:val="22"/>
          <w:szCs w:val="22"/>
        </w:rPr>
      </w:pPr>
    </w:p>
    <w:p w14:paraId="1B13FA83" w14:textId="78C368DC" w:rsidR="00BB6987" w:rsidRDefault="00BB6987" w:rsidP="00BB6987">
      <w:pPr>
        <w:rPr>
          <w:iCs/>
          <w:sz w:val="22"/>
          <w:szCs w:val="22"/>
        </w:rPr>
      </w:pPr>
      <w:r>
        <w:rPr>
          <w:rFonts w:hint="eastAsia"/>
          <w:iCs/>
          <w:sz w:val="22"/>
          <w:szCs w:val="22"/>
        </w:rPr>
        <w:t>E</w:t>
      </w:r>
      <w:r>
        <w:rPr>
          <w:iCs/>
          <w:sz w:val="22"/>
          <w:szCs w:val="22"/>
        </w:rPr>
        <w:t>xample Scenario:</w:t>
      </w:r>
    </w:p>
    <w:p w14:paraId="7B9AC1D8" w14:textId="087CA015" w:rsidR="006B4BFF" w:rsidRDefault="006B4BFF" w:rsidP="00BB6987">
      <w:pPr>
        <w:rPr>
          <w:iCs/>
          <w:sz w:val="22"/>
          <w:szCs w:val="22"/>
        </w:rPr>
      </w:pPr>
      <w:r>
        <w:rPr>
          <w:rFonts w:hint="eastAsia"/>
          <w:iCs/>
          <w:sz w:val="22"/>
          <w:szCs w:val="22"/>
        </w:rPr>
        <w:t>N</w:t>
      </w:r>
      <w:r>
        <w:rPr>
          <w:iCs/>
          <w:sz w:val="22"/>
          <w:szCs w:val="22"/>
        </w:rPr>
        <w:t xml:space="preserve">on-AP STA is assigned </w:t>
      </w:r>
      <w:r w:rsidR="00B020CC">
        <w:rPr>
          <w:iCs/>
          <w:sz w:val="22"/>
          <w:szCs w:val="22"/>
        </w:rPr>
        <w:t xml:space="preserve">unique </w:t>
      </w:r>
      <w:r>
        <w:rPr>
          <w:iCs/>
          <w:sz w:val="22"/>
          <w:szCs w:val="22"/>
        </w:rPr>
        <w:t>Device ID</w:t>
      </w:r>
      <w:r w:rsidR="00B020CC">
        <w:rPr>
          <w:iCs/>
          <w:sz w:val="22"/>
          <w:szCs w:val="22"/>
        </w:rPr>
        <w:t xml:space="preserve"> in each Auth Msg2. </w:t>
      </w:r>
    </w:p>
    <w:p w14:paraId="179B6F4D" w14:textId="77777777" w:rsidR="00B020CC" w:rsidRDefault="00BB6987" w:rsidP="00BB6987">
      <w:pPr>
        <w:rPr>
          <w:iCs/>
          <w:sz w:val="22"/>
          <w:szCs w:val="22"/>
        </w:rPr>
      </w:pPr>
      <w:r>
        <w:rPr>
          <w:iCs/>
          <w:sz w:val="22"/>
          <w:szCs w:val="22"/>
        </w:rPr>
        <w:t xml:space="preserve">Non-AP STA uses different MAC addresses (MAC1, MAC2, MAC3, MAC4) for each FTM session </w:t>
      </w:r>
      <w:proofErr w:type="spellStart"/>
      <w:r>
        <w:rPr>
          <w:iCs/>
          <w:sz w:val="22"/>
          <w:szCs w:val="22"/>
        </w:rPr>
        <w:t>session</w:t>
      </w:r>
      <w:proofErr w:type="spellEnd"/>
      <w:r>
        <w:rPr>
          <w:iCs/>
          <w:sz w:val="22"/>
          <w:szCs w:val="22"/>
        </w:rPr>
        <w:t xml:space="preserve"> and for each returning to the same ESS (AP1 &amp; AP2)</w:t>
      </w:r>
      <w:r w:rsidR="00B020CC">
        <w:rPr>
          <w:iCs/>
          <w:sz w:val="22"/>
          <w:szCs w:val="22"/>
        </w:rPr>
        <w:t>, and uses previously assigned Device ID in each Auth Msg3.</w:t>
      </w:r>
    </w:p>
    <w:p w14:paraId="5B39D80E" w14:textId="7C906E60" w:rsidR="00BB6987" w:rsidRDefault="00BB6987" w:rsidP="00BB6987">
      <w:pPr>
        <w:rPr>
          <w:iCs/>
          <w:sz w:val="22"/>
          <w:szCs w:val="22"/>
        </w:rPr>
      </w:pPr>
      <w:r>
        <w:rPr>
          <w:iCs/>
          <w:sz w:val="22"/>
          <w:szCs w:val="22"/>
        </w:rPr>
        <w:t>Device ID is encrypted differently in each PASN Auth Msg2 and Auth Msg3, so no exposing it to third parties</w:t>
      </w:r>
      <w:r w:rsidR="006B4BFF">
        <w:rPr>
          <w:iCs/>
          <w:sz w:val="22"/>
          <w:szCs w:val="22"/>
        </w:rPr>
        <w:t xml:space="preserve"> (see green </w:t>
      </w:r>
      <w:proofErr w:type="spellStart"/>
      <w:r w:rsidR="006B4BFF">
        <w:rPr>
          <w:iCs/>
          <w:sz w:val="22"/>
          <w:szCs w:val="22"/>
        </w:rPr>
        <w:t>color</w:t>
      </w:r>
      <w:proofErr w:type="spellEnd"/>
      <w:r w:rsidR="006B4BFF">
        <w:rPr>
          <w:iCs/>
          <w:sz w:val="22"/>
          <w:szCs w:val="22"/>
        </w:rPr>
        <w:t xml:space="preserve"> for third party exposure)</w:t>
      </w:r>
      <w:r>
        <w:rPr>
          <w:iCs/>
          <w:sz w:val="22"/>
          <w:szCs w:val="22"/>
        </w:rPr>
        <w:t>.</w:t>
      </w:r>
    </w:p>
    <w:p w14:paraId="14686F99" w14:textId="058E096B" w:rsidR="00BB6987" w:rsidRDefault="00BB6987" w:rsidP="00BB6987">
      <w:pPr>
        <w:rPr>
          <w:iCs/>
          <w:sz w:val="22"/>
          <w:szCs w:val="22"/>
        </w:rPr>
      </w:pPr>
    </w:p>
    <w:p w14:paraId="350BF044" w14:textId="02449A40" w:rsidR="00BB6987" w:rsidRPr="00B020CC" w:rsidRDefault="00621D93" w:rsidP="00BB6987">
      <w:pPr>
        <w:rPr>
          <w:iCs/>
          <w:sz w:val="22"/>
          <w:szCs w:val="22"/>
        </w:rPr>
      </w:pPr>
      <w:r>
        <w:rPr>
          <w:noProof/>
        </w:rPr>
        <w:drawing>
          <wp:inline distT="0" distB="0" distL="0" distR="0" wp14:anchorId="1CDE33A9" wp14:editId="7BAF9AE7">
            <wp:extent cx="6711950" cy="327332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28131" cy="3281214"/>
                    </a:xfrm>
                    <a:prstGeom prst="rect">
                      <a:avLst/>
                    </a:prstGeom>
                  </pic:spPr>
                </pic:pic>
              </a:graphicData>
            </a:graphic>
          </wp:inline>
        </w:drawing>
      </w:r>
    </w:p>
    <w:p w14:paraId="3194153E" w14:textId="18FFBD6C" w:rsidR="00314CFB" w:rsidRDefault="00314CFB">
      <w:pPr>
        <w:rPr>
          <w:iCs/>
          <w:sz w:val="22"/>
          <w:szCs w:val="22"/>
        </w:rPr>
      </w:pPr>
    </w:p>
    <w:p w14:paraId="1F199282" w14:textId="597E3B6A" w:rsidR="008F427A" w:rsidRDefault="00314CFB" w:rsidP="008F427A">
      <w:pPr>
        <w:rPr>
          <w:sz w:val="24"/>
          <w:szCs w:val="24"/>
          <w:lang w:eastAsia="ko-KR"/>
        </w:rPr>
      </w:pPr>
      <w:r w:rsidRPr="008F427A">
        <w:rPr>
          <w:rFonts w:hint="eastAsia"/>
          <w:b/>
          <w:bCs/>
          <w:iCs/>
          <w:sz w:val="36"/>
          <w:szCs w:val="36"/>
          <w:u w:val="single"/>
        </w:rPr>
        <w:t>P</w:t>
      </w:r>
      <w:r w:rsidRPr="008F427A">
        <w:rPr>
          <w:b/>
          <w:bCs/>
          <w:iCs/>
          <w:sz w:val="36"/>
          <w:szCs w:val="36"/>
          <w:u w:val="single"/>
        </w:rPr>
        <w:t xml:space="preserve">roposed </w:t>
      </w:r>
      <w:r w:rsidR="008F427A" w:rsidRPr="008F427A">
        <w:rPr>
          <w:b/>
          <w:bCs/>
          <w:iCs/>
          <w:sz w:val="36"/>
          <w:szCs w:val="36"/>
          <w:u w:val="single"/>
        </w:rPr>
        <w:t>Text</w:t>
      </w:r>
      <w:r w:rsidR="008F427A">
        <w:rPr>
          <w:b/>
          <w:bCs/>
          <w:sz w:val="24"/>
          <w:szCs w:val="24"/>
          <w:u w:val="single"/>
          <w:lang w:eastAsia="ko-KR"/>
        </w:rPr>
        <w:br/>
      </w:r>
      <w:r w:rsidR="008F427A" w:rsidRPr="008F427A">
        <w:rPr>
          <w:sz w:val="24"/>
          <w:szCs w:val="24"/>
          <w:lang w:eastAsia="ko-KR"/>
        </w:rPr>
        <w:t xml:space="preserve">(Proposed text modifications are based on Draft 11bh 0.2 and </w:t>
      </w:r>
      <w:r w:rsidR="00FF580A" w:rsidRPr="00FF580A">
        <w:rPr>
          <w:sz w:val="24"/>
          <w:szCs w:val="24"/>
          <w:lang w:eastAsia="ko-KR"/>
        </w:rPr>
        <w:t>802.11az-2022</w:t>
      </w:r>
      <w:r w:rsidR="008F427A" w:rsidRPr="008F427A">
        <w:rPr>
          <w:sz w:val="24"/>
          <w:szCs w:val="24"/>
          <w:lang w:eastAsia="ko-KR"/>
        </w:rPr>
        <w:t>)</w:t>
      </w:r>
    </w:p>
    <w:p w14:paraId="79B0A384" w14:textId="65D45DA6" w:rsidR="00314CFB" w:rsidRPr="008F427A" w:rsidRDefault="008F427A" w:rsidP="008F427A">
      <w:pPr>
        <w:rPr>
          <w:b/>
          <w:bCs/>
          <w:sz w:val="36"/>
          <w:szCs w:val="36"/>
          <w:u w:val="single"/>
          <w:lang w:eastAsia="ko-KR"/>
        </w:rPr>
      </w:pPr>
      <w:r>
        <w:rPr>
          <w:sz w:val="24"/>
          <w:szCs w:val="24"/>
          <w:lang w:eastAsia="ko-KR"/>
        </w:rPr>
        <w:br/>
      </w:r>
      <w:proofErr w:type="spellStart"/>
      <w:r w:rsidRPr="007C31D8">
        <w:rPr>
          <w:b/>
          <w:bCs/>
          <w:i/>
          <w:iCs/>
          <w:sz w:val="24"/>
          <w:szCs w:val="24"/>
          <w:highlight w:val="yellow"/>
          <w:lang w:eastAsia="ko-KR"/>
        </w:rPr>
        <w:t>TGbh</w:t>
      </w:r>
      <w:proofErr w:type="spellEnd"/>
      <w:r w:rsidRPr="007C31D8">
        <w:rPr>
          <w:b/>
          <w:bCs/>
          <w:i/>
          <w:iCs/>
          <w:sz w:val="24"/>
          <w:szCs w:val="24"/>
          <w:highlight w:val="yellow"/>
          <w:lang w:eastAsia="ko-KR"/>
        </w:rPr>
        <w:t xml:space="preserve"> editor:</w:t>
      </w:r>
      <w:r w:rsidRPr="008F427A">
        <w:rPr>
          <w:i/>
          <w:iCs/>
          <w:sz w:val="24"/>
          <w:szCs w:val="24"/>
          <w:highlight w:val="yellow"/>
          <w:lang w:eastAsia="ko-KR"/>
        </w:rPr>
        <w:t xml:space="preserve"> </w:t>
      </w:r>
      <w:r w:rsidRPr="007C31D8">
        <w:rPr>
          <w:b/>
          <w:bCs/>
          <w:i/>
          <w:iCs/>
          <w:sz w:val="24"/>
          <w:szCs w:val="24"/>
          <w:highlight w:val="yellow"/>
          <w:lang w:eastAsia="ko-KR"/>
        </w:rPr>
        <w:t>Modify the subclause 12.2.11 Device ID indication</w:t>
      </w:r>
      <w:r w:rsidRPr="008F427A">
        <w:rPr>
          <w:i/>
          <w:iCs/>
          <w:sz w:val="24"/>
          <w:szCs w:val="24"/>
          <w:highlight w:val="yellow"/>
          <w:lang w:eastAsia="ko-KR"/>
        </w:rPr>
        <w:t xml:space="preserve"> as follows:</w:t>
      </w:r>
    </w:p>
    <w:p w14:paraId="7409CECC" w14:textId="36A17E87" w:rsidR="008F427A" w:rsidRPr="008F427A" w:rsidRDefault="008F427A" w:rsidP="008F427A">
      <w:pPr>
        <w:rPr>
          <w:b/>
          <w:bCs/>
          <w:sz w:val="22"/>
          <w:szCs w:val="24"/>
        </w:rPr>
      </w:pPr>
      <w:r>
        <w:rPr>
          <w:rFonts w:eastAsia="宋体"/>
          <w:b/>
          <w:bCs/>
          <w:color w:val="FF0000"/>
          <w:sz w:val="22"/>
          <w:szCs w:val="22"/>
          <w:lang w:val="en-US" w:eastAsia="zh-CN"/>
        </w:rPr>
        <w:br/>
      </w:r>
      <w:r w:rsidRPr="008F427A">
        <w:rPr>
          <w:b/>
          <w:bCs/>
          <w:sz w:val="22"/>
          <w:szCs w:val="24"/>
        </w:rPr>
        <w:t>12.2.11 Device ID indication</w:t>
      </w:r>
    </w:p>
    <w:p w14:paraId="374F5D39" w14:textId="77777777" w:rsidR="008F427A" w:rsidRPr="003236C9" w:rsidRDefault="008F427A" w:rsidP="008F427A">
      <w:pPr>
        <w:rPr>
          <w:rFonts w:ascii="Arial,Bold" w:eastAsia="Arial,Bold" w:cs="Arial,Bold"/>
          <w:b/>
          <w:bCs/>
          <w:sz w:val="20"/>
          <w:lang w:val="en-US" w:eastAsia="ko-KR"/>
        </w:rPr>
      </w:pPr>
    </w:p>
    <w:p w14:paraId="7AB829F2" w14:textId="77777777" w:rsidR="008F427A" w:rsidRDefault="008F427A" w:rsidP="008F427A">
      <w:pPr>
        <w:autoSpaceDE w:val="0"/>
        <w:autoSpaceDN w:val="0"/>
        <w:adjustRightInd w:val="0"/>
        <w:jc w:val="both"/>
        <w:rPr>
          <w:sz w:val="22"/>
          <w:szCs w:val="24"/>
        </w:rPr>
      </w:pPr>
      <w:r w:rsidRPr="00AF7771">
        <w:rPr>
          <w:sz w:val="22"/>
          <w:szCs w:val="24"/>
        </w:rPr>
        <w:lastRenderedPageBreak/>
        <w:t>When using FILS authentication, the non-AP STA sends the identifier, if it has one and opts-in to</w:t>
      </w:r>
      <w:r>
        <w:rPr>
          <w:sz w:val="22"/>
          <w:szCs w:val="24"/>
        </w:rPr>
        <w:t xml:space="preserve"> </w:t>
      </w:r>
      <w:r w:rsidRPr="00AF7771">
        <w:rPr>
          <w:sz w:val="22"/>
          <w:szCs w:val="24"/>
        </w:rPr>
        <w:t>using it, in the Association Request frame and the AP sends a new identifier in the Association</w:t>
      </w:r>
      <w:r>
        <w:rPr>
          <w:sz w:val="22"/>
          <w:szCs w:val="24"/>
        </w:rPr>
        <w:t xml:space="preserve"> </w:t>
      </w:r>
      <w:r w:rsidRPr="00AF7771">
        <w:rPr>
          <w:sz w:val="22"/>
          <w:szCs w:val="24"/>
        </w:rPr>
        <w:t xml:space="preserve">Response frame. </w:t>
      </w:r>
    </w:p>
    <w:p w14:paraId="062E2BBE" w14:textId="77777777" w:rsidR="008F427A" w:rsidRDefault="008F427A" w:rsidP="008F427A">
      <w:pPr>
        <w:autoSpaceDE w:val="0"/>
        <w:autoSpaceDN w:val="0"/>
        <w:adjustRightInd w:val="0"/>
        <w:jc w:val="both"/>
        <w:rPr>
          <w:sz w:val="22"/>
          <w:szCs w:val="24"/>
        </w:rPr>
      </w:pPr>
      <w:r w:rsidRPr="00AF7771">
        <w:rPr>
          <w:sz w:val="22"/>
          <w:szCs w:val="24"/>
        </w:rPr>
        <w:t>When using FT, the non-AP STA sends the identifier, if it has one and opts-in to</w:t>
      </w:r>
      <w:r>
        <w:rPr>
          <w:sz w:val="22"/>
          <w:szCs w:val="24"/>
        </w:rPr>
        <w:t xml:space="preserve"> </w:t>
      </w:r>
      <w:r w:rsidRPr="00AF7771">
        <w:rPr>
          <w:sz w:val="22"/>
          <w:szCs w:val="24"/>
        </w:rPr>
        <w:t>using it, during the initial mobility domain association the EAPOL-Key message 2/4 and the AP</w:t>
      </w:r>
      <w:r>
        <w:rPr>
          <w:sz w:val="22"/>
          <w:szCs w:val="24"/>
        </w:rPr>
        <w:t xml:space="preserve"> </w:t>
      </w:r>
      <w:r w:rsidRPr="00AF7771">
        <w:rPr>
          <w:sz w:val="22"/>
          <w:szCs w:val="24"/>
        </w:rPr>
        <w:t>sends a new identifier in the EAPOL-Key message 3/4; the identifier or a new identifier are not</w:t>
      </w:r>
      <w:r>
        <w:rPr>
          <w:sz w:val="22"/>
          <w:szCs w:val="24"/>
        </w:rPr>
        <w:t xml:space="preserve"> </w:t>
      </w:r>
      <w:r w:rsidRPr="00AF7771">
        <w:rPr>
          <w:sz w:val="22"/>
          <w:szCs w:val="24"/>
        </w:rPr>
        <w:t xml:space="preserve">exchanged during the FT protocol reassociations within the same ESS. </w:t>
      </w:r>
    </w:p>
    <w:p w14:paraId="3450D132" w14:textId="2F381051" w:rsidR="008F427A" w:rsidRPr="008F427A" w:rsidRDefault="008F427A" w:rsidP="008F427A">
      <w:pPr>
        <w:autoSpaceDE w:val="0"/>
        <w:autoSpaceDN w:val="0"/>
        <w:adjustRightInd w:val="0"/>
        <w:jc w:val="both"/>
        <w:rPr>
          <w:color w:val="FF0000"/>
          <w:sz w:val="22"/>
          <w:szCs w:val="24"/>
        </w:rPr>
      </w:pPr>
      <w:r w:rsidRPr="008F427A">
        <w:rPr>
          <w:color w:val="FF0000"/>
          <w:sz w:val="22"/>
          <w:szCs w:val="24"/>
        </w:rPr>
        <w:t>When using PASN authentication, the non-AP</w:t>
      </w:r>
      <w:r w:rsidR="007C31D8">
        <w:rPr>
          <w:color w:val="FF0000"/>
          <w:sz w:val="22"/>
          <w:szCs w:val="24"/>
        </w:rPr>
        <w:t xml:space="preserve"> STA</w:t>
      </w:r>
      <w:r w:rsidRPr="008F427A">
        <w:rPr>
          <w:color w:val="FF0000"/>
          <w:sz w:val="22"/>
          <w:szCs w:val="24"/>
        </w:rPr>
        <w:t xml:space="preserve"> sends the </w:t>
      </w:r>
      <w:r w:rsidRPr="008F427A">
        <w:rPr>
          <w:i/>
          <w:iCs/>
          <w:color w:val="FF0000"/>
          <w:sz w:val="22"/>
          <w:szCs w:val="24"/>
        </w:rPr>
        <w:t>identifier</w:t>
      </w:r>
      <w:r w:rsidRPr="008F427A">
        <w:rPr>
          <w:color w:val="FF0000"/>
          <w:sz w:val="22"/>
          <w:szCs w:val="24"/>
        </w:rPr>
        <w:t xml:space="preserve">, if it has one and opts-in to using it, in the </w:t>
      </w:r>
      <w:r w:rsidR="007C31D8">
        <w:rPr>
          <w:color w:val="FF0000"/>
          <w:sz w:val="22"/>
          <w:szCs w:val="24"/>
        </w:rPr>
        <w:t>third</w:t>
      </w:r>
      <w:r w:rsidRPr="008F427A">
        <w:rPr>
          <w:color w:val="FF0000"/>
          <w:sz w:val="22"/>
          <w:szCs w:val="24"/>
        </w:rPr>
        <w:t xml:space="preserve"> PASN frame and the AP sends a new </w:t>
      </w:r>
      <w:r w:rsidRPr="008F427A">
        <w:rPr>
          <w:i/>
          <w:iCs/>
          <w:color w:val="FF0000"/>
          <w:sz w:val="22"/>
          <w:szCs w:val="24"/>
        </w:rPr>
        <w:t>identifier</w:t>
      </w:r>
      <w:r w:rsidRPr="008F427A">
        <w:rPr>
          <w:color w:val="FF0000"/>
          <w:sz w:val="22"/>
          <w:szCs w:val="24"/>
        </w:rPr>
        <w:t xml:space="preserve"> in the second PASN frame. </w:t>
      </w:r>
    </w:p>
    <w:p w14:paraId="3A275B02" w14:textId="6C7FC287" w:rsidR="007C31D8" w:rsidRPr="00FF580A" w:rsidRDefault="008F427A" w:rsidP="00FF580A">
      <w:pPr>
        <w:autoSpaceDE w:val="0"/>
        <w:autoSpaceDN w:val="0"/>
        <w:adjustRightInd w:val="0"/>
        <w:jc w:val="both"/>
        <w:rPr>
          <w:sz w:val="22"/>
          <w:szCs w:val="24"/>
        </w:rPr>
      </w:pPr>
      <w:r w:rsidRPr="00AF7771">
        <w:rPr>
          <w:sz w:val="22"/>
          <w:szCs w:val="24"/>
        </w:rPr>
        <w:t>For other cases, the non-APSTA sends the identifier, if it has one and opts-in to using it, during the initial 4-way handshake in the</w:t>
      </w:r>
      <w:r>
        <w:rPr>
          <w:sz w:val="22"/>
          <w:szCs w:val="24"/>
        </w:rPr>
        <w:t xml:space="preserve"> </w:t>
      </w:r>
      <w:r w:rsidRPr="00AF7771">
        <w:rPr>
          <w:sz w:val="22"/>
          <w:szCs w:val="24"/>
        </w:rPr>
        <w:t xml:space="preserve">EAPOL-Key message 2/4 and the AP sends a new identifier in the EAPOL-Key message 3/4. </w:t>
      </w:r>
    </w:p>
    <w:p w14:paraId="543C3DA5" w14:textId="736336BD" w:rsidR="007C31D8" w:rsidRPr="007C31D8" w:rsidRDefault="007C31D8" w:rsidP="007C31D8">
      <w:pPr>
        <w:rPr>
          <w:i/>
          <w:iCs/>
          <w:sz w:val="24"/>
          <w:szCs w:val="24"/>
          <w:highlight w:val="yellow"/>
          <w:lang w:eastAsia="ko-KR"/>
        </w:rPr>
      </w:pPr>
      <w:proofErr w:type="spellStart"/>
      <w:r w:rsidRPr="007C31D8">
        <w:rPr>
          <w:b/>
          <w:bCs/>
          <w:i/>
          <w:iCs/>
          <w:sz w:val="24"/>
          <w:szCs w:val="24"/>
          <w:highlight w:val="yellow"/>
          <w:lang w:eastAsia="ko-KR"/>
        </w:rPr>
        <w:t>TGbh</w:t>
      </w:r>
      <w:proofErr w:type="spellEnd"/>
      <w:r w:rsidRPr="007C31D8">
        <w:rPr>
          <w:b/>
          <w:bCs/>
          <w:i/>
          <w:iCs/>
          <w:sz w:val="24"/>
          <w:szCs w:val="24"/>
          <w:highlight w:val="yellow"/>
          <w:lang w:eastAsia="ko-KR"/>
        </w:rPr>
        <w:t xml:space="preserve"> editor: Modify the subclause 12.12.3.2 PASN Frame Construction and Processing</w:t>
      </w:r>
      <w:r w:rsidRPr="007C31D8">
        <w:rPr>
          <w:i/>
          <w:iCs/>
          <w:sz w:val="24"/>
          <w:szCs w:val="24"/>
          <w:highlight w:val="yellow"/>
          <w:lang w:eastAsia="ko-KR"/>
        </w:rPr>
        <w:t xml:space="preserve"> as follows:</w:t>
      </w:r>
    </w:p>
    <w:p w14:paraId="5DAF06FE" w14:textId="77777777" w:rsidR="00D33137" w:rsidRDefault="00D33137" w:rsidP="00D33137">
      <w:pPr>
        <w:rPr>
          <w:rFonts w:eastAsia="宋体"/>
          <w:b/>
          <w:bCs/>
          <w:color w:val="FF0000"/>
          <w:sz w:val="22"/>
          <w:szCs w:val="22"/>
          <w:lang w:eastAsia="zh-CN"/>
        </w:rPr>
      </w:pPr>
    </w:p>
    <w:p w14:paraId="1927C51B" w14:textId="47070E98" w:rsidR="007C31D8" w:rsidRDefault="00D33137" w:rsidP="00D33137">
      <w:pPr>
        <w:autoSpaceDE w:val="0"/>
        <w:autoSpaceDN w:val="0"/>
        <w:adjustRightInd w:val="0"/>
        <w:rPr>
          <w:b/>
          <w:bCs/>
          <w:sz w:val="22"/>
          <w:szCs w:val="22"/>
        </w:rPr>
      </w:pPr>
      <w:r w:rsidRPr="007C31D8">
        <w:rPr>
          <w:b/>
          <w:bCs/>
          <w:sz w:val="22"/>
          <w:szCs w:val="22"/>
        </w:rPr>
        <w:t>12.12.3.2 PASN Frame Construction and Processing</w:t>
      </w:r>
    </w:p>
    <w:p w14:paraId="74C7BF26" w14:textId="77777777" w:rsidR="00D33137" w:rsidRPr="00D33137" w:rsidRDefault="00D33137" w:rsidP="00D33137">
      <w:pPr>
        <w:autoSpaceDE w:val="0"/>
        <w:autoSpaceDN w:val="0"/>
        <w:adjustRightInd w:val="0"/>
        <w:rPr>
          <w:b/>
          <w:bCs/>
          <w:sz w:val="22"/>
          <w:szCs w:val="22"/>
        </w:rPr>
      </w:pPr>
    </w:p>
    <w:p w14:paraId="6538A47C" w14:textId="77777777" w:rsidR="00D33137" w:rsidRDefault="00D33137" w:rsidP="00D33137">
      <w:pPr>
        <w:autoSpaceDE w:val="0"/>
        <w:autoSpaceDN w:val="0"/>
        <w:adjustRightInd w:val="0"/>
        <w:jc w:val="both"/>
        <w:rPr>
          <w:sz w:val="22"/>
          <w:szCs w:val="22"/>
        </w:rPr>
      </w:pPr>
      <w:r w:rsidRPr="00B061AF">
        <w:rPr>
          <w:b/>
          <w:bCs/>
          <w:sz w:val="22"/>
          <w:szCs w:val="22"/>
        </w:rPr>
        <w:t>The AP begins the construction the second PASN frame</w:t>
      </w:r>
      <w:r>
        <w:rPr>
          <w:sz w:val="22"/>
          <w:szCs w:val="22"/>
        </w:rPr>
        <w:t xml:space="preserve"> as follows:</w:t>
      </w:r>
    </w:p>
    <w:p w14:paraId="490B0A87" w14:textId="77777777" w:rsidR="00D33137" w:rsidRDefault="00D33137" w:rsidP="00D33137">
      <w:pPr>
        <w:pStyle w:val="Default"/>
        <w:jc w:val="both"/>
      </w:pPr>
    </w:p>
    <w:p w14:paraId="479FC2F2" w14:textId="77777777" w:rsidR="00D33137" w:rsidRDefault="00D33137" w:rsidP="00D33137">
      <w:pPr>
        <w:pStyle w:val="Default"/>
        <w:spacing w:after="246"/>
        <w:jc w:val="both"/>
        <w:rPr>
          <w:sz w:val="23"/>
          <w:szCs w:val="23"/>
        </w:rPr>
      </w:pPr>
      <w:r>
        <w:rPr>
          <w:sz w:val="22"/>
          <w:szCs w:val="22"/>
        </w:rPr>
        <w:t xml:space="preserve">— 9.4.1.1 (Authentication Algorithm Number field) set to 7 (PASN Authentication) </w:t>
      </w:r>
    </w:p>
    <w:p w14:paraId="570698F3" w14:textId="77777777" w:rsidR="00D33137" w:rsidRDefault="00D33137" w:rsidP="00D33137">
      <w:pPr>
        <w:pStyle w:val="Default"/>
        <w:spacing w:after="246"/>
        <w:jc w:val="both"/>
        <w:rPr>
          <w:sz w:val="23"/>
          <w:szCs w:val="23"/>
        </w:rPr>
      </w:pPr>
      <w:r>
        <w:rPr>
          <w:sz w:val="22"/>
          <w:szCs w:val="22"/>
        </w:rPr>
        <w:t xml:space="preserve">— 9.4.1.2 (Authentication Transaction Sequence Number field) set to 2 </w:t>
      </w:r>
      <w:r>
        <w:rPr>
          <w:sz w:val="23"/>
          <w:szCs w:val="23"/>
        </w:rPr>
        <w:t xml:space="preserve"> </w:t>
      </w:r>
    </w:p>
    <w:p w14:paraId="332696B8" w14:textId="77777777" w:rsidR="00D33137" w:rsidRDefault="00D33137" w:rsidP="00D33137">
      <w:pPr>
        <w:pStyle w:val="Default"/>
        <w:jc w:val="both"/>
        <w:rPr>
          <w:sz w:val="22"/>
          <w:szCs w:val="22"/>
        </w:rPr>
      </w:pPr>
      <w:r>
        <w:rPr>
          <w:sz w:val="22"/>
          <w:szCs w:val="22"/>
        </w:rPr>
        <w:t>— Status code indicating the processing status</w:t>
      </w:r>
    </w:p>
    <w:p w14:paraId="6A70CEA8" w14:textId="77777777" w:rsidR="00D33137" w:rsidRDefault="00D33137" w:rsidP="00D33137">
      <w:pPr>
        <w:pStyle w:val="Default"/>
        <w:jc w:val="both"/>
      </w:pPr>
      <w:r>
        <w:t>…..</w:t>
      </w:r>
    </w:p>
    <w:p w14:paraId="04B4FD9E" w14:textId="77777777" w:rsidR="00D33137" w:rsidRDefault="00D33137" w:rsidP="00D33137">
      <w:pPr>
        <w:pStyle w:val="Default"/>
        <w:jc w:val="both"/>
      </w:pPr>
      <w:r>
        <w:rPr>
          <w:sz w:val="22"/>
          <w:szCs w:val="22"/>
        </w:rPr>
        <w:t xml:space="preserve"> </w:t>
      </w:r>
    </w:p>
    <w:p w14:paraId="2E72502B" w14:textId="77777777" w:rsidR="00D33137" w:rsidRDefault="00D33137" w:rsidP="00D33137">
      <w:pPr>
        <w:pStyle w:val="Default"/>
        <w:spacing w:after="243"/>
        <w:jc w:val="both"/>
        <w:rPr>
          <w:sz w:val="23"/>
          <w:szCs w:val="23"/>
        </w:rPr>
      </w:pPr>
      <w:r>
        <w:rPr>
          <w:sz w:val="22"/>
          <w:szCs w:val="22"/>
        </w:rPr>
        <w:t xml:space="preserve">— Optionally including 9.4.2.48 (Timeout Interval element (TIE)) with Timeout Interval </w:t>
      </w:r>
      <w:r>
        <w:rPr>
          <w:sz w:val="23"/>
          <w:szCs w:val="23"/>
        </w:rPr>
        <w:t xml:space="preserve">18 </w:t>
      </w:r>
      <w:r>
        <w:rPr>
          <w:sz w:val="22"/>
          <w:szCs w:val="22"/>
        </w:rPr>
        <w:t xml:space="preserve">Value set to dot11RSNAConfigPASNPTKSATimeout and Timeout Interval Type set to 2 (key lifetime interval). </w:t>
      </w:r>
    </w:p>
    <w:p w14:paraId="727A5D2E" w14:textId="77777777" w:rsidR="00D33137" w:rsidRDefault="00D33137" w:rsidP="00D33137">
      <w:pPr>
        <w:pStyle w:val="Default"/>
        <w:spacing w:after="243"/>
        <w:jc w:val="both"/>
        <w:rPr>
          <w:sz w:val="23"/>
          <w:szCs w:val="23"/>
        </w:rPr>
      </w:pPr>
      <w:r>
        <w:rPr>
          <w:sz w:val="22"/>
          <w:szCs w:val="22"/>
        </w:rPr>
        <w:t xml:space="preserve">— Including RSNXE (9.4.2.241 RSN Extension Element (RSNXE)) that is advertised in AP’s Beacon and Probe Response frames, if any subfield of the Extended RSN Capabilities field in this element, except the Field Length subfield, is nonzero. </w:t>
      </w:r>
    </w:p>
    <w:p w14:paraId="5B55AC90" w14:textId="77777777" w:rsidR="00D33137" w:rsidRDefault="00D33137" w:rsidP="00D3313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if dot11RSNAOperatingChannelValidationActivated is true — 9.4.2.118 (A MIC element) with MIC computed as specified in 12.12.8.1 (MIC computation for PASN second frame. </w:t>
      </w:r>
    </w:p>
    <w:p w14:paraId="117F376A" w14:textId="5B911AFE" w:rsidR="00D33137" w:rsidRDefault="00D33137" w:rsidP="00D33137">
      <w:pPr>
        <w:pStyle w:val="Default"/>
        <w:spacing w:after="243"/>
        <w:jc w:val="both"/>
        <w:rPr>
          <w:color w:val="FF0000"/>
          <w:sz w:val="22"/>
          <w:szCs w:val="22"/>
        </w:rPr>
      </w:pPr>
      <w:r w:rsidRPr="00D33137">
        <w:rPr>
          <w:color w:val="FF0000"/>
          <w:sz w:val="22"/>
          <w:szCs w:val="22"/>
        </w:rPr>
        <w:t>— If  dot11DeviceIDActivated is true, including a Device ID element contains a device identifier as defined in (9.4.2.296a Device ID element).  And the Device ID element shall be encrypted.</w:t>
      </w:r>
    </w:p>
    <w:p w14:paraId="69154F9D" w14:textId="3513F797" w:rsidR="00D33137" w:rsidRDefault="00D33137" w:rsidP="00D33137">
      <w:pPr>
        <w:pStyle w:val="Default"/>
        <w:rPr>
          <w:sz w:val="22"/>
          <w:szCs w:val="22"/>
        </w:rPr>
      </w:pPr>
      <w:r>
        <w:rPr>
          <w:sz w:val="22"/>
          <w:szCs w:val="22"/>
        </w:rPr>
        <w:t>— 9.4.2.118 (A MIC element) with MIC computed as specified in 12.12.8.1 (MIC computation for PASN second frame)</w:t>
      </w:r>
    </w:p>
    <w:p w14:paraId="5A0E2E20" w14:textId="77777777" w:rsidR="00D33137" w:rsidRPr="00D33137" w:rsidRDefault="00D33137" w:rsidP="00D33137">
      <w:pPr>
        <w:pStyle w:val="Default"/>
        <w:rPr>
          <w:sz w:val="22"/>
          <w:szCs w:val="22"/>
        </w:rPr>
      </w:pPr>
    </w:p>
    <w:p w14:paraId="587DA7C3" w14:textId="77777777" w:rsidR="00D33137" w:rsidRDefault="00D33137" w:rsidP="00D33137">
      <w:pPr>
        <w:autoSpaceDE w:val="0"/>
        <w:autoSpaceDN w:val="0"/>
        <w:adjustRightInd w:val="0"/>
        <w:jc w:val="both"/>
        <w:rPr>
          <w:sz w:val="22"/>
          <w:szCs w:val="22"/>
        </w:rPr>
      </w:pPr>
      <w:r w:rsidRPr="0055029A">
        <w:rPr>
          <w:b/>
          <w:bCs/>
          <w:sz w:val="22"/>
          <w:szCs w:val="22"/>
        </w:rPr>
        <w:t>Otherwise the STA begins the construction the third PASN frame</w:t>
      </w:r>
      <w:r>
        <w:rPr>
          <w:sz w:val="22"/>
          <w:szCs w:val="22"/>
        </w:rPr>
        <w:t xml:space="preserve"> as follows:</w:t>
      </w:r>
    </w:p>
    <w:p w14:paraId="6799BDE7" w14:textId="77777777" w:rsidR="00D33137" w:rsidRDefault="00D33137" w:rsidP="00D33137">
      <w:pPr>
        <w:pStyle w:val="Default"/>
        <w:jc w:val="both"/>
      </w:pPr>
    </w:p>
    <w:p w14:paraId="10172D80" w14:textId="77777777" w:rsidR="00D33137" w:rsidRDefault="00D33137" w:rsidP="00D33137">
      <w:pPr>
        <w:pStyle w:val="Default"/>
        <w:spacing w:after="246"/>
        <w:jc w:val="both"/>
        <w:rPr>
          <w:sz w:val="23"/>
          <w:szCs w:val="23"/>
        </w:rPr>
      </w:pPr>
      <w:r>
        <w:rPr>
          <w:sz w:val="22"/>
          <w:szCs w:val="22"/>
        </w:rPr>
        <w:t xml:space="preserve">— 9.4.1.1 (Authentication Algorithm Number field) set to 7 (PASN Authentication) </w:t>
      </w:r>
    </w:p>
    <w:p w14:paraId="64392E29" w14:textId="77777777" w:rsidR="00D33137" w:rsidRDefault="00D33137" w:rsidP="00D33137">
      <w:pPr>
        <w:pStyle w:val="Default"/>
        <w:spacing w:after="246"/>
        <w:jc w:val="both"/>
        <w:rPr>
          <w:sz w:val="23"/>
          <w:szCs w:val="23"/>
        </w:rPr>
      </w:pPr>
      <w:r>
        <w:rPr>
          <w:sz w:val="22"/>
          <w:szCs w:val="22"/>
        </w:rPr>
        <w:t xml:space="preserve">— 9.4.1.2 (Authentication Transaction Sequence Number field) set to 3 </w:t>
      </w:r>
    </w:p>
    <w:p w14:paraId="00ACD09C" w14:textId="77777777" w:rsidR="00D33137" w:rsidRDefault="00D33137" w:rsidP="00D33137">
      <w:pPr>
        <w:pStyle w:val="Default"/>
        <w:jc w:val="both"/>
        <w:rPr>
          <w:sz w:val="22"/>
          <w:szCs w:val="22"/>
        </w:rPr>
      </w:pPr>
      <w:r>
        <w:rPr>
          <w:sz w:val="22"/>
          <w:szCs w:val="22"/>
        </w:rPr>
        <w:t>— Status code indicating success</w:t>
      </w:r>
    </w:p>
    <w:p w14:paraId="00CBB1DD" w14:textId="77777777" w:rsidR="00D33137" w:rsidRDefault="00D33137" w:rsidP="00D33137">
      <w:pPr>
        <w:pStyle w:val="Default"/>
        <w:jc w:val="both"/>
        <w:rPr>
          <w:sz w:val="22"/>
          <w:szCs w:val="22"/>
        </w:rPr>
      </w:pPr>
      <w:r>
        <w:rPr>
          <w:sz w:val="22"/>
          <w:szCs w:val="22"/>
        </w:rPr>
        <w:lastRenderedPageBreak/>
        <w:t>….</w:t>
      </w:r>
    </w:p>
    <w:p w14:paraId="21731FD0" w14:textId="77777777" w:rsidR="00D33137" w:rsidRDefault="00D33137" w:rsidP="00D33137">
      <w:pPr>
        <w:pStyle w:val="Default"/>
        <w:jc w:val="both"/>
        <w:rPr>
          <w:sz w:val="22"/>
          <w:szCs w:val="22"/>
        </w:rPr>
      </w:pPr>
      <w:r>
        <w:rPr>
          <w:sz w:val="22"/>
          <w:szCs w:val="22"/>
        </w:rPr>
        <w:t xml:space="preserve"> </w:t>
      </w:r>
    </w:p>
    <w:p w14:paraId="58983A33" w14:textId="77777777" w:rsidR="00D33137" w:rsidRDefault="00D33137" w:rsidP="00D3313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w:t>
      </w:r>
    </w:p>
    <w:p w14:paraId="62FD9A98" w14:textId="784870F5" w:rsidR="00D33137" w:rsidRPr="00D33137" w:rsidRDefault="00D33137" w:rsidP="00D33137">
      <w:pPr>
        <w:pStyle w:val="Default"/>
        <w:spacing w:after="243"/>
        <w:jc w:val="both"/>
        <w:rPr>
          <w:color w:val="FF0000"/>
          <w:sz w:val="22"/>
          <w:szCs w:val="22"/>
        </w:rPr>
      </w:pPr>
      <w:r w:rsidRPr="00D33137">
        <w:rPr>
          <w:color w:val="FF0000"/>
          <w:sz w:val="22"/>
          <w:szCs w:val="22"/>
        </w:rPr>
        <w:t>—  If  dot11DeviceIDActivated is true, including a Device ID element contains a device identifier as defined in (9.4.2.296a Device ID element), if any. And the Device ID element shall be encrypted.</w:t>
      </w:r>
    </w:p>
    <w:p w14:paraId="36209621" w14:textId="77777777" w:rsidR="00D33137" w:rsidRDefault="00D33137" w:rsidP="00D33137">
      <w:pPr>
        <w:pStyle w:val="Default"/>
        <w:jc w:val="both"/>
        <w:rPr>
          <w:sz w:val="22"/>
          <w:szCs w:val="22"/>
        </w:rPr>
      </w:pPr>
      <w:r>
        <w:rPr>
          <w:sz w:val="22"/>
          <w:szCs w:val="22"/>
        </w:rPr>
        <w:t xml:space="preserve">— 9.4.2.118 (A MIC element) with MIC computed as specified in 12.12.8 (MIC computation for PASN third frame) </w:t>
      </w:r>
    </w:p>
    <w:p w14:paraId="5F6FF5E1" w14:textId="77777777" w:rsidR="00D33137" w:rsidRPr="00D33137" w:rsidRDefault="00D33137" w:rsidP="007C31D8">
      <w:pPr>
        <w:pStyle w:val="Default"/>
        <w:spacing w:after="246"/>
        <w:rPr>
          <w:rFonts w:eastAsia="宋体"/>
          <w:b/>
          <w:bCs/>
          <w:color w:val="FF0000"/>
          <w:sz w:val="22"/>
          <w:szCs w:val="22"/>
          <w:lang w:eastAsia="zh-CN"/>
        </w:rPr>
      </w:pPr>
    </w:p>
    <w:sectPr w:rsidR="00D33137" w:rsidRPr="00D33137" w:rsidSect="00AA71B8">
      <w:headerReference w:type="default" r:id="rId9"/>
      <w:footerReference w:type="default" r:id="rId10"/>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B035" w14:textId="77777777" w:rsidR="00432C6C" w:rsidRDefault="00432C6C">
      <w:r>
        <w:separator/>
      </w:r>
    </w:p>
  </w:endnote>
  <w:endnote w:type="continuationSeparator" w:id="0">
    <w:p w14:paraId="2183A508" w14:textId="77777777" w:rsidR="00432C6C" w:rsidRDefault="0043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Bold">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D24A169" w:rsidR="001B56E2" w:rsidRDefault="00432C6C">
    <w:pPr>
      <w:pStyle w:val="Footer"/>
      <w:tabs>
        <w:tab w:val="clear" w:pos="6480"/>
        <w:tab w:val="center" w:pos="4680"/>
        <w:tab w:val="right" w:pos="9360"/>
      </w:tabs>
    </w:pPr>
    <w:r>
      <w:fldChar w:fldCharType="begin"/>
    </w:r>
    <w:r>
      <w:instrText xml:space="preserve"> SUBJECT  \* MERGEF</w:instrText>
    </w:r>
    <w:r>
      <w:instrText xml:space="preserve">ORMAT </w:instrText>
    </w:r>
    <w:r>
      <w:fldChar w:fldCharType="separate"/>
    </w:r>
    <w:r w:rsidR="001B56E2">
      <w:t>Submission</w:t>
    </w:r>
    <w:r>
      <w:fldChar w:fldCharType="end"/>
    </w:r>
    <w:r w:rsidR="001B56E2">
      <w:tab/>
      <w:t xml:space="preserve">page </w:t>
    </w:r>
    <w:r w:rsidR="001B56E2">
      <w:fldChar w:fldCharType="begin"/>
    </w:r>
    <w:r w:rsidR="001B56E2">
      <w:instrText xml:space="preserve">page </w:instrText>
    </w:r>
    <w:r w:rsidR="001B56E2">
      <w:fldChar w:fldCharType="separate"/>
    </w:r>
    <w:r w:rsidR="001B56E2">
      <w:rPr>
        <w:noProof/>
      </w:rPr>
      <w:t>1</w:t>
    </w:r>
    <w:r w:rsidR="001B56E2">
      <w:rPr>
        <w:noProof/>
      </w:rPr>
      <w:fldChar w:fldCharType="end"/>
    </w:r>
    <w:r w:rsidR="001B56E2">
      <w:tab/>
    </w:r>
    <w:r w:rsidR="002F78DA">
      <w:t>Okan Mutgan</w:t>
    </w:r>
    <w:r w:rsidR="001B56E2">
      <w:rPr>
        <w:lang w:eastAsia="ko-KR"/>
      </w:rPr>
      <w:t>, Nokia</w:t>
    </w:r>
    <w:r w:rsidR="001B56E2">
      <w:t xml:space="preserve"> </w:t>
    </w:r>
  </w:p>
  <w:p w14:paraId="68131EC6" w14:textId="77777777" w:rsidR="001B56E2" w:rsidRDefault="001B56E2"/>
  <w:p w14:paraId="28E12638" w14:textId="77777777" w:rsidR="001B56E2" w:rsidRDefault="001B56E2"/>
  <w:p w14:paraId="29FDB0D7" w14:textId="77777777" w:rsidR="001B56E2" w:rsidRDefault="001B5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E972" w14:textId="77777777" w:rsidR="00432C6C" w:rsidRDefault="00432C6C">
      <w:r>
        <w:separator/>
      </w:r>
    </w:p>
  </w:footnote>
  <w:footnote w:type="continuationSeparator" w:id="0">
    <w:p w14:paraId="5CE3FA32" w14:textId="77777777" w:rsidR="00432C6C" w:rsidRDefault="0043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E01212C" w:rsidR="001B56E2" w:rsidRDefault="00D95B21" w:rsidP="00915786">
    <w:pPr>
      <w:pStyle w:val="Header"/>
      <w:tabs>
        <w:tab w:val="clear" w:pos="6480"/>
        <w:tab w:val="center" w:pos="4680"/>
        <w:tab w:val="right" w:pos="9900"/>
      </w:tabs>
      <w:ind w:right="-36"/>
      <w:jc w:val="both"/>
      <w:rPr>
        <w:lang w:eastAsia="ko-KR"/>
      </w:rPr>
    </w:pPr>
    <w:r>
      <w:rPr>
        <w:lang w:eastAsia="ko-KR"/>
      </w:rPr>
      <w:t>October</w:t>
    </w:r>
    <w:r w:rsidR="001B56E2">
      <w:rPr>
        <w:lang w:eastAsia="ko-KR"/>
      </w:rPr>
      <w:t xml:space="preserve"> 2022</w:t>
    </w:r>
    <w:r w:rsidR="001B56E2">
      <w:tab/>
    </w:r>
    <w:r w:rsidR="001B56E2">
      <w:tab/>
      <w:t xml:space="preserve">   </w:t>
    </w:r>
    <w:r w:rsidR="001B56E2">
      <w:fldChar w:fldCharType="begin"/>
    </w:r>
    <w:r w:rsidR="001B56E2">
      <w:instrText xml:space="preserve"> TITLE  \* MERGEFORMAT </w:instrText>
    </w:r>
    <w:r w:rsidR="001B56E2">
      <w:fldChar w:fldCharType="end"/>
    </w:r>
    <w:r w:rsidR="00432C6C">
      <w:fldChar w:fldCharType="begin"/>
    </w:r>
    <w:r w:rsidR="00432C6C">
      <w:instrText xml:space="preserve"> TITLE  \* MERGEFORMAT </w:instrText>
    </w:r>
    <w:r w:rsidR="00432C6C">
      <w:fldChar w:fldCharType="separate"/>
    </w:r>
    <w:r w:rsidR="001B56E2">
      <w:t>doc.: IEEE 802.11-22/</w:t>
    </w:r>
    <w:r w:rsidR="002F78DA">
      <w:t>1806</w:t>
    </w:r>
    <w:r w:rsidR="001B56E2">
      <w:rPr>
        <w:lang w:eastAsia="ko-KR"/>
      </w:rPr>
      <w:t>r</w:t>
    </w:r>
    <w:r w:rsidR="00432C6C">
      <w:rPr>
        <w:lang w:eastAsia="ko-KR"/>
      </w:rPr>
      <w:fldChar w:fldCharType="end"/>
    </w:r>
    <w:r w:rsidR="00BB6987">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3"/>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1"/>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 w:numId="24">
    <w:abstractNumId w:val="22"/>
  </w:num>
  <w:num w:numId="25">
    <w:abstractNumId w:val="20"/>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2FA"/>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BC2"/>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377"/>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8DA"/>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4CFB"/>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103"/>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C6C"/>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1CF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D93"/>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BFF"/>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1D8"/>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6AA8"/>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6F1"/>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27A"/>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C9"/>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0FCC"/>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04F"/>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ACE"/>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0CC"/>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74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987"/>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D64"/>
    <w:rsid w:val="00C97FBE"/>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137"/>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5B21"/>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267"/>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2DF"/>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E7EC0"/>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88D"/>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80A"/>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440291">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E2A3-4044-46A5-B315-DCEA8BD9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802.11-22/1806r0</vt:lpstr>
    </vt:vector>
  </TitlesOfParts>
  <Manager/>
  <Company/>
  <LinksUpToDate>false</LinksUpToDate>
  <CharactersWithSpaces>6333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802.11-22/1806r0</dc:title>
  <dc:subject>Submission</dc:subject>
  <dc:creator>okan.mutgan@nokia-sbell.com</dc:creator>
  <cp:keywords/>
  <dc:description/>
  <cp:lastModifiedBy>Okan Mutgan (NSB)</cp:lastModifiedBy>
  <cp:revision>18</cp:revision>
  <cp:lastPrinted>2010-05-04T20:47:00Z</cp:lastPrinted>
  <dcterms:created xsi:type="dcterms:W3CDTF">2022-09-12T20:26:00Z</dcterms:created>
  <dcterms:modified xsi:type="dcterms:W3CDTF">2023-04-10T16:15:00Z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