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5A47" w14:textId="60DE486D"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P802.1</w:t>
      </w:r>
      <w:r w:rsidR="00990C85">
        <w:rPr>
          <w:sz w:val="24"/>
          <w:szCs w:val="24"/>
        </w:rPr>
        <w:t>1</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3387A86D"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02.1</w:t>
            </w:r>
            <w:r>
              <w:rPr>
                <w:bCs/>
                <w:sz w:val="24"/>
                <w:szCs w:val="24"/>
                <w:lang w:eastAsia="ja-JP"/>
              </w:rPr>
              <w:t>1</w:t>
            </w:r>
          </w:p>
          <w:p w14:paraId="504C3B19" w14:textId="1081C967" w:rsidR="00B76FF6" w:rsidRPr="00930600" w:rsidRDefault="00B76FF6" w:rsidP="00CD5496">
            <w:pPr>
              <w:pStyle w:val="T2"/>
              <w:rPr>
                <w:sz w:val="24"/>
                <w:szCs w:val="24"/>
              </w:rPr>
            </w:pPr>
            <w:r w:rsidRPr="00B76FF6">
              <w:rPr>
                <w:sz w:val="24"/>
                <w:szCs w:val="24"/>
              </w:rPr>
              <w:t>Liaison_Response_to_ITU-R_WP_1A on VLC standards</w:t>
            </w:r>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bookmarkStart w:id="1" w:name="_GoBack"/>
            <w:r w:rsidR="00BA10FE">
              <w:rPr>
                <w:b w:val="0"/>
                <w:sz w:val="24"/>
                <w:szCs w:val="24"/>
              </w:rPr>
              <w:t>12</w:t>
            </w:r>
            <w:bookmarkEnd w:id="1"/>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48CE3669" w:rsidR="00B76FF6" w:rsidRPr="00930600" w:rsidRDefault="00B76FF6" w:rsidP="00CD5496">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42F4EA52" w:rsidR="00B76FF6" w:rsidRPr="00930600" w:rsidRDefault="00B76FF6" w:rsidP="00CD5496">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7339CCA" w:rsidR="00B76FF6" w:rsidRPr="00930600" w:rsidRDefault="00B76FF6" w:rsidP="00CD5496">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2A0A4631" w:rsidR="00B76FF6" w:rsidRPr="00930600" w:rsidRDefault="00B76FF6" w:rsidP="00CD5496">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
              <w:spacing w:after="0"/>
              <w:ind w:left="0" w:right="0"/>
              <w:jc w:val="left"/>
              <w:rPr>
                <w:rStyle w:val="Hyperlink"/>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6B2140CB" w:rsidR="00B76FF6" w:rsidRPr="00930600" w:rsidRDefault="00B76FF6" w:rsidP="00CD5496">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4212ED2A" w:rsidR="00B76FF6" w:rsidRPr="00930600" w:rsidRDefault="00B76FF6" w:rsidP="00CD5496">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
              <w:spacing w:after="0"/>
              <w:ind w:left="0" w:right="0"/>
              <w:jc w:val="left"/>
              <w:rPr>
                <w:rStyle w:val="Hyperlink"/>
                <w:b w:val="0"/>
                <w:sz w:val="24"/>
                <w:szCs w:val="24"/>
              </w:rPr>
            </w:pPr>
          </w:p>
        </w:tc>
      </w:tr>
      <w:tr w:rsidR="00151AB0"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5154A7B7" w:rsidR="00151AB0" w:rsidRDefault="00151AB0" w:rsidP="00CD5496">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75BF9218" w:rsidR="00151AB0" w:rsidRPr="00930600" w:rsidRDefault="00151AB0" w:rsidP="00CD5496">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151AB0" w:rsidRPr="00930600" w:rsidRDefault="00151AB0"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151AB0" w:rsidRPr="00930600" w:rsidRDefault="00151AB0"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151AB0" w:rsidRPr="00930600" w:rsidRDefault="00151AB0" w:rsidP="00CD5496">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16D6713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" stroked="f">
                <v:textbox>
                  <w:txbxContent>
                    <w:p w14:paraId="03326C04" w14:textId="77777777" w:rsidR="00B76FF6" w:rsidRDefault="00B76FF6" w:rsidP="00B76FF6">
                      <w:pPr>
                        <w:pStyle w:val="T1"/>
                        <w:spacing w:after="120"/>
                      </w:pPr>
                      <w:r>
                        <w:t>Abstract</w:t>
                      </w:r>
                    </w:p>
                    <w:p w14:paraId="40668C87" w14:textId="16D6713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06BF471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90C85">
                    <w:rPr>
                      <w:rFonts w:ascii="Verdana" w:hAnsi="Verdana"/>
                      <w:sz w:val="20"/>
                    </w:rPr>
                    <w:t>September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0D8B8066"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8C5040">
                    <w:rPr>
                      <w:rFonts w:ascii="Verdana" w:hAnsi="Verdana"/>
                      <w:b/>
                      <w:sz w:val="20"/>
                      <w:lang w:eastAsia="zh-CN"/>
                    </w:rPr>
                    <w:t xml:space="preserve">September </w:t>
                  </w:r>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0446651" w14:textId="3DF10764" w:rsidR="00B76FF6" w:rsidRPr="00683682" w:rsidRDefault="00B76FF6" w:rsidP="00B76FF6">
            <w:pPr>
              <w:autoSpaceDE/>
              <w:autoSpaceDN/>
              <w:adjustRightInd/>
              <w:rPr>
                <w:lang w:val="en-US"/>
              </w:rPr>
            </w:pPr>
            <w:r>
              <w:rPr>
                <w:color w:val="222222"/>
                <w:shd w:val="clear" w:color="auto" w:fill="FFFFFF"/>
                <w:lang w:val="en-US"/>
              </w:rPr>
              <w:t>The IEEE 802.1</w:t>
            </w:r>
            <w:r w:rsidR="00D2303B">
              <w:rPr>
                <w:color w:val="222222"/>
                <w:shd w:val="clear" w:color="auto" w:fill="FFFFFF"/>
                <w:lang w:val="en-US"/>
              </w:rPr>
              <w:t>1</w:t>
            </w:r>
            <w:r>
              <w:rPr>
                <w:color w:val="222222"/>
                <w:shd w:val="clear" w:color="auto" w:fill="FFFFFF"/>
                <w:lang w:val="en-US"/>
              </w:rPr>
              <w:t xml:space="preserve"> </w:t>
            </w:r>
            <w:r w:rsidR="00D05BA2">
              <w:rPr>
                <w:color w:val="222222"/>
                <w:shd w:val="clear" w:color="auto" w:fill="FFFFFF"/>
                <w:lang w:val="en-US"/>
              </w:rPr>
              <w:t xml:space="preserve">Working Group </w:t>
            </w:r>
            <w:r>
              <w:rPr>
                <w:color w:val="222222"/>
                <w:shd w:val="clear" w:color="auto" w:fill="FFFFFF"/>
                <w:lang w:val="en-US"/>
              </w:rPr>
              <w:t xml:space="preserve">has formed Task Group </w:t>
            </w:r>
            <w:proofErr w:type="spellStart"/>
            <w:r>
              <w:rPr>
                <w:color w:val="222222"/>
                <w:shd w:val="clear" w:color="auto" w:fill="FFFFFF"/>
                <w:lang w:val="en-US"/>
              </w:rPr>
              <w:t>TG</w:t>
            </w:r>
            <w:r w:rsidR="00D2303B">
              <w:rPr>
                <w:color w:val="222222"/>
                <w:shd w:val="clear" w:color="auto" w:fill="FFFFFF"/>
                <w:lang w:val="en-US"/>
              </w:rPr>
              <w:t>bb</w:t>
            </w:r>
            <w:proofErr w:type="spellEnd"/>
            <w:r>
              <w:rPr>
                <w:color w:val="222222"/>
                <w:shd w:val="clear" w:color="auto" w:fill="FFFFFF"/>
                <w:lang w:val="en-US"/>
              </w:rPr>
              <w:t xml:space="preserve"> in 2017 to </w:t>
            </w:r>
            <w:r w:rsidR="00D05BA2">
              <w:rPr>
                <w:color w:val="222222"/>
                <w:shd w:val="clear" w:color="auto" w:fill="FFFFFF"/>
                <w:lang w:val="en-US"/>
              </w:rPr>
              <w:t xml:space="preserve">specify </w:t>
            </w:r>
            <w:r>
              <w:rPr>
                <w:color w:val="222222"/>
                <w:shd w:val="clear" w:color="auto" w:fill="FFFFFF"/>
                <w:lang w:val="en-US"/>
              </w:rPr>
              <w:t xml:space="preserve">a new </w:t>
            </w:r>
            <w:r w:rsidR="00D2303B">
              <w:rPr>
                <w:color w:val="222222"/>
                <w:shd w:val="clear" w:color="auto" w:fill="FFFFFF"/>
                <w:lang w:val="en-US"/>
              </w:rPr>
              <w:t xml:space="preserve">amendment </w:t>
            </w:r>
            <w:bookmarkStart w:id="8" w:name="_Hlk81842874"/>
            <w:r w:rsidR="00D2303B">
              <w:rPr>
                <w:color w:val="222222"/>
                <w:shd w:val="clear" w:color="auto" w:fill="FFFFFF"/>
                <w:lang w:val="en-US"/>
              </w:rPr>
              <w:t>to</w:t>
            </w:r>
            <w:r>
              <w:rPr>
                <w:color w:val="222222"/>
                <w:shd w:val="clear" w:color="auto" w:fill="FFFFFF"/>
                <w:lang w:val="en-US"/>
              </w:rPr>
              <w:t xml:space="preserve"> IEEE 802.1</w:t>
            </w:r>
            <w:r w:rsidR="00D2303B">
              <w:rPr>
                <w:color w:val="222222"/>
                <w:shd w:val="clear" w:color="auto" w:fill="FFFFFF"/>
                <w:lang w:val="en-US"/>
              </w:rPr>
              <w:t xml:space="preserve">1 </w:t>
            </w:r>
            <w:r>
              <w:rPr>
                <w:color w:val="222222"/>
                <w:shd w:val="clear" w:color="auto" w:fill="FFFFFF"/>
                <w:lang w:val="en-US"/>
              </w:rPr>
              <w:t xml:space="preserve">that </w:t>
            </w:r>
            <w:r w:rsidR="003A2B14">
              <w:t>specifies</w:t>
            </w:r>
            <w:r w:rsidR="00D05BA2">
              <w:t xml:space="preserve"> an</w:t>
            </w:r>
            <w:r w:rsidR="003A2B14">
              <w:t xml:space="preserve"> </w:t>
            </w:r>
            <w:r w:rsidR="00D05BA2">
              <w:t xml:space="preserve">IEEE 802.11 </w:t>
            </w:r>
            <w:r w:rsidR="003A2B14">
              <w:t xml:space="preserve">PHY layer and </w:t>
            </w:r>
            <w:r w:rsidR="00D05BA2">
              <w:t xml:space="preserve">MAC </w:t>
            </w:r>
            <w:r w:rsidR="003A2B14">
              <w:t>modifications to enable operation of wireless light communications (LC).</w:t>
            </w:r>
          </w:p>
          <w:bookmarkEnd w:id="8"/>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lastRenderedPageBreak/>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660A0A">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660A0A">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lastRenderedPageBreak/>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-R SM.[</w:t>
            </w:r>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9"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0" w:name="dbreak"/>
      <w:bookmarkEnd w:id="9"/>
      <w:bookmarkEnd w:id="10"/>
      <w:r w:rsidRPr="00151AB0">
        <w:rPr>
          <w:lang w:val="en-US"/>
        </w:rPr>
        <w:t>(20XX)</w:t>
      </w:r>
    </w:p>
    <w:p w14:paraId="05AFAAAB" w14:textId="77777777" w:rsidR="00F7015F" w:rsidRPr="00151AB0" w:rsidRDefault="00F7015F" w:rsidP="00F7015F">
      <w:pPr>
        <w:rPr>
          <w:lang w:val="en-US"/>
        </w:rPr>
      </w:pPr>
      <w:bookmarkStart w:id="11"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23523CF7" w14:textId="79256A10" w:rsidR="00F7015F"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This Recommendation contains elements to be taken into account when implementing OWC for broadband communications.</w:t>
      </w:r>
      <w:r w:rsidRPr="00151AB0">
        <w:rPr>
          <w:color w:val="FF0000"/>
          <w:sz w:val="22"/>
          <w:szCs w:val="22"/>
          <w:lang w:val="en-US"/>
        </w:rPr>
        <w:t xml:space="preserve"> </w:t>
      </w:r>
      <w:r w:rsidR="00F87C36">
        <w:rPr>
          <w:sz w:val="22"/>
          <w:szCs w:val="22"/>
          <w:lang w:val="en-US"/>
        </w:rPr>
        <w:t>Two main</w:t>
      </w:r>
      <w:r w:rsidRPr="00151AB0">
        <w:rPr>
          <w:sz w:val="22"/>
          <w:szCs w:val="22"/>
          <w:lang w:val="en-US"/>
        </w:rPr>
        <w:t xml:space="preserve"> OWC variants can be distinguished: Visible Light Communication (VLC) and Beam Steered Infrared (IR) Light Communication</w:t>
      </w:r>
      <w:bookmarkEnd w:id="11"/>
      <w:r w:rsidR="00F87C36">
        <w:rPr>
          <w:sz w:val="22"/>
          <w:szCs w:val="22"/>
          <w:lang w:val="en-US"/>
        </w:rPr>
        <w:t>.</w:t>
      </w:r>
    </w:p>
    <w:p w14:paraId="24F9A347" w14:textId="77777777" w:rsidR="00F7015F" w:rsidRPr="00151AB0" w:rsidRDefault="00F7015F" w:rsidP="00F7015F">
      <w:pPr>
        <w:pStyle w:val="Headingb"/>
        <w:rPr>
          <w:lang w:val="en-US"/>
        </w:rPr>
      </w:pPr>
      <w:r w:rsidRPr="00151AB0">
        <w:rPr>
          <w:lang w:val="en-US"/>
        </w:rPr>
        <w:t>Keywords</w:t>
      </w:r>
    </w:p>
    <w:p w14:paraId="17F9A294" w14:textId="77777777" w:rsidR="00F7015F" w:rsidRPr="00151AB0" w:rsidRDefault="00F7015F" w:rsidP="00F7015F">
      <w:pPr>
        <w:autoSpaceDE/>
        <w:autoSpaceDN/>
        <w:adjustRightInd/>
        <w:rPr>
          <w:lang w:val="en-US"/>
        </w:rPr>
      </w:pPr>
      <w:r w:rsidRPr="00151AB0">
        <w:rPr>
          <w:lang w:val="en-US"/>
        </w:rPr>
        <w:t xml:space="preserve">Optical wireless communication, visible light communication, </w:t>
      </w:r>
      <w:bookmarkStart w:id="12" w:name="_Hlk8827690"/>
      <w:r w:rsidRPr="00151AB0">
        <w:rPr>
          <w:lang w:val="en-US"/>
        </w:rPr>
        <w:t>beam steered infrared light communication</w:t>
      </w:r>
      <w:bookmarkEnd w:id="12"/>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41DAD1E6"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7968493A"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OWC</w:t>
      </w:r>
      <w:r w:rsidRPr="00151AB0">
        <w:rPr>
          <w:lang w:val="en-US"/>
        </w:rPr>
        <w:tab/>
        <w:t>optical wireless communication</w:t>
      </w: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4761002D"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VLC</w:t>
      </w:r>
      <w:r w:rsidRPr="00151AB0">
        <w:rPr>
          <w:lang w:val="en-US"/>
        </w:rPr>
        <w:tab/>
        <w:t>visible light communication</w:t>
      </w:r>
    </w:p>
    <w:p w14:paraId="6F508CF2" w14:textId="77777777"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lastRenderedPageBreak/>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71F363F0"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r w:rsidRPr="00151AB0">
        <w:rPr>
          <w:lang w:val="en-US"/>
        </w:rPr>
        <w:t>to provide wireless communications These frequencies are commonly known as THz frequencies;</w:t>
      </w:r>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could be seen as complementary to existing broadband wireless access systems;</w:t>
      </w:r>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77777777"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and others; </w:t>
      </w:r>
    </w:p>
    <w:p w14:paraId="61D08E56" w14:textId="7C9F92B1"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spectrum based solutions with respect to suitability for dense employment, alleviation of current </w:t>
      </w:r>
      <w:r w:rsidRPr="00151AB0">
        <w:rPr>
          <w:lang w:val="en-US" w:eastAsia="en-GB"/>
        </w:rPr>
        <w:t xml:space="preserve">coexistence situations, </w:t>
      </w:r>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that inside houses, offices, and buildings OWC might be an installed technology in the future;</w:t>
      </w:r>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04564942" w14:textId="10CB7D40" w:rsidR="00F7015F" w:rsidRPr="00FE1A1D" w:rsidRDefault="00F7015F" w:rsidP="00F7015F">
      <w:pPr>
        <w:autoSpaceDE/>
        <w:autoSpaceDN/>
        <w:adjustRightInd/>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r w:rsidRPr="00151AB0">
        <w:rPr>
          <w:lang w:val="en-US"/>
        </w:rPr>
        <w:t>VLC/OWC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p>
    <w:p w14:paraId="7D451C3A" w14:textId="77777777" w:rsidR="00F7015F" w:rsidRPr="00683682" w:rsidRDefault="00F7015F" w:rsidP="00F7015F">
      <w:pPr>
        <w:pStyle w:val="Call"/>
        <w:rPr>
          <w:lang w:val="en-US"/>
        </w:rPr>
      </w:pPr>
      <w:bookmarkStart w:id="13" w:name="_Hlk71725537"/>
      <w:r w:rsidRPr="00683682">
        <w:rPr>
          <w:lang w:val="en-US"/>
        </w:rPr>
        <w:t>recognizing</w:t>
      </w:r>
    </w:p>
    <w:bookmarkEnd w:id="13"/>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66AC6E97" w14:textId="62B54B5C" w:rsidR="003A2B14" w:rsidRPr="003A2B14" w:rsidRDefault="003A2B14" w:rsidP="003A2B14">
      <w:pPr>
        <w:autoSpaceDE/>
        <w:autoSpaceDN/>
        <w:adjustRightInd/>
        <w:rPr>
          <w:i/>
          <w:lang w:val="en-US"/>
        </w:rPr>
      </w:pPr>
      <w:r w:rsidRPr="003A2B14">
        <w:rPr>
          <w:i/>
          <w:lang w:val="en-US"/>
        </w:rPr>
        <w:t>d)</w:t>
      </w:r>
      <w:r w:rsidRPr="003A2B14">
        <w:rPr>
          <w:i/>
          <w:lang w:val="en-US"/>
        </w:rPr>
        <w:tab/>
        <w:t xml:space="preserve">that the IEEE 802.15 Working Group completed </w:t>
      </w:r>
      <w:r w:rsidR="00D05BA2">
        <w:rPr>
          <w:i/>
          <w:lang w:val="en-US"/>
        </w:rPr>
        <w:t xml:space="preserve">the </w:t>
      </w:r>
      <w:r w:rsidRPr="003A2B14">
        <w:rPr>
          <w:i/>
          <w:lang w:val="en-US"/>
        </w:rPr>
        <w:t xml:space="preserve"> IEEE Standard for Local and metropolitan area networks – Part 15.7: Short-Range Optical Wireless Communications</w:t>
      </w:r>
      <w:r w:rsidR="00D05BA2">
        <w:rPr>
          <w:i/>
          <w:lang w:val="en-US"/>
        </w:rPr>
        <w:t xml:space="preserve"> in 2018</w:t>
      </w:r>
      <w:r w:rsidRPr="003A2B14">
        <w:rPr>
          <w:i/>
          <w:lang w:val="en-US"/>
        </w:rPr>
        <w:t>;</w:t>
      </w:r>
    </w:p>
    <w:p w14:paraId="294ED041" w14:textId="5CAC9C2C" w:rsidR="00151AB0" w:rsidRDefault="003A2B14" w:rsidP="003A2B14">
      <w:pPr>
        <w:autoSpaceDE/>
        <w:autoSpaceDN/>
        <w:adjustRightInd/>
        <w:rPr>
          <w:i/>
          <w:lang w:val="en-US"/>
        </w:rPr>
      </w:pPr>
      <w:r w:rsidRPr="003A2B14">
        <w:rPr>
          <w:i/>
          <w:lang w:val="en-US"/>
        </w:rPr>
        <w:t>e)</w:t>
      </w:r>
      <w:r w:rsidRPr="003A2B14">
        <w:rPr>
          <w:i/>
          <w:lang w:val="en-US"/>
        </w:rPr>
        <w:tab/>
        <w:t xml:space="preserve">that the IEEE 802.15 </w:t>
      </w:r>
      <w:r w:rsidR="00D05BA2">
        <w:rPr>
          <w:i/>
          <w:lang w:val="en-US"/>
        </w:rPr>
        <w:t xml:space="preserve">Working Group </w:t>
      </w:r>
      <w:r w:rsidRPr="003A2B14">
        <w:rPr>
          <w:i/>
          <w:lang w:val="en-US"/>
        </w:rPr>
        <w:t>has formed a Task Group in 2021 to write a revision to IEEE 802.15.7-2011 that accommodates infrared and near ultraviolet wavelengths, in addition to visible light, and adds options such as: Optical Camera Communications and LED-ID,</w:t>
      </w:r>
    </w:p>
    <w:p w14:paraId="592C3088" w14:textId="52538E6F" w:rsidR="00A05C45" w:rsidRPr="00A05C45" w:rsidRDefault="003A2B14" w:rsidP="00A05C45">
      <w:pPr>
        <w:autoSpaceDE/>
        <w:autoSpaceDN/>
        <w:adjustRightInd/>
        <w:rPr>
          <w:i/>
          <w:color w:val="FF0000"/>
          <w:lang w:val="en-US"/>
        </w:rPr>
      </w:pPr>
      <w:r>
        <w:rPr>
          <w:i/>
          <w:lang w:val="en-US"/>
        </w:rPr>
        <w:t>f)</w:t>
      </w:r>
      <w:r>
        <w:rPr>
          <w:i/>
          <w:lang w:val="en-US"/>
        </w:rPr>
        <w:tab/>
      </w:r>
      <w:r w:rsidRPr="00A05C45">
        <w:rPr>
          <w:i/>
          <w:color w:val="FF0000"/>
          <w:lang w:val="en-US"/>
        </w:rPr>
        <w:t>that the</w:t>
      </w:r>
      <w:r w:rsidR="00A05C45" w:rsidRPr="00A05C45">
        <w:rPr>
          <w:i/>
          <w:color w:val="FF0000"/>
          <w:lang w:val="en-US"/>
        </w:rPr>
        <w:t xml:space="preserve">  IEEE 802.1</w:t>
      </w:r>
      <w:r w:rsidR="00A05C45">
        <w:rPr>
          <w:i/>
          <w:color w:val="FF0000"/>
          <w:lang w:val="en-US"/>
        </w:rPr>
        <w:t>1</w:t>
      </w:r>
      <w:r w:rsidR="00A05C45" w:rsidRPr="00A05C45">
        <w:rPr>
          <w:i/>
          <w:color w:val="FF0000"/>
          <w:lang w:val="en-US"/>
        </w:rPr>
        <w:t xml:space="preserve"> </w:t>
      </w:r>
      <w:r w:rsidR="00D05BA2">
        <w:rPr>
          <w:i/>
          <w:color w:val="FF0000"/>
          <w:lang w:val="en-US"/>
        </w:rPr>
        <w:t xml:space="preserve">Working Group </w:t>
      </w:r>
      <w:r w:rsidR="00A05C45" w:rsidRPr="00A05C45">
        <w:rPr>
          <w:i/>
          <w:color w:val="FF0000"/>
          <w:lang w:val="en-US"/>
        </w:rPr>
        <w:t>has formed Task Group</w:t>
      </w:r>
      <w:r w:rsidR="00A05C45">
        <w:rPr>
          <w:i/>
          <w:color w:val="FF0000"/>
          <w:lang w:val="en-US"/>
        </w:rPr>
        <w:t xml:space="preserve"> bb</w:t>
      </w:r>
      <w:r w:rsidR="00A05C45" w:rsidRPr="00A05C45">
        <w:rPr>
          <w:i/>
          <w:color w:val="FF0000"/>
          <w:lang w:val="en-US"/>
        </w:rPr>
        <w:t xml:space="preserve"> </w:t>
      </w:r>
      <w:r w:rsidR="00D05BA2">
        <w:rPr>
          <w:i/>
          <w:color w:val="FF0000"/>
          <w:lang w:val="en-US"/>
        </w:rPr>
        <w:t>(</w:t>
      </w:r>
      <w:proofErr w:type="spellStart"/>
      <w:r w:rsidR="00D05BA2">
        <w:rPr>
          <w:i/>
          <w:color w:val="FF0000"/>
          <w:lang w:val="en-US"/>
        </w:rPr>
        <w:t>TGbb</w:t>
      </w:r>
      <w:proofErr w:type="spellEnd"/>
      <w:r w:rsidR="00D05BA2">
        <w:rPr>
          <w:i/>
          <w:color w:val="FF0000"/>
          <w:lang w:val="en-US"/>
        </w:rPr>
        <w:t xml:space="preserve">) </w:t>
      </w:r>
      <w:r w:rsidR="00A05C45" w:rsidRPr="00A05C45">
        <w:rPr>
          <w:i/>
          <w:color w:val="FF0000"/>
          <w:lang w:val="en-US"/>
        </w:rPr>
        <w:t>in 20</w:t>
      </w:r>
      <w:r w:rsidR="00A05C45">
        <w:rPr>
          <w:i/>
          <w:color w:val="FF0000"/>
          <w:lang w:val="en-US"/>
        </w:rPr>
        <w:t>17</w:t>
      </w:r>
      <w:r w:rsidR="00A05C45" w:rsidRPr="00A05C45">
        <w:rPr>
          <w:i/>
          <w:color w:val="FF0000"/>
          <w:lang w:val="en-US"/>
        </w:rPr>
        <w:t xml:space="preserve"> to </w:t>
      </w:r>
      <w:r w:rsidR="00A05C45" w:rsidRPr="00A05C45">
        <w:rPr>
          <w:i/>
          <w:color w:val="FF0000"/>
        </w:rPr>
        <w:t>specif</w:t>
      </w:r>
      <w:r w:rsidR="00D05BA2">
        <w:rPr>
          <w:i/>
          <w:color w:val="FF0000"/>
        </w:rPr>
        <w:t>y</w:t>
      </w:r>
      <w:r w:rsidR="00A05C45" w:rsidRPr="00A05C45">
        <w:rPr>
          <w:i/>
          <w:color w:val="FF0000"/>
        </w:rPr>
        <w:t xml:space="preserve"> a new </w:t>
      </w:r>
      <w:r w:rsidR="00D05BA2">
        <w:rPr>
          <w:i/>
          <w:color w:val="FF0000"/>
        </w:rPr>
        <w:t xml:space="preserve">IEEE 802.11 </w:t>
      </w:r>
      <w:r w:rsidR="00A05C45" w:rsidRPr="00A05C45">
        <w:rPr>
          <w:i/>
          <w:color w:val="FF0000"/>
        </w:rPr>
        <w:t>PHY layer and modifications to the IEEE 802.11 MAC that enable operation of wireless light communications (LC).</w:t>
      </w:r>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lastRenderedPageBreak/>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infrastructure;</w:t>
      </w:r>
    </w:p>
    <w:p w14:paraId="6330F66A" w14:textId="6A8C1F6C"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dio applications to improve the potential of those technologies working together;</w:t>
      </w:r>
    </w:p>
    <w:p w14:paraId="686A19E5" w14:textId="24C2FD3D" w:rsidR="00F7015F"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A809" w14:textId="77777777" w:rsidR="007A4F34" w:rsidRDefault="007A4F34">
      <w:r>
        <w:separator/>
      </w:r>
    </w:p>
  </w:endnote>
  <w:endnote w:type="continuationSeparator" w:id="0">
    <w:p w14:paraId="74539E4B" w14:textId="77777777" w:rsidR="007A4F34" w:rsidRDefault="007A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E6E4" w14:textId="77777777" w:rsidR="00FA124A" w:rsidRPr="00F11BA0" w:rsidRDefault="00F11BA0" w:rsidP="00E6257C">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B652EA" w:rsidRPr="00B652EA">
      <w:rPr>
        <w:szCs w:val="12"/>
        <w:lang w:val="en-US"/>
      </w:rPr>
      <w:t>C</w:t>
    </w:r>
    <w:r w:rsidR="00B652EA">
      <w:rPr>
        <w:szCs w:val="12"/>
      </w:rPr>
      <w:t>:\Users\stanledo\AppData\Local\Temp\11-21-1457-00-0000-liaison-response-to-itu-r-wp-1a-on-vlc-standards.docx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478E" w14:textId="77777777" w:rsidR="007A4F34" w:rsidRDefault="007A4F34">
      <w:r>
        <w:t>____________________</w:t>
      </w:r>
    </w:p>
  </w:footnote>
  <w:footnote w:type="continuationSeparator" w:id="0">
    <w:p w14:paraId="19CB9DC9" w14:textId="77777777" w:rsidR="007A4F34" w:rsidRDefault="007A4F34">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9F29"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Pr>
        <w:rStyle w:val="PageNumber"/>
      </w:rPr>
      <w:t xml:space="preserve"> -</w:t>
    </w:r>
  </w:p>
  <w:p w14:paraId="54B99E5E" w14:textId="702DC6B1" w:rsidR="00FA124A" w:rsidRDefault="00B76FF6" w:rsidP="00B76FF6">
    <w:pPr>
      <w:pStyle w:val="Header"/>
      <w:rPr>
        <w:lang w:val="en-US"/>
      </w:rPr>
    </w:pPr>
    <w:r>
      <w:rPr>
        <w:rFonts w:ascii="Verdana" w:hAnsi="Verdana"/>
        <w:b/>
        <w:bCs/>
        <w:color w:val="000000"/>
        <w:sz w:val="20"/>
        <w:shd w:val="clear" w:color="auto" w:fill="FFFFFF"/>
      </w:rPr>
      <w:t xml:space="preserve">                                                                                                         1</w:t>
    </w:r>
    <w:r w:rsidR="00A05C45">
      <w:rPr>
        <w:rFonts w:ascii="Verdana" w:hAnsi="Verdana"/>
        <w:b/>
        <w:bCs/>
        <w:color w:val="000000"/>
        <w:sz w:val="20"/>
        <w:shd w:val="clear" w:color="auto" w:fill="FFFFFF"/>
      </w:rPr>
      <w:t>1</w:t>
    </w:r>
    <w:r>
      <w:rPr>
        <w:rFonts w:ascii="Verdana" w:hAnsi="Verdana"/>
        <w:b/>
        <w:bCs/>
        <w:color w:val="000000"/>
        <w:sz w:val="20"/>
        <w:shd w:val="clear" w:color="auto" w:fill="FFFFFF"/>
      </w:rPr>
      <w:t>-21-</w:t>
    </w:r>
    <w:r w:rsidR="00A05C45">
      <w:rPr>
        <w:rFonts w:ascii="Verdana" w:hAnsi="Verdana"/>
        <w:b/>
        <w:bCs/>
        <w:color w:val="000000"/>
        <w:sz w:val="20"/>
        <w:shd w:val="clear" w:color="auto" w:fill="FFFFFF"/>
      </w:rPr>
      <w:t>1457</w:t>
    </w:r>
    <w:r>
      <w:rPr>
        <w:rFonts w:ascii="Verdana" w:hAnsi="Verdana"/>
        <w:b/>
        <w:bCs/>
        <w:color w:val="000000"/>
        <w:sz w:val="20"/>
        <w:shd w:val="clear" w:color="auto" w:fill="FFFFFF"/>
      </w:rPr>
      <w:t>-</w:t>
    </w:r>
    <w:r w:rsidR="008C5040">
      <w:rPr>
        <w:rFonts w:ascii="Verdana" w:hAnsi="Verdana"/>
        <w:b/>
        <w:bCs/>
        <w:color w:val="000000"/>
        <w:sz w:val="20"/>
        <w:shd w:val="clear" w:color="auto" w:fill="FFFFFF"/>
      </w:rPr>
      <w:t>0</w:t>
    </w:r>
    <w:r w:rsidR="008C5040">
      <w:rPr>
        <w:rFonts w:ascii="Verdana" w:hAnsi="Verdana"/>
        <w:b/>
        <w:bCs/>
        <w:color w:val="000000"/>
        <w:sz w:val="20"/>
        <w:shd w:val="clear" w:color="auto" w:fill="FFFFFF"/>
      </w:rPr>
      <w:t>1</w:t>
    </w:r>
    <w:r>
      <w:rPr>
        <w:rFonts w:ascii="Verdana" w:hAnsi="Verdana"/>
        <w:b/>
        <w:bCs/>
        <w:color w:val="000000"/>
        <w:sz w:val="20"/>
        <w:shd w:val="clear" w:color="auto" w:fill="FFFFFF"/>
      </w:rPr>
      <w:t>-0000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F3E91"/>
    <w:rsid w:val="001F7309"/>
    <w:rsid w:val="00202DC1"/>
    <w:rsid w:val="002116EE"/>
    <w:rsid w:val="002309D8"/>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B1EF7"/>
    <w:rsid w:val="004B3FAD"/>
    <w:rsid w:val="004C5749"/>
    <w:rsid w:val="00501DCA"/>
    <w:rsid w:val="00513A47"/>
    <w:rsid w:val="005408DF"/>
    <w:rsid w:val="00573344"/>
    <w:rsid w:val="00583F9B"/>
    <w:rsid w:val="005A1FE7"/>
    <w:rsid w:val="005B0D29"/>
    <w:rsid w:val="005E5C10"/>
    <w:rsid w:val="005F2C78"/>
    <w:rsid w:val="006144E4"/>
    <w:rsid w:val="00650299"/>
    <w:rsid w:val="00655FC5"/>
    <w:rsid w:val="00660A0A"/>
    <w:rsid w:val="00774264"/>
    <w:rsid w:val="007A4F34"/>
    <w:rsid w:val="007B6D96"/>
    <w:rsid w:val="0080538C"/>
    <w:rsid w:val="00814E0A"/>
    <w:rsid w:val="00822581"/>
    <w:rsid w:val="008309DD"/>
    <w:rsid w:val="0083227A"/>
    <w:rsid w:val="00866900"/>
    <w:rsid w:val="00876A8A"/>
    <w:rsid w:val="00881BA1"/>
    <w:rsid w:val="008C2302"/>
    <w:rsid w:val="008C26B8"/>
    <w:rsid w:val="008C5040"/>
    <w:rsid w:val="008F208F"/>
    <w:rsid w:val="00967728"/>
    <w:rsid w:val="00982084"/>
    <w:rsid w:val="00990C85"/>
    <w:rsid w:val="00995963"/>
    <w:rsid w:val="009B61EB"/>
    <w:rsid w:val="009C185B"/>
    <w:rsid w:val="009C2064"/>
    <w:rsid w:val="009D1697"/>
    <w:rsid w:val="009F3A46"/>
    <w:rsid w:val="009F6520"/>
    <w:rsid w:val="00A014F8"/>
    <w:rsid w:val="00A05C45"/>
    <w:rsid w:val="00A5173C"/>
    <w:rsid w:val="00A61AEF"/>
    <w:rsid w:val="00AD2345"/>
    <w:rsid w:val="00AF173A"/>
    <w:rsid w:val="00B001AA"/>
    <w:rsid w:val="00B066A4"/>
    <w:rsid w:val="00B07A13"/>
    <w:rsid w:val="00B4279B"/>
    <w:rsid w:val="00B45FC9"/>
    <w:rsid w:val="00B652EA"/>
    <w:rsid w:val="00B76F35"/>
    <w:rsid w:val="00B76FF6"/>
    <w:rsid w:val="00B81138"/>
    <w:rsid w:val="00BA10FE"/>
    <w:rsid w:val="00BC7CCF"/>
    <w:rsid w:val="00BE470B"/>
    <w:rsid w:val="00C57A91"/>
    <w:rsid w:val="00CB3FDB"/>
    <w:rsid w:val="00CC01C2"/>
    <w:rsid w:val="00CF21F2"/>
    <w:rsid w:val="00D02712"/>
    <w:rsid w:val="00D046A7"/>
    <w:rsid w:val="00D05BA2"/>
    <w:rsid w:val="00D214D0"/>
    <w:rsid w:val="00D2303B"/>
    <w:rsid w:val="00D44CBC"/>
    <w:rsid w:val="00D54DD1"/>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50449"/>
    <w:rsid w:val="00F7015F"/>
    <w:rsid w:val="00F87C36"/>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C:\Users\limousin\AppData\Roaming\Microsoft\Templates\POOL E - ITU\PE_BR.dotm</Template>
  <TotalTime>8</TotalTime>
  <Pages>6</Pages>
  <Words>1203</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4</cp:revision>
  <cp:lastPrinted>2021-09-10T02:52:00Z</cp:lastPrinted>
  <dcterms:created xsi:type="dcterms:W3CDTF">2021-09-10T20:50:00Z</dcterms:created>
  <dcterms:modified xsi:type="dcterms:W3CDTF">2021-09-12T21:24:00Z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