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EA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7DD0F60" w14:textId="77777777">
        <w:trPr>
          <w:trHeight w:val="485"/>
          <w:jc w:val="center"/>
        </w:trPr>
        <w:tc>
          <w:tcPr>
            <w:tcW w:w="9576" w:type="dxa"/>
            <w:gridSpan w:val="5"/>
            <w:vAlign w:val="center"/>
          </w:tcPr>
          <w:p w14:paraId="7D538332" w14:textId="6823D409" w:rsidR="00CA09B2" w:rsidRDefault="000F18AC">
            <w:pPr>
              <w:pStyle w:val="T2"/>
            </w:pPr>
            <w:r w:rsidRPr="000F18AC">
              <w:t xml:space="preserve">Telecon Minutes for </w:t>
            </w:r>
            <w:proofErr w:type="spellStart"/>
            <w:r w:rsidRPr="000F18AC">
              <w:t>REVme</w:t>
            </w:r>
            <w:proofErr w:type="spellEnd"/>
            <w:r w:rsidRPr="000F18AC">
              <w:t xml:space="preserve"> - April 19</w:t>
            </w:r>
            <w:r w:rsidR="00DC510C">
              <w:t xml:space="preserve"> and 26</w:t>
            </w:r>
            <w:r w:rsidRPr="000F18AC">
              <w:t xml:space="preserve"> 2021</w:t>
            </w:r>
          </w:p>
        </w:tc>
      </w:tr>
      <w:tr w:rsidR="00CA09B2" w14:paraId="0C54824D" w14:textId="77777777">
        <w:trPr>
          <w:trHeight w:val="359"/>
          <w:jc w:val="center"/>
        </w:trPr>
        <w:tc>
          <w:tcPr>
            <w:tcW w:w="9576" w:type="dxa"/>
            <w:gridSpan w:val="5"/>
            <w:vAlign w:val="center"/>
          </w:tcPr>
          <w:p w14:paraId="46A3933E" w14:textId="1E8B2EBC" w:rsidR="00CA09B2" w:rsidRDefault="00CA09B2">
            <w:pPr>
              <w:pStyle w:val="T2"/>
              <w:ind w:left="0"/>
              <w:rPr>
                <w:sz w:val="20"/>
              </w:rPr>
            </w:pPr>
            <w:r>
              <w:rPr>
                <w:sz w:val="20"/>
              </w:rPr>
              <w:t>Date:</w:t>
            </w:r>
            <w:r>
              <w:rPr>
                <w:b w:val="0"/>
                <w:sz w:val="20"/>
              </w:rPr>
              <w:t xml:space="preserve">  </w:t>
            </w:r>
            <w:r w:rsidR="00C54157">
              <w:rPr>
                <w:b w:val="0"/>
                <w:sz w:val="20"/>
              </w:rPr>
              <w:t>2021</w:t>
            </w:r>
            <w:r>
              <w:rPr>
                <w:b w:val="0"/>
                <w:sz w:val="20"/>
              </w:rPr>
              <w:t>-</w:t>
            </w:r>
            <w:r w:rsidR="00C54157">
              <w:rPr>
                <w:b w:val="0"/>
                <w:sz w:val="20"/>
              </w:rPr>
              <w:t>04</w:t>
            </w:r>
            <w:r>
              <w:rPr>
                <w:b w:val="0"/>
                <w:sz w:val="20"/>
              </w:rPr>
              <w:t>-</w:t>
            </w:r>
            <w:r w:rsidR="00C54157">
              <w:rPr>
                <w:b w:val="0"/>
                <w:sz w:val="20"/>
              </w:rPr>
              <w:t>19</w:t>
            </w:r>
          </w:p>
        </w:tc>
      </w:tr>
      <w:tr w:rsidR="00CA09B2" w14:paraId="1B349520" w14:textId="77777777">
        <w:trPr>
          <w:cantSplit/>
          <w:jc w:val="center"/>
        </w:trPr>
        <w:tc>
          <w:tcPr>
            <w:tcW w:w="9576" w:type="dxa"/>
            <w:gridSpan w:val="5"/>
            <w:vAlign w:val="center"/>
          </w:tcPr>
          <w:p w14:paraId="2117701C" w14:textId="77777777" w:rsidR="00CA09B2" w:rsidRDefault="00CA09B2">
            <w:pPr>
              <w:pStyle w:val="T2"/>
              <w:spacing w:after="0"/>
              <w:ind w:left="0" w:right="0"/>
              <w:jc w:val="left"/>
              <w:rPr>
                <w:sz w:val="20"/>
              </w:rPr>
            </w:pPr>
            <w:r>
              <w:rPr>
                <w:sz w:val="20"/>
              </w:rPr>
              <w:t>Author(s):</w:t>
            </w:r>
          </w:p>
        </w:tc>
      </w:tr>
      <w:tr w:rsidR="00CA09B2" w14:paraId="37394460" w14:textId="77777777">
        <w:trPr>
          <w:jc w:val="center"/>
        </w:trPr>
        <w:tc>
          <w:tcPr>
            <w:tcW w:w="1336" w:type="dxa"/>
            <w:vAlign w:val="center"/>
          </w:tcPr>
          <w:p w14:paraId="4B49B3E2" w14:textId="77777777" w:rsidR="00CA09B2" w:rsidRDefault="00CA09B2">
            <w:pPr>
              <w:pStyle w:val="T2"/>
              <w:spacing w:after="0"/>
              <w:ind w:left="0" w:right="0"/>
              <w:jc w:val="left"/>
              <w:rPr>
                <w:sz w:val="20"/>
              </w:rPr>
            </w:pPr>
            <w:r>
              <w:rPr>
                <w:sz w:val="20"/>
              </w:rPr>
              <w:t>Name</w:t>
            </w:r>
          </w:p>
        </w:tc>
        <w:tc>
          <w:tcPr>
            <w:tcW w:w="2064" w:type="dxa"/>
            <w:vAlign w:val="center"/>
          </w:tcPr>
          <w:p w14:paraId="6586B4F9" w14:textId="77777777" w:rsidR="00CA09B2" w:rsidRDefault="0062440B">
            <w:pPr>
              <w:pStyle w:val="T2"/>
              <w:spacing w:after="0"/>
              <w:ind w:left="0" w:right="0"/>
              <w:jc w:val="left"/>
              <w:rPr>
                <w:sz w:val="20"/>
              </w:rPr>
            </w:pPr>
            <w:r>
              <w:rPr>
                <w:sz w:val="20"/>
              </w:rPr>
              <w:t>Affiliation</w:t>
            </w:r>
          </w:p>
        </w:tc>
        <w:tc>
          <w:tcPr>
            <w:tcW w:w="2814" w:type="dxa"/>
            <w:vAlign w:val="center"/>
          </w:tcPr>
          <w:p w14:paraId="7BD9A66B" w14:textId="77777777" w:rsidR="00CA09B2" w:rsidRDefault="00CA09B2">
            <w:pPr>
              <w:pStyle w:val="T2"/>
              <w:spacing w:after="0"/>
              <w:ind w:left="0" w:right="0"/>
              <w:jc w:val="left"/>
              <w:rPr>
                <w:sz w:val="20"/>
              </w:rPr>
            </w:pPr>
            <w:r>
              <w:rPr>
                <w:sz w:val="20"/>
              </w:rPr>
              <w:t>Address</w:t>
            </w:r>
          </w:p>
        </w:tc>
        <w:tc>
          <w:tcPr>
            <w:tcW w:w="1715" w:type="dxa"/>
            <w:vAlign w:val="center"/>
          </w:tcPr>
          <w:p w14:paraId="67D261A3" w14:textId="77777777" w:rsidR="00CA09B2" w:rsidRDefault="00CA09B2">
            <w:pPr>
              <w:pStyle w:val="T2"/>
              <w:spacing w:after="0"/>
              <w:ind w:left="0" w:right="0"/>
              <w:jc w:val="left"/>
              <w:rPr>
                <w:sz w:val="20"/>
              </w:rPr>
            </w:pPr>
            <w:r>
              <w:rPr>
                <w:sz w:val="20"/>
              </w:rPr>
              <w:t>Phone</w:t>
            </w:r>
          </w:p>
        </w:tc>
        <w:tc>
          <w:tcPr>
            <w:tcW w:w="1647" w:type="dxa"/>
            <w:vAlign w:val="center"/>
          </w:tcPr>
          <w:p w14:paraId="0CF89358" w14:textId="77777777" w:rsidR="00CA09B2" w:rsidRDefault="00CA09B2">
            <w:pPr>
              <w:pStyle w:val="T2"/>
              <w:spacing w:after="0"/>
              <w:ind w:left="0" w:right="0"/>
              <w:jc w:val="left"/>
              <w:rPr>
                <w:sz w:val="20"/>
              </w:rPr>
            </w:pPr>
            <w:r>
              <w:rPr>
                <w:sz w:val="20"/>
              </w:rPr>
              <w:t>email</w:t>
            </w:r>
          </w:p>
        </w:tc>
      </w:tr>
      <w:tr w:rsidR="00CA09B2" w14:paraId="309120DE" w14:textId="77777777">
        <w:trPr>
          <w:jc w:val="center"/>
        </w:trPr>
        <w:tc>
          <w:tcPr>
            <w:tcW w:w="1336" w:type="dxa"/>
            <w:vAlign w:val="center"/>
          </w:tcPr>
          <w:p w14:paraId="2B00F390" w14:textId="2A779385" w:rsidR="00CA09B2" w:rsidRDefault="00DF3375">
            <w:pPr>
              <w:pStyle w:val="T2"/>
              <w:spacing w:after="0"/>
              <w:ind w:left="0" w:right="0"/>
              <w:rPr>
                <w:b w:val="0"/>
                <w:sz w:val="20"/>
              </w:rPr>
            </w:pPr>
            <w:r>
              <w:rPr>
                <w:b w:val="0"/>
                <w:sz w:val="20"/>
              </w:rPr>
              <w:t>Jon Rosdahl</w:t>
            </w:r>
          </w:p>
        </w:tc>
        <w:tc>
          <w:tcPr>
            <w:tcW w:w="2064" w:type="dxa"/>
            <w:vAlign w:val="center"/>
          </w:tcPr>
          <w:p w14:paraId="5E8CA93D" w14:textId="19EC9F28" w:rsidR="00CA09B2" w:rsidRDefault="00DF3375">
            <w:pPr>
              <w:pStyle w:val="T2"/>
              <w:spacing w:after="0"/>
              <w:ind w:left="0" w:right="0"/>
              <w:rPr>
                <w:b w:val="0"/>
                <w:sz w:val="20"/>
              </w:rPr>
            </w:pPr>
            <w:r>
              <w:rPr>
                <w:b w:val="0"/>
                <w:sz w:val="20"/>
              </w:rPr>
              <w:t>Qualcomm Technologies, Inc.</w:t>
            </w:r>
          </w:p>
        </w:tc>
        <w:tc>
          <w:tcPr>
            <w:tcW w:w="2814" w:type="dxa"/>
            <w:vAlign w:val="center"/>
          </w:tcPr>
          <w:p w14:paraId="18B99891" w14:textId="77777777" w:rsidR="00CA09B2" w:rsidRDefault="00DF3375">
            <w:pPr>
              <w:pStyle w:val="T2"/>
              <w:spacing w:after="0"/>
              <w:ind w:left="0" w:right="0"/>
              <w:rPr>
                <w:b w:val="0"/>
                <w:sz w:val="20"/>
              </w:rPr>
            </w:pPr>
            <w:r>
              <w:rPr>
                <w:b w:val="0"/>
                <w:sz w:val="20"/>
              </w:rPr>
              <w:t>10871 N 5750 W</w:t>
            </w:r>
          </w:p>
          <w:p w14:paraId="55455F67" w14:textId="104C4396" w:rsidR="00DF3375" w:rsidRDefault="00DF3375">
            <w:pPr>
              <w:pStyle w:val="T2"/>
              <w:spacing w:after="0"/>
              <w:ind w:left="0" w:right="0"/>
              <w:rPr>
                <w:b w:val="0"/>
                <w:sz w:val="20"/>
              </w:rPr>
            </w:pPr>
            <w:r>
              <w:rPr>
                <w:b w:val="0"/>
                <w:sz w:val="20"/>
              </w:rPr>
              <w:t>Highland, UT 84003</w:t>
            </w:r>
          </w:p>
        </w:tc>
        <w:tc>
          <w:tcPr>
            <w:tcW w:w="1715" w:type="dxa"/>
            <w:vAlign w:val="center"/>
          </w:tcPr>
          <w:p w14:paraId="6169CEE1" w14:textId="4FD31D48" w:rsidR="00CA09B2" w:rsidRDefault="00B178E9">
            <w:pPr>
              <w:pStyle w:val="T2"/>
              <w:spacing w:after="0"/>
              <w:ind w:left="0" w:right="0"/>
              <w:rPr>
                <w:b w:val="0"/>
                <w:sz w:val="20"/>
              </w:rPr>
            </w:pPr>
            <w:r>
              <w:rPr>
                <w:b w:val="0"/>
                <w:sz w:val="20"/>
              </w:rPr>
              <w:t>+1 801 492 4023</w:t>
            </w:r>
          </w:p>
        </w:tc>
        <w:tc>
          <w:tcPr>
            <w:tcW w:w="1647" w:type="dxa"/>
            <w:vAlign w:val="center"/>
          </w:tcPr>
          <w:p w14:paraId="33326D20" w14:textId="04D782FF" w:rsidR="00CA09B2" w:rsidRDefault="00B178E9">
            <w:pPr>
              <w:pStyle w:val="T2"/>
              <w:spacing w:after="0"/>
              <w:ind w:left="0" w:right="0"/>
              <w:rPr>
                <w:b w:val="0"/>
                <w:sz w:val="16"/>
              </w:rPr>
            </w:pPr>
            <w:proofErr w:type="spellStart"/>
            <w:r>
              <w:rPr>
                <w:b w:val="0"/>
                <w:sz w:val="16"/>
              </w:rPr>
              <w:t>jrosdahl</w:t>
            </w:r>
            <w:proofErr w:type="spellEnd"/>
            <w:r>
              <w:rPr>
                <w:b w:val="0"/>
                <w:sz w:val="16"/>
              </w:rPr>
              <w:t xml:space="preserve"> @ </w:t>
            </w:r>
            <w:proofErr w:type="spellStart"/>
            <w:r>
              <w:rPr>
                <w:b w:val="0"/>
                <w:sz w:val="16"/>
              </w:rPr>
              <w:t>ieee</w:t>
            </w:r>
            <w:proofErr w:type="spellEnd"/>
            <w:r>
              <w:rPr>
                <w:b w:val="0"/>
                <w:sz w:val="16"/>
              </w:rPr>
              <w:t xml:space="preserve"> org</w:t>
            </w:r>
          </w:p>
        </w:tc>
      </w:tr>
      <w:tr w:rsidR="00CA09B2" w14:paraId="39D7BEBF" w14:textId="77777777">
        <w:trPr>
          <w:jc w:val="center"/>
        </w:trPr>
        <w:tc>
          <w:tcPr>
            <w:tcW w:w="1336" w:type="dxa"/>
            <w:vAlign w:val="center"/>
          </w:tcPr>
          <w:p w14:paraId="4AA6BFFC" w14:textId="77777777" w:rsidR="00CA09B2" w:rsidRDefault="00CA09B2">
            <w:pPr>
              <w:pStyle w:val="T2"/>
              <w:spacing w:after="0"/>
              <w:ind w:left="0" w:right="0"/>
              <w:rPr>
                <w:b w:val="0"/>
                <w:sz w:val="20"/>
              </w:rPr>
            </w:pPr>
          </w:p>
        </w:tc>
        <w:tc>
          <w:tcPr>
            <w:tcW w:w="2064" w:type="dxa"/>
            <w:vAlign w:val="center"/>
          </w:tcPr>
          <w:p w14:paraId="7A20107E" w14:textId="77777777" w:rsidR="00CA09B2" w:rsidRDefault="00CA09B2">
            <w:pPr>
              <w:pStyle w:val="T2"/>
              <w:spacing w:after="0"/>
              <w:ind w:left="0" w:right="0"/>
              <w:rPr>
                <w:b w:val="0"/>
                <w:sz w:val="20"/>
              </w:rPr>
            </w:pPr>
          </w:p>
        </w:tc>
        <w:tc>
          <w:tcPr>
            <w:tcW w:w="2814" w:type="dxa"/>
            <w:vAlign w:val="center"/>
          </w:tcPr>
          <w:p w14:paraId="3B25ABD5" w14:textId="77777777" w:rsidR="00CA09B2" w:rsidRDefault="00CA09B2">
            <w:pPr>
              <w:pStyle w:val="T2"/>
              <w:spacing w:after="0"/>
              <w:ind w:left="0" w:right="0"/>
              <w:rPr>
                <w:b w:val="0"/>
                <w:sz w:val="20"/>
              </w:rPr>
            </w:pPr>
          </w:p>
        </w:tc>
        <w:tc>
          <w:tcPr>
            <w:tcW w:w="1715" w:type="dxa"/>
            <w:vAlign w:val="center"/>
          </w:tcPr>
          <w:p w14:paraId="2F3DE02C" w14:textId="77777777" w:rsidR="00CA09B2" w:rsidRDefault="00CA09B2">
            <w:pPr>
              <w:pStyle w:val="T2"/>
              <w:spacing w:after="0"/>
              <w:ind w:left="0" w:right="0"/>
              <w:rPr>
                <w:b w:val="0"/>
                <w:sz w:val="20"/>
              </w:rPr>
            </w:pPr>
          </w:p>
        </w:tc>
        <w:tc>
          <w:tcPr>
            <w:tcW w:w="1647" w:type="dxa"/>
            <w:vAlign w:val="center"/>
          </w:tcPr>
          <w:p w14:paraId="73CDD0FF" w14:textId="77777777" w:rsidR="00CA09B2" w:rsidRDefault="00CA09B2">
            <w:pPr>
              <w:pStyle w:val="T2"/>
              <w:spacing w:after="0"/>
              <w:ind w:left="0" w:right="0"/>
              <w:rPr>
                <w:b w:val="0"/>
                <w:sz w:val="16"/>
              </w:rPr>
            </w:pPr>
          </w:p>
        </w:tc>
      </w:tr>
    </w:tbl>
    <w:p w14:paraId="24BD85D2" w14:textId="564AF1AF" w:rsidR="00CA09B2" w:rsidRDefault="000B3D79">
      <w:pPr>
        <w:pStyle w:val="T1"/>
        <w:spacing w:after="120"/>
        <w:rPr>
          <w:sz w:val="22"/>
        </w:rPr>
      </w:pPr>
      <w:r>
        <w:rPr>
          <w:noProof/>
        </w:rPr>
        <mc:AlternateContent>
          <mc:Choice Requires="wps">
            <w:drawing>
              <wp:anchor distT="0" distB="0" distL="114300" distR="114300" simplePos="0" relativeHeight="251657728" behindDoc="0" locked="0" layoutInCell="0" allowOverlap="1" wp14:anchorId="6C3F9441" wp14:editId="0751558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BBB99" w14:textId="77777777" w:rsidR="0029020B" w:rsidRDefault="0029020B">
                            <w:pPr>
                              <w:pStyle w:val="T1"/>
                              <w:spacing w:after="120"/>
                            </w:pPr>
                            <w:r>
                              <w:t>Abstract</w:t>
                            </w:r>
                          </w:p>
                          <w:p w14:paraId="7FF8C301" w14:textId="67767864" w:rsidR="0029020B" w:rsidRDefault="000F18AC">
                            <w:pPr>
                              <w:jc w:val="both"/>
                            </w:pPr>
                            <w:r w:rsidRPr="000F18AC">
                              <w:t xml:space="preserve">Telecon Minutes for </w:t>
                            </w:r>
                            <w:r>
                              <w:t xml:space="preserve">the 802.11 </w:t>
                            </w:r>
                            <w:proofErr w:type="spellStart"/>
                            <w:r w:rsidRPr="000F18AC">
                              <w:t>REVme</w:t>
                            </w:r>
                            <w:proofErr w:type="spellEnd"/>
                            <w:r>
                              <w:t xml:space="preserve"> telecon on </w:t>
                            </w:r>
                            <w:r w:rsidRPr="000F18AC">
                              <w:t>April 19</w:t>
                            </w:r>
                            <w:r w:rsidR="00CD0409">
                              <w:t xml:space="preserve"> and</w:t>
                            </w:r>
                            <w:r w:rsidRPr="000F18AC">
                              <w:t xml:space="preserve"> 2021</w:t>
                            </w:r>
                            <w:r>
                              <w:t xml:space="preserve"> </w:t>
                            </w:r>
                            <w:r w:rsidR="0086363E">
                              <w:t>–</w:t>
                            </w:r>
                            <w:r>
                              <w:t xml:space="preserve"> </w:t>
                            </w:r>
                            <w:r w:rsidR="0086363E">
                              <w:t>10:00-12:00 ET.</w:t>
                            </w:r>
                          </w:p>
                          <w:p w14:paraId="46F57091" w14:textId="50EC3527" w:rsidR="00CD0409" w:rsidRDefault="00CD0409">
                            <w:pPr>
                              <w:jc w:val="both"/>
                            </w:pPr>
                          </w:p>
                          <w:p w14:paraId="10C00824" w14:textId="3D7F63B1" w:rsidR="00CD0409" w:rsidRDefault="00CD0409">
                            <w:pPr>
                              <w:jc w:val="both"/>
                            </w:pPr>
                            <w:r>
                              <w:t>R0: April 19</w:t>
                            </w:r>
                            <w:r w:rsidRPr="00CD0409">
                              <w:rPr>
                                <w:vertAlign w:val="superscript"/>
                              </w:rPr>
                              <w:t>th</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F944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611BBB99" w14:textId="77777777" w:rsidR="0029020B" w:rsidRDefault="0029020B">
                      <w:pPr>
                        <w:pStyle w:val="T1"/>
                        <w:spacing w:after="120"/>
                      </w:pPr>
                      <w:r>
                        <w:t>Abstract</w:t>
                      </w:r>
                    </w:p>
                    <w:p w14:paraId="7FF8C301" w14:textId="67767864" w:rsidR="0029020B" w:rsidRDefault="000F18AC">
                      <w:pPr>
                        <w:jc w:val="both"/>
                      </w:pPr>
                      <w:r w:rsidRPr="000F18AC">
                        <w:t xml:space="preserve">Telecon Minutes for </w:t>
                      </w:r>
                      <w:r>
                        <w:t xml:space="preserve">the 802.11 </w:t>
                      </w:r>
                      <w:proofErr w:type="spellStart"/>
                      <w:r w:rsidRPr="000F18AC">
                        <w:t>REVme</w:t>
                      </w:r>
                      <w:proofErr w:type="spellEnd"/>
                      <w:r>
                        <w:t xml:space="preserve"> telecon on </w:t>
                      </w:r>
                      <w:r w:rsidRPr="000F18AC">
                        <w:t>April 19</w:t>
                      </w:r>
                      <w:r w:rsidR="00CD0409">
                        <w:t xml:space="preserve"> and</w:t>
                      </w:r>
                      <w:r w:rsidRPr="000F18AC">
                        <w:t xml:space="preserve"> 2021</w:t>
                      </w:r>
                      <w:r>
                        <w:t xml:space="preserve"> </w:t>
                      </w:r>
                      <w:r w:rsidR="0086363E">
                        <w:t>–</w:t>
                      </w:r>
                      <w:r>
                        <w:t xml:space="preserve"> </w:t>
                      </w:r>
                      <w:r w:rsidR="0086363E">
                        <w:t>10:00-12:00 ET.</w:t>
                      </w:r>
                    </w:p>
                    <w:p w14:paraId="46F57091" w14:textId="50EC3527" w:rsidR="00CD0409" w:rsidRDefault="00CD0409">
                      <w:pPr>
                        <w:jc w:val="both"/>
                      </w:pPr>
                    </w:p>
                    <w:p w14:paraId="10C00824" w14:textId="3D7F63B1" w:rsidR="00CD0409" w:rsidRDefault="00CD0409">
                      <w:pPr>
                        <w:jc w:val="both"/>
                      </w:pPr>
                      <w:r>
                        <w:t>R0: April 19</w:t>
                      </w:r>
                      <w:r w:rsidRPr="00CD0409">
                        <w:rPr>
                          <w:vertAlign w:val="superscript"/>
                        </w:rPr>
                        <w:t>th</w:t>
                      </w:r>
                      <w:r>
                        <w:t xml:space="preserve">: </w:t>
                      </w:r>
                    </w:p>
                  </w:txbxContent>
                </v:textbox>
              </v:shape>
            </w:pict>
          </mc:Fallback>
        </mc:AlternateContent>
      </w:r>
    </w:p>
    <w:p w14:paraId="15C39A5D" w14:textId="5545871C" w:rsidR="0086363E" w:rsidRDefault="00CA09B2" w:rsidP="0086363E">
      <w:r>
        <w:br w:type="page"/>
      </w:r>
    </w:p>
    <w:p w14:paraId="0C516D47" w14:textId="3290D9E0" w:rsidR="00CA09B2" w:rsidRDefault="007053D6" w:rsidP="007053D6">
      <w:pPr>
        <w:pStyle w:val="ListParagraph"/>
        <w:numPr>
          <w:ilvl w:val="0"/>
          <w:numId w:val="1"/>
        </w:numPr>
      </w:pPr>
      <w:r w:rsidRPr="002E7935">
        <w:rPr>
          <w:b/>
          <w:bCs/>
        </w:rPr>
        <w:lastRenderedPageBreak/>
        <w:t>Called to order</w:t>
      </w:r>
      <w:r>
        <w:t xml:space="preserve"> by Michael Montemurro, Chair </w:t>
      </w:r>
      <w:proofErr w:type="spellStart"/>
      <w:r>
        <w:t>TGme</w:t>
      </w:r>
      <w:proofErr w:type="spellEnd"/>
      <w:r>
        <w:t xml:space="preserve"> at </w:t>
      </w:r>
      <w:r w:rsidR="00676078">
        <w:t>10:07 am ET</w:t>
      </w:r>
      <w:r w:rsidR="004D6AAD">
        <w:t xml:space="preserve"> </w:t>
      </w:r>
    </w:p>
    <w:p w14:paraId="0110B300" w14:textId="77777777" w:rsidR="006C0681" w:rsidRDefault="006C0681" w:rsidP="00661DD9">
      <w:pPr>
        <w:pStyle w:val="ListParagraph"/>
        <w:numPr>
          <w:ilvl w:val="1"/>
          <w:numId w:val="1"/>
        </w:numPr>
      </w:pPr>
      <w:r>
        <w:t>Review Patent Policy –</w:t>
      </w:r>
    </w:p>
    <w:p w14:paraId="35C8885B" w14:textId="564E16E0" w:rsidR="006C0681" w:rsidRDefault="006C0681" w:rsidP="00661DD9">
      <w:pPr>
        <w:pStyle w:val="ListParagraph"/>
        <w:numPr>
          <w:ilvl w:val="2"/>
          <w:numId w:val="1"/>
        </w:numPr>
      </w:pPr>
      <w:r>
        <w:t>No issues</w:t>
      </w:r>
      <w:r w:rsidR="00661DD9">
        <w:t xml:space="preserve"> noted</w:t>
      </w:r>
    </w:p>
    <w:p w14:paraId="0CD07009" w14:textId="432F24B9" w:rsidR="005B24B5" w:rsidRDefault="005B24B5" w:rsidP="005B24B5">
      <w:pPr>
        <w:pStyle w:val="ListParagraph"/>
        <w:numPr>
          <w:ilvl w:val="1"/>
          <w:numId w:val="1"/>
        </w:numPr>
      </w:pPr>
      <w:r>
        <w:t>Attendance:</w:t>
      </w:r>
    </w:p>
    <w:tbl>
      <w:tblPr>
        <w:tblW w:w="7128" w:type="dxa"/>
        <w:tblInd w:w="1332" w:type="dxa"/>
        <w:tblLook w:val="04A0" w:firstRow="1" w:lastRow="0" w:firstColumn="1" w:lastColumn="0" w:noHBand="0" w:noVBand="1"/>
      </w:tblPr>
      <w:tblGrid>
        <w:gridCol w:w="468"/>
        <w:gridCol w:w="3150"/>
        <w:gridCol w:w="3510"/>
      </w:tblGrid>
      <w:tr w:rsidR="008444C4" w:rsidRPr="008444C4" w14:paraId="7174E696" w14:textId="77777777" w:rsidTr="002D0256">
        <w:trPr>
          <w:trHeight w:val="300"/>
        </w:trPr>
        <w:tc>
          <w:tcPr>
            <w:tcW w:w="468" w:type="dxa"/>
            <w:tcBorders>
              <w:top w:val="nil"/>
              <w:left w:val="nil"/>
              <w:bottom w:val="nil"/>
              <w:right w:val="nil"/>
            </w:tcBorders>
          </w:tcPr>
          <w:p w14:paraId="22EE4DDA" w14:textId="77777777" w:rsidR="008444C4" w:rsidRPr="008444C4" w:rsidRDefault="008444C4" w:rsidP="008444C4">
            <w:pPr>
              <w:rPr>
                <w:rFonts w:ascii="Calibri" w:hAnsi="Calibri" w:cs="Calibri"/>
                <w:color w:val="000000"/>
                <w:szCs w:val="22"/>
                <w:lang w:val="en-US"/>
              </w:rPr>
            </w:pPr>
          </w:p>
        </w:tc>
        <w:tc>
          <w:tcPr>
            <w:tcW w:w="3150" w:type="dxa"/>
            <w:tcBorders>
              <w:top w:val="nil"/>
              <w:left w:val="nil"/>
              <w:bottom w:val="nil"/>
              <w:right w:val="nil"/>
            </w:tcBorders>
            <w:shd w:val="clear" w:color="auto" w:fill="auto"/>
            <w:noWrap/>
            <w:vAlign w:val="bottom"/>
            <w:hideMark/>
          </w:tcPr>
          <w:p w14:paraId="58F8193F" w14:textId="21570883" w:rsidR="008444C4" w:rsidRPr="008444C4" w:rsidRDefault="008444C4" w:rsidP="008444C4">
            <w:pPr>
              <w:rPr>
                <w:rFonts w:ascii="Calibri" w:hAnsi="Calibri" w:cs="Calibri"/>
                <w:color w:val="000000"/>
                <w:szCs w:val="22"/>
                <w:lang w:val="en-US"/>
              </w:rPr>
            </w:pPr>
            <w:r w:rsidRPr="008444C4">
              <w:rPr>
                <w:rFonts w:ascii="Calibri" w:hAnsi="Calibri" w:cs="Calibri"/>
                <w:color w:val="000000"/>
                <w:szCs w:val="22"/>
                <w:lang w:val="en-US"/>
              </w:rPr>
              <w:t>Name</w:t>
            </w:r>
          </w:p>
        </w:tc>
        <w:tc>
          <w:tcPr>
            <w:tcW w:w="3510" w:type="dxa"/>
            <w:tcBorders>
              <w:top w:val="nil"/>
              <w:left w:val="nil"/>
              <w:bottom w:val="nil"/>
              <w:right w:val="nil"/>
            </w:tcBorders>
            <w:shd w:val="clear" w:color="auto" w:fill="auto"/>
            <w:noWrap/>
            <w:vAlign w:val="bottom"/>
            <w:hideMark/>
          </w:tcPr>
          <w:p w14:paraId="40ED7A2D" w14:textId="77777777" w:rsidR="008444C4" w:rsidRPr="008444C4" w:rsidRDefault="008444C4" w:rsidP="008444C4">
            <w:pPr>
              <w:rPr>
                <w:rFonts w:ascii="Calibri" w:hAnsi="Calibri" w:cs="Calibri"/>
                <w:color w:val="000000"/>
                <w:szCs w:val="22"/>
                <w:lang w:val="en-US"/>
              </w:rPr>
            </w:pPr>
            <w:r w:rsidRPr="008444C4">
              <w:rPr>
                <w:rFonts w:ascii="Calibri" w:hAnsi="Calibri" w:cs="Calibri"/>
                <w:color w:val="000000"/>
                <w:szCs w:val="22"/>
                <w:lang w:val="en-US"/>
              </w:rPr>
              <w:t>Affiliation</w:t>
            </w:r>
          </w:p>
        </w:tc>
      </w:tr>
      <w:tr w:rsidR="002D0256" w:rsidRPr="008444C4" w14:paraId="0BB2048D" w14:textId="77777777" w:rsidTr="002D0256">
        <w:trPr>
          <w:trHeight w:val="300"/>
        </w:trPr>
        <w:tc>
          <w:tcPr>
            <w:tcW w:w="468" w:type="dxa"/>
            <w:tcBorders>
              <w:top w:val="nil"/>
              <w:left w:val="nil"/>
              <w:bottom w:val="nil"/>
              <w:right w:val="nil"/>
            </w:tcBorders>
          </w:tcPr>
          <w:p w14:paraId="0ECB1F76" w14:textId="68CBBE86" w:rsidR="002D0256" w:rsidRPr="008444C4" w:rsidRDefault="002D0256" w:rsidP="002D0256">
            <w:pPr>
              <w:rPr>
                <w:rFonts w:ascii="Calibri" w:hAnsi="Calibri" w:cs="Calibri"/>
                <w:color w:val="000000"/>
                <w:szCs w:val="22"/>
                <w:lang w:val="en-US"/>
              </w:rPr>
            </w:pPr>
            <w:r w:rsidRPr="00556813">
              <w:t>1</w:t>
            </w:r>
          </w:p>
        </w:tc>
        <w:tc>
          <w:tcPr>
            <w:tcW w:w="3150" w:type="dxa"/>
            <w:tcBorders>
              <w:top w:val="nil"/>
              <w:left w:val="nil"/>
              <w:bottom w:val="nil"/>
              <w:right w:val="nil"/>
            </w:tcBorders>
            <w:shd w:val="clear" w:color="auto" w:fill="auto"/>
            <w:noWrap/>
            <w:vAlign w:val="bottom"/>
            <w:hideMark/>
          </w:tcPr>
          <w:p w14:paraId="2CBF0B52" w14:textId="1CA205F4" w:rsidR="002D0256" w:rsidRPr="008444C4" w:rsidRDefault="002D0256" w:rsidP="002D0256">
            <w:pPr>
              <w:rPr>
                <w:rFonts w:ascii="Calibri" w:hAnsi="Calibri" w:cs="Calibri"/>
                <w:color w:val="000000"/>
                <w:szCs w:val="22"/>
                <w:lang w:val="en-US"/>
              </w:rPr>
            </w:pPr>
            <w:proofErr w:type="spellStart"/>
            <w:r w:rsidRPr="008444C4">
              <w:rPr>
                <w:rFonts w:ascii="Calibri" w:hAnsi="Calibri" w:cs="Calibri"/>
                <w:color w:val="000000"/>
                <w:szCs w:val="22"/>
                <w:lang w:val="en-US"/>
              </w:rPr>
              <w:t>Aboulmagd</w:t>
            </w:r>
            <w:proofErr w:type="spellEnd"/>
            <w:r w:rsidRPr="008444C4">
              <w:rPr>
                <w:rFonts w:ascii="Calibri" w:hAnsi="Calibri" w:cs="Calibri"/>
                <w:color w:val="000000"/>
                <w:szCs w:val="22"/>
                <w:lang w:val="en-US"/>
              </w:rPr>
              <w:t>, Osama</w:t>
            </w:r>
          </w:p>
        </w:tc>
        <w:tc>
          <w:tcPr>
            <w:tcW w:w="3510" w:type="dxa"/>
            <w:tcBorders>
              <w:top w:val="nil"/>
              <w:left w:val="nil"/>
              <w:bottom w:val="nil"/>
              <w:right w:val="nil"/>
            </w:tcBorders>
            <w:shd w:val="clear" w:color="auto" w:fill="auto"/>
            <w:noWrap/>
            <w:vAlign w:val="bottom"/>
            <w:hideMark/>
          </w:tcPr>
          <w:p w14:paraId="382201F6"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Huawei Technologies Co., Ltd</w:t>
            </w:r>
          </w:p>
        </w:tc>
      </w:tr>
      <w:tr w:rsidR="002D0256" w:rsidRPr="008444C4" w14:paraId="22D28E42" w14:textId="77777777" w:rsidTr="002D0256">
        <w:trPr>
          <w:trHeight w:val="300"/>
        </w:trPr>
        <w:tc>
          <w:tcPr>
            <w:tcW w:w="468" w:type="dxa"/>
            <w:tcBorders>
              <w:top w:val="nil"/>
              <w:left w:val="nil"/>
              <w:bottom w:val="nil"/>
              <w:right w:val="nil"/>
            </w:tcBorders>
          </w:tcPr>
          <w:p w14:paraId="7F13B71C" w14:textId="53B12A0D" w:rsidR="002D0256" w:rsidRPr="008444C4" w:rsidRDefault="002D0256" w:rsidP="002D0256">
            <w:pPr>
              <w:rPr>
                <w:rFonts w:ascii="Calibri" w:hAnsi="Calibri" w:cs="Calibri"/>
                <w:color w:val="000000"/>
                <w:szCs w:val="22"/>
                <w:lang w:val="en-US"/>
              </w:rPr>
            </w:pPr>
            <w:r w:rsidRPr="00556813">
              <w:t>2</w:t>
            </w:r>
          </w:p>
        </w:tc>
        <w:tc>
          <w:tcPr>
            <w:tcW w:w="3150" w:type="dxa"/>
            <w:tcBorders>
              <w:top w:val="nil"/>
              <w:left w:val="nil"/>
              <w:bottom w:val="nil"/>
              <w:right w:val="nil"/>
            </w:tcBorders>
            <w:shd w:val="clear" w:color="auto" w:fill="auto"/>
            <w:noWrap/>
            <w:vAlign w:val="bottom"/>
            <w:hideMark/>
          </w:tcPr>
          <w:p w14:paraId="476541F4" w14:textId="5F81512B"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Au, Kwok Shum</w:t>
            </w:r>
          </w:p>
        </w:tc>
        <w:tc>
          <w:tcPr>
            <w:tcW w:w="3510" w:type="dxa"/>
            <w:tcBorders>
              <w:top w:val="nil"/>
              <w:left w:val="nil"/>
              <w:bottom w:val="nil"/>
              <w:right w:val="nil"/>
            </w:tcBorders>
            <w:shd w:val="clear" w:color="auto" w:fill="auto"/>
            <w:noWrap/>
            <w:vAlign w:val="bottom"/>
            <w:hideMark/>
          </w:tcPr>
          <w:p w14:paraId="12A01857"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Huawei Technologies Co., Ltd</w:t>
            </w:r>
          </w:p>
        </w:tc>
      </w:tr>
      <w:tr w:rsidR="002D0256" w:rsidRPr="008444C4" w14:paraId="403A3124" w14:textId="77777777" w:rsidTr="002D0256">
        <w:trPr>
          <w:trHeight w:val="300"/>
        </w:trPr>
        <w:tc>
          <w:tcPr>
            <w:tcW w:w="468" w:type="dxa"/>
            <w:tcBorders>
              <w:top w:val="nil"/>
              <w:left w:val="nil"/>
              <w:bottom w:val="nil"/>
              <w:right w:val="nil"/>
            </w:tcBorders>
          </w:tcPr>
          <w:p w14:paraId="31163C65" w14:textId="4EA70977" w:rsidR="002D0256" w:rsidRPr="008444C4" w:rsidRDefault="002D0256" w:rsidP="002D0256">
            <w:pPr>
              <w:rPr>
                <w:rFonts w:ascii="Calibri" w:hAnsi="Calibri" w:cs="Calibri"/>
                <w:color w:val="000000"/>
                <w:szCs w:val="22"/>
                <w:lang w:val="en-US"/>
              </w:rPr>
            </w:pPr>
            <w:r w:rsidRPr="00556813">
              <w:t>3</w:t>
            </w:r>
          </w:p>
        </w:tc>
        <w:tc>
          <w:tcPr>
            <w:tcW w:w="3150" w:type="dxa"/>
            <w:tcBorders>
              <w:top w:val="nil"/>
              <w:left w:val="nil"/>
              <w:bottom w:val="nil"/>
              <w:right w:val="nil"/>
            </w:tcBorders>
            <w:shd w:val="clear" w:color="auto" w:fill="auto"/>
            <w:noWrap/>
            <w:vAlign w:val="bottom"/>
            <w:hideMark/>
          </w:tcPr>
          <w:p w14:paraId="02A84CDA" w14:textId="0F906242"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baron, stephane</w:t>
            </w:r>
          </w:p>
        </w:tc>
        <w:tc>
          <w:tcPr>
            <w:tcW w:w="3510" w:type="dxa"/>
            <w:tcBorders>
              <w:top w:val="nil"/>
              <w:left w:val="nil"/>
              <w:bottom w:val="nil"/>
              <w:right w:val="nil"/>
            </w:tcBorders>
            <w:shd w:val="clear" w:color="auto" w:fill="auto"/>
            <w:noWrap/>
            <w:vAlign w:val="bottom"/>
            <w:hideMark/>
          </w:tcPr>
          <w:p w14:paraId="0D98F6A1"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Canon Research Centre France</w:t>
            </w:r>
          </w:p>
        </w:tc>
      </w:tr>
      <w:tr w:rsidR="002D0256" w:rsidRPr="008444C4" w14:paraId="6B17B7A0" w14:textId="77777777" w:rsidTr="002D0256">
        <w:trPr>
          <w:trHeight w:val="300"/>
        </w:trPr>
        <w:tc>
          <w:tcPr>
            <w:tcW w:w="468" w:type="dxa"/>
            <w:tcBorders>
              <w:top w:val="nil"/>
              <w:left w:val="nil"/>
              <w:bottom w:val="nil"/>
              <w:right w:val="nil"/>
            </w:tcBorders>
          </w:tcPr>
          <w:p w14:paraId="31932E47" w14:textId="792304C6" w:rsidR="002D0256" w:rsidRPr="008444C4" w:rsidRDefault="002D0256" w:rsidP="002D0256">
            <w:pPr>
              <w:rPr>
                <w:rFonts w:ascii="Calibri" w:hAnsi="Calibri" w:cs="Calibri"/>
                <w:color w:val="000000"/>
                <w:szCs w:val="22"/>
                <w:lang w:val="en-US"/>
              </w:rPr>
            </w:pPr>
            <w:r w:rsidRPr="00556813">
              <w:t>4</w:t>
            </w:r>
          </w:p>
        </w:tc>
        <w:tc>
          <w:tcPr>
            <w:tcW w:w="3150" w:type="dxa"/>
            <w:tcBorders>
              <w:top w:val="nil"/>
              <w:left w:val="nil"/>
              <w:bottom w:val="nil"/>
              <w:right w:val="nil"/>
            </w:tcBorders>
            <w:shd w:val="clear" w:color="auto" w:fill="auto"/>
            <w:noWrap/>
            <w:vAlign w:val="bottom"/>
            <w:hideMark/>
          </w:tcPr>
          <w:p w14:paraId="137C1AD5" w14:textId="36609078"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Coffey, John</w:t>
            </w:r>
          </w:p>
        </w:tc>
        <w:tc>
          <w:tcPr>
            <w:tcW w:w="3510" w:type="dxa"/>
            <w:tcBorders>
              <w:top w:val="nil"/>
              <w:left w:val="nil"/>
              <w:bottom w:val="nil"/>
              <w:right w:val="nil"/>
            </w:tcBorders>
            <w:shd w:val="clear" w:color="auto" w:fill="auto"/>
            <w:noWrap/>
            <w:vAlign w:val="bottom"/>
            <w:hideMark/>
          </w:tcPr>
          <w:p w14:paraId="1B1E0E4F"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Realtek Semiconductor Corp.</w:t>
            </w:r>
          </w:p>
        </w:tc>
      </w:tr>
      <w:tr w:rsidR="002D0256" w:rsidRPr="008444C4" w14:paraId="0C2E73D2" w14:textId="77777777" w:rsidTr="002D0256">
        <w:trPr>
          <w:trHeight w:val="300"/>
        </w:trPr>
        <w:tc>
          <w:tcPr>
            <w:tcW w:w="468" w:type="dxa"/>
            <w:tcBorders>
              <w:top w:val="nil"/>
              <w:left w:val="nil"/>
              <w:bottom w:val="nil"/>
              <w:right w:val="nil"/>
            </w:tcBorders>
          </w:tcPr>
          <w:p w14:paraId="290BACBC" w14:textId="4F7B2B5F" w:rsidR="002D0256" w:rsidRPr="008444C4" w:rsidRDefault="002D0256" w:rsidP="002D0256">
            <w:pPr>
              <w:rPr>
                <w:rFonts w:ascii="Calibri" w:hAnsi="Calibri" w:cs="Calibri"/>
                <w:color w:val="000000"/>
                <w:szCs w:val="22"/>
                <w:lang w:val="en-US"/>
              </w:rPr>
            </w:pPr>
            <w:r w:rsidRPr="00556813">
              <w:t>5</w:t>
            </w:r>
          </w:p>
        </w:tc>
        <w:tc>
          <w:tcPr>
            <w:tcW w:w="3150" w:type="dxa"/>
            <w:tcBorders>
              <w:top w:val="nil"/>
              <w:left w:val="nil"/>
              <w:bottom w:val="nil"/>
              <w:right w:val="nil"/>
            </w:tcBorders>
            <w:shd w:val="clear" w:color="auto" w:fill="auto"/>
            <w:noWrap/>
            <w:vAlign w:val="bottom"/>
            <w:hideMark/>
          </w:tcPr>
          <w:p w14:paraId="07EC678B" w14:textId="56F5A6C5" w:rsidR="002D0256" w:rsidRPr="008444C4" w:rsidRDefault="002D0256" w:rsidP="002D0256">
            <w:pPr>
              <w:rPr>
                <w:rFonts w:ascii="Calibri" w:hAnsi="Calibri" w:cs="Calibri"/>
                <w:color w:val="000000"/>
                <w:szCs w:val="22"/>
                <w:lang w:val="en-US"/>
              </w:rPr>
            </w:pPr>
            <w:proofErr w:type="spellStart"/>
            <w:r w:rsidRPr="008444C4">
              <w:rPr>
                <w:rFonts w:ascii="Calibri" w:hAnsi="Calibri" w:cs="Calibri"/>
                <w:color w:val="000000"/>
                <w:szCs w:val="22"/>
                <w:lang w:val="en-US"/>
              </w:rPr>
              <w:t>Derham</w:t>
            </w:r>
            <w:proofErr w:type="spellEnd"/>
            <w:r w:rsidRPr="008444C4">
              <w:rPr>
                <w:rFonts w:ascii="Calibri" w:hAnsi="Calibri" w:cs="Calibri"/>
                <w:color w:val="000000"/>
                <w:szCs w:val="22"/>
                <w:lang w:val="en-US"/>
              </w:rPr>
              <w:t>, Thomas</w:t>
            </w:r>
          </w:p>
        </w:tc>
        <w:tc>
          <w:tcPr>
            <w:tcW w:w="3510" w:type="dxa"/>
            <w:tcBorders>
              <w:top w:val="nil"/>
              <w:left w:val="nil"/>
              <w:bottom w:val="nil"/>
              <w:right w:val="nil"/>
            </w:tcBorders>
            <w:shd w:val="clear" w:color="auto" w:fill="auto"/>
            <w:noWrap/>
            <w:vAlign w:val="bottom"/>
            <w:hideMark/>
          </w:tcPr>
          <w:p w14:paraId="134D0110"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Broadcom Corporation</w:t>
            </w:r>
          </w:p>
        </w:tc>
      </w:tr>
      <w:tr w:rsidR="002D0256" w:rsidRPr="008444C4" w14:paraId="69A7045A" w14:textId="77777777" w:rsidTr="002D0256">
        <w:trPr>
          <w:trHeight w:val="300"/>
        </w:trPr>
        <w:tc>
          <w:tcPr>
            <w:tcW w:w="468" w:type="dxa"/>
            <w:tcBorders>
              <w:top w:val="nil"/>
              <w:left w:val="nil"/>
              <w:bottom w:val="nil"/>
              <w:right w:val="nil"/>
            </w:tcBorders>
          </w:tcPr>
          <w:p w14:paraId="3AFA2649" w14:textId="433BB6B3" w:rsidR="002D0256" w:rsidRPr="008444C4" w:rsidRDefault="002D0256" w:rsidP="002D0256">
            <w:pPr>
              <w:rPr>
                <w:rFonts w:ascii="Calibri" w:hAnsi="Calibri" w:cs="Calibri"/>
                <w:color w:val="000000"/>
                <w:szCs w:val="22"/>
                <w:lang w:val="en-US"/>
              </w:rPr>
            </w:pPr>
            <w:r w:rsidRPr="00556813">
              <w:t>6</w:t>
            </w:r>
          </w:p>
        </w:tc>
        <w:tc>
          <w:tcPr>
            <w:tcW w:w="3150" w:type="dxa"/>
            <w:tcBorders>
              <w:top w:val="nil"/>
              <w:left w:val="nil"/>
              <w:bottom w:val="nil"/>
              <w:right w:val="nil"/>
            </w:tcBorders>
            <w:shd w:val="clear" w:color="auto" w:fill="auto"/>
            <w:noWrap/>
            <w:vAlign w:val="bottom"/>
            <w:hideMark/>
          </w:tcPr>
          <w:p w14:paraId="6D1DEAD2" w14:textId="71EA0CCE"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Henry, Jerome</w:t>
            </w:r>
          </w:p>
        </w:tc>
        <w:tc>
          <w:tcPr>
            <w:tcW w:w="3510" w:type="dxa"/>
            <w:tcBorders>
              <w:top w:val="nil"/>
              <w:left w:val="nil"/>
              <w:bottom w:val="nil"/>
              <w:right w:val="nil"/>
            </w:tcBorders>
            <w:shd w:val="clear" w:color="auto" w:fill="auto"/>
            <w:noWrap/>
            <w:vAlign w:val="bottom"/>
            <w:hideMark/>
          </w:tcPr>
          <w:p w14:paraId="2FC66896"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Cisco Systems, Inc.</w:t>
            </w:r>
          </w:p>
        </w:tc>
      </w:tr>
      <w:tr w:rsidR="002D0256" w:rsidRPr="008444C4" w14:paraId="2B3DF060" w14:textId="77777777" w:rsidTr="002D0256">
        <w:trPr>
          <w:trHeight w:val="300"/>
        </w:trPr>
        <w:tc>
          <w:tcPr>
            <w:tcW w:w="468" w:type="dxa"/>
            <w:tcBorders>
              <w:top w:val="nil"/>
              <w:left w:val="nil"/>
              <w:bottom w:val="nil"/>
              <w:right w:val="nil"/>
            </w:tcBorders>
          </w:tcPr>
          <w:p w14:paraId="252F1F0F" w14:textId="64DCCD0A" w:rsidR="002D0256" w:rsidRPr="008444C4" w:rsidRDefault="002D0256" w:rsidP="002D0256">
            <w:pPr>
              <w:rPr>
                <w:rFonts w:ascii="Calibri" w:hAnsi="Calibri" w:cs="Calibri"/>
                <w:color w:val="000000"/>
                <w:szCs w:val="22"/>
                <w:lang w:val="en-US"/>
              </w:rPr>
            </w:pPr>
            <w:r w:rsidRPr="00556813">
              <w:t>7</w:t>
            </w:r>
          </w:p>
        </w:tc>
        <w:tc>
          <w:tcPr>
            <w:tcW w:w="3150" w:type="dxa"/>
            <w:tcBorders>
              <w:top w:val="nil"/>
              <w:left w:val="nil"/>
              <w:bottom w:val="nil"/>
              <w:right w:val="nil"/>
            </w:tcBorders>
            <w:shd w:val="clear" w:color="auto" w:fill="auto"/>
            <w:noWrap/>
            <w:vAlign w:val="bottom"/>
            <w:hideMark/>
          </w:tcPr>
          <w:p w14:paraId="475EE3EF" w14:textId="67683E69"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Kim, Youhan</w:t>
            </w:r>
          </w:p>
        </w:tc>
        <w:tc>
          <w:tcPr>
            <w:tcW w:w="3510" w:type="dxa"/>
            <w:tcBorders>
              <w:top w:val="nil"/>
              <w:left w:val="nil"/>
              <w:bottom w:val="nil"/>
              <w:right w:val="nil"/>
            </w:tcBorders>
            <w:shd w:val="clear" w:color="auto" w:fill="auto"/>
            <w:noWrap/>
            <w:vAlign w:val="bottom"/>
            <w:hideMark/>
          </w:tcPr>
          <w:p w14:paraId="1E5B2F9A"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Qualcomm Incorporated</w:t>
            </w:r>
          </w:p>
        </w:tc>
      </w:tr>
      <w:tr w:rsidR="002D0256" w:rsidRPr="008444C4" w14:paraId="5E62AB1F" w14:textId="77777777" w:rsidTr="002D0256">
        <w:trPr>
          <w:trHeight w:val="300"/>
        </w:trPr>
        <w:tc>
          <w:tcPr>
            <w:tcW w:w="468" w:type="dxa"/>
            <w:tcBorders>
              <w:top w:val="nil"/>
              <w:left w:val="nil"/>
              <w:bottom w:val="nil"/>
              <w:right w:val="nil"/>
            </w:tcBorders>
          </w:tcPr>
          <w:p w14:paraId="1D4F0990" w14:textId="05B2D493" w:rsidR="002D0256" w:rsidRPr="008444C4" w:rsidRDefault="002D0256" w:rsidP="002D0256">
            <w:pPr>
              <w:rPr>
                <w:rFonts w:ascii="Calibri" w:hAnsi="Calibri" w:cs="Calibri"/>
                <w:color w:val="000000"/>
                <w:szCs w:val="22"/>
                <w:lang w:val="en-US"/>
              </w:rPr>
            </w:pPr>
            <w:r w:rsidRPr="00556813">
              <w:t>8</w:t>
            </w:r>
          </w:p>
        </w:tc>
        <w:tc>
          <w:tcPr>
            <w:tcW w:w="3150" w:type="dxa"/>
            <w:tcBorders>
              <w:top w:val="nil"/>
              <w:left w:val="nil"/>
              <w:bottom w:val="nil"/>
              <w:right w:val="nil"/>
            </w:tcBorders>
            <w:shd w:val="clear" w:color="auto" w:fill="auto"/>
            <w:noWrap/>
            <w:vAlign w:val="bottom"/>
            <w:hideMark/>
          </w:tcPr>
          <w:p w14:paraId="023B6D05" w14:textId="45E27FD6"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 xml:space="preserve">Kwon, Young </w:t>
            </w:r>
            <w:proofErr w:type="spellStart"/>
            <w:r w:rsidRPr="008444C4">
              <w:rPr>
                <w:rFonts w:ascii="Calibri" w:hAnsi="Calibri" w:cs="Calibri"/>
                <w:color w:val="000000"/>
                <w:szCs w:val="22"/>
                <w:lang w:val="en-US"/>
              </w:rPr>
              <w:t>Hoon</w:t>
            </w:r>
            <w:proofErr w:type="spellEnd"/>
          </w:p>
        </w:tc>
        <w:tc>
          <w:tcPr>
            <w:tcW w:w="3510" w:type="dxa"/>
            <w:tcBorders>
              <w:top w:val="nil"/>
              <w:left w:val="nil"/>
              <w:bottom w:val="nil"/>
              <w:right w:val="nil"/>
            </w:tcBorders>
            <w:shd w:val="clear" w:color="auto" w:fill="auto"/>
            <w:noWrap/>
            <w:vAlign w:val="bottom"/>
            <w:hideMark/>
          </w:tcPr>
          <w:p w14:paraId="3CD1F9A3"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NXP Semiconductors</w:t>
            </w:r>
          </w:p>
        </w:tc>
      </w:tr>
      <w:tr w:rsidR="002D0256" w:rsidRPr="008444C4" w14:paraId="4DA2067B" w14:textId="77777777" w:rsidTr="002D0256">
        <w:trPr>
          <w:trHeight w:val="300"/>
        </w:trPr>
        <w:tc>
          <w:tcPr>
            <w:tcW w:w="468" w:type="dxa"/>
            <w:tcBorders>
              <w:top w:val="nil"/>
              <w:left w:val="nil"/>
              <w:bottom w:val="nil"/>
              <w:right w:val="nil"/>
            </w:tcBorders>
          </w:tcPr>
          <w:p w14:paraId="35CA8B5D" w14:textId="3891BA02" w:rsidR="002D0256" w:rsidRPr="008444C4" w:rsidRDefault="002D0256" w:rsidP="002D0256">
            <w:pPr>
              <w:rPr>
                <w:rFonts w:ascii="Calibri" w:hAnsi="Calibri" w:cs="Calibri"/>
                <w:color w:val="000000"/>
                <w:szCs w:val="22"/>
                <w:lang w:val="en-US"/>
              </w:rPr>
            </w:pPr>
            <w:r w:rsidRPr="00556813">
              <w:t>9</w:t>
            </w:r>
          </w:p>
        </w:tc>
        <w:tc>
          <w:tcPr>
            <w:tcW w:w="3150" w:type="dxa"/>
            <w:tcBorders>
              <w:top w:val="nil"/>
              <w:left w:val="nil"/>
              <w:bottom w:val="nil"/>
              <w:right w:val="nil"/>
            </w:tcBorders>
            <w:shd w:val="clear" w:color="auto" w:fill="auto"/>
            <w:noWrap/>
            <w:vAlign w:val="bottom"/>
            <w:hideMark/>
          </w:tcPr>
          <w:p w14:paraId="0A4BAAFE" w14:textId="4FF2EF13"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Levy, Joseph</w:t>
            </w:r>
          </w:p>
        </w:tc>
        <w:tc>
          <w:tcPr>
            <w:tcW w:w="3510" w:type="dxa"/>
            <w:tcBorders>
              <w:top w:val="nil"/>
              <w:left w:val="nil"/>
              <w:bottom w:val="nil"/>
              <w:right w:val="nil"/>
            </w:tcBorders>
            <w:shd w:val="clear" w:color="auto" w:fill="auto"/>
            <w:noWrap/>
            <w:vAlign w:val="bottom"/>
            <w:hideMark/>
          </w:tcPr>
          <w:p w14:paraId="13EB86E0" w14:textId="77777777" w:rsidR="002D0256" w:rsidRPr="008444C4" w:rsidRDefault="002D0256" w:rsidP="002D0256">
            <w:pPr>
              <w:rPr>
                <w:rFonts w:ascii="Calibri" w:hAnsi="Calibri" w:cs="Calibri"/>
                <w:color w:val="000000"/>
                <w:szCs w:val="22"/>
                <w:lang w:val="en-US"/>
              </w:rPr>
            </w:pPr>
            <w:proofErr w:type="spellStart"/>
            <w:r w:rsidRPr="008444C4">
              <w:rPr>
                <w:rFonts w:ascii="Calibri" w:hAnsi="Calibri" w:cs="Calibri"/>
                <w:color w:val="000000"/>
                <w:szCs w:val="22"/>
                <w:lang w:val="en-US"/>
              </w:rPr>
              <w:t>InterDigital</w:t>
            </w:r>
            <w:proofErr w:type="spellEnd"/>
            <w:r w:rsidRPr="008444C4">
              <w:rPr>
                <w:rFonts w:ascii="Calibri" w:hAnsi="Calibri" w:cs="Calibri"/>
                <w:color w:val="000000"/>
                <w:szCs w:val="22"/>
                <w:lang w:val="en-US"/>
              </w:rPr>
              <w:t>, Inc.</w:t>
            </w:r>
          </w:p>
        </w:tc>
      </w:tr>
      <w:tr w:rsidR="002D0256" w:rsidRPr="008444C4" w14:paraId="21D95EFC" w14:textId="77777777" w:rsidTr="002D0256">
        <w:trPr>
          <w:trHeight w:val="300"/>
        </w:trPr>
        <w:tc>
          <w:tcPr>
            <w:tcW w:w="468" w:type="dxa"/>
            <w:tcBorders>
              <w:top w:val="nil"/>
              <w:left w:val="nil"/>
              <w:bottom w:val="nil"/>
              <w:right w:val="nil"/>
            </w:tcBorders>
          </w:tcPr>
          <w:p w14:paraId="5E5A097D" w14:textId="4999B7D1" w:rsidR="002D0256" w:rsidRPr="008444C4" w:rsidRDefault="002D0256" w:rsidP="002D0256">
            <w:pPr>
              <w:rPr>
                <w:rFonts w:ascii="Calibri" w:hAnsi="Calibri" w:cs="Calibri"/>
                <w:color w:val="000000"/>
                <w:szCs w:val="22"/>
                <w:lang w:val="en-US"/>
              </w:rPr>
            </w:pPr>
            <w:r w:rsidRPr="00556813">
              <w:t>10</w:t>
            </w:r>
          </w:p>
        </w:tc>
        <w:tc>
          <w:tcPr>
            <w:tcW w:w="3150" w:type="dxa"/>
            <w:tcBorders>
              <w:top w:val="nil"/>
              <w:left w:val="nil"/>
              <w:bottom w:val="nil"/>
              <w:right w:val="nil"/>
            </w:tcBorders>
            <w:shd w:val="clear" w:color="auto" w:fill="auto"/>
            <w:noWrap/>
            <w:vAlign w:val="bottom"/>
            <w:hideMark/>
          </w:tcPr>
          <w:p w14:paraId="5BDF84FB" w14:textId="3693C785" w:rsidR="002D0256" w:rsidRPr="008444C4" w:rsidRDefault="002D0256" w:rsidP="002D0256">
            <w:pPr>
              <w:rPr>
                <w:rFonts w:ascii="Calibri" w:hAnsi="Calibri" w:cs="Calibri"/>
                <w:color w:val="000000"/>
                <w:szCs w:val="22"/>
                <w:lang w:val="en-US"/>
              </w:rPr>
            </w:pPr>
            <w:proofErr w:type="spellStart"/>
            <w:r w:rsidRPr="008444C4">
              <w:rPr>
                <w:rFonts w:ascii="Calibri" w:hAnsi="Calibri" w:cs="Calibri"/>
                <w:color w:val="000000"/>
                <w:szCs w:val="22"/>
                <w:lang w:val="en-US"/>
              </w:rPr>
              <w:t>Lumbatis</w:t>
            </w:r>
            <w:proofErr w:type="spellEnd"/>
            <w:r w:rsidRPr="008444C4">
              <w:rPr>
                <w:rFonts w:ascii="Calibri" w:hAnsi="Calibri" w:cs="Calibri"/>
                <w:color w:val="000000"/>
                <w:szCs w:val="22"/>
                <w:lang w:val="en-US"/>
              </w:rPr>
              <w:t>, Kurt</w:t>
            </w:r>
          </w:p>
        </w:tc>
        <w:tc>
          <w:tcPr>
            <w:tcW w:w="3510" w:type="dxa"/>
            <w:tcBorders>
              <w:top w:val="nil"/>
              <w:left w:val="nil"/>
              <w:bottom w:val="nil"/>
              <w:right w:val="nil"/>
            </w:tcBorders>
            <w:shd w:val="clear" w:color="auto" w:fill="auto"/>
            <w:noWrap/>
            <w:vAlign w:val="bottom"/>
            <w:hideMark/>
          </w:tcPr>
          <w:p w14:paraId="28FD8B65"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CommScope, Inc.</w:t>
            </w:r>
          </w:p>
        </w:tc>
      </w:tr>
      <w:tr w:rsidR="002D0256" w:rsidRPr="008444C4" w14:paraId="30738801" w14:textId="77777777" w:rsidTr="002D0256">
        <w:trPr>
          <w:trHeight w:val="300"/>
        </w:trPr>
        <w:tc>
          <w:tcPr>
            <w:tcW w:w="468" w:type="dxa"/>
            <w:tcBorders>
              <w:top w:val="nil"/>
              <w:left w:val="nil"/>
              <w:bottom w:val="nil"/>
              <w:right w:val="nil"/>
            </w:tcBorders>
          </w:tcPr>
          <w:p w14:paraId="478683D4" w14:textId="292DA5A5" w:rsidR="002D0256" w:rsidRPr="008444C4" w:rsidRDefault="002D0256" w:rsidP="002D0256">
            <w:pPr>
              <w:rPr>
                <w:rFonts w:ascii="Calibri" w:hAnsi="Calibri" w:cs="Calibri"/>
                <w:color w:val="000000"/>
                <w:szCs w:val="22"/>
                <w:lang w:val="en-US"/>
              </w:rPr>
            </w:pPr>
            <w:r w:rsidRPr="00556813">
              <w:t>11</w:t>
            </w:r>
          </w:p>
        </w:tc>
        <w:tc>
          <w:tcPr>
            <w:tcW w:w="3150" w:type="dxa"/>
            <w:tcBorders>
              <w:top w:val="nil"/>
              <w:left w:val="nil"/>
              <w:bottom w:val="nil"/>
              <w:right w:val="nil"/>
            </w:tcBorders>
            <w:shd w:val="clear" w:color="auto" w:fill="auto"/>
            <w:noWrap/>
            <w:vAlign w:val="bottom"/>
            <w:hideMark/>
          </w:tcPr>
          <w:p w14:paraId="2B1DB35A" w14:textId="0D6A713A"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Montemurro, Michael</w:t>
            </w:r>
          </w:p>
        </w:tc>
        <w:tc>
          <w:tcPr>
            <w:tcW w:w="3510" w:type="dxa"/>
            <w:tcBorders>
              <w:top w:val="nil"/>
              <w:left w:val="nil"/>
              <w:bottom w:val="nil"/>
              <w:right w:val="nil"/>
            </w:tcBorders>
            <w:shd w:val="clear" w:color="auto" w:fill="auto"/>
            <w:noWrap/>
            <w:vAlign w:val="bottom"/>
            <w:hideMark/>
          </w:tcPr>
          <w:p w14:paraId="2D765A50"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Huawei Technologies Co., Ltd</w:t>
            </w:r>
          </w:p>
        </w:tc>
      </w:tr>
      <w:tr w:rsidR="002D0256" w:rsidRPr="008444C4" w14:paraId="0E349DAF" w14:textId="77777777" w:rsidTr="002D0256">
        <w:trPr>
          <w:trHeight w:val="300"/>
        </w:trPr>
        <w:tc>
          <w:tcPr>
            <w:tcW w:w="468" w:type="dxa"/>
            <w:tcBorders>
              <w:top w:val="nil"/>
              <w:left w:val="nil"/>
              <w:bottom w:val="nil"/>
              <w:right w:val="nil"/>
            </w:tcBorders>
          </w:tcPr>
          <w:p w14:paraId="05939C09" w14:textId="573860D0" w:rsidR="002D0256" w:rsidRPr="008444C4" w:rsidRDefault="002D0256" w:rsidP="002D0256">
            <w:pPr>
              <w:rPr>
                <w:rFonts w:ascii="Calibri" w:hAnsi="Calibri" w:cs="Calibri"/>
                <w:color w:val="000000"/>
                <w:szCs w:val="22"/>
                <w:lang w:val="en-US"/>
              </w:rPr>
            </w:pPr>
            <w:r w:rsidRPr="00556813">
              <w:t>12</w:t>
            </w:r>
          </w:p>
        </w:tc>
        <w:tc>
          <w:tcPr>
            <w:tcW w:w="3150" w:type="dxa"/>
            <w:tcBorders>
              <w:top w:val="nil"/>
              <w:left w:val="nil"/>
              <w:bottom w:val="nil"/>
              <w:right w:val="nil"/>
            </w:tcBorders>
            <w:shd w:val="clear" w:color="auto" w:fill="auto"/>
            <w:noWrap/>
            <w:vAlign w:val="bottom"/>
            <w:hideMark/>
          </w:tcPr>
          <w:p w14:paraId="5B355924" w14:textId="0FA344D0"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Naik, Gaurang</w:t>
            </w:r>
          </w:p>
        </w:tc>
        <w:tc>
          <w:tcPr>
            <w:tcW w:w="3510" w:type="dxa"/>
            <w:tcBorders>
              <w:top w:val="nil"/>
              <w:left w:val="nil"/>
              <w:bottom w:val="nil"/>
              <w:right w:val="nil"/>
            </w:tcBorders>
            <w:shd w:val="clear" w:color="auto" w:fill="auto"/>
            <w:noWrap/>
            <w:vAlign w:val="bottom"/>
            <w:hideMark/>
          </w:tcPr>
          <w:p w14:paraId="28A99E8F"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Qualcomm Incorporated</w:t>
            </w:r>
          </w:p>
        </w:tc>
      </w:tr>
      <w:tr w:rsidR="002D0256" w:rsidRPr="008444C4" w14:paraId="356114F4" w14:textId="77777777" w:rsidTr="002D0256">
        <w:trPr>
          <w:trHeight w:val="300"/>
        </w:trPr>
        <w:tc>
          <w:tcPr>
            <w:tcW w:w="468" w:type="dxa"/>
            <w:tcBorders>
              <w:top w:val="nil"/>
              <w:left w:val="nil"/>
              <w:bottom w:val="nil"/>
              <w:right w:val="nil"/>
            </w:tcBorders>
          </w:tcPr>
          <w:p w14:paraId="7F9D5423" w14:textId="28E6FC68" w:rsidR="002D0256" w:rsidRPr="008444C4" w:rsidRDefault="002D0256" w:rsidP="002D0256">
            <w:pPr>
              <w:rPr>
                <w:rFonts w:ascii="Calibri" w:hAnsi="Calibri" w:cs="Calibri"/>
                <w:color w:val="000000"/>
                <w:szCs w:val="22"/>
                <w:lang w:val="en-US"/>
              </w:rPr>
            </w:pPr>
            <w:r w:rsidRPr="00556813">
              <w:t>13</w:t>
            </w:r>
          </w:p>
        </w:tc>
        <w:tc>
          <w:tcPr>
            <w:tcW w:w="3150" w:type="dxa"/>
            <w:tcBorders>
              <w:top w:val="nil"/>
              <w:left w:val="nil"/>
              <w:bottom w:val="nil"/>
              <w:right w:val="nil"/>
            </w:tcBorders>
            <w:shd w:val="clear" w:color="auto" w:fill="auto"/>
            <w:noWrap/>
            <w:vAlign w:val="bottom"/>
            <w:hideMark/>
          </w:tcPr>
          <w:p w14:paraId="1391EBDD" w14:textId="71F28320"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NANDAGOPALAN, SAI SHANKAR</w:t>
            </w:r>
          </w:p>
        </w:tc>
        <w:tc>
          <w:tcPr>
            <w:tcW w:w="3510" w:type="dxa"/>
            <w:tcBorders>
              <w:top w:val="nil"/>
              <w:left w:val="nil"/>
              <w:bottom w:val="nil"/>
              <w:right w:val="nil"/>
            </w:tcBorders>
            <w:shd w:val="clear" w:color="auto" w:fill="auto"/>
            <w:noWrap/>
            <w:vAlign w:val="bottom"/>
            <w:hideMark/>
          </w:tcPr>
          <w:p w14:paraId="601233FB"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Infineon Technologies</w:t>
            </w:r>
          </w:p>
        </w:tc>
      </w:tr>
      <w:tr w:rsidR="002D0256" w:rsidRPr="008444C4" w14:paraId="3FB0BFC4" w14:textId="77777777" w:rsidTr="002D0256">
        <w:trPr>
          <w:trHeight w:val="300"/>
        </w:trPr>
        <w:tc>
          <w:tcPr>
            <w:tcW w:w="468" w:type="dxa"/>
            <w:tcBorders>
              <w:top w:val="nil"/>
              <w:left w:val="nil"/>
              <w:bottom w:val="nil"/>
              <w:right w:val="nil"/>
            </w:tcBorders>
          </w:tcPr>
          <w:p w14:paraId="25831F8C" w14:textId="406DEA63" w:rsidR="002D0256" w:rsidRPr="008444C4" w:rsidRDefault="002D0256" w:rsidP="002D0256">
            <w:pPr>
              <w:rPr>
                <w:rFonts w:ascii="Calibri" w:hAnsi="Calibri" w:cs="Calibri"/>
                <w:color w:val="000000"/>
                <w:szCs w:val="22"/>
                <w:lang w:val="en-US"/>
              </w:rPr>
            </w:pPr>
            <w:r w:rsidRPr="00556813">
              <w:t>14</w:t>
            </w:r>
          </w:p>
        </w:tc>
        <w:tc>
          <w:tcPr>
            <w:tcW w:w="3150" w:type="dxa"/>
            <w:tcBorders>
              <w:top w:val="nil"/>
              <w:left w:val="nil"/>
              <w:bottom w:val="nil"/>
              <w:right w:val="nil"/>
            </w:tcBorders>
            <w:shd w:val="clear" w:color="auto" w:fill="auto"/>
            <w:noWrap/>
            <w:vAlign w:val="bottom"/>
            <w:hideMark/>
          </w:tcPr>
          <w:p w14:paraId="686D9647" w14:textId="160DABC3"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Patwardhan, Gaurav</w:t>
            </w:r>
          </w:p>
        </w:tc>
        <w:tc>
          <w:tcPr>
            <w:tcW w:w="3510" w:type="dxa"/>
            <w:tcBorders>
              <w:top w:val="nil"/>
              <w:left w:val="nil"/>
              <w:bottom w:val="nil"/>
              <w:right w:val="nil"/>
            </w:tcBorders>
            <w:shd w:val="clear" w:color="auto" w:fill="auto"/>
            <w:noWrap/>
            <w:vAlign w:val="bottom"/>
            <w:hideMark/>
          </w:tcPr>
          <w:p w14:paraId="4F2B0021"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Hewlett Packard Enterprise</w:t>
            </w:r>
          </w:p>
        </w:tc>
      </w:tr>
      <w:tr w:rsidR="002D0256" w:rsidRPr="008444C4" w14:paraId="109C6619" w14:textId="77777777" w:rsidTr="002D0256">
        <w:trPr>
          <w:trHeight w:val="300"/>
        </w:trPr>
        <w:tc>
          <w:tcPr>
            <w:tcW w:w="468" w:type="dxa"/>
            <w:tcBorders>
              <w:top w:val="nil"/>
              <w:left w:val="nil"/>
              <w:bottom w:val="nil"/>
              <w:right w:val="nil"/>
            </w:tcBorders>
          </w:tcPr>
          <w:p w14:paraId="22214875" w14:textId="53C5B22D" w:rsidR="002D0256" w:rsidRPr="008444C4" w:rsidRDefault="002D0256" w:rsidP="002D0256">
            <w:pPr>
              <w:rPr>
                <w:rFonts w:ascii="Calibri" w:hAnsi="Calibri" w:cs="Calibri"/>
                <w:color w:val="000000"/>
                <w:szCs w:val="22"/>
                <w:lang w:val="en-US"/>
              </w:rPr>
            </w:pPr>
            <w:r w:rsidRPr="00556813">
              <w:t>15</w:t>
            </w:r>
          </w:p>
        </w:tc>
        <w:tc>
          <w:tcPr>
            <w:tcW w:w="3150" w:type="dxa"/>
            <w:tcBorders>
              <w:top w:val="nil"/>
              <w:left w:val="nil"/>
              <w:bottom w:val="nil"/>
              <w:right w:val="nil"/>
            </w:tcBorders>
            <w:shd w:val="clear" w:color="auto" w:fill="auto"/>
            <w:noWrap/>
            <w:vAlign w:val="bottom"/>
            <w:hideMark/>
          </w:tcPr>
          <w:p w14:paraId="7AB98A81" w14:textId="0CD352EF"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Qi, Emily</w:t>
            </w:r>
          </w:p>
        </w:tc>
        <w:tc>
          <w:tcPr>
            <w:tcW w:w="3510" w:type="dxa"/>
            <w:tcBorders>
              <w:top w:val="nil"/>
              <w:left w:val="nil"/>
              <w:bottom w:val="nil"/>
              <w:right w:val="nil"/>
            </w:tcBorders>
            <w:shd w:val="clear" w:color="auto" w:fill="auto"/>
            <w:noWrap/>
            <w:vAlign w:val="bottom"/>
            <w:hideMark/>
          </w:tcPr>
          <w:p w14:paraId="3B0381EE"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Intel Corporation</w:t>
            </w:r>
          </w:p>
        </w:tc>
      </w:tr>
      <w:tr w:rsidR="002D0256" w:rsidRPr="008444C4" w14:paraId="76CA5714" w14:textId="77777777" w:rsidTr="002D0256">
        <w:trPr>
          <w:trHeight w:val="300"/>
        </w:trPr>
        <w:tc>
          <w:tcPr>
            <w:tcW w:w="468" w:type="dxa"/>
            <w:tcBorders>
              <w:top w:val="nil"/>
              <w:left w:val="nil"/>
              <w:bottom w:val="nil"/>
              <w:right w:val="nil"/>
            </w:tcBorders>
          </w:tcPr>
          <w:p w14:paraId="072777A7" w14:textId="62515CDC" w:rsidR="002D0256" w:rsidRPr="008444C4" w:rsidRDefault="002D0256" w:rsidP="002D0256">
            <w:pPr>
              <w:rPr>
                <w:rFonts w:ascii="Calibri" w:hAnsi="Calibri" w:cs="Calibri"/>
                <w:color w:val="000000"/>
                <w:szCs w:val="22"/>
                <w:lang w:val="en-US"/>
              </w:rPr>
            </w:pPr>
            <w:r w:rsidRPr="00556813">
              <w:t>16</w:t>
            </w:r>
          </w:p>
        </w:tc>
        <w:tc>
          <w:tcPr>
            <w:tcW w:w="3150" w:type="dxa"/>
            <w:tcBorders>
              <w:top w:val="nil"/>
              <w:left w:val="nil"/>
              <w:bottom w:val="nil"/>
              <w:right w:val="nil"/>
            </w:tcBorders>
            <w:shd w:val="clear" w:color="auto" w:fill="auto"/>
            <w:noWrap/>
            <w:vAlign w:val="bottom"/>
            <w:hideMark/>
          </w:tcPr>
          <w:p w14:paraId="5B05905E" w14:textId="2A367B5D"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RISON, Mark</w:t>
            </w:r>
          </w:p>
        </w:tc>
        <w:tc>
          <w:tcPr>
            <w:tcW w:w="3510" w:type="dxa"/>
            <w:tcBorders>
              <w:top w:val="nil"/>
              <w:left w:val="nil"/>
              <w:bottom w:val="nil"/>
              <w:right w:val="nil"/>
            </w:tcBorders>
            <w:shd w:val="clear" w:color="auto" w:fill="auto"/>
            <w:noWrap/>
            <w:vAlign w:val="bottom"/>
            <w:hideMark/>
          </w:tcPr>
          <w:p w14:paraId="7F804454"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Samsung Cambridge Solution Centre</w:t>
            </w:r>
          </w:p>
        </w:tc>
      </w:tr>
      <w:tr w:rsidR="002D0256" w:rsidRPr="008444C4" w14:paraId="085B0286" w14:textId="77777777" w:rsidTr="002D0256">
        <w:trPr>
          <w:trHeight w:val="300"/>
        </w:trPr>
        <w:tc>
          <w:tcPr>
            <w:tcW w:w="468" w:type="dxa"/>
            <w:tcBorders>
              <w:top w:val="nil"/>
              <w:left w:val="nil"/>
              <w:bottom w:val="nil"/>
              <w:right w:val="nil"/>
            </w:tcBorders>
          </w:tcPr>
          <w:p w14:paraId="66EB3986" w14:textId="66644F11" w:rsidR="002D0256" w:rsidRPr="008444C4" w:rsidRDefault="002D0256" w:rsidP="002D0256">
            <w:pPr>
              <w:rPr>
                <w:rFonts w:ascii="Calibri" w:hAnsi="Calibri" w:cs="Calibri"/>
                <w:color w:val="000000"/>
                <w:szCs w:val="22"/>
                <w:lang w:val="en-US"/>
              </w:rPr>
            </w:pPr>
            <w:r w:rsidRPr="00556813">
              <w:t>17</w:t>
            </w:r>
          </w:p>
        </w:tc>
        <w:tc>
          <w:tcPr>
            <w:tcW w:w="3150" w:type="dxa"/>
            <w:tcBorders>
              <w:top w:val="nil"/>
              <w:left w:val="nil"/>
              <w:bottom w:val="nil"/>
              <w:right w:val="nil"/>
            </w:tcBorders>
            <w:shd w:val="clear" w:color="auto" w:fill="auto"/>
            <w:noWrap/>
            <w:vAlign w:val="bottom"/>
            <w:hideMark/>
          </w:tcPr>
          <w:p w14:paraId="4B7B912D" w14:textId="112F8418"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Rosdahl, Jon</w:t>
            </w:r>
          </w:p>
        </w:tc>
        <w:tc>
          <w:tcPr>
            <w:tcW w:w="3510" w:type="dxa"/>
            <w:tcBorders>
              <w:top w:val="nil"/>
              <w:left w:val="nil"/>
              <w:bottom w:val="nil"/>
              <w:right w:val="nil"/>
            </w:tcBorders>
            <w:shd w:val="clear" w:color="auto" w:fill="auto"/>
            <w:noWrap/>
            <w:vAlign w:val="bottom"/>
            <w:hideMark/>
          </w:tcPr>
          <w:p w14:paraId="5E7D4F60"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Qualcomm Technologies, Inc.</w:t>
            </w:r>
          </w:p>
        </w:tc>
      </w:tr>
      <w:tr w:rsidR="002D0256" w:rsidRPr="008444C4" w14:paraId="6EE28511" w14:textId="77777777" w:rsidTr="002D0256">
        <w:trPr>
          <w:trHeight w:val="300"/>
        </w:trPr>
        <w:tc>
          <w:tcPr>
            <w:tcW w:w="468" w:type="dxa"/>
            <w:tcBorders>
              <w:top w:val="nil"/>
              <w:left w:val="nil"/>
              <w:bottom w:val="nil"/>
              <w:right w:val="nil"/>
            </w:tcBorders>
          </w:tcPr>
          <w:p w14:paraId="4E8CF5AD" w14:textId="313A35A3" w:rsidR="002D0256" w:rsidRPr="008444C4" w:rsidRDefault="002D0256" w:rsidP="002D0256">
            <w:pPr>
              <w:rPr>
                <w:rFonts w:ascii="Calibri" w:hAnsi="Calibri" w:cs="Calibri"/>
                <w:color w:val="000000"/>
                <w:szCs w:val="22"/>
                <w:lang w:val="en-US"/>
              </w:rPr>
            </w:pPr>
            <w:r w:rsidRPr="00556813">
              <w:t>18</w:t>
            </w:r>
          </w:p>
        </w:tc>
        <w:tc>
          <w:tcPr>
            <w:tcW w:w="3150" w:type="dxa"/>
            <w:tcBorders>
              <w:top w:val="nil"/>
              <w:left w:val="nil"/>
              <w:bottom w:val="nil"/>
              <w:right w:val="nil"/>
            </w:tcBorders>
            <w:shd w:val="clear" w:color="auto" w:fill="auto"/>
            <w:noWrap/>
            <w:vAlign w:val="bottom"/>
            <w:hideMark/>
          </w:tcPr>
          <w:p w14:paraId="267C90B2" w14:textId="3E9AAA88"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Smith, Graham</w:t>
            </w:r>
          </w:p>
        </w:tc>
        <w:tc>
          <w:tcPr>
            <w:tcW w:w="3510" w:type="dxa"/>
            <w:tcBorders>
              <w:top w:val="nil"/>
              <w:left w:val="nil"/>
              <w:bottom w:val="nil"/>
              <w:right w:val="nil"/>
            </w:tcBorders>
            <w:shd w:val="clear" w:color="auto" w:fill="auto"/>
            <w:noWrap/>
            <w:vAlign w:val="bottom"/>
            <w:hideMark/>
          </w:tcPr>
          <w:p w14:paraId="13C7B11E"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SR Technologies</w:t>
            </w:r>
          </w:p>
        </w:tc>
      </w:tr>
      <w:tr w:rsidR="002D0256" w:rsidRPr="008444C4" w14:paraId="6AEA47A0" w14:textId="77777777" w:rsidTr="002D0256">
        <w:trPr>
          <w:trHeight w:val="300"/>
        </w:trPr>
        <w:tc>
          <w:tcPr>
            <w:tcW w:w="468" w:type="dxa"/>
            <w:tcBorders>
              <w:top w:val="nil"/>
              <w:left w:val="nil"/>
              <w:bottom w:val="nil"/>
              <w:right w:val="nil"/>
            </w:tcBorders>
          </w:tcPr>
          <w:p w14:paraId="0D3E6FDE" w14:textId="21288EBA" w:rsidR="002D0256" w:rsidRPr="008444C4" w:rsidRDefault="002D0256" w:rsidP="002D0256">
            <w:pPr>
              <w:rPr>
                <w:rFonts w:ascii="Calibri" w:hAnsi="Calibri" w:cs="Calibri"/>
                <w:color w:val="000000"/>
                <w:szCs w:val="22"/>
                <w:lang w:val="en-US"/>
              </w:rPr>
            </w:pPr>
            <w:r w:rsidRPr="00556813">
              <w:t>19</w:t>
            </w:r>
          </w:p>
        </w:tc>
        <w:tc>
          <w:tcPr>
            <w:tcW w:w="3150" w:type="dxa"/>
            <w:tcBorders>
              <w:top w:val="nil"/>
              <w:left w:val="nil"/>
              <w:bottom w:val="nil"/>
              <w:right w:val="nil"/>
            </w:tcBorders>
            <w:shd w:val="clear" w:color="auto" w:fill="auto"/>
            <w:noWrap/>
            <w:vAlign w:val="bottom"/>
            <w:hideMark/>
          </w:tcPr>
          <w:p w14:paraId="0317CDB9" w14:textId="6698C159"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Stanley, Dorothy</w:t>
            </w:r>
          </w:p>
        </w:tc>
        <w:tc>
          <w:tcPr>
            <w:tcW w:w="3510" w:type="dxa"/>
            <w:tcBorders>
              <w:top w:val="nil"/>
              <w:left w:val="nil"/>
              <w:bottom w:val="nil"/>
              <w:right w:val="nil"/>
            </w:tcBorders>
            <w:shd w:val="clear" w:color="auto" w:fill="auto"/>
            <w:noWrap/>
            <w:vAlign w:val="bottom"/>
            <w:hideMark/>
          </w:tcPr>
          <w:p w14:paraId="433BDF17"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Hewlett Packard Enterprise</w:t>
            </w:r>
          </w:p>
        </w:tc>
      </w:tr>
      <w:tr w:rsidR="002D0256" w:rsidRPr="008444C4" w14:paraId="0A2B2F89" w14:textId="77777777" w:rsidTr="002D0256">
        <w:trPr>
          <w:trHeight w:val="300"/>
        </w:trPr>
        <w:tc>
          <w:tcPr>
            <w:tcW w:w="468" w:type="dxa"/>
            <w:tcBorders>
              <w:top w:val="nil"/>
              <w:left w:val="nil"/>
              <w:bottom w:val="nil"/>
              <w:right w:val="nil"/>
            </w:tcBorders>
          </w:tcPr>
          <w:p w14:paraId="59A38777" w14:textId="2BF82740" w:rsidR="002D0256" w:rsidRPr="008444C4" w:rsidRDefault="002D0256" w:rsidP="002D0256">
            <w:pPr>
              <w:rPr>
                <w:rFonts w:ascii="Calibri" w:hAnsi="Calibri" w:cs="Calibri"/>
                <w:color w:val="000000"/>
                <w:szCs w:val="22"/>
                <w:lang w:val="en-US"/>
              </w:rPr>
            </w:pPr>
            <w:r w:rsidRPr="00556813">
              <w:t>20</w:t>
            </w:r>
          </w:p>
        </w:tc>
        <w:tc>
          <w:tcPr>
            <w:tcW w:w="3150" w:type="dxa"/>
            <w:tcBorders>
              <w:top w:val="nil"/>
              <w:left w:val="nil"/>
              <w:bottom w:val="nil"/>
              <w:right w:val="nil"/>
            </w:tcBorders>
            <w:shd w:val="clear" w:color="auto" w:fill="auto"/>
            <w:noWrap/>
            <w:vAlign w:val="bottom"/>
            <w:hideMark/>
          </w:tcPr>
          <w:p w14:paraId="38CAC6E7" w14:textId="66F82B5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Sun, Bo</w:t>
            </w:r>
          </w:p>
        </w:tc>
        <w:tc>
          <w:tcPr>
            <w:tcW w:w="3510" w:type="dxa"/>
            <w:tcBorders>
              <w:top w:val="nil"/>
              <w:left w:val="nil"/>
              <w:bottom w:val="nil"/>
              <w:right w:val="nil"/>
            </w:tcBorders>
            <w:shd w:val="clear" w:color="auto" w:fill="auto"/>
            <w:noWrap/>
            <w:vAlign w:val="bottom"/>
            <w:hideMark/>
          </w:tcPr>
          <w:p w14:paraId="563D5678"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ZTE Corporation</w:t>
            </w:r>
          </w:p>
        </w:tc>
      </w:tr>
      <w:tr w:rsidR="002D0256" w:rsidRPr="008444C4" w14:paraId="3D79D0CE" w14:textId="77777777" w:rsidTr="002D0256">
        <w:trPr>
          <w:trHeight w:val="300"/>
        </w:trPr>
        <w:tc>
          <w:tcPr>
            <w:tcW w:w="468" w:type="dxa"/>
            <w:tcBorders>
              <w:top w:val="nil"/>
              <w:left w:val="nil"/>
              <w:bottom w:val="nil"/>
              <w:right w:val="nil"/>
            </w:tcBorders>
          </w:tcPr>
          <w:p w14:paraId="0BA6097F" w14:textId="6A068622" w:rsidR="002D0256" w:rsidRPr="008444C4" w:rsidRDefault="002D0256" w:rsidP="002D0256">
            <w:pPr>
              <w:rPr>
                <w:rFonts w:ascii="Calibri" w:hAnsi="Calibri" w:cs="Calibri"/>
                <w:color w:val="000000"/>
                <w:szCs w:val="22"/>
                <w:lang w:val="en-US"/>
              </w:rPr>
            </w:pPr>
            <w:r w:rsidRPr="00556813">
              <w:t>21</w:t>
            </w:r>
          </w:p>
        </w:tc>
        <w:tc>
          <w:tcPr>
            <w:tcW w:w="3150" w:type="dxa"/>
            <w:tcBorders>
              <w:top w:val="nil"/>
              <w:left w:val="nil"/>
              <w:bottom w:val="nil"/>
              <w:right w:val="nil"/>
            </w:tcBorders>
            <w:shd w:val="clear" w:color="auto" w:fill="auto"/>
            <w:noWrap/>
            <w:vAlign w:val="bottom"/>
            <w:hideMark/>
          </w:tcPr>
          <w:p w14:paraId="35CB4A80" w14:textId="0D36D56A"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Venkatesan, Ganesh</w:t>
            </w:r>
          </w:p>
        </w:tc>
        <w:tc>
          <w:tcPr>
            <w:tcW w:w="3510" w:type="dxa"/>
            <w:tcBorders>
              <w:top w:val="nil"/>
              <w:left w:val="nil"/>
              <w:bottom w:val="nil"/>
              <w:right w:val="nil"/>
            </w:tcBorders>
            <w:shd w:val="clear" w:color="auto" w:fill="auto"/>
            <w:noWrap/>
            <w:vAlign w:val="bottom"/>
            <w:hideMark/>
          </w:tcPr>
          <w:p w14:paraId="52F5DF06"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Intel Corporation</w:t>
            </w:r>
          </w:p>
        </w:tc>
      </w:tr>
      <w:tr w:rsidR="002D0256" w:rsidRPr="008444C4" w14:paraId="01E29803" w14:textId="77777777" w:rsidTr="002D0256">
        <w:trPr>
          <w:trHeight w:val="300"/>
        </w:trPr>
        <w:tc>
          <w:tcPr>
            <w:tcW w:w="468" w:type="dxa"/>
            <w:tcBorders>
              <w:top w:val="nil"/>
              <w:left w:val="nil"/>
              <w:bottom w:val="nil"/>
              <w:right w:val="nil"/>
            </w:tcBorders>
          </w:tcPr>
          <w:p w14:paraId="4BE22293" w14:textId="1754B5EC" w:rsidR="002D0256" w:rsidRPr="008444C4" w:rsidRDefault="002D0256" w:rsidP="002D0256">
            <w:pPr>
              <w:rPr>
                <w:rFonts w:ascii="Calibri" w:hAnsi="Calibri" w:cs="Calibri"/>
                <w:color w:val="000000"/>
                <w:szCs w:val="22"/>
                <w:lang w:val="en-US"/>
              </w:rPr>
            </w:pPr>
            <w:r w:rsidRPr="00556813">
              <w:t>22</w:t>
            </w:r>
          </w:p>
        </w:tc>
        <w:tc>
          <w:tcPr>
            <w:tcW w:w="3150" w:type="dxa"/>
            <w:tcBorders>
              <w:top w:val="nil"/>
              <w:left w:val="nil"/>
              <w:bottom w:val="nil"/>
              <w:right w:val="nil"/>
            </w:tcBorders>
            <w:shd w:val="clear" w:color="auto" w:fill="auto"/>
            <w:noWrap/>
            <w:vAlign w:val="bottom"/>
            <w:hideMark/>
          </w:tcPr>
          <w:p w14:paraId="054C50B2" w14:textId="49B5509B"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Wentink, Menzo</w:t>
            </w:r>
          </w:p>
        </w:tc>
        <w:tc>
          <w:tcPr>
            <w:tcW w:w="3510" w:type="dxa"/>
            <w:tcBorders>
              <w:top w:val="nil"/>
              <w:left w:val="nil"/>
              <w:bottom w:val="nil"/>
              <w:right w:val="nil"/>
            </w:tcBorders>
            <w:shd w:val="clear" w:color="auto" w:fill="auto"/>
            <w:noWrap/>
            <w:vAlign w:val="bottom"/>
            <w:hideMark/>
          </w:tcPr>
          <w:p w14:paraId="5BC078AE"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Qualcomm Incorporated</w:t>
            </w:r>
          </w:p>
        </w:tc>
      </w:tr>
      <w:tr w:rsidR="002D0256" w:rsidRPr="008444C4" w14:paraId="5FAE573B" w14:textId="77777777" w:rsidTr="002D0256">
        <w:trPr>
          <w:trHeight w:val="300"/>
        </w:trPr>
        <w:tc>
          <w:tcPr>
            <w:tcW w:w="468" w:type="dxa"/>
            <w:tcBorders>
              <w:top w:val="nil"/>
              <w:left w:val="nil"/>
              <w:bottom w:val="nil"/>
              <w:right w:val="nil"/>
            </w:tcBorders>
          </w:tcPr>
          <w:p w14:paraId="2D0D70F9" w14:textId="27D3E3F8" w:rsidR="002D0256" w:rsidRPr="008444C4" w:rsidRDefault="002D0256" w:rsidP="002D0256">
            <w:pPr>
              <w:rPr>
                <w:rFonts w:ascii="Calibri" w:hAnsi="Calibri" w:cs="Calibri"/>
                <w:color w:val="000000"/>
                <w:szCs w:val="22"/>
                <w:lang w:val="en-US"/>
              </w:rPr>
            </w:pPr>
            <w:r w:rsidRPr="00556813">
              <w:t>23</w:t>
            </w:r>
          </w:p>
        </w:tc>
        <w:tc>
          <w:tcPr>
            <w:tcW w:w="3150" w:type="dxa"/>
            <w:tcBorders>
              <w:top w:val="nil"/>
              <w:left w:val="nil"/>
              <w:bottom w:val="nil"/>
              <w:right w:val="nil"/>
            </w:tcBorders>
            <w:shd w:val="clear" w:color="auto" w:fill="auto"/>
            <w:noWrap/>
            <w:vAlign w:val="bottom"/>
            <w:hideMark/>
          </w:tcPr>
          <w:p w14:paraId="6CEE54AC" w14:textId="4BE50C15"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 xml:space="preserve">Zou, </w:t>
            </w:r>
            <w:proofErr w:type="spellStart"/>
            <w:r w:rsidRPr="008444C4">
              <w:rPr>
                <w:rFonts w:ascii="Calibri" w:hAnsi="Calibri" w:cs="Calibri"/>
                <w:color w:val="000000"/>
                <w:szCs w:val="22"/>
                <w:lang w:val="en-US"/>
              </w:rPr>
              <w:t>Qiyue</w:t>
            </w:r>
            <w:proofErr w:type="spellEnd"/>
          </w:p>
        </w:tc>
        <w:tc>
          <w:tcPr>
            <w:tcW w:w="3510" w:type="dxa"/>
            <w:tcBorders>
              <w:top w:val="nil"/>
              <w:left w:val="nil"/>
              <w:bottom w:val="nil"/>
              <w:right w:val="nil"/>
            </w:tcBorders>
            <w:shd w:val="clear" w:color="auto" w:fill="auto"/>
            <w:noWrap/>
            <w:vAlign w:val="bottom"/>
            <w:hideMark/>
          </w:tcPr>
          <w:p w14:paraId="0E33436D" w14:textId="77777777" w:rsidR="002D0256" w:rsidRPr="008444C4" w:rsidRDefault="002D0256" w:rsidP="002D0256">
            <w:pPr>
              <w:rPr>
                <w:rFonts w:ascii="Calibri" w:hAnsi="Calibri" w:cs="Calibri"/>
                <w:color w:val="000000"/>
                <w:szCs w:val="22"/>
                <w:lang w:val="en-US"/>
              </w:rPr>
            </w:pPr>
            <w:r w:rsidRPr="008444C4">
              <w:rPr>
                <w:rFonts w:ascii="Calibri" w:hAnsi="Calibri" w:cs="Calibri"/>
                <w:color w:val="000000"/>
                <w:szCs w:val="22"/>
                <w:lang w:val="en-US"/>
              </w:rPr>
              <w:t>Facebook</w:t>
            </w:r>
          </w:p>
        </w:tc>
      </w:tr>
    </w:tbl>
    <w:p w14:paraId="608223D9" w14:textId="77777777" w:rsidR="008444C4" w:rsidRDefault="008444C4" w:rsidP="003B59B6">
      <w:pPr>
        <w:pStyle w:val="ListParagraph"/>
        <w:ind w:left="792"/>
      </w:pPr>
    </w:p>
    <w:p w14:paraId="589DF065" w14:textId="77777777" w:rsidR="004A0C91" w:rsidRPr="000A3B86" w:rsidRDefault="004A0C91" w:rsidP="004A0C91">
      <w:pPr>
        <w:pStyle w:val="ListParagraph"/>
        <w:numPr>
          <w:ilvl w:val="1"/>
          <w:numId w:val="1"/>
        </w:numPr>
      </w:pPr>
      <w:r>
        <w:rPr>
          <w:b/>
          <w:bCs/>
        </w:rPr>
        <w:t xml:space="preserve">Review </w:t>
      </w:r>
      <w:proofErr w:type="spellStart"/>
      <w:r>
        <w:rPr>
          <w:b/>
          <w:bCs/>
        </w:rPr>
        <w:t>REVme</w:t>
      </w:r>
      <w:proofErr w:type="spellEnd"/>
      <w:r>
        <w:rPr>
          <w:b/>
          <w:bCs/>
        </w:rPr>
        <w:t xml:space="preserve"> Agenda – 11-21/0656r0:</w:t>
      </w:r>
    </w:p>
    <w:p w14:paraId="004D26AB" w14:textId="77777777" w:rsidR="004C2194" w:rsidRPr="004C2194" w:rsidRDefault="004C2194" w:rsidP="004A0C91">
      <w:pPr>
        <w:pStyle w:val="ListParagraph"/>
        <w:numPr>
          <w:ilvl w:val="2"/>
          <w:numId w:val="1"/>
        </w:numPr>
      </w:pPr>
      <w:r>
        <w:fldChar w:fldCharType="begin"/>
      </w:r>
      <w:r>
        <w:instrText xml:space="preserve"> HYPERLINK "</w:instrText>
      </w:r>
      <w:r w:rsidRPr="004C2194">
        <w:instrText xml:space="preserve">https://mentor.ieee.org/802.11/dcn/21/11-21-0656-00-000m-april-may-revme-teleconference-agenda.docx  </w:instrText>
      </w:r>
    </w:p>
    <w:p w14:paraId="2AD110AA" w14:textId="77777777" w:rsidR="004C2194" w:rsidRPr="00891B1E" w:rsidRDefault="004C2194" w:rsidP="004A0C91">
      <w:pPr>
        <w:pStyle w:val="ListParagraph"/>
        <w:numPr>
          <w:ilvl w:val="2"/>
          <w:numId w:val="1"/>
        </w:numPr>
        <w:rPr>
          <w:rStyle w:val="Hyperlink"/>
        </w:rPr>
      </w:pPr>
      <w:r>
        <w:instrText xml:space="preserve">" </w:instrText>
      </w:r>
      <w:r>
        <w:fldChar w:fldCharType="separate"/>
      </w:r>
      <w:r w:rsidRPr="00891B1E">
        <w:rPr>
          <w:rStyle w:val="Hyperlink"/>
        </w:rPr>
        <w:t xml:space="preserve">https://mentor.ieee.org/802.11/dcn/21/11-21-0656-00-000m-april-may-revme-teleconference-agenda.docx  </w:t>
      </w:r>
    </w:p>
    <w:p w14:paraId="1EB4CBCD" w14:textId="60A7C74D" w:rsidR="00195F60" w:rsidRDefault="004C2194" w:rsidP="008C1517">
      <w:pPr>
        <w:pStyle w:val="ListParagraph"/>
        <w:numPr>
          <w:ilvl w:val="2"/>
          <w:numId w:val="1"/>
        </w:numPr>
      </w:pPr>
      <w:r>
        <w:fldChar w:fldCharType="end"/>
      </w:r>
      <w:r w:rsidR="00195F60">
        <w:t>Draft Agenda:</w:t>
      </w:r>
    </w:p>
    <w:p w14:paraId="488EB245" w14:textId="77777777" w:rsidR="008C1517" w:rsidRPr="008C1517" w:rsidRDefault="008C1517" w:rsidP="008C1517">
      <w:pPr>
        <w:ind w:left="1440"/>
        <w:contextualSpacing/>
        <w:rPr>
          <w:sz w:val="24"/>
          <w:szCs w:val="24"/>
          <w:lang w:eastAsia="en-GB"/>
        </w:rPr>
      </w:pPr>
      <w:r w:rsidRPr="008C1517">
        <w:rPr>
          <w:szCs w:val="22"/>
          <w:lang w:eastAsia="en-GB"/>
        </w:rPr>
        <w:t>1.</w:t>
      </w:r>
      <w:r w:rsidRPr="008C1517">
        <w:rPr>
          <w:sz w:val="14"/>
          <w:szCs w:val="14"/>
          <w:lang w:eastAsia="en-GB"/>
        </w:rPr>
        <w:t xml:space="preserve">       </w:t>
      </w:r>
      <w:r w:rsidRPr="008C1517">
        <w:rPr>
          <w:szCs w:val="22"/>
          <w:lang w:eastAsia="en-GB"/>
        </w:rPr>
        <w:t>Call to order, attendance (</w:t>
      </w:r>
      <w:hyperlink r:id="rId7" w:history="1">
        <w:r w:rsidRPr="008C1517">
          <w:rPr>
            <w:color w:val="0000FF"/>
            <w:szCs w:val="22"/>
            <w:u w:val="single"/>
            <w:lang w:eastAsia="en-GB"/>
          </w:rPr>
          <w:t>https://imat.ieee.org/attendance</w:t>
        </w:r>
      </w:hyperlink>
      <w:r w:rsidRPr="008C1517">
        <w:rPr>
          <w:szCs w:val="22"/>
          <w:lang w:eastAsia="en-GB"/>
        </w:rPr>
        <w:t xml:space="preserve"> ), and patent policy</w:t>
      </w:r>
    </w:p>
    <w:p w14:paraId="2559E818" w14:textId="77777777" w:rsidR="008C1517" w:rsidRPr="008C1517" w:rsidRDefault="008C1517" w:rsidP="008C1517">
      <w:pPr>
        <w:spacing w:before="100" w:beforeAutospacing="1" w:after="240" w:afterAutospacing="1"/>
        <w:ind w:left="2160"/>
        <w:contextualSpacing/>
        <w:rPr>
          <w:szCs w:val="22"/>
          <w:lang w:eastAsia="en-GB"/>
        </w:rPr>
      </w:pPr>
      <w:r w:rsidRPr="008C1517">
        <w:rPr>
          <w:szCs w:val="22"/>
          <w:lang w:eastAsia="en-GB"/>
        </w:rPr>
        <w:t>a.</w:t>
      </w:r>
      <w:r w:rsidRPr="008C1517">
        <w:rPr>
          <w:sz w:val="14"/>
          <w:szCs w:val="14"/>
          <w:lang w:eastAsia="en-GB"/>
        </w:rPr>
        <w:t xml:space="preserve">       </w:t>
      </w:r>
      <w:r w:rsidRPr="008C1517">
        <w:rPr>
          <w:b/>
          <w:szCs w:val="22"/>
          <w:lang w:eastAsia="en-GB"/>
        </w:rPr>
        <w:t>Patent Policy: Ways to inform IEEE:</w:t>
      </w:r>
      <w:r w:rsidRPr="008C1517">
        <w:rPr>
          <w:szCs w:val="22"/>
          <w:lang w:eastAsia="en-GB"/>
        </w:rPr>
        <w:t xml:space="preserve"> </w:t>
      </w:r>
    </w:p>
    <w:p w14:paraId="0529B132" w14:textId="77777777" w:rsidR="008C1517" w:rsidRPr="008C1517" w:rsidRDefault="008C1517" w:rsidP="008C1517">
      <w:pPr>
        <w:numPr>
          <w:ilvl w:val="0"/>
          <w:numId w:val="2"/>
        </w:numPr>
        <w:spacing w:before="100" w:beforeAutospacing="1" w:after="240" w:afterAutospacing="1"/>
        <w:ind w:left="3600"/>
        <w:contextualSpacing/>
        <w:rPr>
          <w:sz w:val="24"/>
          <w:szCs w:val="24"/>
          <w:lang w:eastAsia="en-GB"/>
        </w:rPr>
      </w:pPr>
      <w:r w:rsidRPr="008C1517">
        <w:rPr>
          <w:szCs w:val="22"/>
          <w:lang w:eastAsia="en-GB"/>
        </w:rPr>
        <w:t>Cause an LOA to be submitted to the IEEE-SA (</w:t>
      </w:r>
      <w:hyperlink r:id="rId8" w:history="1">
        <w:r w:rsidRPr="008C1517">
          <w:rPr>
            <w:color w:val="0000FF"/>
            <w:szCs w:val="22"/>
            <w:u w:val="single"/>
            <w:lang w:eastAsia="en-GB"/>
          </w:rPr>
          <w:t>patcom@ieee.org</w:t>
        </w:r>
      </w:hyperlink>
      <w:r w:rsidRPr="008C1517">
        <w:rPr>
          <w:szCs w:val="22"/>
          <w:lang w:eastAsia="en-GB"/>
        </w:rPr>
        <w:t>); or</w:t>
      </w:r>
    </w:p>
    <w:p w14:paraId="2B7F81CA" w14:textId="77777777" w:rsidR="008C1517" w:rsidRPr="008C1517" w:rsidRDefault="008C1517" w:rsidP="008C1517">
      <w:pPr>
        <w:numPr>
          <w:ilvl w:val="0"/>
          <w:numId w:val="2"/>
        </w:numPr>
        <w:spacing w:before="100" w:beforeAutospacing="1" w:after="240" w:afterAutospacing="1"/>
        <w:ind w:left="3600"/>
        <w:contextualSpacing/>
        <w:rPr>
          <w:sz w:val="24"/>
          <w:szCs w:val="24"/>
          <w:lang w:eastAsia="en-GB"/>
        </w:rPr>
      </w:pPr>
      <w:r w:rsidRPr="008C1517">
        <w:rPr>
          <w:szCs w:val="22"/>
          <w:lang w:eastAsia="en-GB"/>
        </w:rPr>
        <w:t xml:space="preserve">Provide the chair of this group with the identity of the holder(s) of </w:t>
      </w:r>
      <w:proofErr w:type="gramStart"/>
      <w:r w:rsidRPr="008C1517">
        <w:rPr>
          <w:szCs w:val="22"/>
          <w:lang w:eastAsia="en-GB"/>
        </w:rPr>
        <w:t>any and all</w:t>
      </w:r>
      <w:proofErr w:type="gramEnd"/>
      <w:r w:rsidRPr="008C1517">
        <w:rPr>
          <w:szCs w:val="22"/>
          <w:lang w:eastAsia="en-GB"/>
        </w:rPr>
        <w:t xml:space="preserve"> such claims as soon as possible; or </w:t>
      </w:r>
    </w:p>
    <w:p w14:paraId="55A2E5D1" w14:textId="77777777" w:rsidR="008C1517" w:rsidRPr="008C1517" w:rsidRDefault="008C1517" w:rsidP="008C1517">
      <w:pPr>
        <w:numPr>
          <w:ilvl w:val="0"/>
          <w:numId w:val="2"/>
        </w:numPr>
        <w:spacing w:before="100" w:beforeAutospacing="1" w:after="100" w:afterAutospacing="1"/>
        <w:ind w:left="3600"/>
        <w:contextualSpacing/>
        <w:rPr>
          <w:szCs w:val="22"/>
          <w:lang w:eastAsia="en-GB"/>
        </w:rPr>
      </w:pPr>
      <w:r w:rsidRPr="008C1517">
        <w:rPr>
          <w:bCs/>
          <w:szCs w:val="22"/>
          <w:lang w:val="en-US" w:eastAsia="en-GB"/>
        </w:rPr>
        <w:t>Speak up now and respond to this Call for Potentially Essential Patents</w:t>
      </w:r>
    </w:p>
    <w:p w14:paraId="65576F0C" w14:textId="77777777" w:rsidR="008C1517" w:rsidRPr="008C1517" w:rsidRDefault="008C1517" w:rsidP="008C1517">
      <w:pPr>
        <w:spacing w:before="100" w:beforeAutospacing="1" w:after="240" w:afterAutospacing="1"/>
        <w:ind w:left="3600"/>
        <w:contextualSpacing/>
        <w:rPr>
          <w:sz w:val="24"/>
          <w:szCs w:val="24"/>
          <w:lang w:eastAsia="en-GB"/>
        </w:rPr>
      </w:pPr>
      <w:r w:rsidRPr="008C1517">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64BFD51" w14:textId="77777777" w:rsidR="008C1517" w:rsidRPr="008C1517" w:rsidRDefault="008C1517" w:rsidP="008C1517">
      <w:pPr>
        <w:spacing w:before="100" w:beforeAutospacing="1" w:after="100" w:afterAutospacing="1"/>
        <w:ind w:left="2880"/>
        <w:contextualSpacing/>
        <w:rPr>
          <w:szCs w:val="22"/>
          <w:lang w:eastAsia="en-GB"/>
        </w:rPr>
      </w:pPr>
      <w:r w:rsidRPr="008C1517">
        <w:rPr>
          <w:szCs w:val="22"/>
          <w:lang w:eastAsia="en-GB"/>
        </w:rPr>
        <w:t>                                                         </w:t>
      </w:r>
    </w:p>
    <w:p w14:paraId="0C420417" w14:textId="77777777" w:rsidR="008C1517" w:rsidRPr="008C1517" w:rsidRDefault="008C1517" w:rsidP="008C1517">
      <w:pPr>
        <w:spacing w:before="100" w:beforeAutospacing="1" w:after="100" w:afterAutospacing="1"/>
        <w:ind w:left="2160"/>
        <w:contextualSpacing/>
        <w:rPr>
          <w:szCs w:val="22"/>
          <w:lang w:eastAsia="en-GB"/>
        </w:rPr>
      </w:pPr>
      <w:r w:rsidRPr="008C1517">
        <w:rPr>
          <w:szCs w:val="22"/>
          <w:lang w:eastAsia="en-GB"/>
        </w:rPr>
        <w:lastRenderedPageBreak/>
        <w:t xml:space="preserve">b.      Patent, Participation and policy related slides: See slides 4-19 in </w:t>
      </w:r>
      <w:hyperlink r:id="rId9" w:history="1">
        <w:r w:rsidRPr="008C1517">
          <w:rPr>
            <w:color w:val="0000FF"/>
            <w:sz w:val="24"/>
            <w:szCs w:val="24"/>
            <w:u w:val="single"/>
            <w:lang w:eastAsia="en-GB"/>
          </w:rPr>
          <w:t>https://mentor.ieee.org/802.11/dcn/21/11-21-0182-00-0000-2nd-vice-chair-report-march-2021.pptx</w:t>
        </w:r>
      </w:hyperlink>
      <w:r w:rsidRPr="008C1517">
        <w:rPr>
          <w:szCs w:val="22"/>
          <w:lang w:eastAsia="en-GB"/>
        </w:rPr>
        <w:br/>
      </w:r>
    </w:p>
    <w:p w14:paraId="5BA39CE7" w14:textId="77777777" w:rsidR="008C1517" w:rsidRPr="008C1517" w:rsidRDefault="008C1517" w:rsidP="008C1517">
      <w:pPr>
        <w:spacing w:before="100" w:beforeAutospacing="1" w:after="100" w:afterAutospacing="1"/>
        <w:ind w:left="1440"/>
        <w:contextualSpacing/>
        <w:rPr>
          <w:szCs w:val="22"/>
          <w:lang w:eastAsia="en-GB"/>
        </w:rPr>
      </w:pPr>
      <w:r w:rsidRPr="008C1517">
        <w:rPr>
          <w:szCs w:val="22"/>
          <w:lang w:eastAsia="en-GB"/>
        </w:rPr>
        <w:t>2.</w:t>
      </w:r>
      <w:r w:rsidRPr="008C1517">
        <w:rPr>
          <w:sz w:val="14"/>
          <w:szCs w:val="14"/>
          <w:lang w:eastAsia="en-GB"/>
        </w:rPr>
        <w:t xml:space="preserve">       </w:t>
      </w:r>
      <w:r w:rsidRPr="008C1517">
        <w:rPr>
          <w:szCs w:val="22"/>
          <w:lang w:eastAsia="en-GB"/>
        </w:rPr>
        <w:t xml:space="preserve">Editor report – Emily QI/Edward AU </w:t>
      </w:r>
    </w:p>
    <w:p w14:paraId="2A0C8BA2" w14:textId="77777777" w:rsidR="008C1517" w:rsidRPr="008C1517" w:rsidRDefault="008C1517" w:rsidP="00B27504">
      <w:pPr>
        <w:ind w:left="1440"/>
        <w:contextualSpacing/>
        <w:rPr>
          <w:sz w:val="20"/>
          <w:lang w:eastAsia="en-GB"/>
        </w:rPr>
      </w:pPr>
      <w:r w:rsidRPr="008C1517">
        <w:rPr>
          <w:szCs w:val="22"/>
          <w:lang w:eastAsia="en-GB"/>
        </w:rPr>
        <w:t>3.</w:t>
      </w:r>
      <w:r w:rsidRPr="008C1517">
        <w:rPr>
          <w:sz w:val="14"/>
          <w:szCs w:val="14"/>
          <w:lang w:eastAsia="en-GB"/>
        </w:rPr>
        <w:t xml:space="preserve">       </w:t>
      </w:r>
      <w:r w:rsidRPr="008C1517">
        <w:rPr>
          <w:szCs w:val="22"/>
          <w:lang w:eastAsia="en-GB"/>
        </w:rPr>
        <w:t>Comment resolution and motions</w:t>
      </w:r>
    </w:p>
    <w:p w14:paraId="70AC16B8" w14:textId="5A0922D2" w:rsidR="008C1517" w:rsidRPr="008C1517" w:rsidRDefault="008C1517" w:rsidP="00B27504">
      <w:pPr>
        <w:numPr>
          <w:ilvl w:val="0"/>
          <w:numId w:val="3"/>
        </w:numPr>
        <w:tabs>
          <w:tab w:val="clear" w:pos="720"/>
          <w:tab w:val="num" w:pos="2160"/>
        </w:tabs>
        <w:ind w:left="2160"/>
        <w:contextualSpacing/>
        <w:rPr>
          <w:sz w:val="20"/>
        </w:rPr>
      </w:pPr>
      <w:r w:rsidRPr="008C1517">
        <w:rPr>
          <w:b/>
          <w:bCs/>
          <w:sz w:val="20"/>
          <w:lang w:eastAsia="en-GB"/>
        </w:rPr>
        <w:t xml:space="preserve">Monday April </w:t>
      </w:r>
      <w:r w:rsidR="00B27504" w:rsidRPr="008C1517">
        <w:rPr>
          <w:b/>
          <w:bCs/>
          <w:sz w:val="20"/>
          <w:lang w:eastAsia="en-GB"/>
        </w:rPr>
        <w:t>19,</w:t>
      </w:r>
      <w:r w:rsidRPr="008C1517">
        <w:rPr>
          <w:b/>
          <w:bCs/>
          <w:sz w:val="20"/>
          <w:lang w:eastAsia="en-GB"/>
        </w:rPr>
        <w:t xml:space="preserve"> 2021 – 10am – noon Eastern</w:t>
      </w:r>
    </w:p>
    <w:p w14:paraId="14F0825D" w14:textId="77777777" w:rsidR="008C1517" w:rsidRPr="008C1517" w:rsidRDefault="008C1517" w:rsidP="00B27504">
      <w:pPr>
        <w:numPr>
          <w:ilvl w:val="1"/>
          <w:numId w:val="3"/>
        </w:numPr>
        <w:tabs>
          <w:tab w:val="clear" w:pos="1440"/>
          <w:tab w:val="num" w:pos="2880"/>
        </w:tabs>
        <w:ind w:left="2880"/>
        <w:contextualSpacing/>
        <w:rPr>
          <w:sz w:val="20"/>
        </w:rPr>
      </w:pPr>
      <w:r w:rsidRPr="008C1517">
        <w:rPr>
          <w:bCs/>
          <w:sz w:val="20"/>
          <w:lang w:eastAsia="en-GB"/>
        </w:rPr>
        <w:t>Issues</w:t>
      </w:r>
    </w:p>
    <w:p w14:paraId="69C5E474" w14:textId="77777777" w:rsidR="008C1517" w:rsidRPr="008C1517" w:rsidRDefault="008C1517" w:rsidP="00B27504">
      <w:pPr>
        <w:numPr>
          <w:ilvl w:val="2"/>
          <w:numId w:val="3"/>
        </w:numPr>
        <w:tabs>
          <w:tab w:val="clear" w:pos="2160"/>
          <w:tab w:val="num" w:pos="3600"/>
        </w:tabs>
        <w:ind w:left="3600"/>
        <w:contextualSpacing/>
        <w:rPr>
          <w:sz w:val="20"/>
        </w:rPr>
      </w:pPr>
      <w:r w:rsidRPr="008C1517">
        <w:rPr>
          <w:bCs/>
          <w:sz w:val="20"/>
          <w:lang w:eastAsia="en-GB"/>
        </w:rPr>
        <w:t>&lt; &gt;</w:t>
      </w:r>
    </w:p>
    <w:p w14:paraId="67DA1898" w14:textId="77777777" w:rsidR="008C1517" w:rsidRPr="008C1517" w:rsidRDefault="008C1517" w:rsidP="00B27504">
      <w:pPr>
        <w:numPr>
          <w:ilvl w:val="1"/>
          <w:numId w:val="3"/>
        </w:numPr>
        <w:tabs>
          <w:tab w:val="clear" w:pos="1440"/>
          <w:tab w:val="num" w:pos="2880"/>
        </w:tabs>
        <w:ind w:left="2880"/>
        <w:contextualSpacing/>
        <w:rPr>
          <w:sz w:val="20"/>
        </w:rPr>
      </w:pPr>
      <w:r w:rsidRPr="008C1517">
        <w:rPr>
          <w:sz w:val="20"/>
          <w:lang w:eastAsia="en-GB"/>
        </w:rPr>
        <w:t>Comment resolution</w:t>
      </w:r>
    </w:p>
    <w:p w14:paraId="52BE8C83" w14:textId="77777777" w:rsidR="009A2AC9" w:rsidRDefault="009A2AC9" w:rsidP="00B27504">
      <w:pPr>
        <w:numPr>
          <w:ilvl w:val="4"/>
          <w:numId w:val="3"/>
        </w:numPr>
        <w:contextualSpacing/>
        <w:rPr>
          <w:sz w:val="20"/>
        </w:rPr>
      </w:pPr>
      <w:r>
        <w:rPr>
          <w:sz w:val="20"/>
        </w:rPr>
        <w:t>Document 11-21/688r0 - Ganesh Venkatesan (Intel) – CIDs &lt;&gt;</w:t>
      </w:r>
    </w:p>
    <w:p w14:paraId="3ABDF960" w14:textId="1C8F95BE" w:rsidR="008C1517" w:rsidRPr="008C1517" w:rsidRDefault="009A2AC9" w:rsidP="00B27504">
      <w:pPr>
        <w:numPr>
          <w:ilvl w:val="4"/>
          <w:numId w:val="3"/>
        </w:numPr>
        <w:contextualSpacing/>
        <w:rPr>
          <w:sz w:val="20"/>
        </w:rPr>
      </w:pPr>
      <w:r>
        <w:rPr>
          <w:sz w:val="20"/>
        </w:rPr>
        <w:t>Edward Au – CID 265</w:t>
      </w:r>
    </w:p>
    <w:p w14:paraId="2514AAD3" w14:textId="1EE790EE" w:rsidR="008C1517" w:rsidRPr="008C1517" w:rsidRDefault="008C1517" w:rsidP="00B27504">
      <w:pPr>
        <w:numPr>
          <w:ilvl w:val="0"/>
          <w:numId w:val="3"/>
        </w:numPr>
        <w:tabs>
          <w:tab w:val="clear" w:pos="720"/>
          <w:tab w:val="num" w:pos="2160"/>
        </w:tabs>
        <w:ind w:left="2160"/>
        <w:contextualSpacing/>
        <w:rPr>
          <w:sz w:val="20"/>
        </w:rPr>
      </w:pPr>
      <w:r w:rsidRPr="008C1517">
        <w:rPr>
          <w:b/>
          <w:bCs/>
          <w:sz w:val="20"/>
          <w:lang w:eastAsia="en-GB"/>
        </w:rPr>
        <w:t xml:space="preserve">Monday April </w:t>
      </w:r>
      <w:r w:rsidR="00B27504" w:rsidRPr="008C1517">
        <w:rPr>
          <w:b/>
          <w:bCs/>
          <w:sz w:val="20"/>
          <w:lang w:eastAsia="en-GB"/>
        </w:rPr>
        <w:t>26,</w:t>
      </w:r>
      <w:r w:rsidRPr="008C1517">
        <w:rPr>
          <w:b/>
          <w:bCs/>
          <w:sz w:val="20"/>
          <w:lang w:eastAsia="en-GB"/>
        </w:rPr>
        <w:t xml:space="preserve"> 2021 – 10am – noon Eastern</w:t>
      </w:r>
    </w:p>
    <w:p w14:paraId="24EA170D" w14:textId="77777777" w:rsidR="008C1517" w:rsidRPr="008C1517" w:rsidRDefault="008C1517" w:rsidP="00B27504">
      <w:pPr>
        <w:numPr>
          <w:ilvl w:val="1"/>
          <w:numId w:val="3"/>
        </w:numPr>
        <w:tabs>
          <w:tab w:val="clear" w:pos="1440"/>
          <w:tab w:val="num" w:pos="2880"/>
        </w:tabs>
        <w:ind w:left="2880"/>
        <w:contextualSpacing/>
        <w:rPr>
          <w:sz w:val="20"/>
        </w:rPr>
      </w:pPr>
      <w:r w:rsidRPr="008C1517">
        <w:rPr>
          <w:bCs/>
          <w:sz w:val="20"/>
          <w:lang w:eastAsia="en-GB"/>
        </w:rPr>
        <w:t>Issues</w:t>
      </w:r>
    </w:p>
    <w:p w14:paraId="4383229E" w14:textId="77777777" w:rsidR="008C1517" w:rsidRPr="008C1517" w:rsidRDefault="008C1517" w:rsidP="00B27504">
      <w:pPr>
        <w:numPr>
          <w:ilvl w:val="2"/>
          <w:numId w:val="3"/>
        </w:numPr>
        <w:tabs>
          <w:tab w:val="clear" w:pos="2160"/>
          <w:tab w:val="num" w:pos="3600"/>
        </w:tabs>
        <w:ind w:left="3600"/>
        <w:contextualSpacing/>
        <w:rPr>
          <w:sz w:val="20"/>
        </w:rPr>
      </w:pPr>
      <w:r w:rsidRPr="008C1517">
        <w:rPr>
          <w:bCs/>
          <w:sz w:val="20"/>
          <w:lang w:eastAsia="en-GB"/>
        </w:rPr>
        <w:t>&lt;&gt;</w:t>
      </w:r>
    </w:p>
    <w:p w14:paraId="18D3D986" w14:textId="77777777" w:rsidR="008C1517" w:rsidRPr="008C1517" w:rsidRDefault="008C1517" w:rsidP="00B27504">
      <w:pPr>
        <w:numPr>
          <w:ilvl w:val="1"/>
          <w:numId w:val="3"/>
        </w:numPr>
        <w:tabs>
          <w:tab w:val="clear" w:pos="1440"/>
          <w:tab w:val="num" w:pos="2880"/>
        </w:tabs>
        <w:ind w:left="2880"/>
        <w:contextualSpacing/>
        <w:rPr>
          <w:sz w:val="20"/>
        </w:rPr>
      </w:pPr>
      <w:r w:rsidRPr="008C1517">
        <w:rPr>
          <w:sz w:val="20"/>
          <w:lang w:eastAsia="en-GB"/>
        </w:rPr>
        <w:t>Comment resolution</w:t>
      </w:r>
    </w:p>
    <w:p w14:paraId="20A8D408" w14:textId="7E780E84" w:rsidR="008C1517" w:rsidRPr="008C1517" w:rsidRDefault="008C1517" w:rsidP="00B27504">
      <w:pPr>
        <w:numPr>
          <w:ilvl w:val="2"/>
          <w:numId w:val="3"/>
        </w:numPr>
        <w:tabs>
          <w:tab w:val="clear" w:pos="2160"/>
          <w:tab w:val="num" w:pos="3600"/>
        </w:tabs>
        <w:ind w:left="3600"/>
        <w:contextualSpacing/>
        <w:rPr>
          <w:sz w:val="20"/>
        </w:rPr>
      </w:pPr>
      <w:r w:rsidRPr="008C1517">
        <w:rPr>
          <w:sz w:val="20"/>
          <w:lang w:eastAsia="en-GB"/>
        </w:rPr>
        <w:t>&lt;&gt;</w:t>
      </w:r>
    </w:p>
    <w:p w14:paraId="07DB04E9" w14:textId="0E01B6FB" w:rsidR="008C1517" w:rsidRPr="008C1517" w:rsidRDefault="008C1517" w:rsidP="00B27504">
      <w:pPr>
        <w:numPr>
          <w:ilvl w:val="0"/>
          <w:numId w:val="3"/>
        </w:numPr>
        <w:tabs>
          <w:tab w:val="clear" w:pos="720"/>
          <w:tab w:val="num" w:pos="2160"/>
        </w:tabs>
        <w:ind w:left="2160"/>
        <w:contextualSpacing/>
        <w:rPr>
          <w:sz w:val="20"/>
        </w:rPr>
      </w:pPr>
      <w:r w:rsidRPr="008C1517">
        <w:rPr>
          <w:b/>
          <w:bCs/>
          <w:sz w:val="20"/>
        </w:rPr>
        <w:t xml:space="preserve">Monday May </w:t>
      </w:r>
      <w:r w:rsidR="00B27504" w:rsidRPr="008C1517">
        <w:rPr>
          <w:b/>
          <w:bCs/>
          <w:sz w:val="20"/>
        </w:rPr>
        <w:t>24,</w:t>
      </w:r>
      <w:r w:rsidRPr="008C1517">
        <w:rPr>
          <w:b/>
          <w:bCs/>
          <w:sz w:val="20"/>
        </w:rPr>
        <w:t xml:space="preserve"> 2021 – 10am – noon Eastern </w:t>
      </w:r>
    </w:p>
    <w:p w14:paraId="7858157D" w14:textId="77777777" w:rsidR="008C1517" w:rsidRPr="008C1517" w:rsidRDefault="008C1517" w:rsidP="00B27504">
      <w:pPr>
        <w:numPr>
          <w:ilvl w:val="1"/>
          <w:numId w:val="3"/>
        </w:numPr>
        <w:tabs>
          <w:tab w:val="clear" w:pos="1440"/>
          <w:tab w:val="num" w:pos="2880"/>
        </w:tabs>
        <w:ind w:left="2880"/>
        <w:contextualSpacing/>
        <w:rPr>
          <w:sz w:val="20"/>
        </w:rPr>
      </w:pPr>
      <w:r w:rsidRPr="008C1517">
        <w:rPr>
          <w:bCs/>
          <w:sz w:val="20"/>
          <w:lang w:eastAsia="en-GB"/>
        </w:rPr>
        <w:t>Issues</w:t>
      </w:r>
    </w:p>
    <w:p w14:paraId="663D5B1D" w14:textId="77777777" w:rsidR="008C1517" w:rsidRPr="008C1517" w:rsidRDefault="008C1517" w:rsidP="00B27504">
      <w:pPr>
        <w:numPr>
          <w:ilvl w:val="2"/>
          <w:numId w:val="3"/>
        </w:numPr>
        <w:tabs>
          <w:tab w:val="clear" w:pos="2160"/>
          <w:tab w:val="num" w:pos="3600"/>
        </w:tabs>
        <w:ind w:left="3600"/>
        <w:contextualSpacing/>
        <w:rPr>
          <w:sz w:val="20"/>
        </w:rPr>
      </w:pPr>
      <w:r w:rsidRPr="008C1517">
        <w:rPr>
          <w:bCs/>
          <w:sz w:val="20"/>
          <w:lang w:eastAsia="en-GB"/>
        </w:rPr>
        <w:t>&lt;&gt;</w:t>
      </w:r>
    </w:p>
    <w:p w14:paraId="5ADD475E" w14:textId="77777777" w:rsidR="008C1517" w:rsidRPr="008C1517" w:rsidRDefault="008C1517" w:rsidP="00B27504">
      <w:pPr>
        <w:numPr>
          <w:ilvl w:val="1"/>
          <w:numId w:val="3"/>
        </w:numPr>
        <w:tabs>
          <w:tab w:val="clear" w:pos="1440"/>
          <w:tab w:val="num" w:pos="2880"/>
        </w:tabs>
        <w:ind w:left="2880"/>
        <w:contextualSpacing/>
        <w:rPr>
          <w:sz w:val="20"/>
        </w:rPr>
      </w:pPr>
      <w:r w:rsidRPr="008C1517">
        <w:rPr>
          <w:sz w:val="20"/>
          <w:lang w:eastAsia="en-GB"/>
        </w:rPr>
        <w:t>Comment resolution</w:t>
      </w:r>
    </w:p>
    <w:p w14:paraId="7607C733" w14:textId="77777777" w:rsidR="008C1517" w:rsidRPr="008C1517" w:rsidRDefault="008C1517" w:rsidP="00B27504">
      <w:pPr>
        <w:numPr>
          <w:ilvl w:val="2"/>
          <w:numId w:val="3"/>
        </w:numPr>
        <w:tabs>
          <w:tab w:val="clear" w:pos="2160"/>
          <w:tab w:val="num" w:pos="3600"/>
        </w:tabs>
        <w:ind w:left="3600"/>
        <w:contextualSpacing/>
        <w:rPr>
          <w:sz w:val="20"/>
        </w:rPr>
      </w:pPr>
      <w:r w:rsidRPr="008C1517">
        <w:rPr>
          <w:sz w:val="20"/>
          <w:lang w:eastAsia="en-GB"/>
        </w:rPr>
        <w:t>&lt;&gt;</w:t>
      </w:r>
    </w:p>
    <w:p w14:paraId="2371D881" w14:textId="77777777" w:rsidR="008C1517" w:rsidRPr="008C1517" w:rsidRDefault="008C1517" w:rsidP="00B27504">
      <w:pPr>
        <w:ind w:left="1440"/>
        <w:contextualSpacing/>
        <w:rPr>
          <w:szCs w:val="22"/>
          <w:lang w:eastAsia="en-GB"/>
        </w:rPr>
      </w:pPr>
      <w:r w:rsidRPr="008C1517">
        <w:rPr>
          <w:szCs w:val="22"/>
          <w:lang w:eastAsia="en-GB"/>
        </w:rPr>
        <w:t>4.</w:t>
      </w:r>
      <w:r w:rsidRPr="008C1517">
        <w:rPr>
          <w:sz w:val="14"/>
          <w:szCs w:val="14"/>
          <w:lang w:eastAsia="en-GB"/>
        </w:rPr>
        <w:t xml:space="preserve">       </w:t>
      </w:r>
      <w:r w:rsidRPr="008C1517">
        <w:rPr>
          <w:szCs w:val="22"/>
          <w:lang w:eastAsia="en-GB"/>
        </w:rPr>
        <w:t>AOB</w:t>
      </w:r>
    </w:p>
    <w:p w14:paraId="01CF31E3" w14:textId="6150826D" w:rsidR="00B27504" w:rsidRPr="00860D42" w:rsidRDefault="008C1517" w:rsidP="00860D42">
      <w:pPr>
        <w:ind w:left="1440"/>
        <w:contextualSpacing/>
        <w:rPr>
          <w:szCs w:val="22"/>
          <w:lang w:eastAsia="en-GB"/>
        </w:rPr>
      </w:pPr>
      <w:r w:rsidRPr="008C1517">
        <w:rPr>
          <w:szCs w:val="22"/>
          <w:lang w:eastAsia="en-GB"/>
        </w:rPr>
        <w:t>5. Adjourn</w:t>
      </w:r>
    </w:p>
    <w:p w14:paraId="048B87AF" w14:textId="0946675A" w:rsidR="00860D42" w:rsidRDefault="004A0C91" w:rsidP="005A32E5">
      <w:pPr>
        <w:pStyle w:val="ListParagraph"/>
        <w:numPr>
          <w:ilvl w:val="2"/>
          <w:numId w:val="1"/>
        </w:numPr>
      </w:pPr>
      <w:r>
        <w:t xml:space="preserve"> </w:t>
      </w:r>
      <w:r w:rsidR="00860D42">
        <w:t xml:space="preserve">Addition of Document 11-21/688r0 - Ganesh Venkatesan (Intel) – </w:t>
      </w:r>
      <w:proofErr w:type="gramStart"/>
      <w:r w:rsidR="00860D42">
        <w:t>CIDs  and</w:t>
      </w:r>
      <w:proofErr w:type="gramEnd"/>
      <w:r w:rsidR="00860D42">
        <w:t xml:space="preserve"> Edward Au – CID 265 added to agenda</w:t>
      </w:r>
    </w:p>
    <w:p w14:paraId="78A6A0DF" w14:textId="78673BCD" w:rsidR="000E27EA" w:rsidRDefault="00A8545B" w:rsidP="00494E0A">
      <w:pPr>
        <w:pStyle w:val="ListParagraph"/>
        <w:numPr>
          <w:ilvl w:val="2"/>
          <w:numId w:val="1"/>
        </w:numPr>
      </w:pPr>
      <w:r>
        <w:t xml:space="preserve">Updated </w:t>
      </w:r>
      <w:r w:rsidR="004A0C91">
        <w:t>Draft Agend</w:t>
      </w:r>
      <w:r w:rsidR="00BD56AD">
        <w:t xml:space="preserve">a reviewed no </w:t>
      </w:r>
      <w:r w:rsidR="00195F60">
        <w:t>objections</w:t>
      </w:r>
      <w:r w:rsidR="00BD56AD">
        <w:t xml:space="preserve"> to adopting it.</w:t>
      </w:r>
    </w:p>
    <w:p w14:paraId="2B6E1399" w14:textId="77777777" w:rsidR="00494E0A" w:rsidRDefault="00494E0A" w:rsidP="00494E0A">
      <w:pPr>
        <w:pStyle w:val="ListParagraph"/>
        <w:ind w:left="1224"/>
      </w:pPr>
    </w:p>
    <w:p w14:paraId="183AD070" w14:textId="506BB237" w:rsidR="000E27EA" w:rsidRDefault="000E27EA" w:rsidP="000E27EA">
      <w:pPr>
        <w:pStyle w:val="ListParagraph"/>
        <w:numPr>
          <w:ilvl w:val="1"/>
          <w:numId w:val="1"/>
        </w:numPr>
      </w:pPr>
      <w:r w:rsidRPr="00494E0A">
        <w:rPr>
          <w:b/>
          <w:bCs/>
        </w:rPr>
        <w:t>Editor Report</w:t>
      </w:r>
      <w:r>
        <w:t xml:space="preserve"> </w:t>
      </w:r>
      <w:r w:rsidR="008353C6">
        <w:t>11-21/687r0</w:t>
      </w:r>
    </w:p>
    <w:p w14:paraId="4EA0CEB5" w14:textId="667D5B5F" w:rsidR="00DB59F8" w:rsidRDefault="00450E1D" w:rsidP="00DB59F8">
      <w:pPr>
        <w:pStyle w:val="ListParagraph"/>
        <w:numPr>
          <w:ilvl w:val="2"/>
          <w:numId w:val="1"/>
        </w:numPr>
      </w:pPr>
      <w:hyperlink r:id="rId10" w:history="1">
        <w:r w:rsidR="00DB59F8" w:rsidRPr="00EC1B3C">
          <w:rPr>
            <w:rStyle w:val="Hyperlink"/>
          </w:rPr>
          <w:t>https://mentor.ieee.org/802.11/dcn/21/11-21-0684-00-000m-revme-wg-cc35-comments.xlsx</w:t>
        </w:r>
      </w:hyperlink>
      <w:r w:rsidR="00DB59F8">
        <w:t xml:space="preserve"> </w:t>
      </w:r>
    </w:p>
    <w:p w14:paraId="7A0F92D8" w14:textId="3BB20738" w:rsidR="00627824" w:rsidRDefault="00627824" w:rsidP="00627824">
      <w:pPr>
        <w:pStyle w:val="ListParagraph"/>
        <w:numPr>
          <w:ilvl w:val="2"/>
          <w:numId w:val="1"/>
        </w:numPr>
      </w:pPr>
      <w:r>
        <w:t>Review submission</w:t>
      </w:r>
    </w:p>
    <w:p w14:paraId="37CBD420" w14:textId="2A08ECE8" w:rsidR="00627824" w:rsidRDefault="00012C2A" w:rsidP="00627824">
      <w:pPr>
        <w:pStyle w:val="ListParagraph"/>
        <w:numPr>
          <w:ilvl w:val="2"/>
          <w:numId w:val="1"/>
        </w:numPr>
      </w:pPr>
      <w:r>
        <w:t>Files for review are in the members area.</w:t>
      </w:r>
    </w:p>
    <w:p w14:paraId="33755B2C" w14:textId="6F18369F" w:rsidR="006D7AA0" w:rsidRDefault="006D7AA0" w:rsidP="00627824">
      <w:pPr>
        <w:pStyle w:val="ListParagraph"/>
        <w:numPr>
          <w:ilvl w:val="2"/>
          <w:numId w:val="1"/>
        </w:numPr>
      </w:pPr>
      <w:r>
        <w:t xml:space="preserve"> Full Comment File – 11-21/684r0</w:t>
      </w:r>
    </w:p>
    <w:p w14:paraId="76B82738" w14:textId="2601BF34" w:rsidR="006D7AA0" w:rsidRDefault="00450E1D" w:rsidP="006D7AA0">
      <w:pPr>
        <w:pStyle w:val="ListParagraph"/>
        <w:numPr>
          <w:ilvl w:val="3"/>
          <w:numId w:val="1"/>
        </w:numPr>
      </w:pPr>
      <w:hyperlink r:id="rId11" w:history="1">
        <w:r w:rsidR="006D7AA0" w:rsidRPr="009D2F22">
          <w:rPr>
            <w:rStyle w:val="Hyperlink"/>
          </w:rPr>
          <w:t>https://mentor.ieee.org/802.11/dcn/21/11-21-0684-00-000m-revme-wg-cc35-comments.xlsx</w:t>
        </w:r>
      </w:hyperlink>
      <w:r w:rsidR="006D7AA0">
        <w:t xml:space="preserve"> </w:t>
      </w:r>
    </w:p>
    <w:p w14:paraId="699D1BD7" w14:textId="76F3D9F5" w:rsidR="00012C2A" w:rsidRDefault="00012C2A" w:rsidP="00627824">
      <w:pPr>
        <w:pStyle w:val="ListParagraph"/>
        <w:numPr>
          <w:ilvl w:val="2"/>
          <w:numId w:val="1"/>
        </w:numPr>
      </w:pPr>
      <w:r>
        <w:t xml:space="preserve"> </w:t>
      </w:r>
      <w:r w:rsidR="0087453F">
        <w:t xml:space="preserve">Review </w:t>
      </w:r>
      <w:proofErr w:type="spellStart"/>
      <w:r w:rsidR="0087453F">
        <w:t>AdHoc</w:t>
      </w:r>
      <w:proofErr w:type="spellEnd"/>
      <w:r w:rsidR="0087453F">
        <w:t xml:space="preserve"> comment assignments:</w:t>
      </w:r>
    </w:p>
    <w:tbl>
      <w:tblPr>
        <w:tblW w:w="3870" w:type="dxa"/>
        <w:tblInd w:w="2209" w:type="dxa"/>
        <w:tblCellMar>
          <w:left w:w="0" w:type="dxa"/>
          <w:right w:w="0" w:type="dxa"/>
        </w:tblCellMar>
        <w:tblLook w:val="0420" w:firstRow="1" w:lastRow="0" w:firstColumn="0" w:lastColumn="0" w:noHBand="0" w:noVBand="1"/>
      </w:tblPr>
      <w:tblGrid>
        <w:gridCol w:w="1800"/>
        <w:gridCol w:w="2070"/>
      </w:tblGrid>
      <w:tr w:rsidR="00012C2A" w:rsidRPr="00012C2A" w14:paraId="68668104" w14:textId="77777777" w:rsidTr="00636651">
        <w:trPr>
          <w:trHeight w:val="286"/>
        </w:trPr>
        <w:tc>
          <w:tcPr>
            <w:tcW w:w="180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B41F985" w14:textId="5C1C7FA1" w:rsidR="00012C2A" w:rsidRPr="00012C2A" w:rsidRDefault="00012C2A" w:rsidP="00636651">
            <w:pPr>
              <w:jc w:val="center"/>
              <w:rPr>
                <w:lang w:val="en-US"/>
              </w:rPr>
            </w:pPr>
            <w:r w:rsidRPr="00012C2A">
              <w:rPr>
                <w:b/>
                <w:bCs/>
                <w:lang w:val="en-US"/>
              </w:rPr>
              <w:t>Ad Hoc</w:t>
            </w:r>
          </w:p>
        </w:tc>
        <w:tc>
          <w:tcPr>
            <w:tcW w:w="207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3D0E4B2B" w14:textId="4C593168" w:rsidR="00012C2A" w:rsidRPr="00012C2A" w:rsidRDefault="00012C2A" w:rsidP="00636651">
            <w:pPr>
              <w:jc w:val="center"/>
              <w:rPr>
                <w:lang w:val="en-US"/>
              </w:rPr>
            </w:pPr>
            <w:r w:rsidRPr="00012C2A">
              <w:rPr>
                <w:b/>
                <w:bCs/>
                <w:lang w:val="en-US"/>
              </w:rPr>
              <w:t>Comments</w:t>
            </w:r>
          </w:p>
        </w:tc>
      </w:tr>
      <w:tr w:rsidR="00012C2A" w:rsidRPr="00012C2A" w14:paraId="040CA65C" w14:textId="77777777" w:rsidTr="00636651">
        <w:trPr>
          <w:trHeight w:val="219"/>
        </w:trPr>
        <w:tc>
          <w:tcPr>
            <w:tcW w:w="180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F7072D6" w14:textId="77777777" w:rsidR="00012C2A" w:rsidRPr="00012C2A" w:rsidRDefault="00012C2A" w:rsidP="00012C2A">
            <w:pPr>
              <w:ind w:left="720"/>
              <w:rPr>
                <w:lang w:val="en-US"/>
              </w:rPr>
            </w:pPr>
            <w:r w:rsidRPr="00012C2A">
              <w:rPr>
                <w:lang w:val="en-US"/>
              </w:rPr>
              <w:t xml:space="preserve">ED1 </w:t>
            </w:r>
          </w:p>
        </w:tc>
        <w:tc>
          <w:tcPr>
            <w:tcW w:w="207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7F2434C" w14:textId="77777777" w:rsidR="00012C2A" w:rsidRPr="00012C2A" w:rsidRDefault="00012C2A" w:rsidP="00012C2A">
            <w:pPr>
              <w:ind w:left="720"/>
              <w:rPr>
                <w:lang w:val="en-US"/>
              </w:rPr>
            </w:pPr>
            <w:r w:rsidRPr="00012C2A">
              <w:rPr>
                <w:lang w:val="en-US"/>
              </w:rPr>
              <w:t>50</w:t>
            </w:r>
          </w:p>
        </w:tc>
      </w:tr>
      <w:tr w:rsidR="00012C2A" w:rsidRPr="00012C2A" w14:paraId="116DDA50" w14:textId="77777777" w:rsidTr="00636651">
        <w:trPr>
          <w:trHeight w:val="277"/>
        </w:trPr>
        <w:tc>
          <w:tcPr>
            <w:tcW w:w="18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456D28A" w14:textId="77777777" w:rsidR="00012C2A" w:rsidRPr="00012C2A" w:rsidRDefault="00012C2A" w:rsidP="00012C2A">
            <w:pPr>
              <w:ind w:left="720"/>
              <w:rPr>
                <w:lang w:val="en-US"/>
              </w:rPr>
            </w:pPr>
            <w:r w:rsidRPr="00012C2A">
              <w:rPr>
                <w:lang w:val="en-US"/>
              </w:rPr>
              <w:t>ED2</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1D7DE09" w14:textId="77777777" w:rsidR="00012C2A" w:rsidRPr="00012C2A" w:rsidRDefault="00012C2A" w:rsidP="00012C2A">
            <w:pPr>
              <w:ind w:left="720"/>
              <w:rPr>
                <w:lang w:val="en-US"/>
              </w:rPr>
            </w:pPr>
            <w:r w:rsidRPr="00012C2A">
              <w:rPr>
                <w:lang w:val="en-US"/>
              </w:rPr>
              <w:t>130</w:t>
            </w:r>
          </w:p>
        </w:tc>
      </w:tr>
      <w:tr w:rsidR="00012C2A" w:rsidRPr="00012C2A" w14:paraId="75C95C63" w14:textId="77777777" w:rsidTr="00636651">
        <w:trPr>
          <w:trHeight w:val="250"/>
        </w:trPr>
        <w:tc>
          <w:tcPr>
            <w:tcW w:w="18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E5CD6C6" w14:textId="77777777" w:rsidR="00012C2A" w:rsidRPr="00012C2A" w:rsidRDefault="00012C2A" w:rsidP="00012C2A">
            <w:pPr>
              <w:ind w:left="720"/>
              <w:rPr>
                <w:lang w:val="en-US"/>
              </w:rPr>
            </w:pPr>
            <w:r w:rsidRPr="00012C2A">
              <w:rPr>
                <w:lang w:val="en-US"/>
              </w:rPr>
              <w:t>GEN</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AA84E1D" w14:textId="77777777" w:rsidR="00012C2A" w:rsidRPr="00012C2A" w:rsidRDefault="00012C2A" w:rsidP="00012C2A">
            <w:pPr>
              <w:ind w:left="720"/>
              <w:rPr>
                <w:lang w:val="en-US"/>
              </w:rPr>
            </w:pPr>
            <w:r w:rsidRPr="00012C2A">
              <w:rPr>
                <w:lang w:val="en-US"/>
              </w:rPr>
              <w:t>87</w:t>
            </w:r>
          </w:p>
        </w:tc>
      </w:tr>
      <w:tr w:rsidR="00012C2A" w:rsidRPr="00012C2A" w14:paraId="6CCEDE52" w14:textId="77777777" w:rsidTr="00636651">
        <w:trPr>
          <w:trHeight w:val="133"/>
        </w:trPr>
        <w:tc>
          <w:tcPr>
            <w:tcW w:w="18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8EA4876" w14:textId="77777777" w:rsidR="00012C2A" w:rsidRPr="00012C2A" w:rsidRDefault="00012C2A" w:rsidP="00012C2A">
            <w:pPr>
              <w:ind w:left="720"/>
              <w:rPr>
                <w:lang w:val="en-US"/>
              </w:rPr>
            </w:pPr>
            <w:r w:rsidRPr="00012C2A">
              <w:rPr>
                <w:lang w:val="en-US"/>
              </w:rPr>
              <w:t>MAC</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EEAB281" w14:textId="77777777" w:rsidR="00012C2A" w:rsidRPr="00012C2A" w:rsidRDefault="00012C2A" w:rsidP="00012C2A">
            <w:pPr>
              <w:ind w:left="720"/>
              <w:rPr>
                <w:lang w:val="en-US"/>
              </w:rPr>
            </w:pPr>
            <w:r w:rsidRPr="00012C2A">
              <w:rPr>
                <w:lang w:val="en-US"/>
              </w:rPr>
              <w:t>229</w:t>
            </w:r>
          </w:p>
        </w:tc>
      </w:tr>
      <w:tr w:rsidR="00012C2A" w:rsidRPr="00012C2A" w14:paraId="133E7632" w14:textId="77777777" w:rsidTr="00636651">
        <w:trPr>
          <w:trHeight w:val="106"/>
        </w:trPr>
        <w:tc>
          <w:tcPr>
            <w:tcW w:w="18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733D95D" w14:textId="77777777" w:rsidR="00012C2A" w:rsidRPr="00012C2A" w:rsidRDefault="00012C2A" w:rsidP="00012C2A">
            <w:pPr>
              <w:ind w:left="720"/>
              <w:rPr>
                <w:lang w:val="en-US"/>
              </w:rPr>
            </w:pPr>
            <w:r w:rsidRPr="00012C2A">
              <w:rPr>
                <w:lang w:val="en-US"/>
              </w:rPr>
              <w:t>PHY</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B269C13" w14:textId="77777777" w:rsidR="00012C2A" w:rsidRPr="00012C2A" w:rsidRDefault="00012C2A" w:rsidP="00012C2A">
            <w:pPr>
              <w:ind w:left="720"/>
              <w:rPr>
                <w:lang w:val="en-US"/>
              </w:rPr>
            </w:pPr>
            <w:r w:rsidRPr="00012C2A">
              <w:rPr>
                <w:lang w:val="en-US"/>
              </w:rPr>
              <w:t>50</w:t>
            </w:r>
          </w:p>
        </w:tc>
      </w:tr>
      <w:tr w:rsidR="00012C2A" w:rsidRPr="00012C2A" w14:paraId="775194C6" w14:textId="77777777" w:rsidTr="00636651">
        <w:trPr>
          <w:trHeight w:val="196"/>
        </w:trPr>
        <w:tc>
          <w:tcPr>
            <w:tcW w:w="180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5E492837" w14:textId="77777777" w:rsidR="00012C2A" w:rsidRPr="00012C2A" w:rsidRDefault="00012C2A" w:rsidP="00012C2A">
            <w:pPr>
              <w:ind w:left="720"/>
              <w:rPr>
                <w:lang w:val="en-US"/>
              </w:rPr>
            </w:pPr>
            <w:r w:rsidRPr="00012C2A">
              <w:rPr>
                <w:lang w:val="en-US"/>
              </w:rPr>
              <w:t>SEC</w:t>
            </w:r>
          </w:p>
        </w:tc>
        <w:tc>
          <w:tcPr>
            <w:tcW w:w="207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798ADD5" w14:textId="77777777" w:rsidR="00012C2A" w:rsidRPr="00012C2A" w:rsidRDefault="00012C2A" w:rsidP="00012C2A">
            <w:pPr>
              <w:ind w:left="720"/>
              <w:rPr>
                <w:lang w:val="en-US"/>
              </w:rPr>
            </w:pPr>
            <w:r w:rsidRPr="00012C2A">
              <w:rPr>
                <w:lang w:val="en-US"/>
              </w:rPr>
              <w:t>58</w:t>
            </w:r>
          </w:p>
        </w:tc>
      </w:tr>
      <w:tr w:rsidR="00012C2A" w:rsidRPr="00012C2A" w14:paraId="56F99925" w14:textId="77777777" w:rsidTr="00636651">
        <w:trPr>
          <w:trHeight w:val="232"/>
        </w:trPr>
        <w:tc>
          <w:tcPr>
            <w:tcW w:w="180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FC56C50" w14:textId="77777777" w:rsidR="00012C2A" w:rsidRPr="00012C2A" w:rsidRDefault="00012C2A" w:rsidP="00012C2A">
            <w:pPr>
              <w:ind w:left="720"/>
              <w:rPr>
                <w:lang w:val="en-US"/>
              </w:rPr>
            </w:pPr>
            <w:r w:rsidRPr="00012C2A">
              <w:rPr>
                <w:lang w:val="en-US"/>
              </w:rPr>
              <w:t xml:space="preserve">Total </w:t>
            </w:r>
          </w:p>
        </w:tc>
        <w:tc>
          <w:tcPr>
            <w:tcW w:w="207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3D9009F" w14:textId="77777777" w:rsidR="00012C2A" w:rsidRPr="00012C2A" w:rsidRDefault="00012C2A" w:rsidP="00012C2A">
            <w:pPr>
              <w:ind w:left="720"/>
              <w:rPr>
                <w:lang w:val="en-US"/>
              </w:rPr>
            </w:pPr>
            <w:r w:rsidRPr="00012C2A">
              <w:rPr>
                <w:lang w:val="en-US"/>
              </w:rPr>
              <w:t>604</w:t>
            </w:r>
          </w:p>
        </w:tc>
      </w:tr>
    </w:tbl>
    <w:p w14:paraId="5CE70689" w14:textId="73C07DF5" w:rsidR="00012C2A" w:rsidRDefault="004A279F" w:rsidP="004A279F">
      <w:pPr>
        <w:pStyle w:val="ListParagraph"/>
        <w:numPr>
          <w:ilvl w:val="2"/>
          <w:numId w:val="1"/>
        </w:numPr>
      </w:pPr>
      <w:r>
        <w:t xml:space="preserve"> </w:t>
      </w:r>
      <w:r w:rsidR="00BA4DAB">
        <w:t>General Distribution used:</w:t>
      </w:r>
    </w:p>
    <w:p w14:paraId="5601047E" w14:textId="77777777" w:rsidR="004A279F" w:rsidRPr="004A279F" w:rsidRDefault="004A279F" w:rsidP="004A279F">
      <w:pPr>
        <w:pStyle w:val="ListParagraph"/>
        <w:ind w:left="1224"/>
      </w:pPr>
      <w:r w:rsidRPr="004A279F">
        <w:t>ED1: Editorial comments from clause 1 to clause 9.</w:t>
      </w:r>
    </w:p>
    <w:p w14:paraId="00163815" w14:textId="77777777" w:rsidR="004A279F" w:rsidRPr="004A279F" w:rsidRDefault="004A279F" w:rsidP="004A279F">
      <w:pPr>
        <w:pStyle w:val="ListParagraph"/>
        <w:ind w:left="1224"/>
      </w:pPr>
      <w:r w:rsidRPr="004A279F">
        <w:t>ED2: Editorial comments from clause 10 to the end, plus non-clause specified</w:t>
      </w:r>
    </w:p>
    <w:p w14:paraId="6F723D17" w14:textId="77777777" w:rsidR="004A279F" w:rsidRPr="004A279F" w:rsidRDefault="004A279F" w:rsidP="004A279F">
      <w:pPr>
        <w:pStyle w:val="ListParagraph"/>
        <w:ind w:left="1224"/>
      </w:pPr>
      <w:r w:rsidRPr="004A279F">
        <w:t>GEN: Technical comments from clause 1 to clause 8, and Annexes.</w:t>
      </w:r>
    </w:p>
    <w:p w14:paraId="0C9E95CB" w14:textId="77777777" w:rsidR="004A279F" w:rsidRPr="004A279F" w:rsidRDefault="004A279F" w:rsidP="004A279F">
      <w:pPr>
        <w:pStyle w:val="ListParagraph"/>
        <w:ind w:left="1224"/>
      </w:pPr>
      <w:r w:rsidRPr="004A279F">
        <w:t>MAC: Technical comments from clause 9 to clause 11, clause 14.</w:t>
      </w:r>
    </w:p>
    <w:p w14:paraId="3AE5465E" w14:textId="77777777" w:rsidR="004A279F" w:rsidRPr="004A279F" w:rsidRDefault="004A279F" w:rsidP="004A279F">
      <w:pPr>
        <w:pStyle w:val="ListParagraph"/>
        <w:ind w:left="1224"/>
      </w:pPr>
      <w:r w:rsidRPr="004A279F">
        <w:lastRenderedPageBreak/>
        <w:t>PHY: Technical comments from clause 15 to clause 25</w:t>
      </w:r>
    </w:p>
    <w:p w14:paraId="01889105" w14:textId="08C951C7" w:rsidR="004A279F" w:rsidRDefault="004A279F" w:rsidP="004A279F">
      <w:pPr>
        <w:pStyle w:val="ListParagraph"/>
        <w:ind w:left="1224"/>
      </w:pPr>
      <w:r w:rsidRPr="004A279F">
        <w:t>SEC: Technical comments from clause 12 and 13.</w:t>
      </w:r>
    </w:p>
    <w:p w14:paraId="5E5B3B76" w14:textId="56E428B2" w:rsidR="00012C2A" w:rsidRDefault="00012C2A" w:rsidP="00627824">
      <w:pPr>
        <w:pStyle w:val="ListParagraph"/>
        <w:numPr>
          <w:ilvl w:val="2"/>
          <w:numId w:val="1"/>
        </w:numPr>
      </w:pPr>
      <w:r>
        <w:t xml:space="preserve"> </w:t>
      </w:r>
      <w:r w:rsidR="003C512E">
        <w:t>Questions</w:t>
      </w:r>
      <w:r w:rsidR="0075785C">
        <w:t>:</w:t>
      </w:r>
    </w:p>
    <w:p w14:paraId="2A720660" w14:textId="4B4F1644" w:rsidR="0075785C" w:rsidRDefault="0075785C" w:rsidP="0075785C">
      <w:pPr>
        <w:pStyle w:val="ListParagraph"/>
        <w:numPr>
          <w:ilvl w:val="3"/>
          <w:numId w:val="1"/>
        </w:numPr>
      </w:pPr>
      <w:r>
        <w:t>Comment on the schedule</w:t>
      </w:r>
    </w:p>
    <w:p w14:paraId="341614FB" w14:textId="177CD895" w:rsidR="0075785C" w:rsidRDefault="0075785C" w:rsidP="0075785C">
      <w:pPr>
        <w:pStyle w:val="ListParagraph"/>
        <w:numPr>
          <w:ilvl w:val="4"/>
          <w:numId w:val="1"/>
        </w:numPr>
      </w:pPr>
      <w:r>
        <w:t>11ax is expected for</w:t>
      </w:r>
      <w:r w:rsidR="00443F76">
        <w:t xml:space="preserve"> publication end of April.</w:t>
      </w:r>
    </w:p>
    <w:p w14:paraId="2B8D7FC2" w14:textId="57E049FC" w:rsidR="00443F76" w:rsidRDefault="00443F76" w:rsidP="0075785C">
      <w:pPr>
        <w:pStyle w:val="ListParagraph"/>
        <w:numPr>
          <w:ilvl w:val="4"/>
          <w:numId w:val="1"/>
        </w:numPr>
      </w:pPr>
      <w:r>
        <w:t xml:space="preserve">Will then see 11ay and 11ba </w:t>
      </w:r>
      <w:r w:rsidR="003C512E">
        <w:t>thereafter</w:t>
      </w:r>
      <w:r>
        <w:t>.</w:t>
      </w:r>
    </w:p>
    <w:p w14:paraId="7541C10E" w14:textId="7E6116F8" w:rsidR="00443F76" w:rsidRDefault="00443F76" w:rsidP="00443F76">
      <w:pPr>
        <w:pStyle w:val="ListParagraph"/>
        <w:numPr>
          <w:ilvl w:val="3"/>
          <w:numId w:val="1"/>
        </w:numPr>
      </w:pPr>
      <w:r>
        <w:t>Thanks to Emily for her effort to get</w:t>
      </w:r>
      <w:r w:rsidR="00A752D6">
        <w:t xml:space="preserve"> drafts in members area </w:t>
      </w:r>
    </w:p>
    <w:p w14:paraId="6DBB2C1D" w14:textId="706F6FE1" w:rsidR="00A752D6" w:rsidRDefault="00A752D6" w:rsidP="00443F76">
      <w:pPr>
        <w:pStyle w:val="ListParagraph"/>
        <w:numPr>
          <w:ilvl w:val="3"/>
          <w:numId w:val="1"/>
        </w:numPr>
      </w:pPr>
      <w:r>
        <w:t xml:space="preserve">Request to get a “txt” for the </w:t>
      </w:r>
      <w:r w:rsidR="00867DDB">
        <w:t>drafts</w:t>
      </w:r>
    </w:p>
    <w:p w14:paraId="5FA8F943" w14:textId="03D51295" w:rsidR="00867DDB" w:rsidRDefault="0068195E" w:rsidP="0068195E">
      <w:pPr>
        <w:pStyle w:val="ListParagraph"/>
        <w:numPr>
          <w:ilvl w:val="1"/>
          <w:numId w:val="1"/>
        </w:numPr>
      </w:pPr>
      <w:r>
        <w:t xml:space="preserve">Chair noted that the Telecon </w:t>
      </w:r>
      <w:r w:rsidR="004F6D60">
        <w:t xml:space="preserve">Plan is to have comment resolutions focus on issues </w:t>
      </w:r>
      <w:r w:rsidR="003C512E">
        <w:t>for</w:t>
      </w:r>
      <w:r w:rsidR="004F6D60">
        <w:t xml:space="preserve"> a particular Telecon.</w:t>
      </w:r>
    </w:p>
    <w:p w14:paraId="44F9C449" w14:textId="43A51AE7" w:rsidR="004F6D60" w:rsidRDefault="004F6D60" w:rsidP="00867DDB">
      <w:pPr>
        <w:pStyle w:val="ListParagraph"/>
        <w:numPr>
          <w:ilvl w:val="1"/>
          <w:numId w:val="1"/>
        </w:numPr>
      </w:pPr>
      <w:r w:rsidRPr="0068195E">
        <w:rPr>
          <w:b/>
          <w:bCs/>
        </w:rPr>
        <w:t>Comment Resolution</w:t>
      </w:r>
      <w:r>
        <w:t>:</w:t>
      </w:r>
    </w:p>
    <w:p w14:paraId="223059B8" w14:textId="66E9296E" w:rsidR="006144CA" w:rsidRDefault="00194D46" w:rsidP="00194D46">
      <w:pPr>
        <w:pStyle w:val="ListParagraph"/>
        <w:numPr>
          <w:ilvl w:val="2"/>
          <w:numId w:val="1"/>
        </w:numPr>
        <w:rPr>
          <w:rFonts w:ascii="Segoe UI" w:hAnsi="Segoe UI" w:cs="Segoe UI"/>
          <w:sz w:val="21"/>
          <w:szCs w:val="21"/>
          <w:lang w:val="en-US"/>
        </w:rPr>
      </w:pPr>
      <w:r>
        <w:t xml:space="preserve">Request for CIDs </w:t>
      </w:r>
      <w:r w:rsidR="000E4522">
        <w:t xml:space="preserve"> </w:t>
      </w:r>
      <w:r w:rsidR="006144CA" w:rsidRPr="00194D46">
        <w:rPr>
          <w:rFonts w:ascii="Segoe UI" w:hAnsi="Segoe UI" w:cs="Segoe UI"/>
          <w:sz w:val="21"/>
          <w:szCs w:val="21"/>
          <w:lang w:val="en-US"/>
        </w:rPr>
        <w:t>598 ~ 601</w:t>
      </w:r>
      <w:r w:rsidR="00EB0804" w:rsidRPr="00EB0804">
        <w:t xml:space="preserve"> </w:t>
      </w:r>
      <w:r w:rsidR="00EB0804" w:rsidRPr="00EB0804">
        <w:rPr>
          <w:rFonts w:ascii="Segoe UI" w:hAnsi="Segoe UI" w:cs="Segoe UI"/>
          <w:sz w:val="21"/>
          <w:szCs w:val="21"/>
          <w:lang w:val="en-US"/>
        </w:rPr>
        <w:t>12, 17, 83~89, 143, 349, 567~569, 597</w:t>
      </w:r>
      <w:r>
        <w:rPr>
          <w:rFonts w:ascii="Segoe UI" w:hAnsi="Segoe UI" w:cs="Segoe UI"/>
          <w:sz w:val="21"/>
          <w:szCs w:val="21"/>
          <w:lang w:val="en-US"/>
        </w:rPr>
        <w:t xml:space="preserve"> to be assigned to Youhan </w:t>
      </w:r>
      <w:r w:rsidR="00C77220">
        <w:rPr>
          <w:rFonts w:ascii="Segoe UI" w:hAnsi="Segoe UI" w:cs="Segoe UI"/>
          <w:sz w:val="21"/>
          <w:szCs w:val="21"/>
          <w:lang w:val="en-US"/>
        </w:rPr>
        <w:t xml:space="preserve">KIM </w:t>
      </w:r>
      <w:r>
        <w:rPr>
          <w:rFonts w:ascii="Segoe UI" w:hAnsi="Segoe UI" w:cs="Segoe UI"/>
          <w:sz w:val="21"/>
          <w:szCs w:val="21"/>
          <w:lang w:val="en-US"/>
        </w:rPr>
        <w:t>(Qualcomm).</w:t>
      </w:r>
    </w:p>
    <w:p w14:paraId="36E98A37" w14:textId="57484F95" w:rsidR="00194D46" w:rsidRDefault="00194D46" w:rsidP="00194D46">
      <w:pPr>
        <w:pStyle w:val="ListParagraph"/>
        <w:numPr>
          <w:ilvl w:val="2"/>
          <w:numId w:val="1"/>
        </w:numPr>
        <w:rPr>
          <w:rFonts w:ascii="Segoe UI" w:hAnsi="Segoe UI" w:cs="Segoe UI"/>
          <w:sz w:val="21"/>
          <w:szCs w:val="21"/>
          <w:lang w:val="en-US"/>
        </w:rPr>
      </w:pPr>
      <w:r>
        <w:rPr>
          <w:rFonts w:ascii="Segoe UI" w:hAnsi="Segoe UI" w:cs="Segoe UI"/>
          <w:sz w:val="21"/>
          <w:szCs w:val="21"/>
          <w:lang w:val="en-US"/>
        </w:rPr>
        <w:t>Request for</w:t>
      </w:r>
      <w:r w:rsidR="00AE2589">
        <w:rPr>
          <w:rFonts w:ascii="Segoe UI" w:hAnsi="Segoe UI" w:cs="Segoe UI"/>
          <w:sz w:val="21"/>
          <w:szCs w:val="21"/>
          <w:lang w:val="en-US"/>
        </w:rPr>
        <w:t xml:space="preserve"> time on April 26, 2021 for Edward </w:t>
      </w:r>
      <w:r w:rsidR="00C77220">
        <w:rPr>
          <w:rFonts w:ascii="Segoe UI" w:hAnsi="Segoe UI" w:cs="Segoe UI"/>
          <w:sz w:val="21"/>
          <w:szCs w:val="21"/>
          <w:lang w:val="en-US"/>
        </w:rPr>
        <w:t xml:space="preserve">AU </w:t>
      </w:r>
      <w:r w:rsidR="00AE2589">
        <w:rPr>
          <w:rFonts w:ascii="Segoe UI" w:hAnsi="Segoe UI" w:cs="Segoe UI"/>
          <w:sz w:val="21"/>
          <w:szCs w:val="21"/>
          <w:lang w:val="en-US"/>
        </w:rPr>
        <w:t>(Huawei) for Editor 2 CIDs</w:t>
      </w:r>
    </w:p>
    <w:p w14:paraId="73DBDD00" w14:textId="446D2463" w:rsidR="00AE2589" w:rsidRDefault="00060A25" w:rsidP="0068195E">
      <w:pPr>
        <w:pStyle w:val="ListParagraph"/>
        <w:numPr>
          <w:ilvl w:val="1"/>
          <w:numId w:val="1"/>
        </w:numPr>
        <w:rPr>
          <w:rFonts w:ascii="Segoe UI" w:hAnsi="Segoe UI" w:cs="Segoe UI"/>
          <w:sz w:val="21"/>
          <w:szCs w:val="21"/>
          <w:lang w:val="en-US"/>
        </w:rPr>
      </w:pPr>
      <w:r w:rsidRPr="0068195E">
        <w:rPr>
          <w:rFonts w:ascii="Segoe UI" w:hAnsi="Segoe UI" w:cs="Segoe UI"/>
          <w:b/>
          <w:bCs/>
          <w:sz w:val="21"/>
          <w:szCs w:val="21"/>
          <w:lang w:val="en-US"/>
        </w:rPr>
        <w:t>Review doc 11-21/688r1</w:t>
      </w:r>
      <w:r w:rsidR="0098084A">
        <w:rPr>
          <w:rFonts w:ascii="Segoe UI" w:hAnsi="Segoe UI" w:cs="Segoe UI"/>
          <w:sz w:val="21"/>
          <w:szCs w:val="21"/>
          <w:lang w:val="en-US"/>
        </w:rPr>
        <w:t xml:space="preserve"> – </w:t>
      </w:r>
      <w:r w:rsidR="00C77220">
        <w:rPr>
          <w:rFonts w:ascii="Arial" w:hAnsi="Arial" w:cs="Arial"/>
          <w:sz w:val="20"/>
        </w:rPr>
        <w:t>Ganesh VENKATESAN</w:t>
      </w:r>
    </w:p>
    <w:p w14:paraId="43EF2D39" w14:textId="60971451" w:rsidR="00060A25" w:rsidRPr="00194D46" w:rsidRDefault="00450E1D" w:rsidP="001A3BB2">
      <w:pPr>
        <w:pStyle w:val="ListParagraph"/>
        <w:numPr>
          <w:ilvl w:val="2"/>
          <w:numId w:val="1"/>
        </w:numPr>
        <w:rPr>
          <w:rFonts w:ascii="Segoe UI" w:hAnsi="Segoe UI" w:cs="Segoe UI"/>
          <w:sz w:val="21"/>
          <w:szCs w:val="21"/>
          <w:lang w:val="en-US"/>
        </w:rPr>
      </w:pPr>
      <w:hyperlink r:id="rId12" w:history="1">
        <w:r w:rsidR="001A3BB2" w:rsidRPr="00EC1B3C">
          <w:rPr>
            <w:rStyle w:val="Hyperlink"/>
            <w:rFonts w:ascii="Segoe UI" w:hAnsi="Segoe UI" w:cs="Segoe UI"/>
            <w:sz w:val="21"/>
            <w:szCs w:val="21"/>
            <w:lang w:val="en-US"/>
          </w:rPr>
          <w:t>https://mentor.ieee.org/802.11/dcn/21/11-21-0688-00-000m-resolutions-to-a-set-of-comments-related-to-stream-classification-service-scs.docx</w:t>
        </w:r>
      </w:hyperlink>
      <w:r w:rsidR="00A610AE">
        <w:rPr>
          <w:rFonts w:ascii="Segoe UI" w:hAnsi="Segoe UI" w:cs="Segoe UI"/>
          <w:sz w:val="21"/>
          <w:szCs w:val="21"/>
          <w:lang w:val="en-US"/>
        </w:rPr>
        <w:t xml:space="preserve"> </w:t>
      </w:r>
    </w:p>
    <w:p w14:paraId="7499EEE0" w14:textId="1F484E6F" w:rsidR="004F6D60" w:rsidRDefault="000A2B26" w:rsidP="001A3BB2">
      <w:pPr>
        <w:pStyle w:val="ListParagraph"/>
        <w:numPr>
          <w:ilvl w:val="2"/>
          <w:numId w:val="1"/>
        </w:numPr>
      </w:pPr>
      <w:r>
        <w:t>Review comments</w:t>
      </w:r>
      <w:r w:rsidR="007D3A1D">
        <w:t xml:space="preserve"> suggested that the comments noted as “Accept” need to be Revised and refer to this document to </w:t>
      </w:r>
      <w:r w:rsidR="00B8441C">
        <w:t>see the proposed changes.</w:t>
      </w:r>
    </w:p>
    <w:p w14:paraId="6635F5E8" w14:textId="54F24768" w:rsidR="00B8441C" w:rsidRDefault="001A3BB2" w:rsidP="001A3BB2">
      <w:pPr>
        <w:pStyle w:val="ListParagraph"/>
        <w:numPr>
          <w:ilvl w:val="2"/>
          <w:numId w:val="1"/>
        </w:numPr>
      </w:pPr>
      <w:r>
        <w:t xml:space="preserve"> </w:t>
      </w:r>
      <w:r w:rsidR="00B8441C" w:rsidRPr="001A3BB2">
        <w:rPr>
          <w:highlight w:val="yellow"/>
        </w:rPr>
        <w:t>CID 49 (MAC)</w:t>
      </w:r>
      <w:r w:rsidR="00B8441C">
        <w:t xml:space="preserve"> </w:t>
      </w:r>
    </w:p>
    <w:p w14:paraId="7564B274" w14:textId="6DD74901" w:rsidR="00B8441C" w:rsidRDefault="00B8441C" w:rsidP="001A3BB2">
      <w:pPr>
        <w:pStyle w:val="ListParagraph"/>
        <w:numPr>
          <w:ilvl w:val="3"/>
          <w:numId w:val="1"/>
        </w:numPr>
      </w:pPr>
      <w:r>
        <w:t xml:space="preserve">Assigned to </w:t>
      </w:r>
      <w:proofErr w:type="spellStart"/>
      <w:r>
        <w:t>Genesh</w:t>
      </w:r>
      <w:proofErr w:type="spellEnd"/>
      <w:r>
        <w:t xml:space="preserve"> VENKATESAN</w:t>
      </w:r>
    </w:p>
    <w:p w14:paraId="7718AEC9" w14:textId="112049C1" w:rsidR="00B8441C" w:rsidRDefault="00B8441C" w:rsidP="001A3BB2">
      <w:pPr>
        <w:pStyle w:val="ListParagraph"/>
        <w:numPr>
          <w:ilvl w:val="3"/>
          <w:numId w:val="1"/>
        </w:numPr>
      </w:pPr>
      <w:r>
        <w:t xml:space="preserve">Concern on breaking legacy </w:t>
      </w:r>
      <w:r w:rsidR="0084589B">
        <w:t>devices.  Existing devices would not have new count field.</w:t>
      </w:r>
    </w:p>
    <w:p w14:paraId="1EBA2CD5" w14:textId="6BB67797" w:rsidR="0084589B" w:rsidRDefault="00C46A3F" w:rsidP="001A3BB2">
      <w:pPr>
        <w:pStyle w:val="ListParagraph"/>
        <w:numPr>
          <w:ilvl w:val="3"/>
          <w:numId w:val="1"/>
        </w:numPr>
      </w:pPr>
      <w:r>
        <w:t>Next Call we can review the proposal for consensus.</w:t>
      </w:r>
    </w:p>
    <w:p w14:paraId="5216D816" w14:textId="4EEC360E" w:rsidR="00C46A3F" w:rsidRDefault="000A2B26" w:rsidP="001A3BB2">
      <w:pPr>
        <w:pStyle w:val="ListParagraph"/>
        <w:numPr>
          <w:ilvl w:val="3"/>
          <w:numId w:val="1"/>
        </w:numPr>
      </w:pPr>
      <w:r>
        <w:t xml:space="preserve">Need to have the proposed changes posted to the reflector to ensure </w:t>
      </w:r>
      <w:r w:rsidR="00480866">
        <w:t xml:space="preserve">a </w:t>
      </w:r>
      <w:r>
        <w:t>wide</w:t>
      </w:r>
      <w:r w:rsidR="00480866">
        <w:t>r review.</w:t>
      </w:r>
    </w:p>
    <w:p w14:paraId="56E2938C" w14:textId="0C013B5F" w:rsidR="00480866" w:rsidRDefault="00480866" w:rsidP="001A3BB2">
      <w:pPr>
        <w:pStyle w:val="ListParagraph"/>
        <w:numPr>
          <w:ilvl w:val="3"/>
          <w:numId w:val="1"/>
        </w:numPr>
      </w:pPr>
      <w:r w:rsidRPr="001A3BB2">
        <w:rPr>
          <w:highlight w:val="yellow"/>
        </w:rPr>
        <w:t>ACTION ITEM:</w:t>
      </w:r>
      <w:r>
        <w:t xml:space="preserve"> </w:t>
      </w:r>
      <w:proofErr w:type="spellStart"/>
      <w:r>
        <w:t>Genesh</w:t>
      </w:r>
      <w:proofErr w:type="spellEnd"/>
      <w:r>
        <w:t xml:space="preserve"> – Update the Document and post to </w:t>
      </w:r>
      <w:r w:rsidR="00721570">
        <w:t xml:space="preserve">802.11 Reflector (cc 802.11m) </w:t>
      </w:r>
      <w:r w:rsidR="007115F3">
        <w:t>and highlight this topic in the email.</w:t>
      </w:r>
    </w:p>
    <w:p w14:paraId="6AADC37C" w14:textId="20BD8271" w:rsidR="00012C2A" w:rsidRPr="00B339C9" w:rsidRDefault="00D2668F" w:rsidP="001A3BB2">
      <w:pPr>
        <w:pStyle w:val="ListParagraph"/>
        <w:numPr>
          <w:ilvl w:val="2"/>
          <w:numId w:val="1"/>
        </w:numPr>
        <w:rPr>
          <w:highlight w:val="yellow"/>
        </w:rPr>
      </w:pPr>
      <w:r w:rsidRPr="00B339C9">
        <w:rPr>
          <w:highlight w:val="yellow"/>
        </w:rPr>
        <w:t>CID 585 (MAC):</w:t>
      </w:r>
    </w:p>
    <w:p w14:paraId="2141E3CC" w14:textId="7B566FB0" w:rsidR="007D742C" w:rsidRDefault="007D742C" w:rsidP="001A3BB2">
      <w:pPr>
        <w:pStyle w:val="ListParagraph"/>
        <w:numPr>
          <w:ilvl w:val="3"/>
          <w:numId w:val="1"/>
        </w:numPr>
      </w:pPr>
      <w:r>
        <w:t>Assigned to Ganesh.  Doc 11-21/0688.</w:t>
      </w:r>
    </w:p>
    <w:p w14:paraId="01973B24" w14:textId="1B59E483" w:rsidR="007115F3" w:rsidRDefault="0083619A" w:rsidP="001A3BB2">
      <w:pPr>
        <w:pStyle w:val="ListParagraph"/>
        <w:numPr>
          <w:ilvl w:val="3"/>
          <w:numId w:val="1"/>
        </w:numPr>
      </w:pPr>
      <w:r>
        <w:t xml:space="preserve">2 </w:t>
      </w:r>
      <w:r w:rsidR="00322EAD">
        <w:t>Status Codes with the same name</w:t>
      </w:r>
      <w:r>
        <w:t>.</w:t>
      </w:r>
    </w:p>
    <w:p w14:paraId="1FC2D40F" w14:textId="6FA8EC62" w:rsidR="0083619A" w:rsidRDefault="0083619A" w:rsidP="001A3BB2">
      <w:pPr>
        <w:pStyle w:val="ListParagraph"/>
        <w:numPr>
          <w:ilvl w:val="3"/>
          <w:numId w:val="1"/>
        </w:numPr>
      </w:pPr>
      <w:r>
        <w:t>Need to have unique name per code</w:t>
      </w:r>
    </w:p>
    <w:p w14:paraId="3E814C2F" w14:textId="10ECF3F5" w:rsidR="00E76824" w:rsidRDefault="00497782" w:rsidP="001A3BB2">
      <w:pPr>
        <w:pStyle w:val="ListParagraph"/>
        <w:numPr>
          <w:ilvl w:val="3"/>
          <w:numId w:val="1"/>
        </w:numPr>
      </w:pPr>
      <w:r>
        <w:t>Suggestion to add “_AP” for code 56.</w:t>
      </w:r>
    </w:p>
    <w:p w14:paraId="6D57C9C1" w14:textId="2B5D441D" w:rsidR="00497782" w:rsidRDefault="00497782" w:rsidP="001A3BB2">
      <w:pPr>
        <w:pStyle w:val="ListParagraph"/>
        <w:numPr>
          <w:ilvl w:val="3"/>
          <w:numId w:val="1"/>
        </w:numPr>
      </w:pPr>
      <w:r>
        <w:t>Discussion on why not adding “</w:t>
      </w:r>
      <w:r w:rsidR="00CD754E">
        <w:t>or PCP” or to delete from description.</w:t>
      </w:r>
    </w:p>
    <w:p w14:paraId="340ADA16" w14:textId="11509564" w:rsidR="00CD754E" w:rsidRDefault="009E747E" w:rsidP="001A3BB2">
      <w:pPr>
        <w:pStyle w:val="ListParagraph"/>
        <w:numPr>
          <w:ilvl w:val="3"/>
          <w:numId w:val="1"/>
        </w:numPr>
      </w:pPr>
      <w:r>
        <w:t>Suggestion to add to the name for code 80 to make it more descriptive.</w:t>
      </w:r>
    </w:p>
    <w:p w14:paraId="5B7FDBAB" w14:textId="2FC4876F" w:rsidR="009E747E" w:rsidRDefault="00A35584" w:rsidP="001A3BB2">
      <w:pPr>
        <w:pStyle w:val="ListParagraph"/>
        <w:numPr>
          <w:ilvl w:val="3"/>
          <w:numId w:val="1"/>
        </w:numPr>
      </w:pPr>
      <w:r>
        <w:t>Discussion on how to clarify the name and description for both 56 and 80.</w:t>
      </w:r>
    </w:p>
    <w:p w14:paraId="218C8D16" w14:textId="61D022DC" w:rsidR="00A35584" w:rsidRDefault="00A35584" w:rsidP="001A3BB2">
      <w:pPr>
        <w:pStyle w:val="ListParagraph"/>
        <w:numPr>
          <w:ilvl w:val="3"/>
          <w:numId w:val="1"/>
        </w:numPr>
      </w:pPr>
      <w:r>
        <w:t xml:space="preserve">There is an urgent need to get 56 done now, </w:t>
      </w:r>
      <w:r w:rsidR="007D742C">
        <w:t>so may want to divide CID.</w:t>
      </w:r>
    </w:p>
    <w:p w14:paraId="08D64FBC" w14:textId="7AEC6ABD" w:rsidR="007D742C" w:rsidRDefault="009B56D9" w:rsidP="001A3BB2">
      <w:pPr>
        <w:pStyle w:val="ListParagraph"/>
        <w:numPr>
          <w:ilvl w:val="3"/>
          <w:numId w:val="1"/>
        </w:numPr>
      </w:pPr>
      <w:r>
        <w:t xml:space="preserve">These names and codes were added in 11v, so removing one is not a good </w:t>
      </w:r>
      <w:r w:rsidR="005135A9">
        <w:t>suggestion as legacy devices may have used one or the other.</w:t>
      </w:r>
    </w:p>
    <w:p w14:paraId="5AC7D576" w14:textId="7D9C32C7" w:rsidR="005135A9" w:rsidRDefault="005135A9" w:rsidP="001A3BB2">
      <w:pPr>
        <w:pStyle w:val="ListParagraph"/>
        <w:numPr>
          <w:ilvl w:val="3"/>
          <w:numId w:val="1"/>
        </w:numPr>
      </w:pPr>
      <w:r>
        <w:t>S</w:t>
      </w:r>
      <w:r w:rsidR="008D7985">
        <w:t>C</w:t>
      </w:r>
      <w:r>
        <w:t xml:space="preserve">S </w:t>
      </w:r>
      <w:r w:rsidR="00EC1725">
        <w:t>text refers to “</w:t>
      </w:r>
      <w:r w:rsidR="00453097">
        <w:t>REQUESTED_TCLAS_NOT_SUPPORTED</w:t>
      </w:r>
      <w:r w:rsidR="00453097" w:rsidRPr="00453097">
        <w:rPr>
          <w:color w:val="FF0000"/>
        </w:rPr>
        <w:t>_BY_AP</w:t>
      </w:r>
      <w:r w:rsidR="00453097">
        <w:t>” which is not in the table.  This is the simplest fix.</w:t>
      </w:r>
    </w:p>
    <w:p w14:paraId="69363DB2" w14:textId="19E6CC35" w:rsidR="009274A4" w:rsidRDefault="009274A4" w:rsidP="001A3BB2">
      <w:pPr>
        <w:pStyle w:val="ListParagraph"/>
        <w:numPr>
          <w:ilvl w:val="3"/>
          <w:numId w:val="1"/>
        </w:numPr>
      </w:pPr>
      <w:r>
        <w:t>Is one AP related and one non-AP</w:t>
      </w:r>
    </w:p>
    <w:p w14:paraId="75CA456D" w14:textId="047C85CF" w:rsidR="009274A4" w:rsidRDefault="009274A4" w:rsidP="001A3BB2">
      <w:pPr>
        <w:pStyle w:val="ListParagraph"/>
        <w:numPr>
          <w:ilvl w:val="4"/>
          <w:numId w:val="1"/>
        </w:numPr>
      </w:pPr>
      <w:r>
        <w:t>F11-19 and F11-20 suggest ADDTS Request is only used by a non-AP STA, and an AP uses ADDTS Reserve Request instead</w:t>
      </w:r>
    </w:p>
    <w:p w14:paraId="42473CBF" w14:textId="4B5FEA99" w:rsidR="00916859" w:rsidRPr="00B339C9" w:rsidRDefault="00B86775" w:rsidP="00B339C9">
      <w:pPr>
        <w:pStyle w:val="ListParagraph"/>
        <w:numPr>
          <w:ilvl w:val="2"/>
          <w:numId w:val="1"/>
        </w:numPr>
        <w:rPr>
          <w:highlight w:val="yellow"/>
        </w:rPr>
      </w:pPr>
      <w:r w:rsidRPr="00B339C9">
        <w:rPr>
          <w:highlight w:val="yellow"/>
        </w:rPr>
        <w:t xml:space="preserve">CID </w:t>
      </w:r>
      <w:r w:rsidR="009274A4" w:rsidRPr="00B339C9">
        <w:rPr>
          <w:highlight w:val="yellow"/>
        </w:rPr>
        <w:t>583 (MAC)</w:t>
      </w:r>
    </w:p>
    <w:p w14:paraId="5C019708" w14:textId="77777777" w:rsidR="009274A4" w:rsidRDefault="009274A4" w:rsidP="00B339C9">
      <w:pPr>
        <w:pStyle w:val="ListParagraph"/>
        <w:numPr>
          <w:ilvl w:val="3"/>
          <w:numId w:val="1"/>
        </w:numPr>
      </w:pPr>
      <w:r>
        <w:t>Assigned to Ganesh.  Doc 11-21/0688.</w:t>
      </w:r>
    </w:p>
    <w:p w14:paraId="39B7D20A" w14:textId="008FE430" w:rsidR="009274A4" w:rsidRDefault="008D7985" w:rsidP="00B339C9">
      <w:pPr>
        <w:pStyle w:val="ListParagraph"/>
        <w:numPr>
          <w:ilvl w:val="3"/>
          <w:numId w:val="1"/>
        </w:numPr>
      </w:pPr>
      <w:r>
        <w:t>Review the comment</w:t>
      </w:r>
    </w:p>
    <w:p w14:paraId="2B31C787" w14:textId="3CF25D3E" w:rsidR="008D7985" w:rsidRDefault="00643783" w:rsidP="00B339C9">
      <w:pPr>
        <w:pStyle w:val="ListParagraph"/>
        <w:numPr>
          <w:ilvl w:val="3"/>
          <w:numId w:val="1"/>
        </w:numPr>
      </w:pPr>
      <w:r>
        <w:t xml:space="preserve">Discussion on </w:t>
      </w:r>
      <w:r w:rsidR="00C80ADA">
        <w:t>element description and field descriptions.</w:t>
      </w:r>
    </w:p>
    <w:p w14:paraId="38EFDBAE" w14:textId="154B7896" w:rsidR="00C80ADA" w:rsidRDefault="00565318" w:rsidP="00B339C9">
      <w:pPr>
        <w:pStyle w:val="ListParagraph"/>
        <w:numPr>
          <w:ilvl w:val="3"/>
          <w:numId w:val="1"/>
        </w:numPr>
      </w:pPr>
      <w:r>
        <w:t>Need to check if there are parameters that need better descriptions.</w:t>
      </w:r>
    </w:p>
    <w:p w14:paraId="0B5DDCD3" w14:textId="714CCB81" w:rsidR="00565318" w:rsidRDefault="00116552" w:rsidP="00B339C9">
      <w:pPr>
        <w:pStyle w:val="ListParagraph"/>
        <w:numPr>
          <w:ilvl w:val="3"/>
          <w:numId w:val="1"/>
        </w:numPr>
      </w:pPr>
      <w:r>
        <w:t xml:space="preserve">Possibly the TCLAS parameters are primary </w:t>
      </w:r>
      <w:r w:rsidR="00D84E1B">
        <w:t>in clause 6 and the MAC SAP primitives.</w:t>
      </w:r>
    </w:p>
    <w:p w14:paraId="2A281112" w14:textId="343A2836" w:rsidR="00BF116B" w:rsidRDefault="00BF116B" w:rsidP="00B339C9">
      <w:pPr>
        <w:pStyle w:val="ListParagraph"/>
        <w:numPr>
          <w:ilvl w:val="3"/>
          <w:numId w:val="1"/>
        </w:numPr>
      </w:pPr>
      <w:r>
        <w:t>"Classifier parameters"... is what they are called in the Tables with the format details.</w:t>
      </w:r>
    </w:p>
    <w:p w14:paraId="379314C5" w14:textId="23A50DA2" w:rsidR="00D84E1B" w:rsidRDefault="005E4DF9" w:rsidP="00B339C9">
      <w:pPr>
        <w:pStyle w:val="ListParagraph"/>
        <w:numPr>
          <w:ilvl w:val="3"/>
          <w:numId w:val="1"/>
        </w:numPr>
      </w:pPr>
      <w:r>
        <w:lastRenderedPageBreak/>
        <w:t>More work to be done.</w:t>
      </w:r>
    </w:p>
    <w:p w14:paraId="07B2D52E" w14:textId="0AEE1A42" w:rsidR="009274A4" w:rsidRPr="00B339C9" w:rsidRDefault="00140456" w:rsidP="00B339C9">
      <w:pPr>
        <w:pStyle w:val="ListParagraph"/>
        <w:numPr>
          <w:ilvl w:val="2"/>
          <w:numId w:val="1"/>
        </w:numPr>
        <w:rPr>
          <w:highlight w:val="yellow"/>
        </w:rPr>
      </w:pPr>
      <w:r w:rsidRPr="00B339C9">
        <w:rPr>
          <w:highlight w:val="yellow"/>
        </w:rPr>
        <w:t>CID 584 (MAC):</w:t>
      </w:r>
    </w:p>
    <w:p w14:paraId="2D95703E" w14:textId="7F29A458" w:rsidR="00140456" w:rsidRDefault="00140456" w:rsidP="00B339C9">
      <w:pPr>
        <w:pStyle w:val="ListParagraph"/>
        <w:numPr>
          <w:ilvl w:val="3"/>
          <w:numId w:val="1"/>
        </w:numPr>
      </w:pPr>
      <w:r>
        <w:t>Assigned to Ganesh.  Doc 11-21/0688.</w:t>
      </w:r>
    </w:p>
    <w:p w14:paraId="5B65ECB4" w14:textId="18CD0ACE" w:rsidR="00453097" w:rsidRDefault="007B17CB" w:rsidP="00B339C9">
      <w:pPr>
        <w:pStyle w:val="ListParagraph"/>
        <w:numPr>
          <w:ilvl w:val="3"/>
          <w:numId w:val="1"/>
        </w:numPr>
      </w:pPr>
      <w:r>
        <w:t>Review the comment</w:t>
      </w:r>
    </w:p>
    <w:p w14:paraId="7A92DFD7" w14:textId="5CD468D3" w:rsidR="00EF0FF0" w:rsidRDefault="00D906B8" w:rsidP="00B339C9">
      <w:pPr>
        <w:pStyle w:val="ListParagraph"/>
        <w:numPr>
          <w:ilvl w:val="3"/>
          <w:numId w:val="1"/>
        </w:numPr>
      </w:pPr>
      <w:r>
        <w:t xml:space="preserve">Question on </w:t>
      </w:r>
      <w:r w:rsidR="00EF0FF0" w:rsidRPr="00EF0FF0">
        <w:t xml:space="preserve">VSSEs?  </w:t>
      </w:r>
    </w:p>
    <w:p w14:paraId="0D24416D" w14:textId="11D5EC05" w:rsidR="00EF0FF0" w:rsidRDefault="00EF0FF0" w:rsidP="00B339C9">
      <w:pPr>
        <w:pStyle w:val="ListParagraph"/>
        <w:numPr>
          <w:ilvl w:val="4"/>
          <w:numId w:val="1"/>
        </w:numPr>
      </w:pPr>
      <w:r w:rsidRPr="00EF0FF0">
        <w:t xml:space="preserve">Maybe better to </w:t>
      </w:r>
      <w:r w:rsidR="001A3BB2" w:rsidRPr="00EF0FF0">
        <w:t>say,</w:t>
      </w:r>
      <w:r w:rsidRPr="00EF0FF0">
        <w:t xml:space="preserve"> “no elements or </w:t>
      </w:r>
      <w:proofErr w:type="spellStart"/>
      <w:r w:rsidRPr="00EF0FF0">
        <w:t>subelements</w:t>
      </w:r>
      <w:proofErr w:type="spellEnd"/>
      <w:r w:rsidRPr="00EF0FF0">
        <w:t xml:space="preserve"> shall be included”.  Then you can have a NOTE—The Length field is set to 2 (for the SCSID and Request Type fields).</w:t>
      </w:r>
    </w:p>
    <w:p w14:paraId="0994087E" w14:textId="4E88FC1A" w:rsidR="007B17CB" w:rsidRDefault="006363D9" w:rsidP="00B339C9">
      <w:pPr>
        <w:pStyle w:val="ListParagraph"/>
        <w:numPr>
          <w:ilvl w:val="3"/>
          <w:numId w:val="1"/>
        </w:numPr>
      </w:pPr>
      <w:r>
        <w:t>More work.</w:t>
      </w:r>
    </w:p>
    <w:p w14:paraId="783C51BA" w14:textId="2C7226D1" w:rsidR="006D0E36" w:rsidRPr="00B339C9" w:rsidRDefault="006D0E36" w:rsidP="00B339C9">
      <w:pPr>
        <w:pStyle w:val="ListParagraph"/>
        <w:numPr>
          <w:ilvl w:val="2"/>
          <w:numId w:val="1"/>
        </w:numPr>
        <w:rPr>
          <w:highlight w:val="yellow"/>
        </w:rPr>
      </w:pPr>
      <w:r w:rsidRPr="00B339C9">
        <w:rPr>
          <w:highlight w:val="yellow"/>
        </w:rPr>
        <w:t>CID 586 (MAC)</w:t>
      </w:r>
    </w:p>
    <w:p w14:paraId="3247FA4A" w14:textId="0E59C4F9" w:rsidR="006D0E36" w:rsidRDefault="006D0E36" w:rsidP="008C7A62">
      <w:pPr>
        <w:pStyle w:val="ListParagraph"/>
        <w:numPr>
          <w:ilvl w:val="3"/>
          <w:numId w:val="1"/>
        </w:numPr>
      </w:pPr>
      <w:r>
        <w:t>Assigned to Ganesh.  Doc 11-21/0688.</w:t>
      </w:r>
    </w:p>
    <w:p w14:paraId="08C73FA9" w14:textId="7D2551A3" w:rsidR="006D0E36" w:rsidRDefault="006D0E36" w:rsidP="008C7A62">
      <w:pPr>
        <w:pStyle w:val="ListParagraph"/>
        <w:numPr>
          <w:ilvl w:val="3"/>
          <w:numId w:val="1"/>
        </w:numPr>
      </w:pPr>
      <w:r>
        <w:t xml:space="preserve">Review comment </w:t>
      </w:r>
    </w:p>
    <w:p w14:paraId="2464BD5D" w14:textId="6CE7EC3B" w:rsidR="00453097" w:rsidRDefault="00D9431F" w:rsidP="008C7A62">
      <w:pPr>
        <w:pStyle w:val="ListParagraph"/>
        <w:numPr>
          <w:ilvl w:val="3"/>
          <w:numId w:val="1"/>
        </w:numPr>
      </w:pPr>
      <w:r>
        <w:t>Update editing instruction and</w:t>
      </w:r>
      <w:r w:rsidR="00095A2C">
        <w:t xml:space="preserve"> comment resolutions.</w:t>
      </w:r>
    </w:p>
    <w:p w14:paraId="4D09F941" w14:textId="63B4CAE7" w:rsidR="00AB0743" w:rsidRDefault="008C7A62" w:rsidP="008C7A62">
      <w:pPr>
        <w:pStyle w:val="ListParagraph"/>
        <w:numPr>
          <w:ilvl w:val="2"/>
          <w:numId w:val="1"/>
        </w:numPr>
      </w:pPr>
      <w:r>
        <w:t xml:space="preserve">General </w:t>
      </w:r>
      <w:r w:rsidR="00181456">
        <w:t>Note</w:t>
      </w:r>
      <w:r>
        <w:t xml:space="preserve">: the </w:t>
      </w:r>
      <w:r w:rsidR="00181456">
        <w:t>document</w:t>
      </w:r>
      <w:r w:rsidR="00095A2C">
        <w:t xml:space="preserve"> needs the CID numbers added – will extract from minutes.</w:t>
      </w:r>
    </w:p>
    <w:p w14:paraId="515D43A3" w14:textId="77777777" w:rsidR="008C7A62" w:rsidRPr="00710647" w:rsidRDefault="008C7A62" w:rsidP="008C7A62">
      <w:pPr>
        <w:pStyle w:val="ListParagraph"/>
        <w:numPr>
          <w:ilvl w:val="1"/>
          <w:numId w:val="1"/>
        </w:numPr>
        <w:rPr>
          <w:b/>
          <w:bCs/>
        </w:rPr>
      </w:pPr>
      <w:r w:rsidRPr="00710647">
        <w:rPr>
          <w:b/>
          <w:bCs/>
        </w:rPr>
        <w:t>Future Telecons:</w:t>
      </w:r>
    </w:p>
    <w:p w14:paraId="4200AC2B" w14:textId="37DA6B90" w:rsidR="00095A2C" w:rsidRDefault="00B24F10" w:rsidP="008C7A62">
      <w:pPr>
        <w:pStyle w:val="ListParagraph"/>
        <w:numPr>
          <w:ilvl w:val="2"/>
          <w:numId w:val="1"/>
        </w:numPr>
      </w:pPr>
      <w:r>
        <w:t>Target getting all the CIDs assigned by the May interim.</w:t>
      </w:r>
    </w:p>
    <w:p w14:paraId="7959F141" w14:textId="56B9FE55" w:rsidR="00B24F10" w:rsidRDefault="00430DD9" w:rsidP="00B24F10">
      <w:pPr>
        <w:pStyle w:val="ListParagraph"/>
        <w:numPr>
          <w:ilvl w:val="2"/>
          <w:numId w:val="1"/>
        </w:numPr>
      </w:pPr>
      <w:r>
        <w:t xml:space="preserve">Next week </w:t>
      </w:r>
      <w:r w:rsidR="003B1B40">
        <w:t xml:space="preserve">potentially look </w:t>
      </w:r>
      <w:r>
        <w:t>at the comments from 802.1</w:t>
      </w:r>
    </w:p>
    <w:p w14:paraId="385EEA81" w14:textId="62B31E22" w:rsidR="001B2154" w:rsidRDefault="001B2154" w:rsidP="001B2154">
      <w:pPr>
        <w:pStyle w:val="ListParagraph"/>
        <w:numPr>
          <w:ilvl w:val="3"/>
          <w:numId w:val="1"/>
        </w:numPr>
      </w:pPr>
      <w:r>
        <w:t>Need to check if there is a block of comments to review.</w:t>
      </w:r>
    </w:p>
    <w:p w14:paraId="0C97D6EC" w14:textId="7330970D" w:rsidR="001B2154" w:rsidRDefault="001B2154" w:rsidP="001B2154">
      <w:pPr>
        <w:pStyle w:val="ListParagraph"/>
        <w:numPr>
          <w:ilvl w:val="3"/>
          <w:numId w:val="1"/>
        </w:numPr>
      </w:pPr>
      <w:r w:rsidRPr="001A3BB2">
        <w:rPr>
          <w:highlight w:val="yellow"/>
        </w:rPr>
        <w:t>ACTION ITEM:</w:t>
      </w:r>
      <w:r>
        <w:t xml:space="preserve"> Michael </w:t>
      </w:r>
      <w:r w:rsidR="001A3BB2">
        <w:t xml:space="preserve">MONTEMORRO </w:t>
      </w:r>
      <w:r>
        <w:t xml:space="preserve">– will </w:t>
      </w:r>
      <w:r w:rsidR="00083691">
        <w:t>present next week.</w:t>
      </w:r>
    </w:p>
    <w:p w14:paraId="002BAED6" w14:textId="1C97787B" w:rsidR="00083691" w:rsidRDefault="00083691" w:rsidP="001B2154">
      <w:pPr>
        <w:pStyle w:val="ListParagraph"/>
        <w:numPr>
          <w:ilvl w:val="3"/>
          <w:numId w:val="1"/>
        </w:numPr>
      </w:pPr>
      <w:r>
        <w:t xml:space="preserve">Approximately CID 51-80 </w:t>
      </w:r>
    </w:p>
    <w:p w14:paraId="41409CF7" w14:textId="429CC14F" w:rsidR="003B1B40" w:rsidRDefault="009516D5" w:rsidP="00B24F10">
      <w:pPr>
        <w:pStyle w:val="ListParagraph"/>
        <w:numPr>
          <w:ilvl w:val="2"/>
          <w:numId w:val="1"/>
        </w:numPr>
      </w:pPr>
      <w:r>
        <w:t>Outstanding comment</w:t>
      </w:r>
      <w:r w:rsidR="00755F32">
        <w:t>s</w:t>
      </w:r>
      <w:r>
        <w:t xml:space="preserve"> from </w:t>
      </w:r>
      <w:proofErr w:type="spellStart"/>
      <w:r>
        <w:t>REVmd</w:t>
      </w:r>
      <w:proofErr w:type="spellEnd"/>
      <w:r>
        <w:t xml:space="preserve"> that may need another review – </w:t>
      </w:r>
    </w:p>
    <w:p w14:paraId="14674216" w14:textId="04F9B4F3" w:rsidR="009516D5" w:rsidRDefault="009516D5" w:rsidP="009516D5">
      <w:pPr>
        <w:pStyle w:val="ListParagraph"/>
        <w:numPr>
          <w:ilvl w:val="3"/>
          <w:numId w:val="1"/>
        </w:numPr>
      </w:pPr>
      <w:r w:rsidRPr="00710647">
        <w:rPr>
          <w:highlight w:val="yellow"/>
        </w:rPr>
        <w:t>ACTION ITEM:</w:t>
      </w:r>
      <w:r>
        <w:t xml:space="preserve"> Ganesh – create a doc to </w:t>
      </w:r>
      <w:r w:rsidR="001B2154">
        <w:t>address.</w:t>
      </w:r>
    </w:p>
    <w:p w14:paraId="7A9F923C" w14:textId="68B0EB9A" w:rsidR="001B2154" w:rsidRDefault="004B37B0" w:rsidP="00710647">
      <w:pPr>
        <w:pStyle w:val="ListParagraph"/>
        <w:numPr>
          <w:ilvl w:val="1"/>
          <w:numId w:val="1"/>
        </w:numPr>
      </w:pPr>
      <w:r w:rsidRPr="00710647">
        <w:rPr>
          <w:b/>
          <w:bCs/>
        </w:rPr>
        <w:t xml:space="preserve">CID </w:t>
      </w:r>
      <w:r w:rsidR="009B3A62" w:rsidRPr="00710647">
        <w:rPr>
          <w:b/>
          <w:bCs/>
        </w:rPr>
        <w:t>265 (ED2)</w:t>
      </w:r>
      <w:r w:rsidR="00CF2011" w:rsidRPr="00710647">
        <w:rPr>
          <w:b/>
          <w:bCs/>
        </w:rPr>
        <w:t xml:space="preserve"> </w:t>
      </w:r>
      <w:r w:rsidR="00CF2011">
        <w:t>- Edward</w:t>
      </w:r>
    </w:p>
    <w:p w14:paraId="669AACF5" w14:textId="79160D03" w:rsidR="00CF2011" w:rsidRDefault="00B4068F" w:rsidP="00710647">
      <w:pPr>
        <w:pStyle w:val="ListParagraph"/>
        <w:numPr>
          <w:ilvl w:val="2"/>
          <w:numId w:val="1"/>
        </w:numPr>
      </w:pPr>
      <w:r>
        <w:t>Review comment</w:t>
      </w:r>
    </w:p>
    <w:p w14:paraId="5DFE343C" w14:textId="12A899A2" w:rsidR="00B4068F" w:rsidRDefault="00B4068F" w:rsidP="00710647">
      <w:pPr>
        <w:pStyle w:val="ListParagraph"/>
        <w:numPr>
          <w:ilvl w:val="2"/>
          <w:numId w:val="1"/>
        </w:numPr>
      </w:pPr>
      <w:r>
        <w:t>Searchable figures may be a sign</w:t>
      </w:r>
      <w:r w:rsidR="00966664">
        <w:t>ificant effort if we are to do it.</w:t>
      </w:r>
    </w:p>
    <w:p w14:paraId="691A861C" w14:textId="1C3357A7" w:rsidR="00966664" w:rsidRDefault="00622EB1" w:rsidP="00710647">
      <w:pPr>
        <w:pStyle w:val="ListParagraph"/>
        <w:numPr>
          <w:ilvl w:val="2"/>
          <w:numId w:val="1"/>
        </w:numPr>
      </w:pPr>
      <w:r>
        <w:t>Look for volunteer to see the value of doing the work.</w:t>
      </w:r>
    </w:p>
    <w:p w14:paraId="5100ABF5" w14:textId="77777777" w:rsidR="0066441B" w:rsidRDefault="00622EB1" w:rsidP="00710647">
      <w:pPr>
        <w:pStyle w:val="ListParagraph"/>
        <w:numPr>
          <w:ilvl w:val="2"/>
          <w:numId w:val="1"/>
        </w:numPr>
      </w:pPr>
      <w:r>
        <w:t xml:space="preserve">Number of figures not searchable </w:t>
      </w:r>
      <w:r w:rsidR="0066441B">
        <w:t>–</w:t>
      </w:r>
      <w:r>
        <w:t xml:space="preserve"> </w:t>
      </w:r>
    </w:p>
    <w:p w14:paraId="78B66686" w14:textId="21D1C01B" w:rsidR="00622EB1" w:rsidRDefault="0066441B" w:rsidP="00710647">
      <w:pPr>
        <w:pStyle w:val="ListParagraph"/>
        <w:numPr>
          <w:ilvl w:val="3"/>
          <w:numId w:val="1"/>
        </w:numPr>
      </w:pPr>
      <w:r>
        <w:t>599 figures</w:t>
      </w:r>
    </w:p>
    <w:p w14:paraId="06C38715" w14:textId="47B0A486" w:rsidR="0066441B" w:rsidRDefault="00BD639B" w:rsidP="00710647">
      <w:pPr>
        <w:pStyle w:val="ListParagraph"/>
        <w:numPr>
          <w:ilvl w:val="3"/>
          <w:numId w:val="1"/>
        </w:numPr>
      </w:pPr>
      <w:r>
        <w:t>148 are searchable</w:t>
      </w:r>
    </w:p>
    <w:p w14:paraId="5EA4836B" w14:textId="1256378F" w:rsidR="00BD639B" w:rsidRDefault="00BD639B" w:rsidP="00710647">
      <w:pPr>
        <w:pStyle w:val="ListParagraph"/>
        <w:numPr>
          <w:ilvl w:val="3"/>
          <w:numId w:val="1"/>
        </w:numPr>
      </w:pPr>
      <w:r>
        <w:t>447 not searchable and some of them would need to be redrawn.</w:t>
      </w:r>
    </w:p>
    <w:p w14:paraId="7383065E" w14:textId="68A90E45" w:rsidR="00BD639B" w:rsidRDefault="001506AC" w:rsidP="00710647">
      <w:pPr>
        <w:pStyle w:val="ListParagraph"/>
        <w:numPr>
          <w:ilvl w:val="3"/>
          <w:numId w:val="1"/>
        </w:numPr>
      </w:pPr>
      <w:r>
        <w:t>Missing source files for the S1G figures.</w:t>
      </w:r>
    </w:p>
    <w:p w14:paraId="38955F1C" w14:textId="28861A52" w:rsidR="001506AC" w:rsidRDefault="00BB58E4" w:rsidP="00710647">
      <w:pPr>
        <w:pStyle w:val="ListParagraph"/>
        <w:numPr>
          <w:ilvl w:val="3"/>
          <w:numId w:val="1"/>
        </w:numPr>
      </w:pPr>
      <w:r>
        <w:t xml:space="preserve">EMF files are potentially searchable, but they would still need to be edited to make them </w:t>
      </w:r>
      <w:proofErr w:type="gramStart"/>
      <w:r>
        <w:t>actually searchable</w:t>
      </w:r>
      <w:proofErr w:type="gramEnd"/>
      <w:r>
        <w:t>.</w:t>
      </w:r>
    </w:p>
    <w:p w14:paraId="3BAC8811" w14:textId="04E60B61" w:rsidR="00BB58E4" w:rsidRDefault="008D27C1" w:rsidP="00710647">
      <w:pPr>
        <w:pStyle w:val="ListParagraph"/>
        <w:numPr>
          <w:ilvl w:val="2"/>
          <w:numId w:val="1"/>
        </w:numPr>
      </w:pPr>
      <w:r w:rsidRPr="00710647">
        <w:rPr>
          <w:highlight w:val="yellow"/>
        </w:rPr>
        <w:t>ACTION ITEM:</w:t>
      </w:r>
      <w:r>
        <w:t xml:space="preserve"> Edward – post the information on this CID to the Reflector and look for volunteers </w:t>
      </w:r>
      <w:r w:rsidR="007723F0">
        <w:t>–</w:t>
      </w:r>
      <w:r>
        <w:t xml:space="preserve"> </w:t>
      </w:r>
    </w:p>
    <w:p w14:paraId="669A8950" w14:textId="67BB7978" w:rsidR="007723F0" w:rsidRDefault="007723F0" w:rsidP="00710647">
      <w:pPr>
        <w:pStyle w:val="ListParagraph"/>
        <w:numPr>
          <w:ilvl w:val="2"/>
          <w:numId w:val="1"/>
        </w:numPr>
      </w:pPr>
      <w:r>
        <w:t>If there are no volunteers, craft a rejection resolution.</w:t>
      </w:r>
    </w:p>
    <w:p w14:paraId="1E2FE0B0" w14:textId="35B1E5D4" w:rsidR="007766F1" w:rsidRDefault="007766F1" w:rsidP="00710647">
      <w:pPr>
        <w:pStyle w:val="ListParagraph"/>
        <w:numPr>
          <w:ilvl w:val="2"/>
          <w:numId w:val="1"/>
        </w:numPr>
      </w:pPr>
      <w:r>
        <w:t xml:space="preserve">Discussion on the formatting and </w:t>
      </w:r>
      <w:r w:rsidR="00051E7B">
        <w:t>changes to FrameMaker that would need to be done.</w:t>
      </w:r>
    </w:p>
    <w:p w14:paraId="04CAB482" w14:textId="077CDAB2" w:rsidR="00051E7B" w:rsidRDefault="004A7475" w:rsidP="00F760F0">
      <w:pPr>
        <w:pStyle w:val="ListParagraph"/>
        <w:numPr>
          <w:ilvl w:val="1"/>
          <w:numId w:val="1"/>
        </w:numPr>
      </w:pPr>
      <w:r w:rsidRPr="00710647">
        <w:rPr>
          <w:b/>
          <w:bCs/>
        </w:rPr>
        <w:t>Adjourn</w:t>
      </w:r>
      <w:r>
        <w:t xml:space="preserve"> – 11:25am ET</w:t>
      </w:r>
    </w:p>
    <w:p w14:paraId="2D947D0D" w14:textId="77777777" w:rsidR="006C0681" w:rsidRDefault="006C0681"/>
    <w:p w14:paraId="2ADA0028" w14:textId="77777777" w:rsidR="00CA09B2" w:rsidRDefault="00CA09B2"/>
    <w:p w14:paraId="0844BD53" w14:textId="77777777" w:rsidR="00CA09B2" w:rsidRDefault="00CA09B2"/>
    <w:p w14:paraId="501FD4DF" w14:textId="77777777" w:rsidR="00CA09B2" w:rsidRDefault="00CA09B2">
      <w:pPr>
        <w:rPr>
          <w:b/>
          <w:sz w:val="24"/>
        </w:rPr>
      </w:pPr>
      <w:r>
        <w:br w:type="page"/>
      </w:r>
      <w:r>
        <w:rPr>
          <w:b/>
          <w:sz w:val="24"/>
        </w:rPr>
        <w:lastRenderedPageBreak/>
        <w:t>References:</w:t>
      </w:r>
    </w:p>
    <w:p w14:paraId="70363FEF" w14:textId="4980F036" w:rsidR="00CA09B2" w:rsidRDefault="00710647">
      <w:r>
        <w:t xml:space="preserve">April 19: </w:t>
      </w:r>
    </w:p>
    <w:p w14:paraId="70CB5E26" w14:textId="77777777" w:rsidR="00100811" w:rsidRPr="00100811" w:rsidRDefault="00100811" w:rsidP="00100811">
      <w:pPr>
        <w:pStyle w:val="ListParagraph"/>
        <w:numPr>
          <w:ilvl w:val="0"/>
          <w:numId w:val="4"/>
        </w:numPr>
      </w:pPr>
      <w:r>
        <w:fldChar w:fldCharType="begin"/>
      </w:r>
      <w:r>
        <w:instrText xml:space="preserve"> HYPERLINK "</w:instrText>
      </w:r>
      <w:r w:rsidRPr="00100811">
        <w:instrText xml:space="preserve">https://mentor.ieee.org/802.11/dcn/21/11-21-0656-00-000m-april-may-revme-teleconference-agenda.docx  </w:instrText>
      </w:r>
    </w:p>
    <w:p w14:paraId="44E7B8FD" w14:textId="77777777" w:rsidR="00100811" w:rsidRPr="00EC1B3C" w:rsidRDefault="00100811" w:rsidP="00100811">
      <w:pPr>
        <w:pStyle w:val="ListParagraph"/>
        <w:numPr>
          <w:ilvl w:val="2"/>
          <w:numId w:val="4"/>
        </w:numPr>
        <w:rPr>
          <w:rStyle w:val="Hyperlink"/>
        </w:rPr>
      </w:pPr>
      <w:r>
        <w:instrText xml:space="preserve">" </w:instrText>
      </w:r>
      <w:r>
        <w:fldChar w:fldCharType="separate"/>
      </w:r>
      <w:r w:rsidRPr="00EC1B3C">
        <w:rPr>
          <w:rStyle w:val="Hyperlink"/>
        </w:rPr>
        <w:t xml:space="preserve">https://mentor.ieee.org/802.11/dcn/21/11-21-0656-00-000m-april-may-revme-teleconference-agenda.docx  </w:t>
      </w:r>
    </w:p>
    <w:p w14:paraId="316FFAEA" w14:textId="08B08C05" w:rsidR="00100811" w:rsidRDefault="00100811" w:rsidP="00100811">
      <w:pPr>
        <w:pStyle w:val="ListParagraph"/>
        <w:numPr>
          <w:ilvl w:val="0"/>
          <w:numId w:val="4"/>
        </w:numPr>
        <w:rPr>
          <w:color w:val="0000FF"/>
          <w:u w:val="single"/>
          <w:lang w:eastAsia="en-GB"/>
        </w:rPr>
      </w:pPr>
      <w:r>
        <w:fldChar w:fldCharType="end"/>
      </w:r>
      <w:hyperlink r:id="rId13" w:history="1">
        <w:r w:rsidRPr="008C1517">
          <w:rPr>
            <w:color w:val="0000FF"/>
            <w:u w:val="single"/>
            <w:lang w:eastAsia="en-GB"/>
          </w:rPr>
          <w:t>https://mentor.ieee.org/802.11/dcn/21/11-21-0182-00-0000-2nd-vice-chair-report-march-2021.pptx</w:t>
        </w:r>
      </w:hyperlink>
    </w:p>
    <w:p w14:paraId="0E03D762" w14:textId="79247C8B" w:rsidR="00100811" w:rsidRDefault="00450E1D" w:rsidP="00100811">
      <w:pPr>
        <w:pStyle w:val="ListParagraph"/>
        <w:numPr>
          <w:ilvl w:val="0"/>
          <w:numId w:val="4"/>
        </w:numPr>
      </w:pPr>
      <w:hyperlink r:id="rId14" w:history="1">
        <w:r w:rsidR="00100811" w:rsidRPr="00EC1B3C">
          <w:rPr>
            <w:rStyle w:val="Hyperlink"/>
          </w:rPr>
          <w:t>https://mentor.ieee.org/802.11/dcn/21/11-21-0684-00-000m-revme-wg-cc35-comments.xlsx</w:t>
        </w:r>
      </w:hyperlink>
    </w:p>
    <w:p w14:paraId="6AD21AAD" w14:textId="00EBF6ED" w:rsidR="00100811" w:rsidRDefault="00450E1D" w:rsidP="00100811">
      <w:pPr>
        <w:pStyle w:val="ListParagraph"/>
        <w:numPr>
          <w:ilvl w:val="0"/>
          <w:numId w:val="4"/>
        </w:numPr>
      </w:pPr>
      <w:hyperlink r:id="rId15" w:history="1">
        <w:r w:rsidR="00100811" w:rsidRPr="00EC1B3C">
          <w:rPr>
            <w:rStyle w:val="Hyperlink"/>
          </w:rPr>
          <w:t>https://mentor.ieee.org/802.11/dcn/21/11-21-0684-00-000m-revme-wg-cc35-comments.xlsx</w:t>
        </w:r>
      </w:hyperlink>
      <w:r w:rsidR="00100811">
        <w:t xml:space="preserve"> </w:t>
      </w:r>
    </w:p>
    <w:p w14:paraId="2DF0FDCB" w14:textId="60F0880C" w:rsidR="00100811" w:rsidRPr="00100811" w:rsidRDefault="00450E1D" w:rsidP="00100811">
      <w:pPr>
        <w:pStyle w:val="ListParagraph"/>
        <w:numPr>
          <w:ilvl w:val="0"/>
          <w:numId w:val="4"/>
        </w:numPr>
        <w:rPr>
          <w:rFonts w:ascii="Segoe UI" w:hAnsi="Segoe UI" w:cs="Segoe UI"/>
          <w:sz w:val="21"/>
          <w:szCs w:val="21"/>
          <w:lang w:val="en-US"/>
        </w:rPr>
      </w:pPr>
      <w:hyperlink r:id="rId16" w:history="1">
        <w:r w:rsidR="00100811" w:rsidRPr="00100811">
          <w:rPr>
            <w:rStyle w:val="Hyperlink"/>
            <w:rFonts w:ascii="Segoe UI" w:hAnsi="Segoe UI" w:cs="Segoe UI"/>
            <w:sz w:val="21"/>
            <w:szCs w:val="21"/>
            <w:lang w:val="en-US"/>
          </w:rPr>
          <w:t>https://mentor.ieee.org/802.11/dcn/21/11-21-0688-00-000m-resolutions-to-a-set-of-comments-related-to-stream-classification-service-scs.docx</w:t>
        </w:r>
      </w:hyperlink>
      <w:r w:rsidR="00100811" w:rsidRPr="00100811">
        <w:rPr>
          <w:rFonts w:ascii="Segoe UI" w:hAnsi="Segoe UI" w:cs="Segoe UI"/>
          <w:sz w:val="21"/>
          <w:szCs w:val="21"/>
          <w:lang w:val="en-US"/>
        </w:rPr>
        <w:t xml:space="preserve"> </w:t>
      </w:r>
    </w:p>
    <w:p w14:paraId="07CADF81" w14:textId="77777777" w:rsidR="00100811" w:rsidRDefault="00100811" w:rsidP="00100811"/>
    <w:sectPr w:rsidR="00100811">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F58E3" w14:textId="77777777" w:rsidR="006A2415" w:rsidRDefault="006A2415">
      <w:r>
        <w:separator/>
      </w:r>
    </w:p>
  </w:endnote>
  <w:endnote w:type="continuationSeparator" w:id="0">
    <w:p w14:paraId="4C512F66" w14:textId="77777777" w:rsidR="006A2415" w:rsidRDefault="006A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DA0A" w14:textId="1FFFCED2" w:rsidR="0029020B" w:rsidRDefault="00CD0409">
    <w:pPr>
      <w:pStyle w:val="Footer"/>
      <w:tabs>
        <w:tab w:val="clear" w:pos="6480"/>
        <w:tab w:val="center" w:pos="4680"/>
        <w:tab w:val="right" w:pos="9360"/>
      </w:tabs>
    </w:pPr>
    <w:fldSimple w:instr=" SUBJECT  \* MERGEFORMAT ">
      <w:r w:rsidR="00DF3375">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DF3375">
        <w:t>Jon Rosdahl, Qualcomm</w:t>
      </w:r>
    </w:fldSimple>
  </w:p>
  <w:p w14:paraId="7AB6851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3AEC8" w14:textId="77777777" w:rsidR="006A2415" w:rsidRDefault="006A2415">
      <w:r>
        <w:separator/>
      </w:r>
    </w:p>
  </w:footnote>
  <w:footnote w:type="continuationSeparator" w:id="0">
    <w:p w14:paraId="15BB160C" w14:textId="77777777" w:rsidR="006A2415" w:rsidRDefault="006A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EE3F" w14:textId="4064A0BF" w:rsidR="0029020B" w:rsidRDefault="00CD0409">
    <w:pPr>
      <w:pStyle w:val="Header"/>
      <w:tabs>
        <w:tab w:val="clear" w:pos="6480"/>
        <w:tab w:val="center" w:pos="4680"/>
        <w:tab w:val="right" w:pos="9360"/>
      </w:tabs>
    </w:pPr>
    <w:fldSimple w:instr=" KEYWORDS  \* MERGEFORMAT ">
      <w:r w:rsidR="00DF3375">
        <w:t>April 2021</w:t>
      </w:r>
    </w:fldSimple>
    <w:r w:rsidR="0029020B">
      <w:tab/>
    </w:r>
    <w:r w:rsidR="0029020B">
      <w:tab/>
    </w:r>
    <w:fldSimple w:instr=" TITLE  \* MERGEFORMAT ">
      <w:r w:rsidR="00DF3375">
        <w:t>doc.: IEEE 802.11-21/0691r0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23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62E833D9"/>
    <w:multiLevelType w:val="hybridMultilevel"/>
    <w:tmpl w:val="EFEE1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79"/>
    <w:rsid w:val="00012C2A"/>
    <w:rsid w:val="00051E7B"/>
    <w:rsid w:val="00060A25"/>
    <w:rsid w:val="00083691"/>
    <w:rsid w:val="00095A2C"/>
    <w:rsid w:val="000A2B26"/>
    <w:rsid w:val="000A3B86"/>
    <w:rsid w:val="000B3D79"/>
    <w:rsid w:val="000E27EA"/>
    <w:rsid w:val="000E4522"/>
    <w:rsid w:val="000F18AC"/>
    <w:rsid w:val="00100811"/>
    <w:rsid w:val="00116552"/>
    <w:rsid w:val="00140456"/>
    <w:rsid w:val="001506AC"/>
    <w:rsid w:val="00181456"/>
    <w:rsid w:val="00194D46"/>
    <w:rsid w:val="00195F60"/>
    <w:rsid w:val="001A3BB2"/>
    <w:rsid w:val="001B2154"/>
    <w:rsid w:val="001B2DB5"/>
    <w:rsid w:val="001D723B"/>
    <w:rsid w:val="00236689"/>
    <w:rsid w:val="0029020B"/>
    <w:rsid w:val="002D0256"/>
    <w:rsid w:val="002D44BE"/>
    <w:rsid w:val="00322EAD"/>
    <w:rsid w:val="003B1B40"/>
    <w:rsid w:val="003B59B6"/>
    <w:rsid w:val="003C512E"/>
    <w:rsid w:val="00430DD9"/>
    <w:rsid w:val="00442037"/>
    <w:rsid w:val="00443F76"/>
    <w:rsid w:val="00450E1D"/>
    <w:rsid w:val="00453097"/>
    <w:rsid w:val="00480866"/>
    <w:rsid w:val="00494E0A"/>
    <w:rsid w:val="00497782"/>
    <w:rsid w:val="004A0C91"/>
    <w:rsid w:val="004A279F"/>
    <w:rsid w:val="004A7475"/>
    <w:rsid w:val="004B064B"/>
    <w:rsid w:val="004B37B0"/>
    <w:rsid w:val="004C2194"/>
    <w:rsid w:val="004D6AAD"/>
    <w:rsid w:val="004F6D60"/>
    <w:rsid w:val="00501753"/>
    <w:rsid w:val="005135A9"/>
    <w:rsid w:val="00565318"/>
    <w:rsid w:val="005B24B5"/>
    <w:rsid w:val="005C00BB"/>
    <w:rsid w:val="005E4DF9"/>
    <w:rsid w:val="006144CA"/>
    <w:rsid w:val="00622EB1"/>
    <w:rsid w:val="0062440B"/>
    <w:rsid w:val="00627824"/>
    <w:rsid w:val="006363D9"/>
    <w:rsid w:val="00636651"/>
    <w:rsid w:val="00643783"/>
    <w:rsid w:val="00661DD9"/>
    <w:rsid w:val="0066441B"/>
    <w:rsid w:val="00676078"/>
    <w:rsid w:val="0068195E"/>
    <w:rsid w:val="006A2415"/>
    <w:rsid w:val="006C0681"/>
    <w:rsid w:val="006C0727"/>
    <w:rsid w:val="006D0E36"/>
    <w:rsid w:val="006D7AA0"/>
    <w:rsid w:val="006E145F"/>
    <w:rsid w:val="007053D6"/>
    <w:rsid w:val="00710647"/>
    <w:rsid w:val="007115F3"/>
    <w:rsid w:val="00721570"/>
    <w:rsid w:val="00755F32"/>
    <w:rsid w:val="0075785C"/>
    <w:rsid w:val="00770572"/>
    <w:rsid w:val="007723F0"/>
    <w:rsid w:val="007766F1"/>
    <w:rsid w:val="007B17CB"/>
    <w:rsid w:val="007D3A1D"/>
    <w:rsid w:val="007D742C"/>
    <w:rsid w:val="008353C6"/>
    <w:rsid w:val="0083619A"/>
    <w:rsid w:val="008444C4"/>
    <w:rsid w:val="0084589B"/>
    <w:rsid w:val="00860D42"/>
    <w:rsid w:val="0086363E"/>
    <w:rsid w:val="00867DDB"/>
    <w:rsid w:val="0087453F"/>
    <w:rsid w:val="008C1517"/>
    <w:rsid w:val="008C7A62"/>
    <w:rsid w:val="008D27C1"/>
    <w:rsid w:val="008D7985"/>
    <w:rsid w:val="00916859"/>
    <w:rsid w:val="009274A4"/>
    <w:rsid w:val="009516D5"/>
    <w:rsid w:val="00966664"/>
    <w:rsid w:val="0098084A"/>
    <w:rsid w:val="009A2AC9"/>
    <w:rsid w:val="009B3A62"/>
    <w:rsid w:val="009B56D9"/>
    <w:rsid w:val="009D3A0E"/>
    <w:rsid w:val="009E747E"/>
    <w:rsid w:val="009F2FBC"/>
    <w:rsid w:val="00A35584"/>
    <w:rsid w:val="00A610AE"/>
    <w:rsid w:val="00A6305A"/>
    <w:rsid w:val="00A752D6"/>
    <w:rsid w:val="00A8545B"/>
    <w:rsid w:val="00AA427C"/>
    <w:rsid w:val="00AB0743"/>
    <w:rsid w:val="00AE2589"/>
    <w:rsid w:val="00B178E9"/>
    <w:rsid w:val="00B24F10"/>
    <w:rsid w:val="00B27504"/>
    <w:rsid w:val="00B339C9"/>
    <w:rsid w:val="00B4068F"/>
    <w:rsid w:val="00B8441C"/>
    <w:rsid w:val="00B86775"/>
    <w:rsid w:val="00BA4DAB"/>
    <w:rsid w:val="00BB58E4"/>
    <w:rsid w:val="00BD56AD"/>
    <w:rsid w:val="00BD639B"/>
    <w:rsid w:val="00BE68C2"/>
    <w:rsid w:val="00BF116B"/>
    <w:rsid w:val="00BF7D26"/>
    <w:rsid w:val="00C46A3F"/>
    <w:rsid w:val="00C54157"/>
    <w:rsid w:val="00C77220"/>
    <w:rsid w:val="00C80ADA"/>
    <w:rsid w:val="00CA09B2"/>
    <w:rsid w:val="00CD0409"/>
    <w:rsid w:val="00CD754E"/>
    <w:rsid w:val="00CF2011"/>
    <w:rsid w:val="00D2668F"/>
    <w:rsid w:val="00D84E1B"/>
    <w:rsid w:val="00D906B8"/>
    <w:rsid w:val="00D9431F"/>
    <w:rsid w:val="00DB59F8"/>
    <w:rsid w:val="00DC510C"/>
    <w:rsid w:val="00DC5A7B"/>
    <w:rsid w:val="00DF3375"/>
    <w:rsid w:val="00E76824"/>
    <w:rsid w:val="00EB0804"/>
    <w:rsid w:val="00EC1725"/>
    <w:rsid w:val="00EF0FF0"/>
    <w:rsid w:val="00F76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60DAA5"/>
  <w15:chartTrackingRefBased/>
  <w15:docId w15:val="{E4DE9005-A849-4F43-A4F1-EB8A9355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811"/>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C0681"/>
    <w:pPr>
      <w:ind w:left="720"/>
      <w:contextualSpacing/>
    </w:pPr>
  </w:style>
  <w:style w:type="paragraph" w:customStyle="1" w:styleId="m-4890597653018465012gmail-msolistparagraph">
    <w:name w:val="m_-4890597653018465012gmail-msolistparagraph"/>
    <w:basedOn w:val="Normal"/>
    <w:rsid w:val="000E27EA"/>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6D7AA0"/>
    <w:rPr>
      <w:color w:val="605E5C"/>
      <w:shd w:val="clear" w:color="auto" w:fill="E1DFDD"/>
    </w:rPr>
  </w:style>
  <w:style w:type="character" w:styleId="FollowedHyperlink">
    <w:name w:val="FollowedHyperlink"/>
    <w:basedOn w:val="DefaultParagraphFont"/>
    <w:rsid w:val="00BD56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54137">
      <w:bodyDiv w:val="1"/>
      <w:marLeft w:val="0"/>
      <w:marRight w:val="0"/>
      <w:marTop w:val="0"/>
      <w:marBottom w:val="0"/>
      <w:divBdr>
        <w:top w:val="none" w:sz="0" w:space="0" w:color="auto"/>
        <w:left w:val="none" w:sz="0" w:space="0" w:color="auto"/>
        <w:bottom w:val="none" w:sz="0" w:space="0" w:color="auto"/>
        <w:right w:val="none" w:sz="0" w:space="0" w:color="auto"/>
      </w:divBdr>
    </w:div>
    <w:div w:id="1232891419">
      <w:bodyDiv w:val="1"/>
      <w:marLeft w:val="0"/>
      <w:marRight w:val="0"/>
      <w:marTop w:val="0"/>
      <w:marBottom w:val="0"/>
      <w:divBdr>
        <w:top w:val="none" w:sz="0" w:space="0" w:color="auto"/>
        <w:left w:val="none" w:sz="0" w:space="0" w:color="auto"/>
        <w:bottom w:val="none" w:sz="0" w:space="0" w:color="auto"/>
        <w:right w:val="none" w:sz="0" w:space="0" w:color="auto"/>
      </w:divBdr>
    </w:div>
    <w:div w:id="1791195533">
      <w:bodyDiv w:val="1"/>
      <w:marLeft w:val="0"/>
      <w:marRight w:val="0"/>
      <w:marTop w:val="0"/>
      <w:marBottom w:val="0"/>
      <w:divBdr>
        <w:top w:val="none" w:sz="0" w:space="0" w:color="auto"/>
        <w:left w:val="none" w:sz="0" w:space="0" w:color="auto"/>
        <w:bottom w:val="none" w:sz="0" w:space="0" w:color="auto"/>
        <w:right w:val="none" w:sz="0" w:space="0" w:color="auto"/>
      </w:divBdr>
      <w:divsChild>
        <w:div w:id="1513911337">
          <w:marLeft w:val="0"/>
          <w:marRight w:val="0"/>
          <w:marTop w:val="0"/>
          <w:marBottom w:val="0"/>
          <w:divBdr>
            <w:top w:val="none" w:sz="0" w:space="0" w:color="auto"/>
            <w:left w:val="none" w:sz="0" w:space="0" w:color="auto"/>
            <w:bottom w:val="none" w:sz="0" w:space="0" w:color="auto"/>
            <w:right w:val="none" w:sz="0" w:space="0" w:color="auto"/>
          </w:divBdr>
        </w:div>
      </w:divsChild>
    </w:div>
    <w:div w:id="1808401762">
      <w:bodyDiv w:val="1"/>
      <w:marLeft w:val="0"/>
      <w:marRight w:val="0"/>
      <w:marTop w:val="0"/>
      <w:marBottom w:val="0"/>
      <w:divBdr>
        <w:top w:val="none" w:sz="0" w:space="0" w:color="auto"/>
        <w:left w:val="none" w:sz="0" w:space="0" w:color="auto"/>
        <w:bottom w:val="none" w:sz="0" w:space="0" w:color="auto"/>
        <w:right w:val="none" w:sz="0" w:space="0" w:color="auto"/>
      </w:divBdr>
    </w:div>
    <w:div w:id="20822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https://mentor.ieee.org/802.11/dcn/21/11-21-0182-00-0000-2nd-vice-chair-report-march-2021.ppt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mat.ieee.org/attendance" TargetMode="External"/><Relationship Id="rId12" Type="http://schemas.openxmlformats.org/officeDocument/2006/relationships/hyperlink" Target="https://mentor.ieee.org/802.11/dcn/21/11-21-0688-00-000m-resolutions-to-a-set-of-comments-related-to-stream-classification-service-scs.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1/11-21-0688-00-000m-resolutions-to-a-set-of-comments-related-to-stream-classification-service-scs.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684-00-000m-revme-wg-cc35-comments.xlsx" TargetMode="External"/><Relationship Id="rId5" Type="http://schemas.openxmlformats.org/officeDocument/2006/relationships/footnotes" Target="footnotes.xml"/><Relationship Id="rId15" Type="http://schemas.openxmlformats.org/officeDocument/2006/relationships/hyperlink" Target="https://mentor.ieee.org/802.11/dcn/21/11-21-0684-00-000m-revme-wg-cc35-comments.xlsx" TargetMode="External"/><Relationship Id="rId10" Type="http://schemas.openxmlformats.org/officeDocument/2006/relationships/hyperlink" Target="https://mentor.ieee.org/802.11/dcn/21/11-21-0684-00-000m-revme-wg-cc35-comments.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1/11-21-0182-00-0000-2nd-vice-chair-report-march-2021.pptx" TargetMode="External"/><Relationship Id="rId14" Type="http://schemas.openxmlformats.org/officeDocument/2006/relationships/hyperlink" Target="https://mentor.ieee.org/802.11/dcn/21/11-21-0684-00-000m-revme-wg-cc35-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802.11-21/0691r0</vt:lpstr>
    </vt:vector>
  </TitlesOfParts>
  <Company>QUalcomm Technologies, Inc.</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802.11-21/0691r0</dc:title>
  <dc:subject>Minutes</dc:subject>
  <dc:creator>Jon Rosdahl</dc:creator>
  <cp:keywords>April 2021</cp:keywords>
  <dc:description>Jon Rosdahl, Qualcomm</dc:description>
  <cp:lastModifiedBy>Jon Rosdahl</cp:lastModifiedBy>
  <cp:revision>2</cp:revision>
  <cp:lastPrinted>1900-01-01T07:00:00Z</cp:lastPrinted>
  <dcterms:created xsi:type="dcterms:W3CDTF">2021-04-23T19:57:00Z</dcterms:created>
  <dcterms:modified xsi:type="dcterms:W3CDTF">2021-04-23T19:57:00Z</dcterms:modified>
</cp:coreProperties>
</file>