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5517" w14:textId="77777777" w:rsidR="00CA09B2" w:rsidRDefault="00CA09B2">
      <w:pPr>
        <w:pStyle w:val="T1"/>
        <w:pBdr>
          <w:bottom w:val="single" w:sz="6" w:space="0" w:color="auto"/>
        </w:pBdr>
        <w:spacing w:after="240"/>
      </w:pPr>
      <w:bookmarkStart w:id="0" w:name="_Hlk44931741"/>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445"/>
        <w:gridCol w:w="1260"/>
        <w:gridCol w:w="2471"/>
      </w:tblGrid>
      <w:tr w:rsidR="00CA09B2" w14:paraId="00819512" w14:textId="77777777" w:rsidTr="00892CFD">
        <w:trPr>
          <w:trHeight w:val="485"/>
          <w:jc w:val="center"/>
        </w:trPr>
        <w:tc>
          <w:tcPr>
            <w:tcW w:w="9576" w:type="dxa"/>
            <w:gridSpan w:val="5"/>
            <w:vAlign w:val="center"/>
          </w:tcPr>
          <w:p w14:paraId="783E1391" w14:textId="77777777" w:rsidR="00CA09B2" w:rsidRDefault="00892CFD">
            <w:pPr>
              <w:pStyle w:val="T2"/>
            </w:pPr>
            <w:r w:rsidRPr="00892CFD">
              <w:rPr>
                <w:color w:val="000000"/>
                <w:szCs w:val="28"/>
                <w:shd w:val="clear" w:color="auto" w:fill="FFFFFF"/>
              </w:rPr>
              <w:t>Discussion of comments submitted by 802.3 on the SENS SG PAR</w:t>
            </w:r>
          </w:p>
        </w:tc>
      </w:tr>
      <w:tr w:rsidR="00CA09B2" w14:paraId="72F6083B" w14:textId="77777777" w:rsidTr="00892CFD">
        <w:trPr>
          <w:trHeight w:val="359"/>
          <w:jc w:val="center"/>
        </w:trPr>
        <w:tc>
          <w:tcPr>
            <w:tcW w:w="9576" w:type="dxa"/>
            <w:gridSpan w:val="5"/>
            <w:vAlign w:val="center"/>
          </w:tcPr>
          <w:p w14:paraId="06407C87" w14:textId="77777777" w:rsidR="00CA09B2" w:rsidRDefault="00CA09B2">
            <w:pPr>
              <w:pStyle w:val="T2"/>
              <w:ind w:left="0"/>
              <w:rPr>
                <w:sz w:val="20"/>
              </w:rPr>
            </w:pPr>
            <w:r>
              <w:rPr>
                <w:sz w:val="20"/>
              </w:rPr>
              <w:t>Date:</w:t>
            </w:r>
            <w:r>
              <w:rPr>
                <w:b w:val="0"/>
                <w:sz w:val="20"/>
              </w:rPr>
              <w:t xml:space="preserve">  </w:t>
            </w:r>
            <w:r w:rsidR="00892CFD">
              <w:rPr>
                <w:b w:val="0"/>
                <w:sz w:val="20"/>
              </w:rPr>
              <w:t>2020</w:t>
            </w:r>
            <w:r>
              <w:rPr>
                <w:b w:val="0"/>
                <w:sz w:val="20"/>
              </w:rPr>
              <w:t>-</w:t>
            </w:r>
            <w:r w:rsidR="00892CFD">
              <w:rPr>
                <w:b w:val="0"/>
                <w:sz w:val="20"/>
              </w:rPr>
              <w:t>07</w:t>
            </w:r>
            <w:r>
              <w:rPr>
                <w:b w:val="0"/>
                <w:sz w:val="20"/>
              </w:rPr>
              <w:t>-</w:t>
            </w:r>
            <w:r w:rsidR="00892CFD">
              <w:rPr>
                <w:b w:val="0"/>
                <w:sz w:val="20"/>
              </w:rPr>
              <w:t>06</w:t>
            </w:r>
          </w:p>
        </w:tc>
      </w:tr>
      <w:tr w:rsidR="00CA09B2" w14:paraId="0B34308D" w14:textId="77777777" w:rsidTr="00892CFD">
        <w:trPr>
          <w:cantSplit/>
          <w:jc w:val="center"/>
        </w:trPr>
        <w:tc>
          <w:tcPr>
            <w:tcW w:w="9576" w:type="dxa"/>
            <w:gridSpan w:val="5"/>
            <w:vAlign w:val="center"/>
          </w:tcPr>
          <w:p w14:paraId="63A6A5D1" w14:textId="77777777" w:rsidR="00CA09B2" w:rsidRDefault="00CA09B2">
            <w:pPr>
              <w:pStyle w:val="T2"/>
              <w:spacing w:after="0"/>
              <w:ind w:left="0" w:right="0"/>
              <w:jc w:val="left"/>
              <w:rPr>
                <w:sz w:val="20"/>
              </w:rPr>
            </w:pPr>
            <w:r>
              <w:rPr>
                <w:sz w:val="20"/>
              </w:rPr>
              <w:t>Author(s):</w:t>
            </w:r>
          </w:p>
        </w:tc>
      </w:tr>
      <w:tr w:rsidR="00CA09B2" w14:paraId="2DCF9071" w14:textId="77777777" w:rsidTr="00892CFD">
        <w:trPr>
          <w:jc w:val="center"/>
        </w:trPr>
        <w:tc>
          <w:tcPr>
            <w:tcW w:w="2065" w:type="dxa"/>
            <w:vAlign w:val="center"/>
          </w:tcPr>
          <w:p w14:paraId="6C373ABB" w14:textId="77777777" w:rsidR="00CA09B2" w:rsidRDefault="00CA09B2">
            <w:pPr>
              <w:pStyle w:val="T2"/>
              <w:spacing w:after="0"/>
              <w:ind w:left="0" w:right="0"/>
              <w:jc w:val="left"/>
              <w:rPr>
                <w:sz w:val="20"/>
              </w:rPr>
            </w:pPr>
            <w:r>
              <w:rPr>
                <w:sz w:val="20"/>
              </w:rPr>
              <w:t>Name</w:t>
            </w:r>
          </w:p>
        </w:tc>
        <w:tc>
          <w:tcPr>
            <w:tcW w:w="1335" w:type="dxa"/>
            <w:vAlign w:val="center"/>
          </w:tcPr>
          <w:p w14:paraId="1DD509E7" w14:textId="77777777" w:rsidR="00CA09B2" w:rsidRDefault="0062440B">
            <w:pPr>
              <w:pStyle w:val="T2"/>
              <w:spacing w:after="0"/>
              <w:ind w:left="0" w:right="0"/>
              <w:jc w:val="left"/>
              <w:rPr>
                <w:sz w:val="20"/>
              </w:rPr>
            </w:pPr>
            <w:r>
              <w:rPr>
                <w:sz w:val="20"/>
              </w:rPr>
              <w:t>Affiliation</w:t>
            </w:r>
          </w:p>
        </w:tc>
        <w:tc>
          <w:tcPr>
            <w:tcW w:w="2445" w:type="dxa"/>
            <w:vAlign w:val="center"/>
          </w:tcPr>
          <w:p w14:paraId="10E9A109" w14:textId="77777777" w:rsidR="00CA09B2" w:rsidRDefault="00CA09B2">
            <w:pPr>
              <w:pStyle w:val="T2"/>
              <w:spacing w:after="0"/>
              <w:ind w:left="0" w:right="0"/>
              <w:jc w:val="left"/>
              <w:rPr>
                <w:sz w:val="20"/>
              </w:rPr>
            </w:pPr>
            <w:r>
              <w:rPr>
                <w:sz w:val="20"/>
              </w:rPr>
              <w:t>Address</w:t>
            </w:r>
          </w:p>
        </w:tc>
        <w:tc>
          <w:tcPr>
            <w:tcW w:w="1260" w:type="dxa"/>
            <w:vAlign w:val="center"/>
          </w:tcPr>
          <w:p w14:paraId="6DD39FFF" w14:textId="77777777" w:rsidR="00CA09B2" w:rsidRDefault="00CA09B2">
            <w:pPr>
              <w:pStyle w:val="T2"/>
              <w:spacing w:after="0"/>
              <w:ind w:left="0" w:right="0"/>
              <w:jc w:val="left"/>
              <w:rPr>
                <w:sz w:val="20"/>
              </w:rPr>
            </w:pPr>
            <w:r>
              <w:rPr>
                <w:sz w:val="20"/>
              </w:rPr>
              <w:t>Phone</w:t>
            </w:r>
          </w:p>
        </w:tc>
        <w:tc>
          <w:tcPr>
            <w:tcW w:w="2471" w:type="dxa"/>
            <w:vAlign w:val="center"/>
          </w:tcPr>
          <w:p w14:paraId="6AADEFA6" w14:textId="77777777" w:rsidR="00CA09B2" w:rsidRDefault="00CA09B2">
            <w:pPr>
              <w:pStyle w:val="T2"/>
              <w:spacing w:after="0"/>
              <w:ind w:left="0" w:right="0"/>
              <w:jc w:val="left"/>
              <w:rPr>
                <w:sz w:val="20"/>
              </w:rPr>
            </w:pPr>
            <w:r>
              <w:rPr>
                <w:sz w:val="20"/>
              </w:rPr>
              <w:t>email</w:t>
            </w:r>
          </w:p>
        </w:tc>
      </w:tr>
      <w:tr w:rsidR="00CA09B2" w14:paraId="3F8FE7A8" w14:textId="77777777" w:rsidTr="00892CFD">
        <w:trPr>
          <w:jc w:val="center"/>
        </w:trPr>
        <w:tc>
          <w:tcPr>
            <w:tcW w:w="2065" w:type="dxa"/>
            <w:vAlign w:val="center"/>
          </w:tcPr>
          <w:p w14:paraId="0EE5106D" w14:textId="77777777" w:rsidR="00CA09B2" w:rsidRDefault="00892CFD">
            <w:pPr>
              <w:pStyle w:val="T2"/>
              <w:spacing w:after="0"/>
              <w:ind w:left="0" w:right="0"/>
              <w:rPr>
                <w:b w:val="0"/>
                <w:sz w:val="20"/>
              </w:rPr>
            </w:pPr>
            <w:r>
              <w:rPr>
                <w:b w:val="0"/>
                <w:sz w:val="20"/>
              </w:rPr>
              <w:t>Claudio da Silva</w:t>
            </w:r>
          </w:p>
        </w:tc>
        <w:tc>
          <w:tcPr>
            <w:tcW w:w="1335" w:type="dxa"/>
            <w:vAlign w:val="center"/>
          </w:tcPr>
          <w:p w14:paraId="04B3E31E" w14:textId="77777777" w:rsidR="00CA09B2" w:rsidRDefault="00892CFD">
            <w:pPr>
              <w:pStyle w:val="T2"/>
              <w:spacing w:after="0"/>
              <w:ind w:left="0" w:right="0"/>
              <w:rPr>
                <w:b w:val="0"/>
                <w:sz w:val="20"/>
              </w:rPr>
            </w:pPr>
            <w:r>
              <w:rPr>
                <w:b w:val="0"/>
                <w:sz w:val="20"/>
              </w:rPr>
              <w:t>Intel</w:t>
            </w:r>
          </w:p>
        </w:tc>
        <w:tc>
          <w:tcPr>
            <w:tcW w:w="2445" w:type="dxa"/>
            <w:vAlign w:val="center"/>
          </w:tcPr>
          <w:p w14:paraId="041CAE40" w14:textId="77777777" w:rsidR="00CA09B2" w:rsidRDefault="00CA09B2">
            <w:pPr>
              <w:pStyle w:val="T2"/>
              <w:spacing w:after="0"/>
              <w:ind w:left="0" w:right="0"/>
              <w:rPr>
                <w:b w:val="0"/>
                <w:sz w:val="20"/>
              </w:rPr>
            </w:pPr>
          </w:p>
        </w:tc>
        <w:tc>
          <w:tcPr>
            <w:tcW w:w="1260" w:type="dxa"/>
            <w:vAlign w:val="center"/>
          </w:tcPr>
          <w:p w14:paraId="5B557124" w14:textId="77777777" w:rsidR="00CA09B2" w:rsidRDefault="00CA09B2">
            <w:pPr>
              <w:pStyle w:val="T2"/>
              <w:spacing w:after="0"/>
              <w:ind w:left="0" w:right="0"/>
              <w:rPr>
                <w:b w:val="0"/>
                <w:sz w:val="20"/>
              </w:rPr>
            </w:pPr>
          </w:p>
        </w:tc>
        <w:tc>
          <w:tcPr>
            <w:tcW w:w="2471" w:type="dxa"/>
            <w:vAlign w:val="center"/>
          </w:tcPr>
          <w:p w14:paraId="77E24C24" w14:textId="77777777" w:rsidR="00CA09B2" w:rsidRDefault="00892CFD">
            <w:pPr>
              <w:pStyle w:val="T2"/>
              <w:spacing w:after="0"/>
              <w:ind w:left="0" w:right="0"/>
              <w:rPr>
                <w:b w:val="0"/>
                <w:sz w:val="16"/>
              </w:rPr>
            </w:pPr>
            <w:r>
              <w:rPr>
                <w:b w:val="0"/>
                <w:sz w:val="16"/>
              </w:rPr>
              <w:t>claudio.da.silva@intel.com</w:t>
            </w:r>
          </w:p>
        </w:tc>
      </w:tr>
      <w:tr w:rsidR="00CA09B2" w14:paraId="4703365C" w14:textId="77777777" w:rsidTr="00892CFD">
        <w:trPr>
          <w:jc w:val="center"/>
        </w:trPr>
        <w:tc>
          <w:tcPr>
            <w:tcW w:w="2065" w:type="dxa"/>
            <w:vAlign w:val="center"/>
          </w:tcPr>
          <w:p w14:paraId="0EB6E523" w14:textId="77777777" w:rsidR="00CA09B2" w:rsidRDefault="00CA09B2">
            <w:pPr>
              <w:pStyle w:val="T2"/>
              <w:spacing w:after="0"/>
              <w:ind w:left="0" w:right="0"/>
              <w:rPr>
                <w:b w:val="0"/>
                <w:sz w:val="20"/>
              </w:rPr>
            </w:pPr>
          </w:p>
        </w:tc>
        <w:tc>
          <w:tcPr>
            <w:tcW w:w="1335" w:type="dxa"/>
            <w:vAlign w:val="center"/>
          </w:tcPr>
          <w:p w14:paraId="19811FAC" w14:textId="77777777" w:rsidR="00CA09B2" w:rsidRDefault="00CA09B2">
            <w:pPr>
              <w:pStyle w:val="T2"/>
              <w:spacing w:after="0"/>
              <w:ind w:left="0" w:right="0"/>
              <w:rPr>
                <w:b w:val="0"/>
                <w:sz w:val="20"/>
              </w:rPr>
            </w:pPr>
          </w:p>
        </w:tc>
        <w:tc>
          <w:tcPr>
            <w:tcW w:w="2445" w:type="dxa"/>
            <w:vAlign w:val="center"/>
          </w:tcPr>
          <w:p w14:paraId="09A8C68E" w14:textId="77777777" w:rsidR="00CA09B2" w:rsidRDefault="00CA09B2">
            <w:pPr>
              <w:pStyle w:val="T2"/>
              <w:spacing w:after="0"/>
              <w:ind w:left="0" w:right="0"/>
              <w:rPr>
                <w:b w:val="0"/>
                <w:sz w:val="20"/>
              </w:rPr>
            </w:pPr>
          </w:p>
        </w:tc>
        <w:tc>
          <w:tcPr>
            <w:tcW w:w="1260" w:type="dxa"/>
            <w:vAlign w:val="center"/>
          </w:tcPr>
          <w:p w14:paraId="2AD5EA7D" w14:textId="77777777" w:rsidR="00CA09B2" w:rsidRDefault="00CA09B2">
            <w:pPr>
              <w:pStyle w:val="T2"/>
              <w:spacing w:after="0"/>
              <w:ind w:left="0" w:right="0"/>
              <w:rPr>
                <w:b w:val="0"/>
                <w:sz w:val="20"/>
              </w:rPr>
            </w:pPr>
          </w:p>
        </w:tc>
        <w:tc>
          <w:tcPr>
            <w:tcW w:w="2471" w:type="dxa"/>
            <w:vAlign w:val="center"/>
          </w:tcPr>
          <w:p w14:paraId="6B917A06" w14:textId="77777777" w:rsidR="00CA09B2" w:rsidRDefault="00CA09B2">
            <w:pPr>
              <w:pStyle w:val="T2"/>
              <w:spacing w:after="0"/>
              <w:ind w:left="0" w:right="0"/>
              <w:rPr>
                <w:b w:val="0"/>
                <w:sz w:val="16"/>
              </w:rPr>
            </w:pPr>
          </w:p>
        </w:tc>
      </w:tr>
    </w:tbl>
    <w:p w14:paraId="61493CC3" w14:textId="77777777" w:rsidR="00CA09B2" w:rsidRDefault="00EF1E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E9AD84" wp14:editId="6EAE1739">
                <wp:simplePos x="0" y="0"/>
                <wp:positionH relativeFrom="column">
                  <wp:posOffset>-62948</wp:posOffset>
                </wp:positionH>
                <wp:positionV relativeFrom="paragraph">
                  <wp:posOffset>202565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8FD61" w14:textId="77777777" w:rsidR="0029020B" w:rsidRDefault="0029020B">
                            <w:pPr>
                              <w:pStyle w:val="T1"/>
                              <w:spacing w:after="120"/>
                            </w:pPr>
                            <w:r>
                              <w:t>Abstract</w:t>
                            </w:r>
                          </w:p>
                          <w:p w14:paraId="750D45DB" w14:textId="6BF9FC6C" w:rsidR="0029020B" w:rsidRDefault="003A6EBD">
                            <w:pPr>
                              <w:jc w:val="both"/>
                            </w:pPr>
                            <w:r w:rsidRPr="003A6EBD">
                              <w:t xml:space="preserve">A discussion of </w:t>
                            </w:r>
                            <w:r w:rsidR="00200030">
                              <w:t xml:space="preserve">the </w:t>
                            </w:r>
                            <w:r w:rsidRPr="003A6EBD">
                              <w:t>comment</w:t>
                            </w:r>
                            <w:r>
                              <w:t>s</w:t>
                            </w:r>
                            <w:r w:rsidRPr="003A6EBD">
                              <w:t xml:space="preserve"> submitted </w:t>
                            </w:r>
                            <w:r>
                              <w:t>by</w:t>
                            </w:r>
                            <w:r w:rsidR="00F821D0">
                              <w:t xml:space="preserve"> the</w:t>
                            </w:r>
                            <w:r>
                              <w:t xml:space="preserve"> IEEE 802.3 WG on the proposed </w:t>
                            </w:r>
                            <w:r w:rsidR="00154350" w:rsidRPr="00154350">
                              <w:t xml:space="preserve">P802.11bf PAR </w:t>
                            </w:r>
                            <w:r w:rsidRPr="003A6EBD">
                              <w:t>is presented.</w:t>
                            </w:r>
                            <w:r w:rsidR="007178B5">
                              <w:t xml:space="preserve">  </w:t>
                            </w:r>
                            <w:r w:rsidR="00793B6E">
                              <w:t>Modifications</w:t>
                            </w:r>
                            <w:r w:rsidR="007178B5">
                              <w:t xml:space="preserve"> to the PAR are </w:t>
                            </w:r>
                            <w:r w:rsidR="00793B6E">
                              <w:t>propose</w:t>
                            </w:r>
                            <w:r w:rsidR="007178B5">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AD84" id="_x0000_t202" coordsize="21600,21600" o:spt="202" path="m,l,21600r21600,l21600,xe">
                <v:stroke joinstyle="miter"/>
                <v:path gradientshapeok="t" o:connecttype="rect"/>
              </v:shapetype>
              <v:shape id="Text Box 3" o:spid="_x0000_s1026" type="#_x0000_t202" style="position:absolute;left:0;text-align:left;margin-left:-4.95pt;margin-top:15.9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0K4zH3gAAAAkBAAAPAAAAZHJzL2Rvd25yZXYueG1sTI/BToNAEIbvJr7DZpp4Me1CrSDI&#10;0qiJptfWPsDCToGUnSXsttC3dzzpaTL5/vzzTbGdbS+uOPrOkYJ4FYFAqp3pqFFw/P5cvoDwQZPR&#10;vSNUcEMP2/L+rtC5cRPt8XoIjeAS8rlW0IYw5FL6ukWr/coNSMxObrQ68Do20ox64nLby3UUJdLq&#10;jvhCqwf8aLE+Hy5WwWk3PT5nU/UVjul+k7zrLq3cTamHxfz2CiLgHP7C8KvP6lCyU+UuZLzoFSyz&#10;jJMKnmKezLN1EoOoFGxSJrIs5P8Pyh8AAAD//wMAUEsBAi0AFAAGAAgAAAAhALaDOJL+AAAA4QEA&#10;ABMAAAAAAAAAAAAAAAAAAAAAAFtDb250ZW50X1R5cGVzXS54bWxQSwECLQAUAAYACAAAACEAOP0h&#10;/9YAAACUAQAACwAAAAAAAAAAAAAAAAAvAQAAX3JlbHMvLnJlbHNQSwECLQAUAAYACAAAACEA+hbK&#10;SoMCAAAQBQAADgAAAAAAAAAAAAAAAAAuAgAAZHJzL2Uyb0RvYy54bWxQSwECLQAUAAYACAAAACEA&#10;NCuMx94AAAAJAQAADwAAAAAAAAAAAAAAAADdBAAAZHJzL2Rvd25yZXYueG1sUEsFBgAAAAAEAAQA&#10;8wAAAOgFAAAAAA==&#10;" o:allowincell="f" stroked="f">
                <v:textbox>
                  <w:txbxContent>
                    <w:p w14:paraId="33A8FD61" w14:textId="77777777" w:rsidR="0029020B" w:rsidRDefault="0029020B">
                      <w:pPr>
                        <w:pStyle w:val="T1"/>
                        <w:spacing w:after="120"/>
                      </w:pPr>
                      <w:r>
                        <w:t>Abstract</w:t>
                      </w:r>
                    </w:p>
                    <w:p w14:paraId="750D45DB" w14:textId="6BF9FC6C" w:rsidR="0029020B" w:rsidRDefault="003A6EBD">
                      <w:pPr>
                        <w:jc w:val="both"/>
                      </w:pPr>
                      <w:r w:rsidRPr="003A6EBD">
                        <w:t xml:space="preserve">A discussion of </w:t>
                      </w:r>
                      <w:r w:rsidR="00200030">
                        <w:t xml:space="preserve">the </w:t>
                      </w:r>
                      <w:r w:rsidRPr="003A6EBD">
                        <w:t>comment</w:t>
                      </w:r>
                      <w:r>
                        <w:t>s</w:t>
                      </w:r>
                      <w:r w:rsidRPr="003A6EBD">
                        <w:t xml:space="preserve"> submitted </w:t>
                      </w:r>
                      <w:r>
                        <w:t>by</w:t>
                      </w:r>
                      <w:r w:rsidR="00F821D0">
                        <w:t xml:space="preserve"> the</w:t>
                      </w:r>
                      <w:r>
                        <w:t xml:space="preserve"> IEEE 802.3 WG on the proposed </w:t>
                      </w:r>
                      <w:r w:rsidR="00154350" w:rsidRPr="00154350">
                        <w:t xml:space="preserve">P802.11bf PAR </w:t>
                      </w:r>
                      <w:r w:rsidRPr="003A6EBD">
                        <w:t>is presented.</w:t>
                      </w:r>
                      <w:r w:rsidR="007178B5">
                        <w:t xml:space="preserve">  </w:t>
                      </w:r>
                      <w:r w:rsidR="00793B6E">
                        <w:t>Modifications</w:t>
                      </w:r>
                      <w:r w:rsidR="007178B5">
                        <w:t xml:space="preserve"> to the PAR are </w:t>
                      </w:r>
                      <w:r w:rsidR="00793B6E">
                        <w:t>propose</w:t>
                      </w:r>
                      <w:r w:rsidR="007178B5">
                        <w:t>d.</w:t>
                      </w:r>
                    </w:p>
                  </w:txbxContent>
                </v:textbox>
              </v:shape>
            </w:pict>
          </mc:Fallback>
        </mc:AlternateContent>
      </w:r>
    </w:p>
    <w:p w14:paraId="51AD00C5" w14:textId="77777777" w:rsidR="00CA09B2" w:rsidRDefault="00CA09B2" w:rsidP="00E50A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B774A8" w14:paraId="31586D24" w14:textId="77777777" w:rsidTr="00B774A8">
        <w:tc>
          <w:tcPr>
            <w:tcW w:w="1446" w:type="dxa"/>
            <w:shd w:val="clear" w:color="auto" w:fill="auto"/>
          </w:tcPr>
          <w:p w14:paraId="2DA66D0E" w14:textId="2C51191C" w:rsidR="00B774A8" w:rsidRDefault="00B774A8" w:rsidP="00B07B21">
            <w:r>
              <w:lastRenderedPageBreak/>
              <w:t xml:space="preserve">Comment </w:t>
            </w:r>
            <w:r>
              <w:t>1</w:t>
            </w:r>
          </w:p>
        </w:tc>
        <w:tc>
          <w:tcPr>
            <w:tcW w:w="7904" w:type="dxa"/>
            <w:shd w:val="clear" w:color="auto" w:fill="auto"/>
          </w:tcPr>
          <w:p w14:paraId="64B29058" w14:textId="486E8AF2" w:rsidR="00B774A8" w:rsidRDefault="00286A48" w:rsidP="00B07B21">
            <w:r w:rsidRPr="00286A48">
              <w:t xml:space="preserve">General — This Word version of the PAR form is not current.  There are many differences including:  no IEEE SA logo, heading title changes, subsection numbering added, deletion of phone numbers, changed beginning boilerplate, Sponsor ballot changed to SA Ballot, etc.  These kind of errors are not made, and content is more likely to be correct if the PAR is drafted on </w:t>
            </w:r>
            <w:proofErr w:type="spellStart"/>
            <w:r w:rsidRPr="00286A48">
              <w:t>myProject</w:t>
            </w:r>
            <w:proofErr w:type="spellEnd"/>
            <w:r w:rsidRPr="00286A48">
              <w:t xml:space="preserve"> and exported for review.</w:t>
            </w:r>
          </w:p>
        </w:tc>
      </w:tr>
    </w:tbl>
    <w:p w14:paraId="1F7C5852" w14:textId="6559019E" w:rsidR="00B54647" w:rsidRDefault="00373A1B" w:rsidP="00B54647">
      <w:r>
        <w:rPr>
          <w:b/>
          <w:bCs/>
        </w:rPr>
        <w:t>Response</w:t>
      </w:r>
      <w:r w:rsidR="00B774A8" w:rsidRPr="00897A83">
        <w:rPr>
          <w:b/>
          <w:bCs/>
        </w:rPr>
        <w:t>:</w:t>
      </w:r>
      <w:r w:rsidR="00B774A8">
        <w:t xml:space="preserve"> </w:t>
      </w:r>
      <w:r w:rsidR="00B54647">
        <w:t>T</w:t>
      </w:r>
      <w:r w:rsidR="00B54647">
        <w:t xml:space="preserve">he </w:t>
      </w:r>
      <w:r w:rsidR="00302452">
        <w:t>current</w:t>
      </w:r>
      <w:r w:rsidR="00B54647">
        <w:t xml:space="preserve"> P802.11b</w:t>
      </w:r>
      <w:r w:rsidR="00B54647">
        <w:t>f</w:t>
      </w:r>
      <w:r w:rsidR="00B54647">
        <w:t xml:space="preserve"> PAR </w:t>
      </w:r>
      <w:r w:rsidR="00302452">
        <w:t xml:space="preserve">draft </w:t>
      </w:r>
      <w:r w:rsidR="00B54647">
        <w:t xml:space="preserve">in the </w:t>
      </w:r>
      <w:proofErr w:type="spellStart"/>
      <w:r w:rsidR="00B54647">
        <w:t>myProject</w:t>
      </w:r>
      <w:proofErr w:type="spellEnd"/>
      <w:r w:rsidR="00B54647">
        <w:t xml:space="preserve"> format</w:t>
      </w:r>
      <w:r w:rsidR="00302452">
        <w:t xml:space="preserve"> can be found below</w:t>
      </w:r>
      <w:r w:rsidR="00B54647">
        <w:t xml:space="preserve">. </w:t>
      </w:r>
      <w:r w:rsidR="00904F19">
        <w:t xml:space="preserve">The </w:t>
      </w:r>
      <w:r w:rsidR="000915AE">
        <w:t xml:space="preserve">PAR draft will be revised during the </w:t>
      </w:r>
      <w:r w:rsidR="000915AE" w:rsidRPr="000915AE">
        <w:t xml:space="preserve">July 2020 802.11 </w:t>
      </w:r>
      <w:r w:rsidR="000915AE">
        <w:t>WG</w:t>
      </w:r>
      <w:r w:rsidR="000915AE" w:rsidRPr="000915AE">
        <w:t xml:space="preserve"> electronic plenary </w:t>
      </w:r>
      <w:r w:rsidR="000915AE">
        <w:t xml:space="preserve">to address comments from other WGs, including 802.3, and an updated </w:t>
      </w:r>
      <w:r w:rsidR="000B6582">
        <w:t xml:space="preserve">draft PAR will be generated in </w:t>
      </w:r>
      <w:r w:rsidR="000B6582">
        <w:t xml:space="preserve">the </w:t>
      </w:r>
      <w:proofErr w:type="spellStart"/>
      <w:r w:rsidR="000B6582">
        <w:t>myProject</w:t>
      </w:r>
      <w:proofErr w:type="spellEnd"/>
      <w:r w:rsidR="000B6582">
        <w:t xml:space="preserve"> format</w:t>
      </w:r>
      <w:r w:rsidR="000B6582">
        <w:t xml:space="preserve"> soon after.</w:t>
      </w:r>
    </w:p>
    <w:p w14:paraId="7542D294" w14:textId="0CC2112C" w:rsidR="00B54647" w:rsidRDefault="00B54647" w:rsidP="00B774A8"/>
    <w:p w14:paraId="0C19831A" w14:textId="21CD604B" w:rsidR="00B54647" w:rsidRDefault="00FE026C" w:rsidP="00B774A8">
      <w:r>
        <w:object w:dxaOrig="4320" w:dyaOrig="4320" w14:anchorId="0E77A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6pt;height:103.9pt" o:ole="">
            <v:imagedata r:id="rId7" o:title=""/>
          </v:shape>
          <o:OLEObject Type="Embed" ProgID="FoxitReader.Document" ShapeID="_x0000_i1032" DrawAspect="Content" ObjectID="_1655561404" r:id="rId8"/>
        </w:object>
      </w:r>
    </w:p>
    <w:p w14:paraId="7BC2D152" w14:textId="42EDE0A2" w:rsidR="007A1E57" w:rsidRDefault="007A1E57" w:rsidP="00B774A8"/>
    <w:p w14:paraId="3ACF78F9" w14:textId="77777777" w:rsidR="007E06FD" w:rsidRDefault="007E06FD" w:rsidP="00B7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B774A8" w14:paraId="41FEBEFD" w14:textId="77777777" w:rsidTr="00B07B21">
        <w:tc>
          <w:tcPr>
            <w:tcW w:w="1446" w:type="dxa"/>
            <w:shd w:val="clear" w:color="auto" w:fill="auto"/>
          </w:tcPr>
          <w:p w14:paraId="58088122" w14:textId="305CFF4C" w:rsidR="00B774A8" w:rsidRDefault="00B774A8" w:rsidP="00B07B21">
            <w:r>
              <w:t xml:space="preserve">Comment </w:t>
            </w:r>
            <w:r w:rsidR="00373A1B">
              <w:t>2</w:t>
            </w:r>
          </w:p>
        </w:tc>
        <w:tc>
          <w:tcPr>
            <w:tcW w:w="7904" w:type="dxa"/>
            <w:shd w:val="clear" w:color="auto" w:fill="auto"/>
          </w:tcPr>
          <w:p w14:paraId="594EE046" w14:textId="2B03A0EE" w:rsidR="00373A1B" w:rsidRDefault="00373A1B" w:rsidP="00B07B21">
            <w:r w:rsidRPr="00373A1B">
              <w:t>5.2b Scope of the Project — The bulleted items in the amendment project scope do not seem to be within the scope of IEEE Std 802.11.  Much of the functionality described in the bullets appears to be above the MAC.  If the SENS functions though are enabled only by MAC changes and or enhancements to the MAC service interface, that should be made more clear, especially because the supporting documentation indicates the possibility of work on applications.  So, if the amendment will be specifying things above the MAC, those types of specifications are not within the scope of IEEE Std 802.11.</w:t>
            </w:r>
          </w:p>
        </w:tc>
      </w:tr>
    </w:tbl>
    <w:p w14:paraId="64F1B66A" w14:textId="4C176AE4" w:rsidR="00B774A8" w:rsidRPr="00BA75E8" w:rsidRDefault="00373A1B" w:rsidP="00B774A8">
      <w:pPr>
        <w:rPr>
          <w:szCs w:val="22"/>
        </w:rPr>
      </w:pPr>
      <w:r w:rsidRPr="00BA75E8">
        <w:rPr>
          <w:b/>
          <w:bCs/>
        </w:rPr>
        <w:t>Response</w:t>
      </w:r>
      <w:r w:rsidR="00B774A8" w:rsidRPr="00BA75E8">
        <w:rPr>
          <w:b/>
          <w:bCs/>
        </w:rPr>
        <w:t>:</w:t>
      </w:r>
      <w:r w:rsidR="00B774A8" w:rsidRPr="00BA75E8">
        <w:t xml:space="preserve"> </w:t>
      </w:r>
      <w:r w:rsidR="00BA75E8" w:rsidRPr="00BA75E8">
        <w:rPr>
          <w:szCs w:val="22"/>
        </w:rPr>
        <w:t xml:space="preserve">As defined in 5.2.b., the scope of the proposed </w:t>
      </w:r>
      <w:r w:rsidR="00BA75E8" w:rsidRPr="00BA75E8">
        <w:rPr>
          <w:szCs w:val="22"/>
        </w:rPr>
        <w:t>P802.11bf</w:t>
      </w:r>
      <w:r w:rsidR="00BA75E8" w:rsidRPr="00BA75E8">
        <w:rPr>
          <w:szCs w:val="22"/>
        </w:rPr>
        <w:t xml:space="preserve"> project is to define modifications to:</w:t>
      </w:r>
    </w:p>
    <w:p w14:paraId="5B478C66" w14:textId="4B8BB523" w:rsidR="00BA75E8" w:rsidRPr="00BA75E8" w:rsidRDefault="00BA75E8" w:rsidP="00BA75E8">
      <w:pPr>
        <w:pStyle w:val="ListParagraph"/>
        <w:numPr>
          <w:ilvl w:val="0"/>
          <w:numId w:val="2"/>
        </w:numPr>
        <w:rPr>
          <w:rStyle w:val="fontstyle01"/>
          <w:rFonts w:ascii="Times New Roman" w:hAnsi="Times New Roman"/>
          <w:color w:val="auto"/>
          <w:sz w:val="22"/>
          <w:szCs w:val="22"/>
        </w:rPr>
      </w:pPr>
      <w:r w:rsidRPr="00BA75E8">
        <w:rPr>
          <w:rStyle w:val="fontstyle01"/>
          <w:rFonts w:ascii="Times New Roman" w:hAnsi="Times New Roman"/>
          <w:sz w:val="22"/>
          <w:szCs w:val="22"/>
        </w:rPr>
        <w:t>the IEEE 802.11 MAC</w:t>
      </w:r>
      <w:r w:rsidRPr="00BA75E8">
        <w:rPr>
          <w:rStyle w:val="fontstyle01"/>
          <w:rFonts w:ascii="Times New Roman" w:hAnsi="Times New Roman"/>
          <w:sz w:val="22"/>
          <w:szCs w:val="22"/>
        </w:rPr>
        <w:t>;</w:t>
      </w:r>
      <w:r w:rsidRPr="00BA75E8">
        <w:rPr>
          <w:rStyle w:val="fontstyle01"/>
          <w:rFonts w:ascii="Times New Roman" w:hAnsi="Times New Roman"/>
          <w:sz w:val="22"/>
          <w:szCs w:val="22"/>
        </w:rPr>
        <w:t xml:space="preserve"> </w:t>
      </w:r>
    </w:p>
    <w:p w14:paraId="396C9AD3" w14:textId="447815B3" w:rsidR="00BA75E8" w:rsidRPr="00BA75E8" w:rsidRDefault="00BA75E8" w:rsidP="00BA75E8">
      <w:pPr>
        <w:pStyle w:val="ListParagraph"/>
        <w:numPr>
          <w:ilvl w:val="0"/>
          <w:numId w:val="2"/>
        </w:numPr>
        <w:rPr>
          <w:szCs w:val="22"/>
        </w:rPr>
      </w:pPr>
      <w:r w:rsidRPr="00BA75E8">
        <w:rPr>
          <w:rStyle w:val="fontstyle01"/>
          <w:rFonts w:ascii="Times New Roman" w:hAnsi="Times New Roman"/>
          <w:sz w:val="22"/>
          <w:szCs w:val="22"/>
        </w:rPr>
        <w:t>the IEEE 802.11</w:t>
      </w:r>
      <w:r w:rsidRPr="00BA75E8">
        <w:rPr>
          <w:rStyle w:val="fontstyle01"/>
          <w:rFonts w:ascii="Times New Roman" w:hAnsi="Times New Roman"/>
          <w:sz w:val="22"/>
          <w:szCs w:val="22"/>
        </w:rPr>
        <w:t xml:space="preserve"> </w:t>
      </w:r>
      <w:r w:rsidRPr="00BA75E8">
        <w:rPr>
          <w:rStyle w:val="fontstyle01"/>
          <w:rFonts w:ascii="Times New Roman" w:hAnsi="Times New Roman"/>
          <w:sz w:val="22"/>
          <w:szCs w:val="22"/>
        </w:rPr>
        <w:t>DMG and</w:t>
      </w:r>
      <w:r w:rsidRPr="00BA75E8">
        <w:rPr>
          <w:rStyle w:val="fontstyle01"/>
          <w:rFonts w:ascii="Times New Roman" w:hAnsi="Times New Roman"/>
          <w:sz w:val="22"/>
          <w:szCs w:val="22"/>
        </w:rPr>
        <w:t xml:space="preserve"> </w:t>
      </w:r>
      <w:r w:rsidRPr="00BA75E8">
        <w:rPr>
          <w:rStyle w:val="fontstyle01"/>
          <w:rFonts w:ascii="Times New Roman" w:hAnsi="Times New Roman"/>
          <w:sz w:val="22"/>
          <w:szCs w:val="22"/>
        </w:rPr>
        <w:t>IEEE 802.11 EDMG</w:t>
      </w:r>
      <w:r w:rsidRPr="00BA75E8">
        <w:rPr>
          <w:szCs w:val="22"/>
        </w:rPr>
        <w:t xml:space="preserve"> PHYs</w:t>
      </w:r>
      <w:r w:rsidRPr="00BA75E8">
        <w:rPr>
          <w:szCs w:val="22"/>
        </w:rPr>
        <w:t>; and</w:t>
      </w:r>
    </w:p>
    <w:p w14:paraId="51EFC7CD" w14:textId="36C42023" w:rsidR="00BA75E8" w:rsidRPr="00BA75E8" w:rsidRDefault="00BA75E8" w:rsidP="00BA75E8">
      <w:pPr>
        <w:pStyle w:val="ListParagraph"/>
        <w:numPr>
          <w:ilvl w:val="0"/>
          <w:numId w:val="2"/>
        </w:numPr>
        <w:rPr>
          <w:rStyle w:val="fontstyle01"/>
          <w:rFonts w:ascii="Times New Roman" w:hAnsi="Times New Roman"/>
          <w:sz w:val="22"/>
          <w:szCs w:val="22"/>
        </w:rPr>
      </w:pPr>
      <w:r w:rsidRPr="00BA75E8">
        <w:rPr>
          <w:rStyle w:val="fontstyle01"/>
          <w:rFonts w:ascii="Times New Roman" w:hAnsi="Times New Roman"/>
          <w:sz w:val="22"/>
          <w:szCs w:val="22"/>
        </w:rPr>
        <w:t>the PHY service interface of the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HT,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VHT,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HE and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 xml:space="preserve">EHT </w:t>
      </w:r>
      <w:proofErr w:type="spellStart"/>
      <w:r w:rsidRPr="00BA75E8">
        <w:rPr>
          <w:rStyle w:val="fontstyle01"/>
          <w:rFonts w:ascii="Times New Roman" w:hAnsi="Times New Roman"/>
          <w:sz w:val="22"/>
          <w:szCs w:val="22"/>
        </w:rPr>
        <w:t>PHYs.</w:t>
      </w:r>
      <w:proofErr w:type="spellEnd"/>
    </w:p>
    <w:p w14:paraId="0D5BD8AD" w14:textId="4DB550EF" w:rsidR="00BA75E8" w:rsidRDefault="00BA75E8" w:rsidP="00BA75E8">
      <w:pPr>
        <w:rPr>
          <w:szCs w:val="22"/>
        </w:rPr>
      </w:pPr>
      <w:r>
        <w:rPr>
          <w:szCs w:val="22"/>
        </w:rPr>
        <w:t>T</w:t>
      </w:r>
      <w:r w:rsidRPr="00BA75E8">
        <w:rPr>
          <w:szCs w:val="22"/>
        </w:rPr>
        <w:t xml:space="preserve">he scope of the proposed P802.11bf project </w:t>
      </w:r>
      <w:r>
        <w:rPr>
          <w:szCs w:val="22"/>
        </w:rPr>
        <w:t xml:space="preserve">does not </w:t>
      </w:r>
      <w:r w:rsidR="003C38F4">
        <w:rPr>
          <w:szCs w:val="22"/>
        </w:rPr>
        <w:t>include specifications at layers above the MAC.</w:t>
      </w:r>
    </w:p>
    <w:p w14:paraId="3FEEC03F" w14:textId="455203C2" w:rsidR="003C38F4" w:rsidRDefault="003C38F4" w:rsidP="00BA75E8">
      <w:pPr>
        <w:rPr>
          <w:szCs w:val="22"/>
        </w:rPr>
      </w:pPr>
    </w:p>
    <w:p w14:paraId="79321685" w14:textId="314C8037" w:rsidR="00BA75E8" w:rsidRPr="00BA75E8" w:rsidRDefault="003C38F4" w:rsidP="00B774A8">
      <w:pPr>
        <w:rPr>
          <w:szCs w:val="22"/>
        </w:rPr>
      </w:pPr>
      <w:r>
        <w:rPr>
          <w:szCs w:val="22"/>
        </w:rPr>
        <w:t xml:space="preserve">To clarify the </w:t>
      </w:r>
      <w:r w:rsidRPr="00BA75E8">
        <w:rPr>
          <w:szCs w:val="22"/>
        </w:rPr>
        <w:t>scope of P802.11bf</w:t>
      </w:r>
      <w:r>
        <w:rPr>
          <w:szCs w:val="22"/>
        </w:rPr>
        <w:t>, the following changes in 5.2</w:t>
      </w:r>
      <w:r w:rsidR="00DB547B">
        <w:rPr>
          <w:szCs w:val="22"/>
        </w:rPr>
        <w:t>.</w:t>
      </w:r>
      <w:r>
        <w:rPr>
          <w:szCs w:val="22"/>
        </w:rPr>
        <w:t>b</w:t>
      </w:r>
      <w:r w:rsidR="0037545C">
        <w:rPr>
          <w:szCs w:val="22"/>
        </w:rPr>
        <w:t xml:space="preserve"> </w:t>
      </w:r>
      <w:r w:rsidR="0037545C">
        <w:rPr>
          <w:szCs w:val="22"/>
        </w:rPr>
        <w:t xml:space="preserve">are </w:t>
      </w:r>
      <w:r w:rsidR="0037545C" w:rsidRPr="00BA75E8">
        <w:rPr>
          <w:szCs w:val="22"/>
        </w:rPr>
        <w:t>proposed</w:t>
      </w:r>
      <w:r w:rsidR="00BA75E8" w:rsidRPr="00BA75E8">
        <w:rPr>
          <w:szCs w:val="22"/>
        </w:rPr>
        <w:t>:</w:t>
      </w:r>
    </w:p>
    <w:p w14:paraId="3DDF48E1" w14:textId="660C6377" w:rsidR="00BA75E8" w:rsidRPr="00B94AD8" w:rsidRDefault="00B87EF1" w:rsidP="00B94AD8">
      <w:pPr>
        <w:pStyle w:val="ListParagraph"/>
        <w:numPr>
          <w:ilvl w:val="0"/>
          <w:numId w:val="3"/>
        </w:numPr>
        <w:rPr>
          <w:rStyle w:val="fontstyle01"/>
          <w:rFonts w:ascii="Times New Roman" w:hAnsi="Times New Roman"/>
          <w:sz w:val="22"/>
          <w:szCs w:val="22"/>
        </w:rPr>
      </w:pPr>
      <w:r>
        <w:rPr>
          <w:rStyle w:val="fontstyle01"/>
          <w:rFonts w:ascii="Times New Roman" w:hAnsi="Times New Roman"/>
          <w:sz w:val="22"/>
          <w:szCs w:val="22"/>
        </w:rPr>
        <w:t>“</w:t>
      </w:r>
      <w:r w:rsidR="00BA75E8" w:rsidRPr="00B94AD8">
        <w:rPr>
          <w:rStyle w:val="fontstyle01"/>
          <w:rFonts w:ascii="Times New Roman" w:hAnsi="Times New Roman"/>
          <w:sz w:val="22"/>
          <w:szCs w:val="22"/>
        </w:rPr>
        <w:t xml:space="preserve">This amendment enables: … </w:t>
      </w:r>
      <w:r w:rsidR="00BA75E8" w:rsidRPr="00B94AD8">
        <w:rPr>
          <w:rStyle w:val="fontstyle01"/>
          <w:rFonts w:ascii="Times New Roman" w:hAnsi="Times New Roman"/>
          <w:strike/>
          <w:sz w:val="22"/>
          <w:szCs w:val="22"/>
        </w:rPr>
        <w:t>WLAN sensing operation that relies on</w:t>
      </w:r>
      <w:r w:rsidR="00BA75E8" w:rsidRPr="00B94AD8">
        <w:rPr>
          <w:rStyle w:val="fontstyle01"/>
          <w:rFonts w:ascii="Times New Roman" w:hAnsi="Times New Roman"/>
          <w:sz w:val="22"/>
          <w:szCs w:val="22"/>
        </w:rPr>
        <w:t xml:space="preserve"> </w:t>
      </w:r>
      <w:r w:rsidR="00BA75E8" w:rsidRPr="00B94AD8">
        <w:rPr>
          <w:rStyle w:val="fontstyle01"/>
          <w:rFonts w:ascii="Times New Roman" w:hAnsi="Times New Roman"/>
          <w:sz w:val="22"/>
          <w:szCs w:val="22"/>
          <w:u w:val="single"/>
        </w:rPr>
        <w:t xml:space="preserve">WLAN sensing measurements to be </w:t>
      </w:r>
      <w:r w:rsidR="00D01445" w:rsidRPr="00B94AD8">
        <w:rPr>
          <w:rStyle w:val="fontstyle01"/>
          <w:rFonts w:ascii="Times New Roman" w:hAnsi="Times New Roman"/>
          <w:sz w:val="22"/>
          <w:szCs w:val="22"/>
          <w:u w:val="single"/>
        </w:rPr>
        <w:t>obtained</w:t>
      </w:r>
      <w:r w:rsidR="00BA75E8" w:rsidRPr="00B94AD8">
        <w:rPr>
          <w:rStyle w:val="fontstyle01"/>
          <w:rFonts w:ascii="Times New Roman" w:hAnsi="Times New Roman"/>
          <w:sz w:val="22"/>
          <w:szCs w:val="22"/>
          <w:u w:val="single"/>
        </w:rPr>
        <w:t xml:space="preserve"> using </w:t>
      </w:r>
      <w:r w:rsidR="00BA75E8" w:rsidRPr="00B94AD8">
        <w:rPr>
          <w:rStyle w:val="fontstyle01"/>
          <w:rFonts w:ascii="Times New Roman" w:hAnsi="Times New Roman"/>
          <w:sz w:val="22"/>
          <w:szCs w:val="22"/>
        </w:rPr>
        <w:t>transmissions that are requested, unsolicited, or both, and</w:t>
      </w:r>
      <w:r>
        <w:rPr>
          <w:rStyle w:val="fontstyle01"/>
          <w:rFonts w:ascii="Times New Roman" w:hAnsi="Times New Roman"/>
          <w:sz w:val="22"/>
          <w:szCs w:val="22"/>
        </w:rPr>
        <w:t>”</w:t>
      </w:r>
    </w:p>
    <w:p w14:paraId="0605F73B" w14:textId="24D4AC4A" w:rsidR="00BA75E8" w:rsidRPr="00B87EF1" w:rsidRDefault="004834C5" w:rsidP="00B94AD8">
      <w:pPr>
        <w:pStyle w:val="ListParagraph"/>
        <w:numPr>
          <w:ilvl w:val="0"/>
          <w:numId w:val="3"/>
        </w:numPr>
        <w:rPr>
          <w:rStyle w:val="fontstyle01"/>
          <w:rFonts w:ascii="Times New Roman" w:hAnsi="Times New Roman"/>
          <w:color w:val="auto"/>
          <w:sz w:val="22"/>
          <w:szCs w:val="22"/>
        </w:rPr>
      </w:pPr>
      <w:bookmarkStart w:id="1" w:name="_Hlk44511147"/>
      <w:r>
        <w:rPr>
          <w:rStyle w:val="fontstyle01"/>
          <w:rFonts w:ascii="Times New Roman" w:hAnsi="Times New Roman"/>
          <w:color w:val="auto"/>
          <w:sz w:val="22"/>
          <w:szCs w:val="22"/>
        </w:rPr>
        <w:t>“</w:t>
      </w:r>
      <w:r w:rsidR="00BA75E8" w:rsidRPr="00B87EF1">
        <w:rPr>
          <w:rStyle w:val="fontstyle01"/>
          <w:rFonts w:ascii="Times New Roman" w:hAnsi="Times New Roman"/>
          <w:color w:val="auto"/>
          <w:sz w:val="22"/>
          <w:szCs w:val="22"/>
        </w:rPr>
        <w:t xml:space="preserve">This amendment enables: … </w:t>
      </w:r>
      <w:r w:rsidR="00BA75E8" w:rsidRPr="00B87EF1">
        <w:rPr>
          <w:rStyle w:val="fontstyle01"/>
          <w:rFonts w:ascii="Times New Roman" w:hAnsi="Times New Roman"/>
          <w:strike/>
          <w:color w:val="auto"/>
          <w:sz w:val="22"/>
          <w:szCs w:val="22"/>
        </w:rPr>
        <w:t>An</w:t>
      </w:r>
      <w:r w:rsidR="00BA75E8" w:rsidRPr="00B87EF1">
        <w:rPr>
          <w:rStyle w:val="fontstyle01"/>
          <w:rFonts w:ascii="Times New Roman" w:hAnsi="Times New Roman"/>
          <w:color w:val="auto"/>
          <w:sz w:val="22"/>
          <w:szCs w:val="22"/>
        </w:rPr>
        <w:t xml:space="preserve"> </w:t>
      </w:r>
      <w:r w:rsidR="001B3F48" w:rsidRPr="00B87EF1">
        <w:rPr>
          <w:rStyle w:val="fontstyle01"/>
          <w:rFonts w:ascii="Times New Roman" w:hAnsi="Times New Roman"/>
          <w:color w:val="auto"/>
          <w:sz w:val="22"/>
          <w:szCs w:val="22"/>
          <w:u w:val="single"/>
        </w:rPr>
        <w:t>A MAC service</w:t>
      </w:r>
      <w:r w:rsidR="001B3F48" w:rsidRPr="00B87EF1">
        <w:rPr>
          <w:rStyle w:val="fontstyle01"/>
          <w:rFonts w:ascii="Times New Roman" w:hAnsi="Times New Roman"/>
          <w:color w:val="auto"/>
          <w:sz w:val="22"/>
          <w:szCs w:val="22"/>
        </w:rPr>
        <w:t xml:space="preserve"> </w:t>
      </w:r>
      <w:r w:rsidR="00BA75E8" w:rsidRPr="00B87EF1">
        <w:rPr>
          <w:rStyle w:val="fontstyle01"/>
          <w:rFonts w:ascii="Times New Roman" w:hAnsi="Times New Roman"/>
          <w:color w:val="auto"/>
          <w:sz w:val="22"/>
          <w:szCs w:val="22"/>
        </w:rPr>
        <w:t xml:space="preserve">interface for applications above the MAC to request and </w:t>
      </w:r>
      <w:r w:rsidR="00BA75E8" w:rsidRPr="00B87EF1">
        <w:rPr>
          <w:rStyle w:val="fontstyle01"/>
          <w:rFonts w:ascii="Times New Roman" w:hAnsi="Times New Roman"/>
          <w:strike/>
          <w:color w:val="auto"/>
          <w:sz w:val="22"/>
          <w:szCs w:val="22"/>
        </w:rPr>
        <w:t>obtain</w:t>
      </w:r>
      <w:r w:rsidR="00BA75E8" w:rsidRPr="00B87EF1">
        <w:rPr>
          <w:rStyle w:val="fontstyle01"/>
          <w:rFonts w:ascii="Times New Roman" w:hAnsi="Times New Roman"/>
          <w:color w:val="auto"/>
          <w:sz w:val="22"/>
          <w:szCs w:val="22"/>
        </w:rPr>
        <w:t xml:space="preserve"> </w:t>
      </w:r>
      <w:r w:rsidR="001B3F48" w:rsidRPr="00B87EF1">
        <w:rPr>
          <w:rStyle w:val="fontstyle01"/>
          <w:rFonts w:ascii="Times New Roman" w:hAnsi="Times New Roman"/>
          <w:color w:val="auto"/>
          <w:sz w:val="22"/>
          <w:szCs w:val="22"/>
          <w:u w:val="single"/>
        </w:rPr>
        <w:t xml:space="preserve">retrieve </w:t>
      </w:r>
      <w:r w:rsidR="00BA75E8" w:rsidRPr="00B87EF1">
        <w:rPr>
          <w:rStyle w:val="fontstyle01"/>
          <w:rFonts w:ascii="Times New Roman" w:hAnsi="Times New Roman"/>
          <w:color w:val="auto"/>
          <w:sz w:val="22"/>
          <w:szCs w:val="22"/>
        </w:rPr>
        <w:t xml:space="preserve">WLAN sensing </w:t>
      </w:r>
      <w:r w:rsidR="00BA75E8" w:rsidRPr="00B87EF1">
        <w:rPr>
          <w:rStyle w:val="fontstyle01"/>
          <w:rFonts w:ascii="Times New Roman" w:hAnsi="Times New Roman"/>
          <w:strike/>
          <w:color w:val="auto"/>
          <w:sz w:val="22"/>
          <w:szCs w:val="22"/>
        </w:rPr>
        <w:t>information.</w:t>
      </w:r>
      <w:r w:rsidR="00BA75E8" w:rsidRPr="00B87EF1">
        <w:rPr>
          <w:rStyle w:val="fontstyle01"/>
          <w:rFonts w:ascii="Times New Roman" w:hAnsi="Times New Roman"/>
          <w:color w:val="auto"/>
          <w:sz w:val="22"/>
          <w:szCs w:val="22"/>
        </w:rPr>
        <w:t xml:space="preserve"> </w:t>
      </w:r>
      <w:r w:rsidR="00BA75E8" w:rsidRPr="00B87EF1">
        <w:rPr>
          <w:szCs w:val="22"/>
          <w:u w:val="single"/>
        </w:rPr>
        <w:t>measurements.</w:t>
      </w:r>
      <w:bookmarkEnd w:id="1"/>
      <w:r w:rsidR="00B87EF1">
        <w:rPr>
          <w:szCs w:val="22"/>
        </w:rPr>
        <w:t>”</w:t>
      </w:r>
    </w:p>
    <w:p w14:paraId="42F841FF" w14:textId="2E1C2AB6" w:rsidR="00E900A6" w:rsidRDefault="00E900A6" w:rsidP="00E900A6"/>
    <w:p w14:paraId="099F64E2" w14:textId="77777777" w:rsidR="007E06FD" w:rsidRDefault="007E06FD" w:rsidP="00E90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E900A6" w14:paraId="50559288" w14:textId="77777777" w:rsidTr="00B07B21">
        <w:tc>
          <w:tcPr>
            <w:tcW w:w="1446" w:type="dxa"/>
            <w:shd w:val="clear" w:color="auto" w:fill="auto"/>
          </w:tcPr>
          <w:p w14:paraId="4908A349" w14:textId="2BB73294" w:rsidR="00E900A6" w:rsidRDefault="00E900A6" w:rsidP="00B07B21">
            <w:r>
              <w:t xml:space="preserve">Comment </w:t>
            </w:r>
            <w:r w:rsidR="007E06FD">
              <w:t>3</w:t>
            </w:r>
          </w:p>
        </w:tc>
        <w:tc>
          <w:tcPr>
            <w:tcW w:w="7904" w:type="dxa"/>
            <w:shd w:val="clear" w:color="auto" w:fill="auto"/>
          </w:tcPr>
          <w:p w14:paraId="6B6D0494" w14:textId="77777777" w:rsidR="00E900A6" w:rsidRDefault="00E900A6" w:rsidP="00B07B21">
            <w:r w:rsidRPr="0013539D">
              <w:t>8.1 Additional explanatory notes —</w:t>
            </w:r>
            <w:r>
              <w:t xml:space="preserve"> </w:t>
            </w:r>
            <w:r w:rsidRPr="0013539D">
              <w:t>It would be helpful to have better explanation of what SENS is, either here or in 5.2.</w:t>
            </w:r>
          </w:p>
        </w:tc>
      </w:tr>
    </w:tbl>
    <w:p w14:paraId="7DE3537A" w14:textId="77777777" w:rsidR="00E900A6" w:rsidRPr="00BA75E8" w:rsidRDefault="00E900A6" w:rsidP="00E900A6">
      <w:pPr>
        <w:rPr>
          <w:szCs w:val="22"/>
        </w:rPr>
      </w:pPr>
      <w:r>
        <w:rPr>
          <w:b/>
          <w:bCs/>
        </w:rPr>
        <w:t>Response</w:t>
      </w:r>
      <w:r w:rsidRPr="00897A83">
        <w:rPr>
          <w:b/>
          <w:bCs/>
        </w:rPr>
        <w:t>:</w:t>
      </w:r>
      <w:r>
        <w:t xml:space="preserve"> </w:t>
      </w:r>
      <w:r>
        <w:rPr>
          <w:szCs w:val="22"/>
        </w:rPr>
        <w:t xml:space="preserve">To clarify the </w:t>
      </w:r>
      <w:r w:rsidRPr="00BA75E8">
        <w:rPr>
          <w:szCs w:val="22"/>
        </w:rPr>
        <w:t>scope of the proposed P802.11bf project</w:t>
      </w:r>
      <w:r>
        <w:rPr>
          <w:szCs w:val="22"/>
        </w:rPr>
        <w:t>, the following paragraph is proposed to be included in 8.1:</w:t>
      </w:r>
    </w:p>
    <w:p w14:paraId="15067AFD" w14:textId="77777777" w:rsidR="00E900A6" w:rsidRPr="009320FD" w:rsidRDefault="00E900A6" w:rsidP="00E900A6"/>
    <w:p w14:paraId="34A90591" w14:textId="0642A2EE" w:rsidR="00E900A6" w:rsidRPr="009320FD" w:rsidRDefault="003F03E8" w:rsidP="00E900A6">
      <w:pPr>
        <w:rPr>
          <w:rFonts w:cstheme="minorHAnsi"/>
        </w:rPr>
      </w:pPr>
      <w:bookmarkStart w:id="2" w:name="_Hlk44511117"/>
      <w:r w:rsidRPr="009320FD">
        <w:rPr>
          <w:rFonts w:cstheme="minorHAnsi"/>
        </w:rPr>
        <w:t>“</w:t>
      </w:r>
      <w:r w:rsidR="00E900A6" w:rsidRPr="009320FD">
        <w:rPr>
          <w:rFonts w:cstheme="minorHAnsi"/>
        </w:rPr>
        <w:t xml:space="preserve">WLAN sensing is the use of PHY and MAC features of IEEE 802.11 stations to obtain RF/channel measurements that characterize the environment in which the stations </w:t>
      </w:r>
      <w:r w:rsidR="00DF33A5" w:rsidRPr="009320FD">
        <w:rPr>
          <w:rFonts w:cstheme="minorHAnsi"/>
        </w:rPr>
        <w:t>operate</w:t>
      </w:r>
      <w:r w:rsidR="00E900A6" w:rsidRPr="009320FD">
        <w:rPr>
          <w:rFonts w:cstheme="minorHAnsi"/>
        </w:rPr>
        <w:t xml:space="preserve">.  Measurements obtained with WLAN sensing </w:t>
      </w:r>
      <w:r w:rsidR="00EA010B">
        <w:rPr>
          <w:rFonts w:cstheme="minorHAnsi"/>
        </w:rPr>
        <w:t>are</w:t>
      </w:r>
      <w:r w:rsidR="00E900A6" w:rsidRPr="009320FD">
        <w:rPr>
          <w:rFonts w:cstheme="minorHAnsi"/>
        </w:rPr>
        <w:t xml:space="preserve"> used to enable applications such as presence detection and gesture classification, among others.  The specification of such applications is beyond the scope of the project.</w:t>
      </w:r>
      <w:r w:rsidRPr="009320FD">
        <w:rPr>
          <w:rFonts w:cstheme="minorHAnsi"/>
        </w:rPr>
        <w:t>”</w:t>
      </w:r>
    </w:p>
    <w:bookmarkEnd w:id="2"/>
    <w:p w14:paraId="7D61E0AF" w14:textId="1B9836D3" w:rsidR="00BA75E8" w:rsidRPr="009320FD" w:rsidRDefault="00BA75E8" w:rsidP="00B774A8">
      <w:pPr>
        <w:rPr>
          <w:szCs w:val="22"/>
        </w:rPr>
      </w:pPr>
    </w:p>
    <w:p w14:paraId="7950F36C" w14:textId="77777777" w:rsidR="00A24102" w:rsidRPr="009320FD" w:rsidRDefault="00A24102" w:rsidP="00B774A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A24102" w14:paraId="2CFA72B9" w14:textId="77777777" w:rsidTr="00B07B21">
        <w:tc>
          <w:tcPr>
            <w:tcW w:w="1446" w:type="dxa"/>
            <w:shd w:val="clear" w:color="auto" w:fill="auto"/>
          </w:tcPr>
          <w:p w14:paraId="0890DFEC" w14:textId="51D60790" w:rsidR="00A24102" w:rsidRDefault="00A24102" w:rsidP="00B07B21">
            <w:r>
              <w:lastRenderedPageBreak/>
              <w:t xml:space="preserve">Comment </w:t>
            </w:r>
            <w:r w:rsidR="002F1872">
              <w:t>4</w:t>
            </w:r>
          </w:p>
        </w:tc>
        <w:tc>
          <w:tcPr>
            <w:tcW w:w="7904" w:type="dxa"/>
            <w:shd w:val="clear" w:color="auto" w:fill="auto"/>
          </w:tcPr>
          <w:p w14:paraId="38EB1110" w14:textId="0B5FA0AE" w:rsidR="00A24102" w:rsidRDefault="00A24102" w:rsidP="00A24102">
            <w:pPr>
              <w:rPr>
                <w:lang w:val="en-US"/>
              </w:rPr>
            </w:pPr>
            <w:r w:rsidRPr="00A24102">
              <w:rPr>
                <w:lang w:val="en-US"/>
              </w:rPr>
              <w:t xml:space="preserve">5.3 Completion dependent on completion of another standard (contingent is used instead of dependent on current PAR form) — The response does not provide an answer to the question it simply lists current projects.  </w:t>
            </w:r>
          </w:p>
        </w:tc>
      </w:tr>
      <w:tr w:rsidR="00B774A8" w14:paraId="41321425" w14:textId="77777777" w:rsidTr="00B07B21">
        <w:tc>
          <w:tcPr>
            <w:tcW w:w="1446" w:type="dxa"/>
            <w:shd w:val="clear" w:color="auto" w:fill="auto"/>
          </w:tcPr>
          <w:p w14:paraId="3BCD373F" w14:textId="13411AC3" w:rsidR="00B774A8" w:rsidRDefault="00B774A8" w:rsidP="00B07B21">
            <w:r>
              <w:t xml:space="preserve">Comment </w:t>
            </w:r>
            <w:r w:rsidR="002F1872">
              <w:t>5</w:t>
            </w:r>
          </w:p>
        </w:tc>
        <w:tc>
          <w:tcPr>
            <w:tcW w:w="7904" w:type="dxa"/>
            <w:shd w:val="clear" w:color="auto" w:fill="auto"/>
          </w:tcPr>
          <w:p w14:paraId="4ACD4DE5" w14:textId="527D5A18" w:rsidR="00B774A8" w:rsidRPr="0013539D" w:rsidRDefault="0013539D" w:rsidP="00A24102">
            <w:pPr>
              <w:rPr>
                <w:lang w:val="en-US"/>
              </w:rPr>
            </w:pPr>
            <w:r w:rsidRPr="0013539D">
              <w:rPr>
                <w:lang w:val="en-US"/>
              </w:rPr>
              <w:t>5.3</w:t>
            </w:r>
            <w:r w:rsidR="0030078A">
              <w:rPr>
                <w:lang w:val="en-US"/>
              </w:rPr>
              <w:t xml:space="preserve"> </w:t>
            </w:r>
            <w:r w:rsidR="0030078A" w:rsidRPr="00A24102">
              <w:rPr>
                <w:lang w:val="en-US"/>
              </w:rPr>
              <w:t>—</w:t>
            </w:r>
            <w:r w:rsidRPr="0013539D">
              <w:rPr>
                <w:lang w:val="en-US"/>
              </w:rPr>
              <w:t xml:space="preserve"> Please note P802.11md is not an IEEE SA project and someone searching on </w:t>
            </w:r>
            <w:proofErr w:type="spellStart"/>
            <w:r w:rsidRPr="0013539D">
              <w:rPr>
                <w:lang w:val="en-US"/>
              </w:rPr>
              <w:t>myProject</w:t>
            </w:r>
            <w:proofErr w:type="spellEnd"/>
            <w:r w:rsidRPr="0013539D">
              <w:rPr>
                <w:lang w:val="en-US"/>
              </w:rPr>
              <w:t xml:space="preserve"> will be unable to find it; and 8.1 provides little additional clarity that this 802.11 naming convention is used.  The revision PAR number is P802.11.</w:t>
            </w:r>
          </w:p>
        </w:tc>
      </w:tr>
      <w:tr w:rsidR="0013539D" w14:paraId="7A18991A" w14:textId="77777777" w:rsidTr="00B07B21">
        <w:tc>
          <w:tcPr>
            <w:tcW w:w="1446" w:type="dxa"/>
            <w:shd w:val="clear" w:color="auto" w:fill="auto"/>
          </w:tcPr>
          <w:p w14:paraId="31C35399" w14:textId="46C4F9EF" w:rsidR="0013539D" w:rsidRDefault="0013539D" w:rsidP="00B07B21">
            <w:r>
              <w:t xml:space="preserve">Comment </w:t>
            </w:r>
            <w:r w:rsidR="002F1872">
              <w:t>6</w:t>
            </w:r>
            <w:r>
              <w:t xml:space="preserve"> </w:t>
            </w:r>
          </w:p>
        </w:tc>
        <w:tc>
          <w:tcPr>
            <w:tcW w:w="7904" w:type="dxa"/>
            <w:shd w:val="clear" w:color="auto" w:fill="auto"/>
          </w:tcPr>
          <w:p w14:paraId="2D6AED26" w14:textId="5CD1C940" w:rsidR="0013539D" w:rsidRPr="0013539D" w:rsidRDefault="00A24102" w:rsidP="0013539D">
            <w:pPr>
              <w:rPr>
                <w:lang w:val="en-US"/>
              </w:rPr>
            </w:pPr>
            <w:r>
              <w:rPr>
                <w:lang w:val="en-US"/>
              </w:rPr>
              <w:t>5.3</w:t>
            </w:r>
            <w:r w:rsidR="0030078A">
              <w:rPr>
                <w:lang w:val="en-US"/>
              </w:rPr>
              <w:t xml:space="preserve"> </w:t>
            </w:r>
            <w:r w:rsidR="0030078A" w:rsidRPr="00A24102">
              <w:rPr>
                <w:lang w:val="en-US"/>
              </w:rPr>
              <w:t>—</w:t>
            </w:r>
            <w:r>
              <w:rPr>
                <w:lang w:val="en-US"/>
              </w:rPr>
              <w:t xml:space="preserve"> </w:t>
            </w:r>
            <w:r w:rsidR="0013539D" w:rsidRPr="0013539D">
              <w:rPr>
                <w:lang w:val="en-US"/>
              </w:rPr>
              <w:t>While it is likely that the project is contingent on P802.11 because of the three year / three amendment rule, it is not clear if the listed amendments are to be amendments to IEEE Std 802.11-2016 or if they could be amendments to IEEE Std 802.11-20xx.  If the listed amendments are to be incorporated into IEEE Std 802.11-20xx, they are not contingencies for this project, only the P802.11 revision need be listed.  If it is still uncertain which amendments will be to 2016 and which to 20xx, that should be indicated in an additional sentence in the explanation.</w:t>
            </w:r>
          </w:p>
        </w:tc>
      </w:tr>
      <w:tr w:rsidR="00A24102" w14:paraId="3DC1199A" w14:textId="77777777" w:rsidTr="00B07B21">
        <w:tc>
          <w:tcPr>
            <w:tcW w:w="1446" w:type="dxa"/>
            <w:shd w:val="clear" w:color="auto" w:fill="auto"/>
          </w:tcPr>
          <w:p w14:paraId="47EE1E21" w14:textId="78AC2D01" w:rsidR="00A24102" w:rsidRDefault="00A24102" w:rsidP="00B07B21">
            <w:r>
              <w:t xml:space="preserve">Comment </w:t>
            </w:r>
            <w:r w:rsidR="002F1872">
              <w:t>7</w:t>
            </w:r>
          </w:p>
        </w:tc>
        <w:tc>
          <w:tcPr>
            <w:tcW w:w="7904" w:type="dxa"/>
            <w:shd w:val="clear" w:color="auto" w:fill="auto"/>
          </w:tcPr>
          <w:p w14:paraId="1506B7AD" w14:textId="05D96790" w:rsidR="00A24102" w:rsidRPr="0013539D" w:rsidRDefault="00A24102" w:rsidP="0013539D">
            <w:pPr>
              <w:rPr>
                <w:lang w:val="en-US"/>
              </w:rPr>
            </w:pPr>
            <w:r w:rsidRPr="0013539D">
              <w:t>8.1 Additional explanatory notes — The list of current drafts is not sufficient to provide the context needed for 5.3, and the draft numbers will quickly become superseded (if they haven’t already been).  The PAR is part of SA ballot and therefore content should still be relevant at that time.</w:t>
            </w:r>
          </w:p>
        </w:tc>
      </w:tr>
    </w:tbl>
    <w:p w14:paraId="393BB3FF" w14:textId="1D7486E8" w:rsidR="00B774A8" w:rsidRDefault="00373A1B" w:rsidP="00B774A8">
      <w:r>
        <w:rPr>
          <w:b/>
          <w:bCs/>
        </w:rPr>
        <w:t>Response</w:t>
      </w:r>
      <w:r w:rsidR="00B774A8" w:rsidRPr="00897A83">
        <w:rPr>
          <w:b/>
          <w:bCs/>
        </w:rPr>
        <w:t>:</w:t>
      </w:r>
      <w:r w:rsidR="00B774A8">
        <w:t xml:space="preserve"> </w:t>
      </w:r>
      <w:r w:rsidR="009E0BFE">
        <w:t>T</w:t>
      </w:r>
      <w:r w:rsidR="00AC2380">
        <w:t>o address the four comments above, the</w:t>
      </w:r>
      <w:r w:rsidR="009E0BFE">
        <w:t xml:space="preserve"> following </w:t>
      </w:r>
      <w:r w:rsidR="004A14DC">
        <w:t>modifications</w:t>
      </w:r>
      <w:r w:rsidR="009E0BFE">
        <w:t xml:space="preserve"> are proposed:</w:t>
      </w:r>
    </w:p>
    <w:p w14:paraId="51299FB4" w14:textId="39D620B7" w:rsidR="00000195" w:rsidRPr="00AC2380" w:rsidRDefault="009E0BFE" w:rsidP="00AC2380">
      <w:pPr>
        <w:pStyle w:val="ListParagraph"/>
        <w:numPr>
          <w:ilvl w:val="0"/>
          <w:numId w:val="4"/>
        </w:numPr>
        <w:rPr>
          <w:szCs w:val="22"/>
          <w:lang w:val="en-US"/>
        </w:rPr>
      </w:pPr>
      <w:r w:rsidRPr="00AC2380">
        <w:rPr>
          <w:szCs w:val="22"/>
        </w:rPr>
        <w:t xml:space="preserve">In 5.3, </w:t>
      </w:r>
      <w:r w:rsidR="00000195" w:rsidRPr="00AC2380">
        <w:rPr>
          <w:szCs w:val="22"/>
        </w:rPr>
        <w:t>change from</w:t>
      </w:r>
    </w:p>
    <w:p w14:paraId="44E09016" w14:textId="77777777" w:rsidR="00000195" w:rsidRPr="00000195" w:rsidRDefault="00000195" w:rsidP="00AC2380">
      <w:pPr>
        <w:ind w:left="720"/>
        <w:rPr>
          <w:szCs w:val="22"/>
        </w:rPr>
      </w:pPr>
      <w:r w:rsidRPr="00000195">
        <w:rPr>
          <w:szCs w:val="22"/>
        </w:rPr>
        <w:t>"The IEEE P802.11ax, IEEE P802.11ay, IEEE P802.11az and IEEE P802.11be amendments and the IEEE P802.11md revision standard are currently under development."</w:t>
      </w:r>
    </w:p>
    <w:p w14:paraId="760471B5" w14:textId="77777777" w:rsidR="00000195" w:rsidRPr="00000195" w:rsidRDefault="00000195" w:rsidP="00AC2380">
      <w:pPr>
        <w:ind w:left="720"/>
        <w:rPr>
          <w:szCs w:val="22"/>
        </w:rPr>
      </w:pPr>
      <w:r w:rsidRPr="00000195">
        <w:rPr>
          <w:szCs w:val="22"/>
        </w:rPr>
        <w:t>to</w:t>
      </w:r>
    </w:p>
    <w:p w14:paraId="238B252A" w14:textId="34259378" w:rsidR="00000195" w:rsidRDefault="00000195" w:rsidP="00AC2380">
      <w:pPr>
        <w:ind w:left="720"/>
        <w:rPr>
          <w:szCs w:val="22"/>
        </w:rPr>
      </w:pPr>
      <w:r w:rsidRPr="00000195">
        <w:rPr>
          <w:szCs w:val="22"/>
        </w:rPr>
        <w:t>"</w:t>
      </w:r>
      <w:r w:rsidR="00764EDB">
        <w:rPr>
          <w:szCs w:val="22"/>
        </w:rPr>
        <w:t>A</w:t>
      </w:r>
      <w:r w:rsidR="00764EDB">
        <w:rPr>
          <w:szCs w:val="22"/>
        </w:rPr>
        <w:t>s defined in 5.2.b</w:t>
      </w:r>
      <w:r w:rsidR="00764EDB">
        <w:rPr>
          <w:szCs w:val="22"/>
        </w:rPr>
        <w:t>, t</w:t>
      </w:r>
      <w:r w:rsidR="008E1C95">
        <w:rPr>
          <w:szCs w:val="22"/>
        </w:rPr>
        <w:t xml:space="preserve">o enhance WLAN sensing, this amendment augments PHY and MAC capabilities defined in the </w:t>
      </w:r>
      <w:r w:rsidRPr="00000195">
        <w:rPr>
          <w:szCs w:val="22"/>
        </w:rPr>
        <w:t>IEEE P802.11ax, IEEE P802.11ay, IEEE P802.11az and IEEE P802.11be amendments and the IEEE P802.11 revision standard."</w:t>
      </w:r>
    </w:p>
    <w:p w14:paraId="057E957C" w14:textId="5B79B07E" w:rsidR="00000195" w:rsidRPr="00AC2380" w:rsidRDefault="009E0BFE" w:rsidP="00AC2380">
      <w:pPr>
        <w:pStyle w:val="ListParagraph"/>
        <w:numPr>
          <w:ilvl w:val="0"/>
          <w:numId w:val="4"/>
        </w:numPr>
        <w:rPr>
          <w:szCs w:val="22"/>
        </w:rPr>
      </w:pPr>
      <w:r w:rsidRPr="00AC2380">
        <w:rPr>
          <w:szCs w:val="22"/>
        </w:rPr>
        <w:t>I</w:t>
      </w:r>
      <w:r w:rsidR="00000195" w:rsidRPr="00AC2380">
        <w:rPr>
          <w:szCs w:val="22"/>
        </w:rPr>
        <w:t>n 8.1</w:t>
      </w:r>
      <w:r w:rsidRPr="00AC2380">
        <w:rPr>
          <w:szCs w:val="22"/>
        </w:rPr>
        <w:t>,</w:t>
      </w:r>
    </w:p>
    <w:p w14:paraId="64395930" w14:textId="3DC2BF63"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w:t>
      </w:r>
      <w:r w:rsidR="009E0BFE">
        <w:rPr>
          <w:rFonts w:ascii="Times New Roman" w:hAnsi="Times New Roman" w:cs="Times New Roman"/>
        </w:rPr>
        <w:t xml:space="preserve"> </w:t>
      </w:r>
      <w:r w:rsidRPr="00000195">
        <w:rPr>
          <w:rFonts w:ascii="Times New Roman" w:hAnsi="Times New Roman" w:cs="Times New Roman"/>
          <w:strike/>
        </w:rPr>
        <w:t>IEEE Std 802.11-2016, Wireless LAN Medium Access Control (MAC) and Physical Layer (PHY) Specifications</w:t>
      </w:r>
    </w:p>
    <w:p w14:paraId="071F678C" w14:textId="2DC0F085"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 IEEE P802.11</w:t>
      </w:r>
      <w:r w:rsidRPr="00000195">
        <w:rPr>
          <w:rFonts w:ascii="Times New Roman" w:hAnsi="Times New Roman" w:cs="Times New Roman"/>
          <w:strike/>
        </w:rPr>
        <w:t>-REVmd/D3.1</w:t>
      </w:r>
      <w:r w:rsidRPr="00000195">
        <w:rPr>
          <w:rFonts w:ascii="Times New Roman" w:hAnsi="Times New Roman" w:cs="Times New Roman"/>
        </w:rPr>
        <w:t xml:space="preserve">, </w:t>
      </w:r>
      <w:r w:rsidRPr="00000195">
        <w:rPr>
          <w:rFonts w:ascii="Times New Roman" w:hAnsi="Times New Roman" w:cs="Times New Roman"/>
          <w:u w:val="single"/>
        </w:rPr>
        <w:t xml:space="preserve">Part 11: </w:t>
      </w:r>
      <w:r w:rsidRPr="00000195">
        <w:rPr>
          <w:rFonts w:ascii="Times New Roman" w:hAnsi="Times New Roman" w:cs="Times New Roman"/>
        </w:rPr>
        <w:t>Wireless LAN Medium Access Control (MAC) and Physical Layer (PHY) Specifications</w:t>
      </w:r>
    </w:p>
    <w:p w14:paraId="5AD428EB" w14:textId="05A13A38"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w:t>
      </w:r>
      <w:r w:rsidR="009E0BFE">
        <w:rPr>
          <w:rFonts w:ascii="Times New Roman" w:hAnsi="Times New Roman" w:cs="Times New Roman"/>
        </w:rPr>
        <w:t xml:space="preserve"> </w:t>
      </w:r>
      <w:r w:rsidRPr="00000195">
        <w:rPr>
          <w:rFonts w:ascii="Times New Roman" w:hAnsi="Times New Roman" w:cs="Times New Roman"/>
        </w:rPr>
        <w:t>IEEE P802.11ax</w:t>
      </w:r>
      <w:r w:rsidRPr="00000195">
        <w:rPr>
          <w:rFonts w:ascii="Times New Roman" w:hAnsi="Times New Roman" w:cs="Times New Roman"/>
          <w:strike/>
        </w:rPr>
        <w:t>/D6.0</w:t>
      </w:r>
      <w:r w:rsidRPr="00000195">
        <w:rPr>
          <w:rFonts w:ascii="Times New Roman" w:hAnsi="Times New Roman" w:cs="Times New Roman"/>
        </w:rPr>
        <w:t>, Wireless LAN Medium Access Control (MAC) and Physical Layer (PHY) Specifications - Amendment</w:t>
      </w:r>
      <w:r w:rsidRPr="00000195">
        <w:rPr>
          <w:rFonts w:ascii="Times New Roman" w:hAnsi="Times New Roman" w:cs="Times New Roman"/>
          <w:strike/>
        </w:rPr>
        <w:t xml:space="preserve"> 1</w:t>
      </w:r>
      <w:r w:rsidRPr="00000195">
        <w:rPr>
          <w:rFonts w:ascii="Times New Roman" w:hAnsi="Times New Roman" w:cs="Times New Roman"/>
        </w:rPr>
        <w:t>: Enhancements for High Efficiency WLAN</w:t>
      </w:r>
    </w:p>
    <w:p w14:paraId="1832AF04" w14:textId="409B6FD4"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 IEEE P802.11ay</w:t>
      </w:r>
      <w:r w:rsidRPr="00000195">
        <w:rPr>
          <w:rFonts w:ascii="Times New Roman" w:hAnsi="Times New Roman" w:cs="Times New Roman"/>
          <w:strike/>
        </w:rPr>
        <w:t>/D5.0</w:t>
      </w:r>
      <w:r w:rsidRPr="00000195">
        <w:rPr>
          <w:rFonts w:ascii="Times New Roman" w:hAnsi="Times New Roman" w:cs="Times New Roman"/>
        </w:rPr>
        <w:t>, Wireless LAN Medium Access Control (MAC) and Physical Layer (PHY) Specifications - Amendment</w:t>
      </w:r>
      <w:r w:rsidRPr="00000195">
        <w:rPr>
          <w:rFonts w:ascii="Times New Roman" w:hAnsi="Times New Roman" w:cs="Times New Roman"/>
          <w:strike/>
        </w:rPr>
        <w:t xml:space="preserve"> 2</w:t>
      </w:r>
      <w:r w:rsidRPr="00000195">
        <w:rPr>
          <w:rFonts w:ascii="Times New Roman" w:hAnsi="Times New Roman" w:cs="Times New Roman"/>
        </w:rPr>
        <w:t>: Enhanced throughput for operation in license-exempt bands above 45 GHz</w:t>
      </w:r>
    </w:p>
    <w:p w14:paraId="6B70F8A7" w14:textId="503420C2"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 IEEE P802.11az</w:t>
      </w:r>
      <w:r w:rsidRPr="00000195">
        <w:rPr>
          <w:rFonts w:ascii="Times New Roman" w:hAnsi="Times New Roman" w:cs="Times New Roman"/>
          <w:strike/>
        </w:rPr>
        <w:t>/D2.0</w:t>
      </w:r>
      <w:r w:rsidRPr="00000195">
        <w:rPr>
          <w:rFonts w:ascii="Times New Roman" w:hAnsi="Times New Roman" w:cs="Times New Roman"/>
        </w:rPr>
        <w:t>, Wireless LAN Medium Access Control (MAC) and Physical Layer (PHY) Specifications - Amendment</w:t>
      </w:r>
      <w:r w:rsidRPr="00000195">
        <w:rPr>
          <w:rFonts w:ascii="Times New Roman" w:hAnsi="Times New Roman" w:cs="Times New Roman"/>
          <w:strike/>
        </w:rPr>
        <w:t xml:space="preserve"> 3</w:t>
      </w:r>
      <w:r w:rsidRPr="00000195">
        <w:rPr>
          <w:rFonts w:ascii="Times New Roman" w:hAnsi="Times New Roman" w:cs="Times New Roman"/>
        </w:rPr>
        <w:t>: Enhancements for Positioning</w:t>
      </w:r>
    </w:p>
    <w:p w14:paraId="68001474" w14:textId="66CA7265"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w:t>
      </w:r>
      <w:r w:rsidRPr="00000195">
        <w:rPr>
          <w:rFonts w:ascii="Times New Roman" w:hAnsi="Times New Roman" w:cs="Times New Roman"/>
          <w:u w:val="single"/>
        </w:rPr>
        <w:t xml:space="preserve"> IEEE P802.11be, Wireless LAN Medium Access Control (MAC) and Physical Layer (PHY) Specifications - Amendment: Enhancements for Extremely High Throughput </w:t>
      </w:r>
    </w:p>
    <w:p w14:paraId="4C4416C2" w14:textId="77777777" w:rsidR="00000195" w:rsidRPr="00000195" w:rsidRDefault="00000195" w:rsidP="00B774A8">
      <w:pPr>
        <w:rPr>
          <w:szCs w:val="22"/>
        </w:rPr>
      </w:pPr>
    </w:p>
    <w:p w14:paraId="4E909700" w14:textId="77777777" w:rsidR="00B774A8" w:rsidRDefault="00B774A8" w:rsidP="00B7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B774A8" w14:paraId="4F30665D" w14:textId="77777777" w:rsidTr="00B07B21">
        <w:tc>
          <w:tcPr>
            <w:tcW w:w="1446" w:type="dxa"/>
            <w:shd w:val="clear" w:color="auto" w:fill="auto"/>
          </w:tcPr>
          <w:p w14:paraId="1BFDC83F" w14:textId="50D91C26" w:rsidR="00B774A8" w:rsidRDefault="00B774A8" w:rsidP="00B07B21">
            <w:r>
              <w:t xml:space="preserve">Comment </w:t>
            </w:r>
            <w:r w:rsidR="002F1872">
              <w:t>8</w:t>
            </w:r>
          </w:p>
        </w:tc>
        <w:tc>
          <w:tcPr>
            <w:tcW w:w="7904" w:type="dxa"/>
            <w:shd w:val="clear" w:color="auto" w:fill="auto"/>
          </w:tcPr>
          <w:p w14:paraId="71F7EC47" w14:textId="509EACBC" w:rsidR="00B774A8" w:rsidRDefault="0013539D" w:rsidP="00B07B21">
            <w:r w:rsidRPr="0013539D">
              <w:t>5.5 Need — The first phrase reads like a tautology.  Is it correct that the standardized WLAN sensing capabilities to be specified will provide a framework for the innovation described later in the sentence. The phrase also indicates “Technology enhancements … are needed”, so, the phrase doesn’t address why a standard project is needed.  The rest of the sentence doesn’t fall into the purpose of a standard (a standard specifies interoperability for functionalities, not a roadmap for technology development).  Would it be correct if the second sentence described the WLAN sensing project as extending proximity sensing, gesture recognition, etc. of WLAN capable devices to other WLAN connected devices that will use those remote sensing capabilities?</w:t>
            </w:r>
          </w:p>
        </w:tc>
      </w:tr>
    </w:tbl>
    <w:p w14:paraId="030C8696" w14:textId="3E72CBAF" w:rsidR="00752FD0" w:rsidRDefault="00373A1B" w:rsidP="00000195">
      <w:r>
        <w:rPr>
          <w:b/>
          <w:bCs/>
        </w:rPr>
        <w:t>Response</w:t>
      </w:r>
      <w:r w:rsidR="00B774A8" w:rsidRPr="00897A83">
        <w:rPr>
          <w:b/>
          <w:bCs/>
        </w:rPr>
        <w:t>:</w:t>
      </w:r>
      <w:r w:rsidR="00B774A8">
        <w:t xml:space="preserve"> </w:t>
      </w:r>
      <w:r w:rsidR="00463CD5">
        <w:t xml:space="preserve">We propose to replace the </w:t>
      </w:r>
      <w:r w:rsidR="00752FD0">
        <w:t>current response to 5.5</w:t>
      </w:r>
      <w:r w:rsidR="005875BF">
        <w:t xml:space="preserve"> </w:t>
      </w:r>
      <w:bookmarkStart w:id="3" w:name="_GoBack"/>
      <w:bookmarkEnd w:id="3"/>
      <w:r w:rsidR="00752FD0">
        <w:t>with the following paragraph:</w:t>
      </w:r>
    </w:p>
    <w:p w14:paraId="4B25E4E4" w14:textId="77777777" w:rsidR="00752FD0" w:rsidRPr="00E943C0" w:rsidRDefault="00752FD0" w:rsidP="00000195"/>
    <w:p w14:paraId="76DFE793" w14:textId="7A57E77E" w:rsidR="00000195" w:rsidRPr="00E943C0" w:rsidRDefault="00752FD0" w:rsidP="00000195">
      <w:pPr>
        <w:rPr>
          <w:lang w:val="en-US"/>
        </w:rPr>
      </w:pPr>
      <w:r w:rsidRPr="00E943C0">
        <w:lastRenderedPageBreak/>
        <w:t>“</w:t>
      </w:r>
      <w:r w:rsidR="00764EDB" w:rsidRPr="00E943C0">
        <w:t>M</w:t>
      </w:r>
      <w:r w:rsidRPr="00E943C0">
        <w:t>easurement capabilities</w:t>
      </w:r>
      <w:r w:rsidR="00000195" w:rsidRPr="00E943C0">
        <w:t xml:space="preserve"> </w:t>
      </w:r>
      <w:r w:rsidR="00DF33A5" w:rsidRPr="00E943C0">
        <w:t>defined</w:t>
      </w:r>
      <w:r w:rsidR="00000195" w:rsidRPr="00E943C0">
        <w:t xml:space="preserve"> in </w:t>
      </w:r>
      <w:r w:rsidR="00764EDB" w:rsidRPr="00E943C0">
        <w:rPr>
          <w:szCs w:val="22"/>
        </w:rPr>
        <w:t>the IEEE P802.11 revision standard</w:t>
      </w:r>
      <w:r w:rsidR="00764EDB" w:rsidRPr="00E943C0">
        <w:rPr>
          <w:szCs w:val="22"/>
        </w:rPr>
        <w:t xml:space="preserve"> and </w:t>
      </w:r>
      <w:r w:rsidR="00FC3E73">
        <w:rPr>
          <w:szCs w:val="22"/>
        </w:rPr>
        <w:t xml:space="preserve">in the </w:t>
      </w:r>
      <w:r w:rsidR="00764EDB" w:rsidRPr="00E943C0">
        <w:rPr>
          <w:szCs w:val="22"/>
        </w:rPr>
        <w:t xml:space="preserve">amendments </w:t>
      </w:r>
      <w:r w:rsidR="003C3BE9" w:rsidRPr="00E943C0">
        <w:rPr>
          <w:szCs w:val="22"/>
        </w:rPr>
        <w:t>identified</w:t>
      </w:r>
      <w:r w:rsidR="00764EDB" w:rsidRPr="00E943C0">
        <w:rPr>
          <w:szCs w:val="22"/>
        </w:rPr>
        <w:t xml:space="preserve"> in 5.3</w:t>
      </w:r>
      <w:r w:rsidR="00000195" w:rsidRPr="00E943C0">
        <w:t xml:space="preserve">, </w:t>
      </w:r>
      <w:r w:rsidR="000E12A3">
        <w:t>specified as part of</w:t>
      </w:r>
      <w:r w:rsidR="00000195" w:rsidRPr="00E943C0">
        <w:t xml:space="preserve"> features such as beamforming and fine-timing measurement, do not </w:t>
      </w:r>
      <w:r w:rsidR="003C3BE9" w:rsidRPr="00E943C0">
        <w:t>suitably</w:t>
      </w:r>
      <w:r w:rsidR="00000195" w:rsidRPr="00E943C0">
        <w:t xml:space="preserve"> </w:t>
      </w:r>
      <w:r w:rsidR="000E12A3">
        <w:t xml:space="preserve">support </w:t>
      </w:r>
      <w:r w:rsidR="00000195" w:rsidRPr="00E943C0">
        <w:t>WLAN sensing.</w:t>
      </w:r>
      <w:r w:rsidR="00000195" w:rsidRPr="00E943C0">
        <w:t xml:space="preserve"> </w:t>
      </w:r>
      <w:r w:rsidR="00000195" w:rsidRPr="00E943C0">
        <w:t xml:space="preserve"> An amendment with the scope defined in 5.2.b is necessary to enhance reliability and efficiency of WLAN sensing and to allow for interoperability of WLAN sensing functionalities.</w:t>
      </w:r>
      <w:r w:rsidRPr="00E943C0">
        <w:t>”</w:t>
      </w:r>
    </w:p>
    <w:bookmarkEnd w:id="0"/>
    <w:p w14:paraId="6CAF8DB9" w14:textId="77777777" w:rsidR="00D87844" w:rsidRPr="00E943C0" w:rsidRDefault="00D87844"/>
    <w:sectPr w:rsidR="00D87844" w:rsidRPr="00E943C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A170" w14:textId="77777777" w:rsidR="00CA2B72" w:rsidRDefault="00CA2B72">
      <w:r>
        <w:separator/>
      </w:r>
    </w:p>
  </w:endnote>
  <w:endnote w:type="continuationSeparator" w:id="0">
    <w:p w14:paraId="030BEA28" w14:textId="77777777" w:rsidR="00CA2B72" w:rsidRDefault="00CA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A94B" w14:textId="77777777" w:rsidR="0029020B" w:rsidRDefault="00CA2B72">
    <w:pPr>
      <w:pStyle w:val="Footer"/>
      <w:tabs>
        <w:tab w:val="clear" w:pos="6480"/>
        <w:tab w:val="center" w:pos="4680"/>
        <w:tab w:val="right" w:pos="9360"/>
      </w:tabs>
    </w:pPr>
    <w:r>
      <w:fldChar w:fldCharType="begin"/>
    </w:r>
    <w:r>
      <w:instrText xml:space="preserve"> SUBJECT  \* MERGEFORMAT </w:instrText>
    </w:r>
    <w:r>
      <w:fldChar w:fldCharType="separate"/>
    </w:r>
    <w:r w:rsidR="00EF1E6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011AB">
      <w:t>Claudio da Silva, Intel</w:t>
    </w:r>
    <w:r>
      <w:fldChar w:fldCharType="end"/>
    </w:r>
  </w:p>
  <w:p w14:paraId="761795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2C65" w14:textId="77777777" w:rsidR="00CA2B72" w:rsidRDefault="00CA2B72">
      <w:r>
        <w:separator/>
      </w:r>
    </w:p>
  </w:footnote>
  <w:footnote w:type="continuationSeparator" w:id="0">
    <w:p w14:paraId="476DE183" w14:textId="77777777" w:rsidR="00CA2B72" w:rsidRDefault="00CA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27A8" w14:textId="77777777" w:rsidR="0029020B" w:rsidRDefault="00CA2B72">
    <w:pPr>
      <w:pStyle w:val="Header"/>
      <w:tabs>
        <w:tab w:val="clear" w:pos="6480"/>
        <w:tab w:val="center" w:pos="4680"/>
        <w:tab w:val="right" w:pos="9360"/>
      </w:tabs>
    </w:pPr>
    <w:r>
      <w:fldChar w:fldCharType="begin"/>
    </w:r>
    <w:r>
      <w:instrText xml:space="preserve"> KEYWORDS  \* MERGEFORMAT </w:instrText>
    </w:r>
    <w:r>
      <w:fldChar w:fldCharType="separate"/>
    </w:r>
    <w:r w:rsidR="00892CFD">
      <w:t>July 2020</w:t>
    </w:r>
    <w:r>
      <w:fldChar w:fldCharType="end"/>
    </w:r>
    <w:r w:rsidR="0029020B">
      <w:tab/>
    </w:r>
    <w:r w:rsidR="0029020B">
      <w:tab/>
    </w:r>
    <w:r>
      <w:fldChar w:fldCharType="begin"/>
    </w:r>
    <w:r>
      <w:instrText xml:space="preserve"> TITLE  \* MERGEFORMAT </w:instrText>
    </w:r>
    <w:r>
      <w:fldChar w:fldCharType="separate"/>
    </w:r>
    <w:r w:rsidR="00EF1E6A">
      <w:t>doc.: IEEE 802.11-</w:t>
    </w:r>
    <w:r w:rsidR="00892CFD">
      <w:t>20</w:t>
    </w:r>
    <w:r w:rsidR="00EF1E6A">
      <w:t>/</w:t>
    </w:r>
    <w:r w:rsidR="00892CFD">
      <w:t>0989</w:t>
    </w:r>
    <w:r w:rsidR="00EF1E6A">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7F5E"/>
    <w:multiLevelType w:val="hybridMultilevel"/>
    <w:tmpl w:val="1F8C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3C08"/>
    <w:multiLevelType w:val="hybridMultilevel"/>
    <w:tmpl w:val="7144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A27F6"/>
    <w:multiLevelType w:val="hybridMultilevel"/>
    <w:tmpl w:val="7ED6394C"/>
    <w:lvl w:ilvl="0" w:tplc="AAD63DF8">
      <w:start w:val="1"/>
      <w:numFmt w:val="bullet"/>
      <w:lvlText w:val="•"/>
      <w:lvlJc w:val="left"/>
      <w:pPr>
        <w:tabs>
          <w:tab w:val="num" w:pos="720"/>
        </w:tabs>
        <w:ind w:left="720" w:hanging="360"/>
      </w:pPr>
      <w:rPr>
        <w:rFonts w:ascii="Arial" w:hAnsi="Arial" w:hint="default"/>
      </w:rPr>
    </w:lvl>
    <w:lvl w:ilvl="1" w:tplc="C2FE27B4" w:tentative="1">
      <w:start w:val="1"/>
      <w:numFmt w:val="bullet"/>
      <w:lvlText w:val="•"/>
      <w:lvlJc w:val="left"/>
      <w:pPr>
        <w:tabs>
          <w:tab w:val="num" w:pos="1440"/>
        </w:tabs>
        <w:ind w:left="1440" w:hanging="360"/>
      </w:pPr>
      <w:rPr>
        <w:rFonts w:ascii="Arial" w:hAnsi="Arial" w:hint="default"/>
      </w:rPr>
    </w:lvl>
    <w:lvl w:ilvl="2" w:tplc="7744CE06" w:tentative="1">
      <w:start w:val="1"/>
      <w:numFmt w:val="bullet"/>
      <w:lvlText w:val="•"/>
      <w:lvlJc w:val="left"/>
      <w:pPr>
        <w:tabs>
          <w:tab w:val="num" w:pos="2160"/>
        </w:tabs>
        <w:ind w:left="2160" w:hanging="360"/>
      </w:pPr>
      <w:rPr>
        <w:rFonts w:ascii="Arial" w:hAnsi="Arial" w:hint="default"/>
      </w:rPr>
    </w:lvl>
    <w:lvl w:ilvl="3" w:tplc="67721402" w:tentative="1">
      <w:start w:val="1"/>
      <w:numFmt w:val="bullet"/>
      <w:lvlText w:val="•"/>
      <w:lvlJc w:val="left"/>
      <w:pPr>
        <w:tabs>
          <w:tab w:val="num" w:pos="2880"/>
        </w:tabs>
        <w:ind w:left="2880" w:hanging="360"/>
      </w:pPr>
      <w:rPr>
        <w:rFonts w:ascii="Arial" w:hAnsi="Arial" w:hint="default"/>
      </w:rPr>
    </w:lvl>
    <w:lvl w:ilvl="4" w:tplc="DA9C2D08" w:tentative="1">
      <w:start w:val="1"/>
      <w:numFmt w:val="bullet"/>
      <w:lvlText w:val="•"/>
      <w:lvlJc w:val="left"/>
      <w:pPr>
        <w:tabs>
          <w:tab w:val="num" w:pos="3600"/>
        </w:tabs>
        <w:ind w:left="3600" w:hanging="360"/>
      </w:pPr>
      <w:rPr>
        <w:rFonts w:ascii="Arial" w:hAnsi="Arial" w:hint="default"/>
      </w:rPr>
    </w:lvl>
    <w:lvl w:ilvl="5" w:tplc="DFB821FC" w:tentative="1">
      <w:start w:val="1"/>
      <w:numFmt w:val="bullet"/>
      <w:lvlText w:val="•"/>
      <w:lvlJc w:val="left"/>
      <w:pPr>
        <w:tabs>
          <w:tab w:val="num" w:pos="4320"/>
        </w:tabs>
        <w:ind w:left="4320" w:hanging="360"/>
      </w:pPr>
      <w:rPr>
        <w:rFonts w:ascii="Arial" w:hAnsi="Arial" w:hint="default"/>
      </w:rPr>
    </w:lvl>
    <w:lvl w:ilvl="6" w:tplc="2DAA37FE" w:tentative="1">
      <w:start w:val="1"/>
      <w:numFmt w:val="bullet"/>
      <w:lvlText w:val="•"/>
      <w:lvlJc w:val="left"/>
      <w:pPr>
        <w:tabs>
          <w:tab w:val="num" w:pos="5040"/>
        </w:tabs>
        <w:ind w:left="5040" w:hanging="360"/>
      </w:pPr>
      <w:rPr>
        <w:rFonts w:ascii="Arial" w:hAnsi="Arial" w:hint="default"/>
      </w:rPr>
    </w:lvl>
    <w:lvl w:ilvl="7" w:tplc="6EE82C84" w:tentative="1">
      <w:start w:val="1"/>
      <w:numFmt w:val="bullet"/>
      <w:lvlText w:val="•"/>
      <w:lvlJc w:val="left"/>
      <w:pPr>
        <w:tabs>
          <w:tab w:val="num" w:pos="5760"/>
        </w:tabs>
        <w:ind w:left="5760" w:hanging="360"/>
      </w:pPr>
      <w:rPr>
        <w:rFonts w:ascii="Arial" w:hAnsi="Arial" w:hint="default"/>
      </w:rPr>
    </w:lvl>
    <w:lvl w:ilvl="8" w:tplc="197636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425528"/>
    <w:multiLevelType w:val="hybridMultilevel"/>
    <w:tmpl w:val="E9E4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6A"/>
    <w:rsid w:val="00000195"/>
    <w:rsid w:val="0006568E"/>
    <w:rsid w:val="00077831"/>
    <w:rsid w:val="000915AE"/>
    <w:rsid w:val="000B6582"/>
    <w:rsid w:val="000D755E"/>
    <w:rsid w:val="000E12A3"/>
    <w:rsid w:val="00110C5E"/>
    <w:rsid w:val="0013539D"/>
    <w:rsid w:val="00154350"/>
    <w:rsid w:val="0017523A"/>
    <w:rsid w:val="001B3F48"/>
    <w:rsid w:val="001B782D"/>
    <w:rsid w:val="001C3BED"/>
    <w:rsid w:val="001C45B6"/>
    <w:rsid w:val="001D723B"/>
    <w:rsid w:val="00200030"/>
    <w:rsid w:val="00205C17"/>
    <w:rsid w:val="002118E5"/>
    <w:rsid w:val="00254B4E"/>
    <w:rsid w:val="00286A48"/>
    <w:rsid w:val="0029020B"/>
    <w:rsid w:val="002A0A86"/>
    <w:rsid w:val="002B5BAA"/>
    <w:rsid w:val="002C4E6E"/>
    <w:rsid w:val="002D44BE"/>
    <w:rsid w:val="002F1872"/>
    <w:rsid w:val="0030078A"/>
    <w:rsid w:val="00302452"/>
    <w:rsid w:val="00303F21"/>
    <w:rsid w:val="003163FC"/>
    <w:rsid w:val="0032209C"/>
    <w:rsid w:val="00357249"/>
    <w:rsid w:val="00373A1B"/>
    <w:rsid w:val="0037545C"/>
    <w:rsid w:val="00381AF7"/>
    <w:rsid w:val="0039486D"/>
    <w:rsid w:val="003A6EBD"/>
    <w:rsid w:val="003B735A"/>
    <w:rsid w:val="003C38F4"/>
    <w:rsid w:val="003C3BE9"/>
    <w:rsid w:val="003F03E8"/>
    <w:rsid w:val="003F38E8"/>
    <w:rsid w:val="003F515D"/>
    <w:rsid w:val="00425EFF"/>
    <w:rsid w:val="00442037"/>
    <w:rsid w:val="00463CD5"/>
    <w:rsid w:val="004670DC"/>
    <w:rsid w:val="004834C5"/>
    <w:rsid w:val="004A14DC"/>
    <w:rsid w:val="004B064B"/>
    <w:rsid w:val="004B078D"/>
    <w:rsid w:val="004B772D"/>
    <w:rsid w:val="00503A9B"/>
    <w:rsid w:val="00507537"/>
    <w:rsid w:val="00533611"/>
    <w:rsid w:val="005875BF"/>
    <w:rsid w:val="005D2E4B"/>
    <w:rsid w:val="00604D55"/>
    <w:rsid w:val="0062440B"/>
    <w:rsid w:val="00644DAF"/>
    <w:rsid w:val="00671AAF"/>
    <w:rsid w:val="006B5C16"/>
    <w:rsid w:val="006C0727"/>
    <w:rsid w:val="006E145F"/>
    <w:rsid w:val="007125A2"/>
    <w:rsid w:val="007178B5"/>
    <w:rsid w:val="00752FD0"/>
    <w:rsid w:val="007562B3"/>
    <w:rsid w:val="00761FB5"/>
    <w:rsid w:val="00764EDB"/>
    <w:rsid w:val="00770572"/>
    <w:rsid w:val="0078750B"/>
    <w:rsid w:val="00793B6E"/>
    <w:rsid w:val="007A1E57"/>
    <w:rsid w:val="007B6EA7"/>
    <w:rsid w:val="007C4F63"/>
    <w:rsid w:val="007E06FD"/>
    <w:rsid w:val="00805A69"/>
    <w:rsid w:val="00855708"/>
    <w:rsid w:val="00892CFD"/>
    <w:rsid w:val="008E1C95"/>
    <w:rsid w:val="009011AB"/>
    <w:rsid w:val="00904F19"/>
    <w:rsid w:val="00911A24"/>
    <w:rsid w:val="009320FD"/>
    <w:rsid w:val="009860BA"/>
    <w:rsid w:val="009E0BFE"/>
    <w:rsid w:val="009F2FBC"/>
    <w:rsid w:val="00A057AE"/>
    <w:rsid w:val="00A16CD4"/>
    <w:rsid w:val="00A22BE0"/>
    <w:rsid w:val="00A24102"/>
    <w:rsid w:val="00A31CF9"/>
    <w:rsid w:val="00AA427C"/>
    <w:rsid w:val="00AB4CD1"/>
    <w:rsid w:val="00AC1D1F"/>
    <w:rsid w:val="00AC2380"/>
    <w:rsid w:val="00AC7354"/>
    <w:rsid w:val="00AD6285"/>
    <w:rsid w:val="00B13332"/>
    <w:rsid w:val="00B54647"/>
    <w:rsid w:val="00B635FD"/>
    <w:rsid w:val="00B774A8"/>
    <w:rsid w:val="00B87EF1"/>
    <w:rsid w:val="00B94400"/>
    <w:rsid w:val="00B94AD8"/>
    <w:rsid w:val="00BA75E8"/>
    <w:rsid w:val="00BD36F2"/>
    <w:rsid w:val="00BE49C5"/>
    <w:rsid w:val="00BE68C2"/>
    <w:rsid w:val="00C20A74"/>
    <w:rsid w:val="00C43010"/>
    <w:rsid w:val="00C43C2D"/>
    <w:rsid w:val="00C67B89"/>
    <w:rsid w:val="00CA09B2"/>
    <w:rsid w:val="00CA2B72"/>
    <w:rsid w:val="00CC2CE7"/>
    <w:rsid w:val="00CC73FC"/>
    <w:rsid w:val="00CD3214"/>
    <w:rsid w:val="00D01445"/>
    <w:rsid w:val="00D850FF"/>
    <w:rsid w:val="00D87844"/>
    <w:rsid w:val="00DA5117"/>
    <w:rsid w:val="00DB547B"/>
    <w:rsid w:val="00DC1571"/>
    <w:rsid w:val="00DC5A7B"/>
    <w:rsid w:val="00DD12AD"/>
    <w:rsid w:val="00DE621A"/>
    <w:rsid w:val="00DE6FB2"/>
    <w:rsid w:val="00DF33A5"/>
    <w:rsid w:val="00DF37E1"/>
    <w:rsid w:val="00E274F0"/>
    <w:rsid w:val="00E50A09"/>
    <w:rsid w:val="00E900A6"/>
    <w:rsid w:val="00E943C0"/>
    <w:rsid w:val="00EA010B"/>
    <w:rsid w:val="00EF1E6A"/>
    <w:rsid w:val="00F06BB5"/>
    <w:rsid w:val="00F574F4"/>
    <w:rsid w:val="00F821D0"/>
    <w:rsid w:val="00F92EC4"/>
    <w:rsid w:val="00FA4FD8"/>
    <w:rsid w:val="00FB690D"/>
    <w:rsid w:val="00FC27AF"/>
    <w:rsid w:val="00FC3E73"/>
    <w:rsid w:val="00FD18D3"/>
    <w:rsid w:val="00FE026C"/>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C0D71"/>
  <w15:chartTrackingRefBased/>
  <w15:docId w15:val="{6FD6714E-9336-4547-B410-A0973164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86A48"/>
    <w:rPr>
      <w:rFonts w:ascii="Segoe UI" w:hAnsi="Segoe UI" w:cs="Segoe UI"/>
      <w:sz w:val="18"/>
      <w:szCs w:val="18"/>
    </w:rPr>
  </w:style>
  <w:style w:type="character" w:customStyle="1" w:styleId="BalloonTextChar">
    <w:name w:val="Balloon Text Char"/>
    <w:basedOn w:val="DefaultParagraphFont"/>
    <w:link w:val="BalloonText"/>
    <w:rsid w:val="00286A48"/>
    <w:rPr>
      <w:rFonts w:ascii="Segoe UI" w:hAnsi="Segoe UI" w:cs="Segoe UI"/>
      <w:sz w:val="18"/>
      <w:szCs w:val="18"/>
      <w:lang w:val="en-GB"/>
    </w:rPr>
  </w:style>
  <w:style w:type="paragraph" w:styleId="ListParagraph">
    <w:name w:val="List Paragraph"/>
    <w:basedOn w:val="Normal"/>
    <w:uiPriority w:val="34"/>
    <w:qFormat/>
    <w:rsid w:val="00BA75E8"/>
    <w:pPr>
      <w:ind w:left="720"/>
      <w:contextualSpacing/>
    </w:pPr>
  </w:style>
  <w:style w:type="character" w:customStyle="1" w:styleId="fontstyle01">
    <w:name w:val="fontstyle01"/>
    <w:basedOn w:val="DefaultParagraphFont"/>
    <w:rsid w:val="00BA75E8"/>
    <w:rPr>
      <w:rFonts w:ascii="Times-Roman" w:hAnsi="Times-Roman" w:hint="default"/>
      <w:b w:val="0"/>
      <w:bCs w:val="0"/>
      <w:i w:val="0"/>
      <w:iCs w:val="0"/>
      <w:color w:val="000000"/>
      <w:sz w:val="20"/>
      <w:szCs w:val="20"/>
    </w:rPr>
  </w:style>
  <w:style w:type="character" w:styleId="CommentReference">
    <w:name w:val="annotation reference"/>
    <w:basedOn w:val="DefaultParagraphFont"/>
    <w:rsid w:val="00BA75E8"/>
    <w:rPr>
      <w:sz w:val="16"/>
      <w:szCs w:val="16"/>
    </w:rPr>
  </w:style>
  <w:style w:type="paragraph" w:styleId="CommentText">
    <w:name w:val="annotation text"/>
    <w:basedOn w:val="Normal"/>
    <w:link w:val="CommentTextChar"/>
    <w:rsid w:val="00BA75E8"/>
    <w:rPr>
      <w:sz w:val="20"/>
    </w:rPr>
  </w:style>
  <w:style w:type="character" w:customStyle="1" w:styleId="CommentTextChar">
    <w:name w:val="Comment Text Char"/>
    <w:basedOn w:val="DefaultParagraphFont"/>
    <w:link w:val="CommentText"/>
    <w:rsid w:val="00BA75E8"/>
    <w:rPr>
      <w:lang w:val="en-GB"/>
    </w:rPr>
  </w:style>
  <w:style w:type="paragraph" w:customStyle="1" w:styleId="gmail-msolistparagraph">
    <w:name w:val="gmail-msolistparagraph"/>
    <w:basedOn w:val="Normal"/>
    <w:rsid w:val="00000195"/>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4956">
      <w:bodyDiv w:val="1"/>
      <w:marLeft w:val="0"/>
      <w:marRight w:val="0"/>
      <w:marTop w:val="0"/>
      <w:marBottom w:val="0"/>
      <w:divBdr>
        <w:top w:val="none" w:sz="0" w:space="0" w:color="auto"/>
        <w:left w:val="none" w:sz="0" w:space="0" w:color="auto"/>
        <w:bottom w:val="none" w:sz="0" w:space="0" w:color="auto"/>
        <w:right w:val="none" w:sz="0" w:space="0" w:color="auto"/>
      </w:divBdr>
      <w:divsChild>
        <w:div w:id="192692639">
          <w:marLeft w:val="720"/>
          <w:marRight w:val="0"/>
          <w:marTop w:val="96"/>
          <w:marBottom w:val="0"/>
          <w:divBdr>
            <w:top w:val="none" w:sz="0" w:space="0" w:color="auto"/>
            <w:left w:val="none" w:sz="0" w:space="0" w:color="auto"/>
            <w:bottom w:val="none" w:sz="0" w:space="0" w:color="auto"/>
            <w:right w:val="none" w:sz="0" w:space="0" w:color="auto"/>
          </w:divBdr>
        </w:div>
      </w:divsChild>
    </w:div>
    <w:div w:id="221327826">
      <w:bodyDiv w:val="1"/>
      <w:marLeft w:val="0"/>
      <w:marRight w:val="0"/>
      <w:marTop w:val="0"/>
      <w:marBottom w:val="0"/>
      <w:divBdr>
        <w:top w:val="none" w:sz="0" w:space="0" w:color="auto"/>
        <w:left w:val="none" w:sz="0" w:space="0" w:color="auto"/>
        <w:bottom w:val="none" w:sz="0" w:space="0" w:color="auto"/>
        <w:right w:val="none" w:sz="0" w:space="0" w:color="auto"/>
      </w:divBdr>
    </w:div>
    <w:div w:id="402483437">
      <w:bodyDiv w:val="1"/>
      <w:marLeft w:val="0"/>
      <w:marRight w:val="0"/>
      <w:marTop w:val="0"/>
      <w:marBottom w:val="0"/>
      <w:divBdr>
        <w:top w:val="none" w:sz="0" w:space="0" w:color="auto"/>
        <w:left w:val="none" w:sz="0" w:space="0" w:color="auto"/>
        <w:bottom w:val="none" w:sz="0" w:space="0" w:color="auto"/>
        <w:right w:val="none" w:sz="0" w:space="0" w:color="auto"/>
      </w:divBdr>
    </w:div>
    <w:div w:id="662664545">
      <w:bodyDiv w:val="1"/>
      <w:marLeft w:val="0"/>
      <w:marRight w:val="0"/>
      <w:marTop w:val="0"/>
      <w:marBottom w:val="0"/>
      <w:divBdr>
        <w:top w:val="none" w:sz="0" w:space="0" w:color="auto"/>
        <w:left w:val="none" w:sz="0" w:space="0" w:color="auto"/>
        <w:bottom w:val="none" w:sz="0" w:space="0" w:color="auto"/>
        <w:right w:val="none" w:sz="0" w:space="0" w:color="auto"/>
      </w:divBdr>
    </w:div>
    <w:div w:id="1086224270">
      <w:bodyDiv w:val="1"/>
      <w:marLeft w:val="0"/>
      <w:marRight w:val="0"/>
      <w:marTop w:val="0"/>
      <w:marBottom w:val="0"/>
      <w:divBdr>
        <w:top w:val="none" w:sz="0" w:space="0" w:color="auto"/>
        <w:left w:val="none" w:sz="0" w:space="0" w:color="auto"/>
        <w:bottom w:val="none" w:sz="0" w:space="0" w:color="auto"/>
        <w:right w:val="none" w:sz="0" w:space="0" w:color="auto"/>
      </w:divBdr>
    </w:div>
    <w:div w:id="1204096387">
      <w:bodyDiv w:val="1"/>
      <w:marLeft w:val="0"/>
      <w:marRight w:val="0"/>
      <w:marTop w:val="0"/>
      <w:marBottom w:val="0"/>
      <w:divBdr>
        <w:top w:val="none" w:sz="0" w:space="0" w:color="auto"/>
        <w:left w:val="none" w:sz="0" w:space="0" w:color="auto"/>
        <w:bottom w:val="none" w:sz="0" w:space="0" w:color="auto"/>
        <w:right w:val="none" w:sz="0" w:space="0" w:color="auto"/>
      </w:divBdr>
      <w:divsChild>
        <w:div w:id="1541013723">
          <w:marLeft w:val="720"/>
          <w:marRight w:val="0"/>
          <w:marTop w:val="96"/>
          <w:marBottom w:val="0"/>
          <w:divBdr>
            <w:top w:val="none" w:sz="0" w:space="0" w:color="auto"/>
            <w:left w:val="none" w:sz="0" w:space="0" w:color="auto"/>
            <w:bottom w:val="none" w:sz="0" w:space="0" w:color="auto"/>
            <w:right w:val="none" w:sz="0" w:space="0" w:color="auto"/>
          </w:divBdr>
        </w:div>
      </w:divsChild>
    </w:div>
    <w:div w:id="1523202585">
      <w:bodyDiv w:val="1"/>
      <w:marLeft w:val="0"/>
      <w:marRight w:val="0"/>
      <w:marTop w:val="0"/>
      <w:marBottom w:val="0"/>
      <w:divBdr>
        <w:top w:val="none" w:sz="0" w:space="0" w:color="auto"/>
        <w:left w:val="none" w:sz="0" w:space="0" w:color="auto"/>
        <w:bottom w:val="none" w:sz="0" w:space="0" w:color="auto"/>
        <w:right w:val="none" w:sz="0" w:space="0" w:color="auto"/>
      </w:divBdr>
    </w:div>
    <w:div w:id="15592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443</TotalTime>
  <Pages>4</Pages>
  <Words>1091</Words>
  <Characters>5859</Characters>
  <Application>Microsoft Office Word</Application>
  <DocSecurity>0</DocSecurity>
  <Lines>133</Lines>
  <Paragraphs>53</Paragraphs>
  <ScaleCrop>false</ScaleCrop>
  <HeadingPairs>
    <vt:vector size="2" baseType="variant">
      <vt:variant>
        <vt:lpstr>Title</vt:lpstr>
      </vt:variant>
      <vt:variant>
        <vt:i4>1</vt:i4>
      </vt:variant>
    </vt:vector>
  </HeadingPairs>
  <TitlesOfParts>
    <vt:vector size="1" baseType="lpstr">
      <vt:lpstr>doc.: IEEE 802.11-20/0989r0</vt:lpstr>
    </vt:vector>
  </TitlesOfParts>
  <Company>Some Company</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802.11-20/0989r0</dc:title>
  <dc:subject>Submission</dc:subject>
  <dc:creator>Da Silva, Claudio</dc:creator>
  <cp:keywords>July 2020, CTPClassification=CTP_NT</cp:keywords>
  <dc:description>Claudio da Silva, Intel</dc:description>
  <cp:lastModifiedBy>Da Silva, Claudio</cp:lastModifiedBy>
  <cp:revision>125</cp:revision>
  <cp:lastPrinted>1900-01-01T08:00:00Z</cp:lastPrinted>
  <dcterms:created xsi:type="dcterms:W3CDTF">2020-07-06T16:36:00Z</dcterms:created>
  <dcterms:modified xsi:type="dcterms:W3CDTF">2020-07-07T00:21:00Z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6a90ead3-62ee-4585-a912-3816add97e85</vt:lpwstr>
  </property>
  <property fmtid="{D5CDD505-2E9C-101B-9397-08002B2CF9AE}" pid="3" name="CTP_TimeStamp">
    <vt:lpwstr>2020-07-07 00:21:54Z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