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35FC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trPr>
          <w:trHeight w:val="485"/>
          <w:jc w:val="center"/>
        </w:trPr>
        <w:tc>
          <w:tcPr>
            <w:tcW w:w="9576" w:type="dxa"/>
            <w:gridSpan w:val="5"/>
            <w:vAlign w:val="center"/>
          </w:tcPr>
          <w:p w14:paraId="27AF421F" w14:textId="24F63CD7"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7141C7">
              <w:t xml:space="preserve">March and </w:t>
            </w:r>
            <w:r w:rsidR="00332D9F">
              <w:t>May</w:t>
            </w:r>
            <w:r w:rsidR="007141C7">
              <w:t xml:space="preserve"> 2020</w:t>
            </w:r>
          </w:p>
        </w:tc>
      </w:tr>
      <w:tr w:rsidR="00CA09B2" w14:paraId="6A727F6A" w14:textId="77777777">
        <w:trPr>
          <w:trHeight w:val="359"/>
          <w:jc w:val="center"/>
        </w:trPr>
        <w:tc>
          <w:tcPr>
            <w:tcW w:w="9576" w:type="dxa"/>
            <w:gridSpan w:val="5"/>
            <w:vAlign w:val="center"/>
          </w:tcPr>
          <w:p w14:paraId="5033B34D" w14:textId="414CA58F"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7141C7">
              <w:rPr>
                <w:b w:val="0"/>
                <w:sz w:val="20"/>
              </w:rPr>
              <w:t>3</w:t>
            </w:r>
            <w:r>
              <w:rPr>
                <w:b w:val="0"/>
                <w:sz w:val="20"/>
              </w:rPr>
              <w:t>-</w:t>
            </w:r>
            <w:r w:rsidR="007141C7">
              <w:rPr>
                <w:b w:val="0"/>
                <w:sz w:val="20"/>
              </w:rPr>
              <w:t>13</w:t>
            </w:r>
          </w:p>
        </w:tc>
      </w:tr>
      <w:tr w:rsidR="00CA09B2" w14:paraId="1959BA1F" w14:textId="77777777">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F941E6">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CA09B2" w14:paraId="7CC01FA5" w14:textId="77777777" w:rsidTr="00F941E6">
        <w:trPr>
          <w:jc w:val="center"/>
        </w:trPr>
        <w:tc>
          <w:tcPr>
            <w:tcW w:w="1809" w:type="dxa"/>
            <w:vAlign w:val="center"/>
          </w:tcPr>
          <w:p w14:paraId="22C0F32E" w14:textId="05421D45" w:rsidR="00CA09B2" w:rsidRDefault="00135C3E">
            <w:pPr>
              <w:pStyle w:val="T2"/>
              <w:spacing w:after="0"/>
              <w:ind w:left="0" w:right="0"/>
              <w:rPr>
                <w:b w:val="0"/>
                <w:sz w:val="20"/>
              </w:rPr>
            </w:pPr>
            <w:r>
              <w:rPr>
                <w:b w:val="0"/>
                <w:sz w:val="20"/>
              </w:rPr>
              <w:t>Jeongki Kim</w:t>
            </w:r>
          </w:p>
        </w:tc>
        <w:tc>
          <w:tcPr>
            <w:tcW w:w="1591" w:type="dxa"/>
            <w:vAlign w:val="center"/>
          </w:tcPr>
          <w:p w14:paraId="5F3DFE35" w14:textId="335949E1" w:rsidR="00CA09B2" w:rsidRDefault="00135C3E">
            <w:pPr>
              <w:pStyle w:val="T2"/>
              <w:spacing w:after="0"/>
              <w:ind w:left="0" w:right="0"/>
              <w:rPr>
                <w:b w:val="0"/>
                <w:sz w:val="20"/>
              </w:rPr>
            </w:pPr>
            <w:r>
              <w:rPr>
                <w:b w:val="0"/>
                <w:sz w:val="20"/>
              </w:rPr>
              <w:t>LG Electornics</w:t>
            </w:r>
          </w:p>
        </w:tc>
        <w:tc>
          <w:tcPr>
            <w:tcW w:w="2814" w:type="dxa"/>
            <w:vAlign w:val="center"/>
          </w:tcPr>
          <w:p w14:paraId="684E1091" w14:textId="77777777" w:rsidR="00CA09B2" w:rsidRDefault="00CA09B2">
            <w:pPr>
              <w:pStyle w:val="T2"/>
              <w:spacing w:after="0"/>
              <w:ind w:left="0" w:right="0"/>
              <w:rPr>
                <w:b w:val="0"/>
                <w:sz w:val="20"/>
              </w:rPr>
            </w:pPr>
          </w:p>
        </w:tc>
        <w:tc>
          <w:tcPr>
            <w:tcW w:w="982" w:type="dxa"/>
            <w:vAlign w:val="center"/>
          </w:tcPr>
          <w:p w14:paraId="15DE784C" w14:textId="77777777" w:rsidR="00CA09B2" w:rsidRDefault="00CA09B2">
            <w:pPr>
              <w:pStyle w:val="T2"/>
              <w:spacing w:after="0"/>
              <w:ind w:left="0" w:right="0"/>
              <w:rPr>
                <w:b w:val="0"/>
                <w:sz w:val="20"/>
              </w:rPr>
            </w:pPr>
          </w:p>
        </w:tc>
        <w:tc>
          <w:tcPr>
            <w:tcW w:w="2380" w:type="dxa"/>
            <w:vAlign w:val="center"/>
          </w:tcPr>
          <w:p w14:paraId="12B9CB7C" w14:textId="649068BB" w:rsidR="00CA09B2" w:rsidRDefault="00376D00" w:rsidP="00376D00">
            <w:pPr>
              <w:pStyle w:val="T2"/>
              <w:spacing w:after="0"/>
              <w:ind w:left="0" w:right="0"/>
              <w:rPr>
                <w:b w:val="0"/>
                <w:sz w:val="16"/>
              </w:rPr>
            </w:pPr>
            <w:r>
              <w:rPr>
                <w:b w:val="0"/>
                <w:sz w:val="16"/>
              </w:rPr>
              <w:t>jeongki.kim</w:t>
            </w:r>
            <w:r w:rsidR="00F941E6">
              <w:rPr>
                <w:b w:val="0"/>
                <w:sz w:val="16"/>
              </w:rPr>
              <w:t>@</w:t>
            </w:r>
            <w:r>
              <w:rPr>
                <w:b w:val="0"/>
                <w:sz w:val="16"/>
              </w:rPr>
              <w:t>lge</w:t>
            </w:r>
            <w:r w:rsidR="00F941E6">
              <w:rPr>
                <w:b w:val="0"/>
                <w:sz w:val="16"/>
              </w:rPr>
              <w:t>.com</w:t>
            </w:r>
          </w:p>
        </w:tc>
      </w:tr>
      <w:tr w:rsidR="00CA09B2" w14:paraId="52FDF008" w14:textId="77777777" w:rsidTr="00F941E6">
        <w:trPr>
          <w:jc w:val="center"/>
        </w:trPr>
        <w:tc>
          <w:tcPr>
            <w:tcW w:w="1809" w:type="dxa"/>
            <w:vAlign w:val="center"/>
          </w:tcPr>
          <w:p w14:paraId="718B07B5" w14:textId="2F556A43" w:rsidR="00CA09B2" w:rsidRDefault="002C209E">
            <w:pPr>
              <w:pStyle w:val="T2"/>
              <w:spacing w:after="0"/>
              <w:ind w:left="0" w:right="0"/>
              <w:rPr>
                <w:b w:val="0"/>
                <w:sz w:val="20"/>
                <w:lang w:eastAsia="ko-KR"/>
              </w:rPr>
            </w:pPr>
            <w:r>
              <w:rPr>
                <w:rFonts w:hint="eastAsia"/>
                <w:b w:val="0"/>
                <w:sz w:val="20"/>
                <w:lang w:eastAsia="ko-KR"/>
              </w:rPr>
              <w:t>Liwen Chu</w:t>
            </w:r>
          </w:p>
        </w:tc>
        <w:tc>
          <w:tcPr>
            <w:tcW w:w="1591" w:type="dxa"/>
            <w:vAlign w:val="center"/>
          </w:tcPr>
          <w:p w14:paraId="7DB393E0" w14:textId="7ADA6354" w:rsidR="00CA09B2" w:rsidRDefault="002C209E">
            <w:pPr>
              <w:pStyle w:val="T2"/>
              <w:spacing w:after="0"/>
              <w:ind w:left="0" w:right="0"/>
              <w:rPr>
                <w:b w:val="0"/>
                <w:sz w:val="20"/>
                <w:lang w:eastAsia="ko-KR"/>
              </w:rPr>
            </w:pPr>
            <w:r>
              <w:rPr>
                <w:rFonts w:hint="eastAsia"/>
                <w:b w:val="0"/>
                <w:sz w:val="20"/>
                <w:lang w:eastAsia="ko-KR"/>
              </w:rPr>
              <w:t>NXP</w:t>
            </w:r>
          </w:p>
        </w:tc>
        <w:tc>
          <w:tcPr>
            <w:tcW w:w="2814" w:type="dxa"/>
            <w:vAlign w:val="center"/>
          </w:tcPr>
          <w:p w14:paraId="6D3CF295" w14:textId="77777777" w:rsidR="00CA09B2" w:rsidRDefault="00CA09B2">
            <w:pPr>
              <w:pStyle w:val="T2"/>
              <w:spacing w:after="0"/>
              <w:ind w:left="0" w:right="0"/>
              <w:rPr>
                <w:b w:val="0"/>
                <w:sz w:val="20"/>
              </w:rPr>
            </w:pPr>
          </w:p>
        </w:tc>
        <w:tc>
          <w:tcPr>
            <w:tcW w:w="982" w:type="dxa"/>
            <w:vAlign w:val="center"/>
          </w:tcPr>
          <w:p w14:paraId="563321DC" w14:textId="77777777" w:rsidR="00CA09B2" w:rsidRDefault="00CA09B2">
            <w:pPr>
              <w:pStyle w:val="T2"/>
              <w:spacing w:after="0"/>
              <w:ind w:left="0" w:right="0"/>
              <w:rPr>
                <w:b w:val="0"/>
                <w:sz w:val="20"/>
              </w:rPr>
            </w:pPr>
          </w:p>
        </w:tc>
        <w:tc>
          <w:tcPr>
            <w:tcW w:w="2380" w:type="dxa"/>
            <w:vAlign w:val="center"/>
          </w:tcPr>
          <w:p w14:paraId="02A6C5C6" w14:textId="621F493B" w:rsidR="00CA09B2" w:rsidRDefault="00CA09B2">
            <w:pPr>
              <w:pStyle w:val="T2"/>
              <w:spacing w:after="0"/>
              <w:ind w:left="0" w:right="0"/>
              <w:rPr>
                <w:b w:val="0"/>
                <w:sz w:val="16"/>
              </w:rPr>
            </w:pPr>
          </w:p>
        </w:tc>
      </w:tr>
      <w:tr w:rsidR="007141C7" w14:paraId="5CEFDBD7" w14:textId="77777777" w:rsidTr="00F941E6">
        <w:trPr>
          <w:jc w:val="center"/>
        </w:trPr>
        <w:tc>
          <w:tcPr>
            <w:tcW w:w="1809" w:type="dxa"/>
            <w:vAlign w:val="center"/>
          </w:tcPr>
          <w:p w14:paraId="5BEBBB83" w14:textId="77777777" w:rsidR="007141C7" w:rsidRDefault="007141C7">
            <w:pPr>
              <w:pStyle w:val="T2"/>
              <w:spacing w:after="0"/>
              <w:ind w:left="0" w:right="0"/>
              <w:rPr>
                <w:b w:val="0"/>
                <w:sz w:val="20"/>
              </w:rPr>
            </w:pPr>
          </w:p>
        </w:tc>
        <w:tc>
          <w:tcPr>
            <w:tcW w:w="1591" w:type="dxa"/>
            <w:vAlign w:val="center"/>
          </w:tcPr>
          <w:p w14:paraId="7D8582B4" w14:textId="77777777" w:rsidR="007141C7" w:rsidRDefault="007141C7">
            <w:pPr>
              <w:pStyle w:val="T2"/>
              <w:spacing w:after="0"/>
              <w:ind w:left="0" w:right="0"/>
              <w:rPr>
                <w:b w:val="0"/>
                <w:sz w:val="20"/>
              </w:rPr>
            </w:pPr>
          </w:p>
        </w:tc>
        <w:tc>
          <w:tcPr>
            <w:tcW w:w="2814" w:type="dxa"/>
            <w:vAlign w:val="center"/>
          </w:tcPr>
          <w:p w14:paraId="05F425BC" w14:textId="77777777" w:rsidR="007141C7" w:rsidRDefault="007141C7">
            <w:pPr>
              <w:pStyle w:val="T2"/>
              <w:spacing w:after="0"/>
              <w:ind w:left="0" w:right="0"/>
              <w:rPr>
                <w:b w:val="0"/>
                <w:sz w:val="20"/>
              </w:rPr>
            </w:pPr>
          </w:p>
        </w:tc>
        <w:tc>
          <w:tcPr>
            <w:tcW w:w="982" w:type="dxa"/>
            <w:vAlign w:val="center"/>
          </w:tcPr>
          <w:p w14:paraId="025857F8" w14:textId="77777777" w:rsidR="007141C7" w:rsidRDefault="007141C7">
            <w:pPr>
              <w:pStyle w:val="T2"/>
              <w:spacing w:after="0"/>
              <w:ind w:left="0" w:right="0"/>
              <w:rPr>
                <w:b w:val="0"/>
                <w:sz w:val="20"/>
              </w:rPr>
            </w:pPr>
          </w:p>
        </w:tc>
        <w:tc>
          <w:tcPr>
            <w:tcW w:w="2380" w:type="dxa"/>
            <w:vAlign w:val="center"/>
          </w:tcPr>
          <w:p w14:paraId="12338130" w14:textId="77777777" w:rsidR="007141C7" w:rsidRDefault="007141C7">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124473" w:rsidRDefault="00124473">
                            <w:pPr>
                              <w:pStyle w:val="T1"/>
                              <w:spacing w:after="120"/>
                            </w:pPr>
                            <w:r>
                              <w:t>Abstract</w:t>
                            </w:r>
                          </w:p>
                          <w:p w14:paraId="43E9B0F8" w14:textId="41AD45A4" w:rsidR="00124473" w:rsidRDefault="00124473">
                            <w:pPr>
                              <w:jc w:val="both"/>
                            </w:pPr>
                            <w:r>
                              <w:t>This document contains the meeting minutes for the TGbe MAC ad hoc teleconferences held in March 2020 and May 2020.</w:t>
                            </w:r>
                          </w:p>
                          <w:p w14:paraId="7736EB3D" w14:textId="77777777" w:rsidR="00124473" w:rsidRDefault="00124473">
                            <w:pPr>
                              <w:jc w:val="both"/>
                            </w:pPr>
                          </w:p>
                          <w:p w14:paraId="10EB7880" w14:textId="77777777" w:rsidR="00124473" w:rsidRDefault="00124473">
                            <w:pPr>
                              <w:jc w:val="both"/>
                            </w:pPr>
                            <w:r>
                              <w:t>Revisions:</w:t>
                            </w:r>
                          </w:p>
                          <w:p w14:paraId="347A8B5C" w14:textId="7C242F9B" w:rsidR="00124473" w:rsidRDefault="00124473" w:rsidP="000A2A8E">
                            <w:pPr>
                              <w:numPr>
                                <w:ilvl w:val="0"/>
                                <w:numId w:val="1"/>
                              </w:numPr>
                              <w:jc w:val="both"/>
                            </w:pPr>
                            <w:r>
                              <w:t>Rev0: Added the minutes from the telephone conferences held on March 16, 18 and 23, 2020.</w:t>
                            </w:r>
                          </w:p>
                          <w:p w14:paraId="55F20F05" w14:textId="77777777" w:rsidR="00124473" w:rsidRDefault="00124473" w:rsidP="000A2A8E">
                            <w:pPr>
                              <w:numPr>
                                <w:ilvl w:val="0"/>
                                <w:numId w:val="1"/>
                              </w:numPr>
                              <w:jc w:val="both"/>
                            </w:pPr>
                            <w:r>
                              <w:t>Rev1: Added the minutes from the telephone conferences held on March 26, 2020.</w:t>
                            </w:r>
                          </w:p>
                          <w:p w14:paraId="6462D5A3" w14:textId="757F6C2E" w:rsidR="00124473" w:rsidRDefault="00124473"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124473" w:rsidRDefault="00124473"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124473" w:rsidRDefault="00124473"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124473" w:rsidRDefault="00124473"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124473" w:rsidRDefault="00124473"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124473" w:rsidRDefault="00124473"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124473" w:rsidRDefault="00124473"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124473" w:rsidRDefault="00124473"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124473" w:rsidRDefault="00124473"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124473" w:rsidRDefault="00124473"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78F010F1" w14:textId="77777777" w:rsidR="00124473" w:rsidRDefault="00124473" w:rsidP="000A2A8E">
                            <w:pPr>
                              <w:numPr>
                                <w:ilvl w:val="0"/>
                                <w:numId w:val="1"/>
                              </w:numPr>
                              <w:jc w:val="both"/>
                            </w:pPr>
                          </w:p>
                          <w:p w14:paraId="0D3C8045" w14:textId="290FF626" w:rsidR="00124473" w:rsidRDefault="00124473" w:rsidP="00794271">
                            <w:pPr>
                              <w:ind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124473" w:rsidRDefault="00124473">
                      <w:pPr>
                        <w:pStyle w:val="T1"/>
                        <w:spacing w:after="120"/>
                      </w:pPr>
                      <w:r>
                        <w:t>Abstract</w:t>
                      </w:r>
                    </w:p>
                    <w:p w14:paraId="43E9B0F8" w14:textId="41AD45A4" w:rsidR="00124473" w:rsidRDefault="00124473">
                      <w:pPr>
                        <w:jc w:val="both"/>
                      </w:pPr>
                      <w:r>
                        <w:t>This document contains the meeting minutes for the TGbe MAC ad hoc teleconferences held in March 2020 and May 2020.</w:t>
                      </w:r>
                    </w:p>
                    <w:p w14:paraId="7736EB3D" w14:textId="77777777" w:rsidR="00124473" w:rsidRDefault="00124473">
                      <w:pPr>
                        <w:jc w:val="both"/>
                      </w:pPr>
                    </w:p>
                    <w:p w14:paraId="10EB7880" w14:textId="77777777" w:rsidR="00124473" w:rsidRDefault="00124473">
                      <w:pPr>
                        <w:jc w:val="both"/>
                      </w:pPr>
                      <w:r>
                        <w:t>Revisions:</w:t>
                      </w:r>
                    </w:p>
                    <w:p w14:paraId="347A8B5C" w14:textId="7C242F9B" w:rsidR="00124473" w:rsidRDefault="00124473" w:rsidP="000A2A8E">
                      <w:pPr>
                        <w:numPr>
                          <w:ilvl w:val="0"/>
                          <w:numId w:val="1"/>
                        </w:numPr>
                        <w:jc w:val="both"/>
                      </w:pPr>
                      <w:r>
                        <w:t>Rev0: Added the minutes from the telephone conferences held on March 16, 18 and 23, 2020.</w:t>
                      </w:r>
                    </w:p>
                    <w:p w14:paraId="55F20F05" w14:textId="77777777" w:rsidR="00124473" w:rsidRDefault="00124473" w:rsidP="000A2A8E">
                      <w:pPr>
                        <w:numPr>
                          <w:ilvl w:val="0"/>
                          <w:numId w:val="1"/>
                        </w:numPr>
                        <w:jc w:val="both"/>
                      </w:pPr>
                      <w:r>
                        <w:t>Rev1: Added the minutes from the telephone conferences held on March 26, 2020.</w:t>
                      </w:r>
                    </w:p>
                    <w:p w14:paraId="6462D5A3" w14:textId="757F6C2E" w:rsidR="00124473" w:rsidRDefault="00124473" w:rsidP="000A2A8E">
                      <w:pPr>
                        <w:numPr>
                          <w:ilvl w:val="0"/>
                          <w:numId w:val="1"/>
                        </w:numPr>
                        <w:jc w:val="both"/>
                      </w:pPr>
                      <w:r>
                        <w:rPr>
                          <w:rFonts w:hint="eastAsia"/>
                          <w:lang w:eastAsia="ko-KR"/>
                        </w:rPr>
                        <w:t>Rev</w:t>
                      </w:r>
                      <w:r>
                        <w:rPr>
                          <w:lang w:eastAsia="ko-KR"/>
                        </w:rPr>
                        <w:t>2</w:t>
                      </w:r>
                      <w:r>
                        <w:rPr>
                          <w:rFonts w:hint="eastAsia"/>
                          <w:lang w:eastAsia="ko-KR"/>
                        </w:rPr>
                        <w:t>:</w:t>
                      </w:r>
                      <w:r>
                        <w:rPr>
                          <w:lang w:eastAsia="ko-KR"/>
                        </w:rPr>
                        <w:t xml:space="preserve"> </w:t>
                      </w:r>
                      <w:r>
                        <w:t>Added the minutes from the telephone conferences held on March 30, 2020 and some texts (day, attendance) are clarified.</w:t>
                      </w:r>
                    </w:p>
                    <w:p w14:paraId="2C86ED6F" w14:textId="39A884C4" w:rsidR="00124473" w:rsidRDefault="00124473" w:rsidP="000A2A8E">
                      <w:pPr>
                        <w:numPr>
                          <w:ilvl w:val="0"/>
                          <w:numId w:val="1"/>
                        </w:numPr>
                        <w:jc w:val="both"/>
                      </w:pPr>
                      <w:r>
                        <w:rPr>
                          <w:rFonts w:hint="eastAsia"/>
                          <w:lang w:eastAsia="ko-KR"/>
                        </w:rPr>
                        <w:t>Rev</w:t>
                      </w:r>
                      <w:r>
                        <w:rPr>
                          <w:lang w:eastAsia="ko-KR"/>
                        </w:rPr>
                        <w:t>3</w:t>
                      </w:r>
                      <w:r>
                        <w:rPr>
                          <w:rFonts w:hint="eastAsia"/>
                          <w:lang w:eastAsia="ko-KR"/>
                        </w:rPr>
                        <w:t>:</w:t>
                      </w:r>
                      <w:r>
                        <w:rPr>
                          <w:lang w:eastAsia="ko-KR"/>
                        </w:rPr>
                        <w:t xml:space="preserve"> </w:t>
                      </w:r>
                      <w:r>
                        <w:t>Added the minutes from the telephone conferences held on April 6, 2020.</w:t>
                      </w:r>
                    </w:p>
                    <w:p w14:paraId="2403343E" w14:textId="41FF7C2C" w:rsidR="00124473" w:rsidRDefault="00124473" w:rsidP="000A2A8E">
                      <w:pPr>
                        <w:numPr>
                          <w:ilvl w:val="0"/>
                          <w:numId w:val="1"/>
                        </w:numPr>
                        <w:jc w:val="both"/>
                      </w:pPr>
                      <w:r>
                        <w:rPr>
                          <w:rFonts w:hint="eastAsia"/>
                          <w:lang w:eastAsia="ko-KR"/>
                        </w:rPr>
                        <w:t>Rev</w:t>
                      </w:r>
                      <w:r>
                        <w:rPr>
                          <w:lang w:eastAsia="ko-KR"/>
                        </w:rPr>
                        <w:t>4</w:t>
                      </w:r>
                      <w:r>
                        <w:rPr>
                          <w:rFonts w:hint="eastAsia"/>
                          <w:lang w:eastAsia="ko-KR"/>
                        </w:rPr>
                        <w:t>:</w:t>
                      </w:r>
                      <w:r>
                        <w:rPr>
                          <w:lang w:eastAsia="ko-KR"/>
                        </w:rPr>
                        <w:t xml:space="preserve"> </w:t>
                      </w:r>
                      <w:r>
                        <w:t>Added the minutes from the telephone conferences held on April 9, 2020.</w:t>
                      </w:r>
                    </w:p>
                    <w:p w14:paraId="2CC6E151" w14:textId="2005B938" w:rsidR="00124473" w:rsidRDefault="00124473" w:rsidP="00013B61">
                      <w:pPr>
                        <w:numPr>
                          <w:ilvl w:val="0"/>
                          <w:numId w:val="1"/>
                        </w:numPr>
                        <w:jc w:val="both"/>
                      </w:pPr>
                      <w:r>
                        <w:rPr>
                          <w:rFonts w:hint="eastAsia"/>
                          <w:lang w:eastAsia="ko-KR"/>
                        </w:rPr>
                        <w:t>Rev</w:t>
                      </w:r>
                      <w:r>
                        <w:rPr>
                          <w:lang w:eastAsia="ko-KR"/>
                        </w:rPr>
                        <w:t>5</w:t>
                      </w:r>
                      <w:r>
                        <w:rPr>
                          <w:rFonts w:hint="eastAsia"/>
                          <w:lang w:eastAsia="ko-KR"/>
                        </w:rPr>
                        <w:t>:</w:t>
                      </w:r>
                      <w:r>
                        <w:rPr>
                          <w:lang w:eastAsia="ko-KR"/>
                        </w:rPr>
                        <w:t xml:space="preserve"> </w:t>
                      </w:r>
                      <w:r>
                        <w:t>Added the minutes from the telephone conferences held on April 13, 2020.</w:t>
                      </w:r>
                    </w:p>
                    <w:p w14:paraId="77E3DD68" w14:textId="7BCD4526" w:rsidR="00124473" w:rsidRDefault="00124473" w:rsidP="00C6370D">
                      <w:pPr>
                        <w:numPr>
                          <w:ilvl w:val="0"/>
                          <w:numId w:val="1"/>
                        </w:numPr>
                        <w:jc w:val="both"/>
                      </w:pPr>
                      <w:r>
                        <w:rPr>
                          <w:rFonts w:hint="eastAsia"/>
                          <w:lang w:eastAsia="ko-KR"/>
                        </w:rPr>
                        <w:t>Rev</w:t>
                      </w:r>
                      <w:r>
                        <w:rPr>
                          <w:lang w:eastAsia="ko-KR"/>
                        </w:rPr>
                        <w:t>6</w:t>
                      </w:r>
                      <w:r>
                        <w:rPr>
                          <w:rFonts w:hint="eastAsia"/>
                          <w:lang w:eastAsia="ko-KR"/>
                        </w:rPr>
                        <w:t>:</w:t>
                      </w:r>
                      <w:r>
                        <w:rPr>
                          <w:lang w:eastAsia="ko-KR"/>
                        </w:rPr>
                        <w:t xml:space="preserve"> </w:t>
                      </w:r>
                      <w:r>
                        <w:t>Added the minutes from the telephone conferences held on April 17, 2020.</w:t>
                      </w:r>
                    </w:p>
                    <w:p w14:paraId="3196E521" w14:textId="4179BE06" w:rsidR="00124473" w:rsidRDefault="00124473" w:rsidP="000C5304">
                      <w:pPr>
                        <w:numPr>
                          <w:ilvl w:val="0"/>
                          <w:numId w:val="1"/>
                        </w:numPr>
                        <w:jc w:val="both"/>
                      </w:pPr>
                      <w:r>
                        <w:rPr>
                          <w:rFonts w:hint="eastAsia"/>
                          <w:lang w:eastAsia="ko-KR"/>
                        </w:rPr>
                        <w:t>Rev</w:t>
                      </w:r>
                      <w:r>
                        <w:rPr>
                          <w:lang w:eastAsia="ko-KR"/>
                        </w:rPr>
                        <w:t>7</w:t>
                      </w:r>
                      <w:r>
                        <w:rPr>
                          <w:rFonts w:hint="eastAsia"/>
                          <w:lang w:eastAsia="ko-KR"/>
                        </w:rPr>
                        <w:t>:</w:t>
                      </w:r>
                      <w:r>
                        <w:rPr>
                          <w:lang w:eastAsia="ko-KR"/>
                        </w:rPr>
                        <w:t xml:space="preserve"> </w:t>
                      </w:r>
                      <w:r>
                        <w:t>Added the minutes from the telephone conferences held on April 20, 2020.</w:t>
                      </w:r>
                    </w:p>
                    <w:p w14:paraId="04E0F437" w14:textId="102F37BA" w:rsidR="00124473" w:rsidRDefault="00124473" w:rsidP="000C5304">
                      <w:pPr>
                        <w:numPr>
                          <w:ilvl w:val="0"/>
                          <w:numId w:val="1"/>
                        </w:numPr>
                        <w:jc w:val="both"/>
                      </w:pPr>
                      <w:r>
                        <w:rPr>
                          <w:rFonts w:hint="eastAsia"/>
                          <w:lang w:eastAsia="ko-KR"/>
                        </w:rPr>
                        <w:t>Rev</w:t>
                      </w:r>
                      <w:r>
                        <w:rPr>
                          <w:lang w:eastAsia="ko-KR"/>
                        </w:rPr>
                        <w:t>8</w:t>
                      </w:r>
                      <w:r>
                        <w:rPr>
                          <w:rFonts w:hint="eastAsia"/>
                          <w:lang w:eastAsia="ko-KR"/>
                        </w:rPr>
                        <w:t>:</w:t>
                      </w:r>
                      <w:r>
                        <w:rPr>
                          <w:lang w:eastAsia="ko-KR"/>
                        </w:rPr>
                        <w:t xml:space="preserve"> </w:t>
                      </w:r>
                      <w:r>
                        <w:t>Added the minutes from the telephone conferences held on April 23, 2020 with some clarified texts</w:t>
                      </w:r>
                    </w:p>
                    <w:p w14:paraId="1CC0351E" w14:textId="72E6C6B0" w:rsidR="00124473" w:rsidRDefault="00124473" w:rsidP="00AA2899">
                      <w:pPr>
                        <w:numPr>
                          <w:ilvl w:val="0"/>
                          <w:numId w:val="1"/>
                        </w:numPr>
                        <w:jc w:val="both"/>
                      </w:pPr>
                      <w:r>
                        <w:rPr>
                          <w:rFonts w:hint="eastAsia"/>
                          <w:lang w:eastAsia="ko-KR"/>
                        </w:rPr>
                        <w:t>Rev</w:t>
                      </w:r>
                      <w:r>
                        <w:rPr>
                          <w:lang w:eastAsia="ko-KR"/>
                        </w:rPr>
                        <w:t>9</w:t>
                      </w:r>
                      <w:r>
                        <w:rPr>
                          <w:rFonts w:hint="eastAsia"/>
                          <w:lang w:eastAsia="ko-KR"/>
                        </w:rPr>
                        <w:t>:</w:t>
                      </w:r>
                      <w:r>
                        <w:rPr>
                          <w:lang w:eastAsia="ko-KR"/>
                        </w:rPr>
                        <w:t xml:space="preserve"> </w:t>
                      </w:r>
                      <w:r>
                        <w:t xml:space="preserve">Added the minutes from the telephone conferences held on April 24, 2020 </w:t>
                      </w:r>
                    </w:p>
                    <w:p w14:paraId="20F9271F" w14:textId="6C08ABB7" w:rsidR="00124473" w:rsidRDefault="00124473" w:rsidP="0043661B">
                      <w:pPr>
                        <w:numPr>
                          <w:ilvl w:val="0"/>
                          <w:numId w:val="1"/>
                        </w:numPr>
                        <w:jc w:val="both"/>
                      </w:pPr>
                      <w:r>
                        <w:rPr>
                          <w:rFonts w:hint="eastAsia"/>
                          <w:lang w:eastAsia="ko-KR"/>
                        </w:rPr>
                        <w:t>Rev</w:t>
                      </w:r>
                      <w:r>
                        <w:rPr>
                          <w:lang w:eastAsia="ko-KR"/>
                        </w:rPr>
                        <w:t>10</w:t>
                      </w:r>
                      <w:r>
                        <w:rPr>
                          <w:rFonts w:hint="eastAsia"/>
                          <w:lang w:eastAsia="ko-KR"/>
                        </w:rPr>
                        <w:t>:</w:t>
                      </w:r>
                      <w:r>
                        <w:rPr>
                          <w:lang w:eastAsia="ko-KR"/>
                        </w:rPr>
                        <w:t xml:space="preserve"> </w:t>
                      </w:r>
                      <w:r>
                        <w:t xml:space="preserve">Added the minutes from the telephone conferences held on April 27, 2020 </w:t>
                      </w:r>
                    </w:p>
                    <w:p w14:paraId="3489A035" w14:textId="62DD51D3" w:rsidR="00124473" w:rsidRDefault="00124473" w:rsidP="00F85CD6">
                      <w:pPr>
                        <w:numPr>
                          <w:ilvl w:val="0"/>
                          <w:numId w:val="1"/>
                        </w:numPr>
                        <w:jc w:val="both"/>
                      </w:pPr>
                      <w:r>
                        <w:rPr>
                          <w:rFonts w:hint="eastAsia"/>
                          <w:lang w:eastAsia="ko-KR"/>
                        </w:rPr>
                        <w:t>Rev</w:t>
                      </w:r>
                      <w:r>
                        <w:rPr>
                          <w:lang w:eastAsia="ko-KR"/>
                        </w:rPr>
                        <w:t>11</w:t>
                      </w:r>
                      <w:r>
                        <w:rPr>
                          <w:rFonts w:hint="eastAsia"/>
                          <w:lang w:eastAsia="ko-KR"/>
                        </w:rPr>
                        <w:t>:</w:t>
                      </w:r>
                      <w:r>
                        <w:rPr>
                          <w:lang w:eastAsia="ko-KR"/>
                        </w:rPr>
                        <w:t xml:space="preserve"> </w:t>
                      </w:r>
                      <w:r>
                        <w:t xml:space="preserve">Added the minutes from the telephone conferences held on May 4, 2020 </w:t>
                      </w:r>
                    </w:p>
                    <w:p w14:paraId="78F010F1" w14:textId="77777777" w:rsidR="00124473" w:rsidRDefault="00124473" w:rsidP="000A2A8E">
                      <w:pPr>
                        <w:numPr>
                          <w:ilvl w:val="0"/>
                          <w:numId w:val="1"/>
                        </w:numPr>
                        <w:jc w:val="both"/>
                      </w:pPr>
                    </w:p>
                    <w:p w14:paraId="0D3C8045" w14:textId="290FF626" w:rsidR="00124473" w:rsidRDefault="00124473" w:rsidP="00794271">
                      <w:pPr>
                        <w:ind w:left="72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344BEC97" w:rsidR="002A17EC" w:rsidRDefault="002A17EC" w:rsidP="002A17EC">
      <w:pPr>
        <w:rPr>
          <w:b/>
          <w:u w:val="single"/>
        </w:rPr>
      </w:pPr>
      <w:r>
        <w:rPr>
          <w:b/>
          <w:u w:val="single"/>
        </w:rPr>
        <w:lastRenderedPageBreak/>
        <w:t>Monday</w:t>
      </w:r>
      <w:r w:rsidRPr="00474A38">
        <w:rPr>
          <w:b/>
          <w:u w:val="single"/>
        </w:rPr>
        <w:t xml:space="preserve"> </w:t>
      </w:r>
      <w:r>
        <w:rPr>
          <w:b/>
          <w:u w:val="single"/>
        </w:rPr>
        <w:t>16</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77777777" w:rsidR="002A17EC" w:rsidRDefault="002A17EC" w:rsidP="002A17EC">
      <w:r>
        <w:t>Chairman: Liwen Chu (NXP)</w:t>
      </w:r>
    </w:p>
    <w:p w14:paraId="1EE2654A" w14:textId="73AB0110" w:rsidR="002A17EC" w:rsidRDefault="002A17EC" w:rsidP="002A17EC">
      <w:r>
        <w:t>Secretary: Jeongki Kim (LG Electronics)</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31E75A87" w:rsidR="002A17EC" w:rsidRDefault="002A17EC" w:rsidP="000A2A8E">
      <w:pPr>
        <w:numPr>
          <w:ilvl w:val="0"/>
          <w:numId w:val="2"/>
        </w:numPr>
      </w:pPr>
      <w:r>
        <w:t>The Chair (Liwen Chu, NXP) calls the meeting to order at 19:04 EDT. The Chair introduces himself and the Secretary, Jeongki Kim (LG)</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7D0D42AD" w14:textId="4B7A75F9" w:rsidR="00D61636" w:rsidRDefault="00D61636" w:rsidP="000A2A8E">
      <w:pPr>
        <w:numPr>
          <w:ilvl w:val="0"/>
          <w:numId w:val="2"/>
        </w:numPr>
      </w:pPr>
      <w:r>
        <w:t>The Chair recommends to modify their information in the webex application with name and affiliation and if cannot change them, send an e-mail to the secretary and the chairman.</w:t>
      </w:r>
    </w:p>
    <w:p w14:paraId="3AC1CBED" w14:textId="340CA06F" w:rsidR="002A17EC" w:rsidRPr="00BB4CF6" w:rsidRDefault="002A17EC" w:rsidP="000A2A8E">
      <w:pPr>
        <w:numPr>
          <w:ilvl w:val="0"/>
          <w:numId w:val="2"/>
        </w:numPr>
      </w:pPr>
      <w:r>
        <w:t xml:space="preserve">The Chair reminds everyone to report their attendance by sending an e-mail to the Secretary and the Chairman himself. The webex app indicates about </w:t>
      </w:r>
      <w:r w:rsidR="00DC4CBB">
        <w:t>8</w:t>
      </w:r>
      <w:r w:rsidR="008F4F33">
        <w:t>6</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37B90D34" w14:textId="77777777" w:rsidR="002A17EC" w:rsidRPr="00BB4CF6" w:rsidRDefault="002A17EC" w:rsidP="000A2A8E">
      <w:pPr>
        <w:numPr>
          <w:ilvl w:val="1"/>
          <w:numId w:val="2"/>
        </w:numPr>
        <w:rPr>
          <w:highlight w:val="yellow"/>
        </w:rPr>
      </w:pPr>
      <w:r w:rsidRPr="00BB4CF6">
        <w:rPr>
          <w:b/>
          <w:highlight w:val="yellow"/>
        </w:rPr>
        <w:t>YELLOW names are not yet confirmed</w:t>
      </w:r>
    </w:p>
    <w:p w14:paraId="513C5004" w14:textId="77777777" w:rsidR="002A17EC" w:rsidRPr="008F4F33" w:rsidRDefault="002A17EC" w:rsidP="000A2A8E">
      <w:pPr>
        <w:numPr>
          <w:ilvl w:val="1"/>
          <w:numId w:val="2"/>
        </w:numPr>
      </w:pPr>
      <w:r w:rsidRPr="008F4F33">
        <w:t>Abhishek Patil (Qualcomm)</w:t>
      </w:r>
    </w:p>
    <w:p w14:paraId="11D69846" w14:textId="77777777" w:rsidR="002A17EC" w:rsidRPr="008F4F33" w:rsidRDefault="002A17EC" w:rsidP="000A2A8E">
      <w:pPr>
        <w:numPr>
          <w:ilvl w:val="1"/>
          <w:numId w:val="2"/>
        </w:numPr>
      </w:pPr>
      <w:r w:rsidRPr="008F4F33">
        <w:t>Akira Kishida (NTT)</w:t>
      </w:r>
    </w:p>
    <w:p w14:paraId="6E85FAD2" w14:textId="23241A78" w:rsidR="00742FA4" w:rsidRPr="008F4F33" w:rsidRDefault="00742FA4" w:rsidP="000A2A8E">
      <w:pPr>
        <w:numPr>
          <w:ilvl w:val="1"/>
          <w:numId w:val="2"/>
        </w:numPr>
        <w:rPr>
          <w:highlight w:val="yellow"/>
        </w:rPr>
      </w:pPr>
      <w:r w:rsidRPr="008F4F33">
        <w:rPr>
          <w:highlight w:val="yellow"/>
        </w:rPr>
        <w:t>Alan Zelenznikar (??)</w:t>
      </w:r>
    </w:p>
    <w:p w14:paraId="1C391CEB" w14:textId="77777777" w:rsidR="002A17EC" w:rsidRPr="008F4F33" w:rsidRDefault="002A17EC" w:rsidP="000A2A8E">
      <w:pPr>
        <w:numPr>
          <w:ilvl w:val="1"/>
          <w:numId w:val="2"/>
        </w:numPr>
      </w:pPr>
      <w:r w:rsidRPr="008F4F33">
        <w:t>Alfred Asterjadhi (Qualcomm)</w:t>
      </w:r>
    </w:p>
    <w:p w14:paraId="1525799B" w14:textId="5E349AD1" w:rsidR="00742FA4" w:rsidRPr="008F4F33" w:rsidRDefault="00742FA4" w:rsidP="000A2A8E">
      <w:pPr>
        <w:numPr>
          <w:ilvl w:val="1"/>
          <w:numId w:val="2"/>
        </w:numPr>
        <w:rPr>
          <w:highlight w:val="yellow"/>
        </w:rPr>
      </w:pPr>
      <w:r w:rsidRPr="008F4F33">
        <w:rPr>
          <w:highlight w:val="yellow"/>
        </w:rPr>
        <w:t>Baokun Dig (??)</w:t>
      </w:r>
    </w:p>
    <w:p w14:paraId="3B183F91" w14:textId="7DED33EB" w:rsidR="00742FA4" w:rsidRPr="008F4F33" w:rsidRDefault="00742FA4" w:rsidP="000A2A8E">
      <w:pPr>
        <w:numPr>
          <w:ilvl w:val="1"/>
          <w:numId w:val="2"/>
        </w:numPr>
        <w:rPr>
          <w:highlight w:val="yellow"/>
        </w:rPr>
      </w:pPr>
      <w:r w:rsidRPr="008F4F33">
        <w:rPr>
          <w:highlight w:val="yellow"/>
        </w:rPr>
        <w:t>Carl Kain (</w:t>
      </w:r>
      <w:r w:rsidR="008F4F33" w:rsidRPr="008F4F33">
        <w:rPr>
          <w:highlight w:val="yellow"/>
        </w:rPr>
        <w:t>??</w:t>
      </w:r>
      <w:r w:rsidRPr="008F4F33">
        <w:rPr>
          <w:highlight w:val="yellow"/>
        </w:rPr>
        <w:t>)</w:t>
      </w:r>
    </w:p>
    <w:p w14:paraId="4F782D22" w14:textId="77777777" w:rsidR="002A17EC" w:rsidRPr="008F4F33" w:rsidRDefault="002A17EC" w:rsidP="000A2A8E">
      <w:pPr>
        <w:numPr>
          <w:ilvl w:val="1"/>
          <w:numId w:val="2"/>
        </w:numPr>
      </w:pPr>
      <w:r w:rsidRPr="008F4F33">
        <w:t>Cheng Chen (Intel)</w:t>
      </w:r>
    </w:p>
    <w:p w14:paraId="50684605" w14:textId="77777777" w:rsidR="002A17EC" w:rsidRPr="008F4F33" w:rsidRDefault="002A17EC" w:rsidP="000A2A8E">
      <w:pPr>
        <w:numPr>
          <w:ilvl w:val="1"/>
          <w:numId w:val="2"/>
        </w:numPr>
      </w:pPr>
      <w:r w:rsidRPr="008F4F33">
        <w:t>Chunyu Hu (Facebook)</w:t>
      </w:r>
    </w:p>
    <w:p w14:paraId="2FA5737B" w14:textId="794BF392" w:rsidR="00742FA4" w:rsidRPr="008F4F33" w:rsidRDefault="00742FA4" w:rsidP="000A2A8E">
      <w:pPr>
        <w:numPr>
          <w:ilvl w:val="1"/>
          <w:numId w:val="2"/>
        </w:numPr>
      </w:pPr>
      <w:r w:rsidRPr="008F4F33">
        <w:t>Dave Cavalcanti (Intel?)</w:t>
      </w:r>
    </w:p>
    <w:p w14:paraId="4CCF38E4" w14:textId="77777777" w:rsidR="002A17EC" w:rsidRPr="008F4F33" w:rsidRDefault="002A17EC" w:rsidP="000A2A8E">
      <w:pPr>
        <w:numPr>
          <w:ilvl w:val="1"/>
          <w:numId w:val="2"/>
        </w:numPr>
      </w:pPr>
      <w:r w:rsidRPr="008F4F33">
        <w:t>Dibakar Das (Intel)</w:t>
      </w:r>
    </w:p>
    <w:p w14:paraId="44C65D91" w14:textId="77777777" w:rsidR="002A17EC" w:rsidRPr="008F4F33" w:rsidRDefault="002A17EC" w:rsidP="000A2A8E">
      <w:pPr>
        <w:numPr>
          <w:ilvl w:val="1"/>
          <w:numId w:val="2"/>
        </w:numPr>
      </w:pPr>
      <w:r w:rsidRPr="008F4F33">
        <w:t>Dmitry Akhmetov (Intel)</w:t>
      </w:r>
    </w:p>
    <w:p w14:paraId="71CC2996" w14:textId="406461F1" w:rsidR="00742FA4" w:rsidRPr="008F4F33" w:rsidRDefault="00742FA4" w:rsidP="000A2A8E">
      <w:pPr>
        <w:numPr>
          <w:ilvl w:val="1"/>
          <w:numId w:val="2"/>
        </w:numPr>
      </w:pPr>
      <w:r w:rsidRPr="008F4F33">
        <w:t>Duncan Ho (Qualcomm)</w:t>
      </w:r>
    </w:p>
    <w:p w14:paraId="09005C3F" w14:textId="77777777" w:rsidR="002A17EC" w:rsidRPr="008F4F33" w:rsidRDefault="002A17EC" w:rsidP="000A2A8E">
      <w:pPr>
        <w:numPr>
          <w:ilvl w:val="1"/>
          <w:numId w:val="2"/>
        </w:numPr>
      </w:pPr>
      <w:r w:rsidRPr="008F4F33">
        <w:t>Edward Au (Huawei)</w:t>
      </w:r>
    </w:p>
    <w:p w14:paraId="660E3D87" w14:textId="2E280590" w:rsidR="00742FA4" w:rsidRPr="008F4F33" w:rsidRDefault="008F4F33" w:rsidP="000A2A8E">
      <w:pPr>
        <w:numPr>
          <w:ilvl w:val="1"/>
          <w:numId w:val="2"/>
        </w:numPr>
      </w:pPr>
      <w:r w:rsidRPr="008F4F33">
        <w:t>Gabor Bajko (Mediatek</w:t>
      </w:r>
      <w:r w:rsidR="00742FA4" w:rsidRPr="008F4F33">
        <w:t>)</w:t>
      </w:r>
    </w:p>
    <w:p w14:paraId="6DDF84D2" w14:textId="77777777" w:rsidR="002A17EC" w:rsidRPr="008F4F33" w:rsidRDefault="002A17EC" w:rsidP="000A2A8E">
      <w:pPr>
        <w:numPr>
          <w:ilvl w:val="1"/>
          <w:numId w:val="2"/>
        </w:numPr>
      </w:pPr>
      <w:r w:rsidRPr="008F4F33">
        <w:t>Gaurav Patwardhan (Hewlett Packard Enterprises)</w:t>
      </w:r>
    </w:p>
    <w:p w14:paraId="32F76560" w14:textId="47AFC82B" w:rsidR="002A17EC" w:rsidRPr="008F4F33" w:rsidRDefault="00742FA4" w:rsidP="000A2A8E">
      <w:pPr>
        <w:numPr>
          <w:ilvl w:val="1"/>
          <w:numId w:val="2"/>
        </w:numPr>
      </w:pPr>
      <w:r w:rsidRPr="008F4F33">
        <w:t>G</w:t>
      </w:r>
      <w:r w:rsidR="002A17EC" w:rsidRPr="008F4F33">
        <w:t>eonjung Ko (WILUS Inc)</w:t>
      </w:r>
    </w:p>
    <w:p w14:paraId="57F8DBBB" w14:textId="77777777" w:rsidR="002A17EC" w:rsidRPr="008F4F33" w:rsidRDefault="002A17EC" w:rsidP="000A2A8E">
      <w:pPr>
        <w:numPr>
          <w:ilvl w:val="1"/>
          <w:numId w:val="2"/>
        </w:numPr>
      </w:pPr>
      <w:r w:rsidRPr="008F4F33">
        <w:t>George Cherian (Qualcomm)</w:t>
      </w:r>
    </w:p>
    <w:p w14:paraId="01127632" w14:textId="77777777" w:rsidR="002A17EC" w:rsidRPr="008F4F33" w:rsidRDefault="002A17EC" w:rsidP="000A2A8E">
      <w:pPr>
        <w:numPr>
          <w:ilvl w:val="1"/>
          <w:numId w:val="2"/>
        </w:numPr>
      </w:pPr>
      <w:r w:rsidRPr="008F4F33">
        <w:t>Guogang Huang (Huawei)</w:t>
      </w:r>
    </w:p>
    <w:p w14:paraId="3C4D06CC" w14:textId="77777777" w:rsidR="002A17EC" w:rsidRPr="008F4F33" w:rsidRDefault="002A17EC" w:rsidP="000A2A8E">
      <w:pPr>
        <w:numPr>
          <w:ilvl w:val="1"/>
          <w:numId w:val="2"/>
        </w:numPr>
      </w:pPr>
      <w:r w:rsidRPr="008F4F33">
        <w:t>Guoqing Li (Apple)</w:t>
      </w:r>
    </w:p>
    <w:p w14:paraId="3D9EF8DB" w14:textId="16BDBE3B" w:rsidR="00742FA4" w:rsidRPr="008F4F33" w:rsidRDefault="00742FA4" w:rsidP="000A2A8E">
      <w:pPr>
        <w:numPr>
          <w:ilvl w:val="1"/>
          <w:numId w:val="2"/>
        </w:numPr>
      </w:pPr>
      <w:r w:rsidRPr="008F4F33">
        <w:t>H (in webex)</w:t>
      </w:r>
    </w:p>
    <w:p w14:paraId="489D7E17" w14:textId="506A3064" w:rsidR="002A17EC" w:rsidRPr="008F4F33" w:rsidRDefault="002A17EC" w:rsidP="000A2A8E">
      <w:pPr>
        <w:numPr>
          <w:ilvl w:val="1"/>
          <w:numId w:val="2"/>
        </w:numPr>
        <w:rPr>
          <w:highlight w:val="yellow"/>
        </w:rPr>
      </w:pPr>
      <w:r w:rsidRPr="008F4F33">
        <w:rPr>
          <w:highlight w:val="yellow"/>
        </w:rPr>
        <w:t>Harry Bims ???? (Bims Laboratories) – “harry” on list</w:t>
      </w:r>
    </w:p>
    <w:p w14:paraId="5CFB1351" w14:textId="77777777" w:rsidR="002A17EC" w:rsidRPr="008F4F33" w:rsidRDefault="002A17EC" w:rsidP="000A2A8E">
      <w:pPr>
        <w:numPr>
          <w:ilvl w:val="1"/>
          <w:numId w:val="2"/>
        </w:numPr>
      </w:pPr>
      <w:r w:rsidRPr="008F4F33">
        <w:t>Hedayat, Reza (Charter Communications)</w:t>
      </w:r>
    </w:p>
    <w:p w14:paraId="36D2F47E" w14:textId="77777777" w:rsidR="002A17EC" w:rsidRPr="008F4F33" w:rsidRDefault="002A17EC" w:rsidP="000A2A8E">
      <w:pPr>
        <w:numPr>
          <w:ilvl w:val="1"/>
          <w:numId w:val="2"/>
        </w:numPr>
      </w:pPr>
      <w:r w:rsidRPr="008F4F33">
        <w:t>Huizhao Wang (On, Qunatenna)</w:t>
      </w:r>
    </w:p>
    <w:p w14:paraId="55FA599E" w14:textId="77777777" w:rsidR="002A17EC" w:rsidRPr="008F4F33" w:rsidRDefault="002A17EC" w:rsidP="000A2A8E">
      <w:pPr>
        <w:numPr>
          <w:ilvl w:val="1"/>
          <w:numId w:val="2"/>
        </w:numPr>
      </w:pPr>
      <w:r w:rsidRPr="008F4F33">
        <w:t>Insun Jang (LGE)</w:t>
      </w:r>
    </w:p>
    <w:p w14:paraId="004CE60F" w14:textId="77777777" w:rsidR="002A17EC" w:rsidRPr="008F4F33" w:rsidRDefault="002A17EC" w:rsidP="000A2A8E">
      <w:pPr>
        <w:numPr>
          <w:ilvl w:val="1"/>
          <w:numId w:val="2"/>
        </w:numPr>
      </w:pPr>
      <w:r w:rsidRPr="008F4F33">
        <w:t>James Yee (Mediatek)</w:t>
      </w:r>
    </w:p>
    <w:p w14:paraId="212270E4" w14:textId="77777777" w:rsidR="002A17EC" w:rsidRPr="008F4F33" w:rsidRDefault="002A17EC" w:rsidP="000A2A8E">
      <w:pPr>
        <w:numPr>
          <w:ilvl w:val="1"/>
          <w:numId w:val="2"/>
        </w:numPr>
      </w:pPr>
      <w:r w:rsidRPr="008F4F33">
        <w:t>Jarkko Knecht (Apple)</w:t>
      </w:r>
    </w:p>
    <w:p w14:paraId="4151B172" w14:textId="77777777" w:rsidR="002A17EC" w:rsidRPr="008F4F33" w:rsidRDefault="002A17EC" w:rsidP="000A2A8E">
      <w:pPr>
        <w:numPr>
          <w:ilvl w:val="1"/>
          <w:numId w:val="2"/>
        </w:numPr>
      </w:pPr>
      <w:r w:rsidRPr="008F4F33">
        <w:t>Jason Yuchen Guo (Huawei)</w:t>
      </w:r>
    </w:p>
    <w:p w14:paraId="761149BD" w14:textId="77777777" w:rsidR="002A17EC" w:rsidRPr="008F4F33" w:rsidRDefault="002A17EC" w:rsidP="000A2A8E">
      <w:pPr>
        <w:numPr>
          <w:ilvl w:val="1"/>
          <w:numId w:val="2"/>
        </w:numPr>
      </w:pPr>
      <w:r w:rsidRPr="008F4F33">
        <w:t>Jeongki Kim (LGE)</w:t>
      </w:r>
    </w:p>
    <w:p w14:paraId="1046C402" w14:textId="77777777" w:rsidR="002A17EC" w:rsidRPr="008F4F33" w:rsidRDefault="002A17EC" w:rsidP="000A2A8E">
      <w:pPr>
        <w:numPr>
          <w:ilvl w:val="1"/>
          <w:numId w:val="2"/>
        </w:numPr>
      </w:pPr>
      <w:r w:rsidRPr="008F4F33">
        <w:t>Jinjing Jiang (Apple)</w:t>
      </w:r>
    </w:p>
    <w:p w14:paraId="22D7551C" w14:textId="77777777" w:rsidR="002A17EC" w:rsidRPr="008F4F33" w:rsidRDefault="002A17EC" w:rsidP="000A2A8E">
      <w:pPr>
        <w:numPr>
          <w:ilvl w:val="1"/>
          <w:numId w:val="2"/>
        </w:numPr>
      </w:pPr>
      <w:r w:rsidRPr="008F4F33">
        <w:t>John Sun (WILUS)</w:t>
      </w:r>
    </w:p>
    <w:p w14:paraId="39E8E8F7" w14:textId="77777777" w:rsidR="002A17EC" w:rsidRPr="008F4F33" w:rsidRDefault="002A17EC" w:rsidP="000A2A8E">
      <w:pPr>
        <w:numPr>
          <w:ilvl w:val="1"/>
          <w:numId w:val="2"/>
        </w:numPr>
        <w:rPr>
          <w:highlight w:val="yellow"/>
        </w:rPr>
      </w:pPr>
      <w:r w:rsidRPr="008F4F33">
        <w:rPr>
          <w:highlight w:val="yellow"/>
        </w:rPr>
        <w:t>John Yi (?????) – no affiliation</w:t>
      </w:r>
    </w:p>
    <w:p w14:paraId="59178BF5" w14:textId="6275B9F5" w:rsidR="00DC4CBB" w:rsidRPr="008F4F33" w:rsidRDefault="00DC4CBB" w:rsidP="000A2A8E">
      <w:pPr>
        <w:numPr>
          <w:ilvl w:val="1"/>
          <w:numId w:val="2"/>
        </w:numPr>
      </w:pPr>
      <w:r w:rsidRPr="008F4F33">
        <w:t>Jonas Sedin (Ericsson)</w:t>
      </w:r>
    </w:p>
    <w:p w14:paraId="77611529" w14:textId="3EDB42CB" w:rsidR="00DC4CBB" w:rsidRPr="007C04E6" w:rsidRDefault="00DC4CBB" w:rsidP="000A2A8E">
      <w:pPr>
        <w:numPr>
          <w:ilvl w:val="1"/>
          <w:numId w:val="2"/>
        </w:numPr>
      </w:pPr>
      <w:r w:rsidRPr="007C04E6">
        <w:lastRenderedPageBreak/>
        <w:t>Jonghun Han (</w:t>
      </w:r>
      <w:r w:rsidR="002C209E" w:rsidRPr="007C04E6">
        <w:t>Samsung</w:t>
      </w:r>
      <w:r w:rsidRPr="007C04E6">
        <w:t>)</w:t>
      </w:r>
    </w:p>
    <w:p w14:paraId="0FD44B22" w14:textId="36895A92" w:rsidR="00DC4CBB" w:rsidRPr="008F4F33" w:rsidRDefault="00DC4CBB" w:rsidP="000A2A8E">
      <w:pPr>
        <w:numPr>
          <w:ilvl w:val="1"/>
          <w:numId w:val="2"/>
        </w:numPr>
      </w:pPr>
      <w:r w:rsidRPr="008F4F33">
        <w:t>Joseph Levy (InterDigital)</w:t>
      </w:r>
    </w:p>
    <w:p w14:paraId="4E647711" w14:textId="7F38B3D1" w:rsidR="00DC4CBB" w:rsidRPr="008F4F33" w:rsidRDefault="00DC4CBB" w:rsidP="000A2A8E">
      <w:pPr>
        <w:numPr>
          <w:ilvl w:val="1"/>
          <w:numId w:val="2"/>
        </w:numPr>
      </w:pPr>
      <w:r w:rsidRPr="008F4F33">
        <w:t>Kazuto Yano (ATR)</w:t>
      </w:r>
    </w:p>
    <w:p w14:paraId="66148522" w14:textId="77777777" w:rsidR="002A17EC" w:rsidRPr="008F4F33" w:rsidRDefault="002A17EC" w:rsidP="000A2A8E">
      <w:pPr>
        <w:numPr>
          <w:ilvl w:val="1"/>
          <w:numId w:val="2"/>
        </w:numPr>
      </w:pPr>
      <w:r w:rsidRPr="008F4F33">
        <w:t>Laurent Cariou (Intel)</w:t>
      </w:r>
    </w:p>
    <w:p w14:paraId="3C4449B6" w14:textId="77777777" w:rsidR="002A17EC" w:rsidRPr="008F4F33" w:rsidRDefault="002A17EC" w:rsidP="000A2A8E">
      <w:pPr>
        <w:numPr>
          <w:ilvl w:val="1"/>
          <w:numId w:val="2"/>
        </w:numPr>
      </w:pPr>
      <w:r w:rsidRPr="008F4F33">
        <w:t>Lei Wang (Futurewei)</w:t>
      </w:r>
    </w:p>
    <w:p w14:paraId="22CC9539" w14:textId="77777777" w:rsidR="002A17EC" w:rsidRPr="008F4F33" w:rsidRDefault="002A17EC" w:rsidP="000A2A8E">
      <w:pPr>
        <w:numPr>
          <w:ilvl w:val="1"/>
          <w:numId w:val="2"/>
        </w:numPr>
      </w:pPr>
      <w:r w:rsidRPr="008F4F33">
        <w:t>Liangxiao Xin (Sony)</w:t>
      </w:r>
    </w:p>
    <w:p w14:paraId="1D8577D6" w14:textId="77777777" w:rsidR="002A17EC" w:rsidRPr="008F4F33" w:rsidRDefault="002A17EC" w:rsidP="000A2A8E">
      <w:pPr>
        <w:numPr>
          <w:ilvl w:val="1"/>
          <w:numId w:val="2"/>
        </w:numPr>
      </w:pPr>
      <w:r w:rsidRPr="008F4F33">
        <w:t>Li-Hsiang Sun (InterDigital)</w:t>
      </w:r>
    </w:p>
    <w:p w14:paraId="226111CE" w14:textId="77777777" w:rsidR="002A17EC" w:rsidRPr="008F4F33" w:rsidRDefault="002A17EC" w:rsidP="000A2A8E">
      <w:pPr>
        <w:numPr>
          <w:ilvl w:val="1"/>
          <w:numId w:val="2"/>
        </w:numPr>
      </w:pPr>
      <w:r w:rsidRPr="008F4F33">
        <w:t>Liwen Chu (NXP)</w:t>
      </w:r>
    </w:p>
    <w:p w14:paraId="00F4E23C" w14:textId="77777777" w:rsidR="002A17EC" w:rsidRDefault="002A17EC" w:rsidP="000A2A8E">
      <w:pPr>
        <w:numPr>
          <w:ilvl w:val="1"/>
          <w:numId w:val="2"/>
        </w:numPr>
      </w:pPr>
      <w:r w:rsidRPr="008F4F33">
        <w:t>Li Yiqing (Huawei)</w:t>
      </w:r>
    </w:p>
    <w:p w14:paraId="305B772A" w14:textId="575B74F2" w:rsidR="006A51C6" w:rsidRPr="008F4F33" w:rsidRDefault="006A51C6" w:rsidP="000A2A8E">
      <w:pPr>
        <w:numPr>
          <w:ilvl w:val="1"/>
          <w:numId w:val="2"/>
        </w:numPr>
      </w:pPr>
      <w:r w:rsidRPr="006A51C6">
        <w:t>Liuming Lu (</w:t>
      </w:r>
      <w:r w:rsidRPr="006A51C6">
        <w:rPr>
          <w:rFonts w:hint="eastAsia"/>
        </w:rPr>
        <w:t>ZTE)</w:t>
      </w:r>
    </w:p>
    <w:p w14:paraId="4D97B578" w14:textId="77777777" w:rsidR="002A17EC" w:rsidRPr="008F4F33" w:rsidRDefault="002A17EC" w:rsidP="000A2A8E">
      <w:pPr>
        <w:numPr>
          <w:ilvl w:val="1"/>
          <w:numId w:val="2"/>
        </w:numPr>
      </w:pPr>
      <w:r w:rsidRPr="008F4F33">
        <w:t>Mark Rison (Samsung)</w:t>
      </w:r>
    </w:p>
    <w:p w14:paraId="501993BC" w14:textId="77777777" w:rsidR="002A17EC" w:rsidRPr="008F4F33" w:rsidRDefault="002A17EC" w:rsidP="000A2A8E">
      <w:pPr>
        <w:numPr>
          <w:ilvl w:val="1"/>
          <w:numId w:val="2"/>
        </w:numPr>
      </w:pPr>
      <w:r w:rsidRPr="008F4F33">
        <w:t>Massinissa Lalam (Sagecom)</w:t>
      </w:r>
    </w:p>
    <w:p w14:paraId="0045821F" w14:textId="77777777" w:rsidR="002A17EC" w:rsidRPr="008F4F33" w:rsidRDefault="002A17EC" w:rsidP="000A2A8E">
      <w:pPr>
        <w:numPr>
          <w:ilvl w:val="1"/>
          <w:numId w:val="2"/>
        </w:numPr>
      </w:pPr>
      <w:r w:rsidRPr="008F4F33">
        <w:t>Matthew Fischer (Broadcom)</w:t>
      </w:r>
    </w:p>
    <w:p w14:paraId="070AE5BF" w14:textId="77777777" w:rsidR="002A17EC" w:rsidRPr="008F4F33" w:rsidRDefault="002A17EC" w:rsidP="000A2A8E">
      <w:pPr>
        <w:numPr>
          <w:ilvl w:val="1"/>
          <w:numId w:val="2"/>
        </w:numPr>
      </w:pPr>
      <w:r w:rsidRPr="008F4F33">
        <w:t>Ming Gan (Huawei)</w:t>
      </w:r>
    </w:p>
    <w:p w14:paraId="481C7C6E" w14:textId="77777777" w:rsidR="002A17EC" w:rsidRPr="008F4F33" w:rsidRDefault="002A17EC" w:rsidP="000A2A8E">
      <w:pPr>
        <w:numPr>
          <w:ilvl w:val="1"/>
          <w:numId w:val="2"/>
        </w:numPr>
      </w:pPr>
      <w:r w:rsidRPr="008F4F33">
        <w:t>Minyoung Park (Intel)</w:t>
      </w:r>
    </w:p>
    <w:p w14:paraId="27EC2342" w14:textId="29115100" w:rsidR="005F592C" w:rsidRPr="008F4F33" w:rsidRDefault="005F592C" w:rsidP="000A2A8E">
      <w:pPr>
        <w:numPr>
          <w:ilvl w:val="1"/>
          <w:numId w:val="2"/>
        </w:numPr>
      </w:pPr>
      <w:r w:rsidRPr="008F4F33">
        <w:t>Mitsuyoshi Yukawa (Canon)</w:t>
      </w:r>
    </w:p>
    <w:p w14:paraId="7A8CE955" w14:textId="6ACC605F" w:rsidR="002A17EC" w:rsidRPr="008F4F33" w:rsidRDefault="002A17EC" w:rsidP="000A2A8E">
      <w:pPr>
        <w:numPr>
          <w:ilvl w:val="1"/>
          <w:numId w:val="2"/>
        </w:numPr>
      </w:pPr>
      <w:r w:rsidRPr="008F4F33">
        <w:t>Na</w:t>
      </w:r>
      <w:r w:rsidR="005F592C" w:rsidRPr="008F4F33">
        <w:t>M</w:t>
      </w:r>
      <w:r w:rsidRPr="008F4F33">
        <w:t>yeong Kim (LGE)</w:t>
      </w:r>
    </w:p>
    <w:p w14:paraId="3D9A155F" w14:textId="439F8A25" w:rsidR="005F592C" w:rsidRPr="008F4F33" w:rsidRDefault="005F592C" w:rsidP="000A2A8E">
      <w:pPr>
        <w:numPr>
          <w:ilvl w:val="1"/>
          <w:numId w:val="2"/>
        </w:numPr>
        <w:rPr>
          <w:highlight w:val="yellow"/>
        </w:rPr>
      </w:pPr>
      <w:r w:rsidRPr="008F4F33">
        <w:rPr>
          <w:highlight w:val="yellow"/>
        </w:rPr>
        <w:t>Noel Stott (??)</w:t>
      </w:r>
    </w:p>
    <w:p w14:paraId="5B32B6E6" w14:textId="5A837931" w:rsidR="005F592C" w:rsidRPr="008F4F33" w:rsidRDefault="005F592C" w:rsidP="000A2A8E">
      <w:pPr>
        <w:numPr>
          <w:ilvl w:val="1"/>
          <w:numId w:val="2"/>
        </w:numPr>
        <w:rPr>
          <w:highlight w:val="yellow"/>
        </w:rPr>
      </w:pPr>
      <w:r w:rsidRPr="008F4F33">
        <w:rPr>
          <w:highlight w:val="yellow"/>
        </w:rPr>
        <w:t>Oren Kedem (??)</w:t>
      </w:r>
    </w:p>
    <w:p w14:paraId="0AE04D41" w14:textId="77777777" w:rsidR="002A17EC" w:rsidRPr="008F4F33" w:rsidRDefault="002A17EC" w:rsidP="000A2A8E">
      <w:pPr>
        <w:numPr>
          <w:ilvl w:val="1"/>
          <w:numId w:val="2"/>
        </w:numPr>
      </w:pPr>
      <w:r w:rsidRPr="008F4F33">
        <w:t>Osama Aboul-Magd (Huawei)</w:t>
      </w:r>
    </w:p>
    <w:p w14:paraId="5A007554" w14:textId="77777777" w:rsidR="002A17EC" w:rsidRPr="008F4F33" w:rsidRDefault="002A17EC" w:rsidP="000A2A8E">
      <w:pPr>
        <w:numPr>
          <w:ilvl w:val="1"/>
          <w:numId w:val="2"/>
        </w:numPr>
      </w:pPr>
      <w:r w:rsidRPr="008F4F33">
        <w:t>Patrice Nezou (Canon)</w:t>
      </w:r>
    </w:p>
    <w:p w14:paraId="5EA1F2A0" w14:textId="77777777" w:rsidR="002A17EC" w:rsidRPr="008F4F33" w:rsidRDefault="002A17EC" w:rsidP="000A2A8E">
      <w:pPr>
        <w:numPr>
          <w:ilvl w:val="1"/>
          <w:numId w:val="2"/>
        </w:numPr>
      </w:pPr>
      <w:r w:rsidRPr="008F4F33">
        <w:t>Po-kai Huang (Intel)</w:t>
      </w:r>
    </w:p>
    <w:p w14:paraId="05E5DF89" w14:textId="77777777" w:rsidR="002A17EC" w:rsidRPr="008F4F33" w:rsidRDefault="002A17EC" w:rsidP="000A2A8E">
      <w:pPr>
        <w:numPr>
          <w:ilvl w:val="1"/>
          <w:numId w:val="2"/>
        </w:numPr>
      </w:pPr>
      <w:r w:rsidRPr="008F4F33">
        <w:t>Pooya Monajemi (Cisco)</w:t>
      </w:r>
    </w:p>
    <w:p w14:paraId="00CD3F25" w14:textId="5CFC28F5" w:rsidR="005F592C" w:rsidRPr="008F4F33" w:rsidRDefault="005F592C" w:rsidP="000A2A8E">
      <w:pPr>
        <w:numPr>
          <w:ilvl w:val="1"/>
          <w:numId w:val="2"/>
        </w:numPr>
        <w:rPr>
          <w:highlight w:val="yellow"/>
        </w:rPr>
      </w:pPr>
      <w:r w:rsidRPr="008F4F33">
        <w:rPr>
          <w:highlight w:val="yellow"/>
        </w:rPr>
        <w:t>QG(??)</w:t>
      </w:r>
    </w:p>
    <w:p w14:paraId="50BC39E3" w14:textId="60059A92" w:rsidR="005F592C" w:rsidRPr="008F4F33" w:rsidRDefault="005F592C" w:rsidP="000A2A8E">
      <w:pPr>
        <w:numPr>
          <w:ilvl w:val="1"/>
          <w:numId w:val="2"/>
        </w:numPr>
      </w:pPr>
      <w:r w:rsidRPr="008F4F33">
        <w:t>Rojan Chitrakar (Panasonic)</w:t>
      </w:r>
    </w:p>
    <w:p w14:paraId="5C344443" w14:textId="77777777" w:rsidR="002A17EC" w:rsidRPr="008F4F33" w:rsidRDefault="002A17EC" w:rsidP="000A2A8E">
      <w:pPr>
        <w:numPr>
          <w:ilvl w:val="1"/>
          <w:numId w:val="2"/>
        </w:numPr>
      </w:pPr>
      <w:r w:rsidRPr="008F4F33">
        <w:t>Ronny Yongho Kim (KNUT)</w:t>
      </w:r>
    </w:p>
    <w:p w14:paraId="5207BC76" w14:textId="46B2B765" w:rsidR="005F592C" w:rsidRPr="008F4F33" w:rsidRDefault="005F592C" w:rsidP="000A2A8E">
      <w:pPr>
        <w:numPr>
          <w:ilvl w:val="1"/>
          <w:numId w:val="2"/>
        </w:numPr>
      </w:pPr>
      <w:r w:rsidRPr="008F4F33">
        <w:t>Sai (</w:t>
      </w:r>
      <w:r w:rsidR="004F120D" w:rsidRPr="008F4F33">
        <w:t>Cypress</w:t>
      </w:r>
      <w:r w:rsidRPr="008F4F33">
        <w:t>)</w:t>
      </w:r>
    </w:p>
    <w:p w14:paraId="21569938" w14:textId="77777777" w:rsidR="002A17EC" w:rsidRPr="008F4F33" w:rsidRDefault="002A17EC" w:rsidP="000A2A8E">
      <w:pPr>
        <w:numPr>
          <w:ilvl w:val="1"/>
          <w:numId w:val="2"/>
        </w:numPr>
      </w:pPr>
      <w:r w:rsidRPr="008F4F33">
        <w:t>Sang Kim (LGE)</w:t>
      </w:r>
    </w:p>
    <w:p w14:paraId="50B36CE5" w14:textId="77777777" w:rsidR="002A17EC" w:rsidRPr="008F4F33" w:rsidRDefault="002A17EC" w:rsidP="000A2A8E">
      <w:pPr>
        <w:numPr>
          <w:ilvl w:val="1"/>
          <w:numId w:val="2"/>
        </w:numPr>
      </w:pPr>
      <w:r w:rsidRPr="008F4F33">
        <w:t>Sharan Naribole (Samsung)</w:t>
      </w:r>
    </w:p>
    <w:p w14:paraId="0E657B31" w14:textId="77777777" w:rsidR="002A17EC" w:rsidRPr="008F4F33" w:rsidRDefault="002A17EC" w:rsidP="000A2A8E">
      <w:pPr>
        <w:numPr>
          <w:ilvl w:val="1"/>
          <w:numId w:val="2"/>
        </w:numPr>
      </w:pPr>
      <w:r w:rsidRPr="008F4F33">
        <w:t>Shubhodeep Ahikari (Broadcom)</w:t>
      </w:r>
    </w:p>
    <w:p w14:paraId="6633ACCA" w14:textId="77777777" w:rsidR="002A17EC" w:rsidRPr="008F4F33" w:rsidRDefault="002A17EC" w:rsidP="000A2A8E">
      <w:pPr>
        <w:numPr>
          <w:ilvl w:val="1"/>
          <w:numId w:val="2"/>
        </w:numPr>
      </w:pPr>
      <w:r w:rsidRPr="008F4F33">
        <w:t>Sindhu Verma (Broadcom)</w:t>
      </w:r>
    </w:p>
    <w:p w14:paraId="67789EBE" w14:textId="77777777" w:rsidR="002A17EC" w:rsidRPr="008F4F33" w:rsidRDefault="002A17EC" w:rsidP="000A2A8E">
      <w:pPr>
        <w:numPr>
          <w:ilvl w:val="1"/>
          <w:numId w:val="2"/>
        </w:numPr>
      </w:pPr>
      <w:r w:rsidRPr="008F4F33">
        <w:t>Srinivas Kandala (Samsung)</w:t>
      </w:r>
    </w:p>
    <w:p w14:paraId="196EC54E" w14:textId="77777777" w:rsidR="002A17EC" w:rsidRPr="008F4F33" w:rsidRDefault="002A17EC" w:rsidP="000A2A8E">
      <w:pPr>
        <w:numPr>
          <w:ilvl w:val="1"/>
          <w:numId w:val="2"/>
        </w:numPr>
      </w:pPr>
      <w:r w:rsidRPr="008F4F33">
        <w:t>Stephane Baron (Canon)</w:t>
      </w:r>
    </w:p>
    <w:p w14:paraId="4993F27D" w14:textId="77777777" w:rsidR="002A17EC" w:rsidRPr="008F4F33" w:rsidRDefault="002A17EC" w:rsidP="000A2A8E">
      <w:pPr>
        <w:numPr>
          <w:ilvl w:val="1"/>
          <w:numId w:val="2"/>
        </w:numPr>
      </w:pPr>
      <w:r w:rsidRPr="008F4F33">
        <w:t>Subir Das (P</w:t>
      </w:r>
      <w:r w:rsidRPr="008F4F33">
        <w:rPr>
          <w:shd w:val="clear" w:color="auto" w:fill="FFFFFF"/>
        </w:rPr>
        <w:t>erspecta Labs</w:t>
      </w:r>
      <w:r w:rsidRPr="008F4F33">
        <w:t>)</w:t>
      </w:r>
    </w:p>
    <w:p w14:paraId="4BCA853E" w14:textId="77777777" w:rsidR="002A17EC" w:rsidRPr="008F4F33" w:rsidRDefault="002A17EC" w:rsidP="000A2A8E">
      <w:pPr>
        <w:numPr>
          <w:ilvl w:val="1"/>
          <w:numId w:val="2"/>
        </w:numPr>
      </w:pPr>
      <w:r w:rsidRPr="008F4F33">
        <w:t>Sungjin Park (LGE)</w:t>
      </w:r>
    </w:p>
    <w:p w14:paraId="33668194" w14:textId="77777777" w:rsidR="002A17EC" w:rsidRPr="008F4F33" w:rsidRDefault="002A17EC" w:rsidP="000A2A8E">
      <w:pPr>
        <w:numPr>
          <w:ilvl w:val="1"/>
          <w:numId w:val="2"/>
        </w:numPr>
      </w:pPr>
      <w:r w:rsidRPr="008F4F33">
        <w:t>Taewon Song (LGE)</w:t>
      </w:r>
    </w:p>
    <w:p w14:paraId="7E85CD60" w14:textId="79B7D3AA" w:rsidR="002A17EC" w:rsidRPr="008F4F33" w:rsidRDefault="00E92AD0" w:rsidP="000A2A8E">
      <w:pPr>
        <w:numPr>
          <w:ilvl w:val="1"/>
          <w:numId w:val="2"/>
        </w:numPr>
      </w:pPr>
      <w:r w:rsidRPr="008F4F33">
        <w:t xml:space="preserve">Tomo Adachi </w:t>
      </w:r>
      <w:r w:rsidR="008F4F33" w:rsidRPr="008F4F33">
        <w:t>(Toshiba)</w:t>
      </w:r>
    </w:p>
    <w:p w14:paraId="6E24C812" w14:textId="77777777" w:rsidR="002A17EC" w:rsidRPr="008F4F33" w:rsidRDefault="002A17EC" w:rsidP="000A2A8E">
      <w:pPr>
        <w:numPr>
          <w:ilvl w:val="1"/>
          <w:numId w:val="2"/>
        </w:numPr>
      </w:pPr>
      <w:r w:rsidRPr="008F4F33">
        <w:t>Viger Pascal (Canon)</w:t>
      </w:r>
    </w:p>
    <w:p w14:paraId="0253EC94" w14:textId="68A796A5" w:rsidR="00E92AD0" w:rsidRPr="008F4F33" w:rsidRDefault="00E92AD0" w:rsidP="000A2A8E">
      <w:pPr>
        <w:numPr>
          <w:ilvl w:val="1"/>
          <w:numId w:val="2"/>
        </w:numPr>
      </w:pPr>
      <w:r w:rsidRPr="008F4F33">
        <w:t>Xiaofei (Inter digital)</w:t>
      </w:r>
    </w:p>
    <w:p w14:paraId="51FDD165" w14:textId="77777777" w:rsidR="002A17EC" w:rsidRPr="008F4F33" w:rsidRDefault="002A17EC" w:rsidP="000A2A8E">
      <w:pPr>
        <w:numPr>
          <w:ilvl w:val="1"/>
          <w:numId w:val="2"/>
        </w:numPr>
      </w:pPr>
      <w:r w:rsidRPr="008F4F33">
        <w:t>Yifan Zhou (Huawei)</w:t>
      </w:r>
    </w:p>
    <w:p w14:paraId="1156EBB5" w14:textId="77777777" w:rsidR="002A17EC" w:rsidRPr="008F4F33" w:rsidRDefault="002A17EC" w:rsidP="000A2A8E">
      <w:pPr>
        <w:numPr>
          <w:ilvl w:val="1"/>
          <w:numId w:val="2"/>
        </w:numPr>
      </w:pPr>
      <w:r w:rsidRPr="008F4F33">
        <w:t>Yong Liu (Apple)</w:t>
      </w:r>
    </w:p>
    <w:p w14:paraId="4E9D3454" w14:textId="77777777" w:rsidR="002A17EC" w:rsidRPr="008F4F33" w:rsidRDefault="002A17EC" w:rsidP="000A2A8E">
      <w:pPr>
        <w:numPr>
          <w:ilvl w:val="1"/>
          <w:numId w:val="2"/>
        </w:numPr>
      </w:pPr>
      <w:r w:rsidRPr="008F4F33">
        <w:t>Yonggang Fang (ZTE)</w:t>
      </w:r>
    </w:p>
    <w:p w14:paraId="7FED4F7B" w14:textId="77777777" w:rsidR="002A17EC" w:rsidRPr="008F4F33" w:rsidRDefault="002A17EC" w:rsidP="000A2A8E">
      <w:pPr>
        <w:numPr>
          <w:ilvl w:val="1"/>
          <w:numId w:val="2"/>
        </w:numPr>
      </w:pPr>
      <w:r w:rsidRPr="008F4F33">
        <w:t>Yongho Seok (MediaTek)</w:t>
      </w:r>
    </w:p>
    <w:p w14:paraId="4E0F2123" w14:textId="77777777" w:rsidR="002A17EC" w:rsidRPr="008F4F33" w:rsidRDefault="002A17EC" w:rsidP="000A2A8E">
      <w:pPr>
        <w:numPr>
          <w:ilvl w:val="1"/>
          <w:numId w:val="2"/>
        </w:numPr>
      </w:pPr>
      <w:r w:rsidRPr="008F4F33">
        <w:t>Yongsu Gwak (KNUT)</w:t>
      </w:r>
    </w:p>
    <w:p w14:paraId="35771481" w14:textId="77777777" w:rsidR="002A17EC" w:rsidRPr="008F4F33" w:rsidRDefault="002A17EC" w:rsidP="000A2A8E">
      <w:pPr>
        <w:numPr>
          <w:ilvl w:val="1"/>
          <w:numId w:val="2"/>
        </w:numPr>
      </w:pPr>
      <w:r w:rsidRPr="008F4F33">
        <w:t>Young Hoon Kwon (NXP)</w:t>
      </w:r>
    </w:p>
    <w:p w14:paraId="345A7C12" w14:textId="77777777" w:rsidR="002A17EC" w:rsidRPr="008F4F33" w:rsidRDefault="002A17EC" w:rsidP="000A2A8E">
      <w:pPr>
        <w:numPr>
          <w:ilvl w:val="1"/>
          <w:numId w:val="2"/>
        </w:numPr>
      </w:pPr>
      <w:r w:rsidRPr="008F4F33">
        <w:t>Yunbo Li (Huawei)</w:t>
      </w:r>
    </w:p>
    <w:p w14:paraId="2406129D" w14:textId="150BF73F" w:rsidR="009D11B2" w:rsidRPr="008F4F33" w:rsidRDefault="009D11B2" w:rsidP="000A2A8E">
      <w:pPr>
        <w:numPr>
          <w:ilvl w:val="1"/>
          <w:numId w:val="2"/>
        </w:numPr>
      </w:pPr>
      <w:r w:rsidRPr="008F4F33">
        <w:t xml:space="preserve">Yusuke </w:t>
      </w:r>
      <w:r w:rsidR="004F120D" w:rsidRPr="008F4F33">
        <w:t>Tanaka (Sony)</w:t>
      </w:r>
    </w:p>
    <w:p w14:paraId="0E5684E6" w14:textId="77777777" w:rsidR="002A17EC" w:rsidRPr="008F4F33" w:rsidRDefault="002A17EC" w:rsidP="000A2A8E">
      <w:pPr>
        <w:numPr>
          <w:ilvl w:val="1"/>
          <w:numId w:val="2"/>
        </w:numPr>
      </w:pPr>
      <w:r w:rsidRPr="008F4F33">
        <w:t>Zhou Lan (Broadcom)</w:t>
      </w:r>
    </w:p>
    <w:p w14:paraId="28353489" w14:textId="77777777" w:rsidR="002A17EC" w:rsidRDefault="002A17EC" w:rsidP="002A17EC">
      <w:r>
        <w:br/>
      </w:r>
    </w:p>
    <w:p w14:paraId="1C2D4277" w14:textId="3808B00F" w:rsidR="002A17EC" w:rsidRDefault="002A17EC" w:rsidP="000A2A8E">
      <w:pPr>
        <w:numPr>
          <w:ilvl w:val="0"/>
          <w:numId w:val="2"/>
        </w:numPr>
      </w:pPr>
      <w:r>
        <w:lastRenderedPageBreak/>
        <w:t>The Chair reminds that the agenda can be found in 11-20/425r2. Today we will go through submissions related to multi-link.</w:t>
      </w:r>
    </w:p>
    <w:p w14:paraId="440703D0" w14:textId="77777777" w:rsidR="002A17EC" w:rsidRDefault="002A17EC" w:rsidP="000A2A8E">
      <w:pPr>
        <w:pStyle w:val="a8"/>
        <w:numPr>
          <w:ilvl w:val="0"/>
          <w:numId w:val="4"/>
        </w:numPr>
      </w:pPr>
      <w:r>
        <w:t xml:space="preserve">Technical </w:t>
      </w:r>
      <w:r w:rsidRPr="003046F3">
        <w:t>Submissions:</w:t>
      </w:r>
    </w:p>
    <w:p w14:paraId="5C2A0F71" w14:textId="77777777" w:rsidR="002A17EC" w:rsidRDefault="00F85CD6" w:rsidP="000A2A8E">
      <w:pPr>
        <w:pStyle w:val="a8"/>
        <w:numPr>
          <w:ilvl w:val="1"/>
          <w:numId w:val="4"/>
        </w:numPr>
      </w:pPr>
      <w:hyperlink r:id="rId10" w:history="1">
        <w:r w:rsidR="002A17EC" w:rsidRPr="00FF54E6">
          <w:rPr>
            <w:rStyle w:val="a6"/>
          </w:rPr>
          <w:t>1822r4</w:t>
        </w:r>
      </w:hyperlink>
      <w:r w:rsidR="002A17EC">
        <w:t>–Multi-link security consideration (Po-Kai Huang) [1 SP]</w:t>
      </w:r>
    </w:p>
    <w:p w14:paraId="549F3A77" w14:textId="77777777" w:rsidR="002A17EC" w:rsidRDefault="00F85CD6" w:rsidP="000A2A8E">
      <w:pPr>
        <w:pStyle w:val="a8"/>
        <w:numPr>
          <w:ilvl w:val="1"/>
          <w:numId w:val="4"/>
        </w:numPr>
      </w:pPr>
      <w:hyperlink r:id="rId11" w:history="1">
        <w:r w:rsidR="002A17EC" w:rsidRPr="00F05A23">
          <w:rPr>
            <w:rStyle w:val="a6"/>
          </w:rPr>
          <w:t>1963r1</w:t>
        </w:r>
      </w:hyperlink>
      <w:r w:rsidR="002A17EC">
        <w:t>–Multi-Link Security And Aggregation Operations (Huizhao Wang)</w:t>
      </w:r>
    </w:p>
    <w:p w14:paraId="7B92CDF4" w14:textId="77777777" w:rsidR="002A17EC" w:rsidRDefault="00F85CD6" w:rsidP="000A2A8E">
      <w:pPr>
        <w:pStyle w:val="a8"/>
        <w:numPr>
          <w:ilvl w:val="1"/>
          <w:numId w:val="4"/>
        </w:numPr>
      </w:pPr>
      <w:hyperlink r:id="rId12" w:history="1">
        <w:r w:rsidR="002A17EC" w:rsidRPr="00F05A23">
          <w:rPr>
            <w:rStyle w:val="a6"/>
          </w:rPr>
          <w:t>0054r0</w:t>
        </w:r>
      </w:hyperlink>
      <w:r w:rsidR="002A17EC">
        <w:t>–MLD MAC address and WM address (Po-Kai Huang)</w:t>
      </w:r>
    </w:p>
    <w:p w14:paraId="49F40AF7" w14:textId="77777777" w:rsidR="002A17EC" w:rsidRDefault="00F85CD6" w:rsidP="000A2A8E">
      <w:pPr>
        <w:pStyle w:val="a8"/>
        <w:numPr>
          <w:ilvl w:val="1"/>
          <w:numId w:val="4"/>
        </w:numPr>
      </w:pPr>
      <w:hyperlink r:id="rId13" w:history="1">
        <w:r w:rsidR="002A17EC" w:rsidRPr="00F05A23">
          <w:rPr>
            <w:rStyle w:val="a6"/>
          </w:rPr>
          <w:t>0063r0</w:t>
        </w:r>
      </w:hyperlink>
      <w:r w:rsidR="002A17EC">
        <w:t>–STA MLD link address (Liwen Chu)</w:t>
      </w:r>
    </w:p>
    <w:p w14:paraId="3255935A" w14:textId="77777777" w:rsidR="002A17EC" w:rsidRDefault="00F85CD6" w:rsidP="000A2A8E">
      <w:pPr>
        <w:pStyle w:val="a8"/>
        <w:numPr>
          <w:ilvl w:val="1"/>
          <w:numId w:val="4"/>
        </w:numPr>
      </w:pPr>
      <w:hyperlink r:id="rId14" w:history="1">
        <w:r w:rsidR="002A17EC" w:rsidRPr="00224F99">
          <w:rPr>
            <w:rStyle w:val="a6"/>
          </w:rPr>
          <w:t>1604r1</w:t>
        </w:r>
      </w:hyperlink>
      <w:r w:rsidR="002A17EC">
        <w:t>–EHT Direct Link Transmission (Dibakar Das)</w:t>
      </w:r>
    </w:p>
    <w:p w14:paraId="1802B392" w14:textId="77777777" w:rsidR="002A17EC" w:rsidRDefault="00F85CD6" w:rsidP="000A2A8E">
      <w:pPr>
        <w:pStyle w:val="a8"/>
        <w:numPr>
          <w:ilvl w:val="1"/>
          <w:numId w:val="4"/>
        </w:numPr>
      </w:pPr>
      <w:hyperlink r:id="rId15" w:history="1">
        <w:r w:rsidR="002A17EC" w:rsidRPr="00224F99">
          <w:rPr>
            <w:rStyle w:val="a6"/>
          </w:rPr>
          <w:t>2125r0</w:t>
        </w:r>
      </w:hyperlink>
      <w:r w:rsidR="002A17EC">
        <w:t>–EHT RTS and CTS procedure (Yongho Seok)</w:t>
      </w:r>
    </w:p>
    <w:p w14:paraId="3AAFB3A4" w14:textId="77777777" w:rsidR="002A17EC" w:rsidRDefault="00F85CD6" w:rsidP="000A2A8E">
      <w:pPr>
        <w:pStyle w:val="a8"/>
        <w:numPr>
          <w:ilvl w:val="1"/>
          <w:numId w:val="4"/>
        </w:numPr>
      </w:pPr>
      <w:hyperlink r:id="rId16" w:history="1">
        <w:r w:rsidR="002A17EC" w:rsidRPr="005838CF">
          <w:rPr>
            <w:rStyle w:val="a6"/>
          </w:rPr>
          <w:t>0006r0</w:t>
        </w:r>
      </w:hyperlink>
      <w:r w:rsidR="002A17EC">
        <w:t>–Proposed Corrections to Channel Access Issues in 802.11 (Shubhodeep Adhikari)</w:t>
      </w:r>
    </w:p>
    <w:p w14:paraId="018B7EFC" w14:textId="77777777" w:rsidR="002A17EC" w:rsidRDefault="00F85CD6" w:rsidP="000A2A8E">
      <w:pPr>
        <w:pStyle w:val="a8"/>
        <w:numPr>
          <w:ilvl w:val="1"/>
          <w:numId w:val="4"/>
        </w:numPr>
      </w:pPr>
      <w:hyperlink r:id="rId17" w:history="1">
        <w:r w:rsidR="002A17EC" w:rsidRPr="005838CF">
          <w:rPr>
            <w:rStyle w:val="a6"/>
          </w:rPr>
          <w:t>0062r0</w:t>
        </w:r>
      </w:hyperlink>
      <w:r w:rsidR="002A17EC">
        <w:t>–Protection with more than 160MHz PPDU and puncture operation</w:t>
      </w:r>
      <w:r w:rsidR="002A17EC">
        <w:tab/>
        <w:t>(Liwen Chu)</w:t>
      </w:r>
    </w:p>
    <w:p w14:paraId="5F934C4E" w14:textId="77777777" w:rsidR="002A17EC" w:rsidRPr="004B4185" w:rsidRDefault="00F85CD6" w:rsidP="000A2A8E">
      <w:pPr>
        <w:pStyle w:val="a8"/>
        <w:numPr>
          <w:ilvl w:val="1"/>
          <w:numId w:val="4"/>
        </w:numPr>
        <w:rPr>
          <w:strike/>
          <w:color w:val="FF0000"/>
        </w:rPr>
      </w:pPr>
      <w:hyperlink r:id="rId18" w:history="1">
        <w:r w:rsidR="002A17EC" w:rsidRPr="004B4185">
          <w:rPr>
            <w:rStyle w:val="a6"/>
            <w:strike/>
            <w:color w:val="FF0000"/>
          </w:rPr>
          <w:t>363r0</w:t>
        </w:r>
      </w:hyperlink>
      <w:r w:rsidR="002A17EC" w:rsidRPr="004B4185">
        <w:rPr>
          <w:strike/>
          <w:color w:val="FF0000"/>
        </w:rPr>
        <w:t>–Proposals on unused bandwidth utilizations (Sindhu Verma)</w:t>
      </w:r>
    </w:p>
    <w:p w14:paraId="30E34679" w14:textId="77777777" w:rsidR="002A17EC" w:rsidRDefault="00F85CD6" w:rsidP="000A2A8E">
      <w:pPr>
        <w:pStyle w:val="a8"/>
        <w:numPr>
          <w:ilvl w:val="1"/>
          <w:numId w:val="4"/>
        </w:numPr>
      </w:pPr>
      <w:hyperlink r:id="rId19" w:history="1">
        <w:r w:rsidR="002A17EC" w:rsidRPr="00597708">
          <w:rPr>
            <w:rStyle w:val="a6"/>
          </w:rPr>
          <w:t>384r0</w:t>
        </w:r>
      </w:hyperlink>
      <w:r w:rsidR="002A17EC">
        <w:t>–320 MHz BSS Configuration</w:t>
      </w:r>
      <w:r w:rsidR="002A17EC">
        <w:tab/>
        <w:t>(Po-Kai Huang)</w:t>
      </w:r>
    </w:p>
    <w:p w14:paraId="1A1351BF" w14:textId="77777777" w:rsidR="002A17EC" w:rsidRDefault="00F85CD6" w:rsidP="000A2A8E">
      <w:pPr>
        <w:pStyle w:val="a8"/>
        <w:numPr>
          <w:ilvl w:val="1"/>
          <w:numId w:val="4"/>
        </w:numPr>
      </w:pPr>
      <w:hyperlink r:id="rId20" w:history="1">
        <w:r w:rsidR="002A17EC" w:rsidRPr="00597708">
          <w:rPr>
            <w:rStyle w:val="a6"/>
          </w:rPr>
          <w:t>398r0</w:t>
        </w:r>
      </w:hyperlink>
      <w:r w:rsidR="002A17EC">
        <w:t>–EHT BSS with wider bandwidth (Liwen Chu)</w:t>
      </w:r>
    </w:p>
    <w:p w14:paraId="7233D24B" w14:textId="77777777" w:rsidR="002A17EC" w:rsidRPr="00565BFC" w:rsidRDefault="00F85CD6" w:rsidP="000A2A8E">
      <w:pPr>
        <w:pStyle w:val="a8"/>
        <w:numPr>
          <w:ilvl w:val="1"/>
          <w:numId w:val="4"/>
        </w:numPr>
      </w:pPr>
      <w:hyperlink r:id="rId21" w:history="1">
        <w:r w:rsidR="002A17EC" w:rsidRPr="00597708">
          <w:rPr>
            <w:rStyle w:val="a6"/>
          </w:rPr>
          <w:t>399r0</w:t>
        </w:r>
      </w:hyperlink>
      <w:r w:rsidR="002A17EC">
        <w:t>–BW negotiation, protection with more than 160MHz PPDU and puncture operation (Liwen Chu)</w:t>
      </w:r>
    </w:p>
    <w:p w14:paraId="00C29276" w14:textId="77777777" w:rsidR="002A17EC" w:rsidRDefault="002A17EC" w:rsidP="002A17EC"/>
    <w:p w14:paraId="2AFCBB71" w14:textId="134352C2" w:rsidR="002A17EC" w:rsidRDefault="002A17EC" w:rsidP="000A2A8E">
      <w:pPr>
        <w:numPr>
          <w:ilvl w:val="1"/>
          <w:numId w:val="2"/>
        </w:numPr>
      </w:pPr>
      <w:r>
        <w:t xml:space="preserve">Agenda is slightly changed (the 1963r1 </w:t>
      </w:r>
      <w:r w:rsidR="008F4F33">
        <w:t>is</w:t>
      </w:r>
      <w:r>
        <w:t xml:space="preserve"> present before </w:t>
      </w:r>
      <w:r w:rsidR="004E7EF6">
        <w:t>1822r</w:t>
      </w:r>
      <w:r w:rsidR="008C69FD">
        <w:t>4</w:t>
      </w:r>
      <w:r w:rsidR="004E7EF6">
        <w:t>)</w:t>
      </w:r>
    </w:p>
    <w:p w14:paraId="0F5B88C7" w14:textId="77777777" w:rsidR="002A17EC" w:rsidRDefault="002A17EC" w:rsidP="002A17EC">
      <w:pPr>
        <w:ind w:left="720"/>
      </w:pPr>
    </w:p>
    <w:p w14:paraId="459B00F3" w14:textId="77777777" w:rsidR="002A17EC" w:rsidRDefault="002A17EC" w:rsidP="002A17EC"/>
    <w:p w14:paraId="66804F21" w14:textId="77777777" w:rsidR="002A17EC" w:rsidRPr="00B97A11" w:rsidRDefault="002A17EC" w:rsidP="002A17EC">
      <w:pPr>
        <w:rPr>
          <w:b/>
        </w:rPr>
      </w:pPr>
      <w:r w:rsidRPr="00B97A11">
        <w:rPr>
          <w:b/>
        </w:rPr>
        <w:t>Submissions</w:t>
      </w:r>
    </w:p>
    <w:p w14:paraId="58155C05" w14:textId="77777777" w:rsidR="002A17EC" w:rsidRPr="00AD56BC" w:rsidRDefault="00F85CD6" w:rsidP="000A2A8E">
      <w:pPr>
        <w:pStyle w:val="a8"/>
        <w:numPr>
          <w:ilvl w:val="0"/>
          <w:numId w:val="3"/>
        </w:numPr>
        <w:rPr>
          <w:b/>
        </w:rPr>
      </w:pPr>
      <w:hyperlink r:id="rId22" w:history="1">
        <w:r w:rsidR="002A17EC" w:rsidRPr="00AD56BC">
          <w:rPr>
            <w:rStyle w:val="a6"/>
            <w:b/>
          </w:rPr>
          <w:t>1963r1</w:t>
        </w:r>
      </w:hyperlink>
      <w:r w:rsidR="002A17EC" w:rsidRPr="00AD56BC">
        <w:rPr>
          <w:b/>
        </w:rPr>
        <w:t>–Multi-Link Security And Aggregation Operations (Huizhao Wang)</w:t>
      </w:r>
    </w:p>
    <w:p w14:paraId="5C5D031A" w14:textId="77777777" w:rsidR="00332D9F" w:rsidRDefault="002A17EC" w:rsidP="00DC4CBB">
      <w:pPr>
        <w:ind w:left="720"/>
      </w:pPr>
      <w:r>
        <w:br/>
      </w:r>
      <w:r w:rsidRPr="00D26531">
        <w:rPr>
          <w:b/>
        </w:rPr>
        <w:t>Summary:</w:t>
      </w:r>
      <w:r>
        <w:t xml:space="preserve">  </w:t>
      </w:r>
    </w:p>
    <w:p w14:paraId="31A438EC" w14:textId="77777777" w:rsidR="000D4A9D" w:rsidRPr="00332D9F" w:rsidRDefault="000D4A9D" w:rsidP="000A2A8E">
      <w:pPr>
        <w:numPr>
          <w:ilvl w:val="1"/>
          <w:numId w:val="7"/>
        </w:numPr>
      </w:pPr>
      <w:r w:rsidRPr="00332D9F">
        <w:t>Establish Security Association with PMK binding at Multi-Link Device Instance level</w:t>
      </w:r>
    </w:p>
    <w:p w14:paraId="0428811E" w14:textId="77777777" w:rsidR="000D4A9D" w:rsidRPr="00332D9F" w:rsidRDefault="000D4A9D" w:rsidP="000A2A8E">
      <w:pPr>
        <w:numPr>
          <w:ilvl w:val="1"/>
          <w:numId w:val="7"/>
        </w:numPr>
      </w:pPr>
      <w:r w:rsidRPr="00332D9F">
        <w:t>Establish per Link PTKSA, GTKSA at per Link Lower-MAC level</w:t>
      </w:r>
    </w:p>
    <w:p w14:paraId="20EE0509" w14:textId="77777777" w:rsidR="000D4A9D" w:rsidRPr="00332D9F" w:rsidRDefault="000D4A9D" w:rsidP="000A2A8E">
      <w:pPr>
        <w:numPr>
          <w:ilvl w:val="1"/>
          <w:numId w:val="7"/>
        </w:numPr>
      </w:pPr>
      <w:r w:rsidRPr="00332D9F">
        <w:t>Establish BA agreement at Multi-Link Device Instance level</w:t>
      </w:r>
    </w:p>
    <w:p w14:paraId="6643F964" w14:textId="77777777" w:rsidR="000D4A9D" w:rsidRPr="00332D9F" w:rsidRDefault="000D4A9D" w:rsidP="000A2A8E">
      <w:pPr>
        <w:numPr>
          <w:ilvl w:val="1"/>
          <w:numId w:val="7"/>
        </w:numPr>
      </w:pPr>
      <w:r w:rsidRPr="00332D9F">
        <w:t>Tx BA sliding window management, Rx BA reordering &amp; scoreboard operations at the Multi-Link Device Instance level</w:t>
      </w:r>
    </w:p>
    <w:p w14:paraId="58C36A56" w14:textId="77777777" w:rsidR="000D4A9D" w:rsidRPr="00332D9F" w:rsidRDefault="000D4A9D" w:rsidP="000A2A8E">
      <w:pPr>
        <w:numPr>
          <w:ilvl w:val="1"/>
          <w:numId w:val="7"/>
        </w:numPr>
      </w:pPr>
      <w:r w:rsidRPr="00332D9F">
        <w:t>Transmitter side PN assignment, and receiver side replay checking process</w:t>
      </w:r>
    </w:p>
    <w:p w14:paraId="0F64C191" w14:textId="0608E7BA" w:rsidR="009B79A7" w:rsidRDefault="002A17EC" w:rsidP="00AD56BC">
      <w:pPr>
        <w:ind w:leftChars="300" w:left="660"/>
        <w:rPr>
          <w:b/>
        </w:rPr>
      </w:pPr>
      <w:r>
        <w:br/>
      </w:r>
      <w:r w:rsidRPr="008B5F9A">
        <w:rPr>
          <w:b/>
        </w:rPr>
        <w:t>Discussion:</w:t>
      </w:r>
      <w:r w:rsidR="00332D9F">
        <w:rPr>
          <w:b/>
        </w:rPr>
        <w:t xml:space="preserve"> </w:t>
      </w:r>
    </w:p>
    <w:p w14:paraId="1B47F743" w14:textId="3630AEE3" w:rsidR="003157EA" w:rsidRDefault="003157EA" w:rsidP="00F95023">
      <w:pPr>
        <w:ind w:leftChars="300" w:left="660"/>
        <w:rPr>
          <w:lang w:eastAsia="ko-KR"/>
        </w:rPr>
      </w:pPr>
      <w:r>
        <w:rPr>
          <w:lang w:eastAsia="ko-KR"/>
        </w:rPr>
        <w:t>C:</w:t>
      </w:r>
      <w:r w:rsidR="00332D9F" w:rsidRPr="00332D9F">
        <w:rPr>
          <w:lang w:eastAsia="ko-KR"/>
        </w:rPr>
        <w:t>W</w:t>
      </w:r>
      <w:r w:rsidR="00332D9F" w:rsidRPr="00332D9F">
        <w:rPr>
          <w:rFonts w:hint="eastAsia"/>
          <w:lang w:eastAsia="ko-KR"/>
        </w:rPr>
        <w:t xml:space="preserve">e </w:t>
      </w:r>
      <w:r w:rsidR="000D4A9D">
        <w:rPr>
          <w:lang w:eastAsia="ko-KR"/>
        </w:rPr>
        <w:t>considered that</w:t>
      </w:r>
      <w:r w:rsidR="00920A56">
        <w:rPr>
          <w:lang w:eastAsia="ko-KR"/>
        </w:rPr>
        <w:t xml:space="preserve"> the proposal about</w:t>
      </w:r>
      <w:r w:rsidR="000D4A9D">
        <w:rPr>
          <w:lang w:eastAsia="ko-KR"/>
        </w:rPr>
        <w:t xml:space="preserve"> the </w:t>
      </w:r>
      <w:r w:rsidR="00C3235A">
        <w:rPr>
          <w:lang w:eastAsia="ko-KR"/>
        </w:rPr>
        <w:t xml:space="preserve">PTK/GTK per link. </w:t>
      </w:r>
      <w:r w:rsidR="00920A56">
        <w:rPr>
          <w:lang w:eastAsia="ko-KR"/>
        </w:rPr>
        <w:t xml:space="preserve">That seems to be complicated. why we have presentation proposing PTK common for all the links. </w:t>
      </w:r>
    </w:p>
    <w:p w14:paraId="2CF7B9D4" w14:textId="54B4C685" w:rsidR="00D82D54" w:rsidRDefault="003157EA" w:rsidP="00720A3A">
      <w:pPr>
        <w:ind w:leftChars="300" w:left="660"/>
        <w:rPr>
          <w:lang w:eastAsia="ko-KR"/>
        </w:rPr>
      </w:pPr>
      <w:r>
        <w:rPr>
          <w:lang w:eastAsia="ko-KR"/>
        </w:rPr>
        <w:t xml:space="preserve">A: If you have </w:t>
      </w:r>
      <w:r w:rsidR="00FA0A43">
        <w:rPr>
          <w:lang w:eastAsia="ko-KR"/>
        </w:rPr>
        <w:t xml:space="preserve">BA agreement on MLD level you have a particular TID </w:t>
      </w:r>
      <w:r w:rsidR="00FB5BCE">
        <w:rPr>
          <w:lang w:eastAsia="ko-KR"/>
        </w:rPr>
        <w:t xml:space="preserve">MPDU </w:t>
      </w:r>
      <w:r w:rsidR="00720A3A">
        <w:rPr>
          <w:lang w:eastAsia="ko-KR"/>
        </w:rPr>
        <w:t xml:space="preserve">over different links. </w:t>
      </w:r>
    </w:p>
    <w:p w14:paraId="4FC48E92" w14:textId="26C8AC1C" w:rsidR="00D82D54" w:rsidRDefault="00D82D54" w:rsidP="00720A3A">
      <w:pPr>
        <w:ind w:leftChars="300" w:left="660"/>
        <w:rPr>
          <w:lang w:eastAsia="ko-KR"/>
        </w:rPr>
      </w:pPr>
      <w:r>
        <w:rPr>
          <w:rFonts w:hint="eastAsia"/>
          <w:lang w:eastAsia="ko-KR"/>
        </w:rPr>
        <w:t xml:space="preserve">C: </w:t>
      </w:r>
      <w:r>
        <w:rPr>
          <w:lang w:eastAsia="ko-KR"/>
        </w:rPr>
        <w:t xml:space="preserve">Are you proposing we should use full state block ack? </w:t>
      </w:r>
    </w:p>
    <w:p w14:paraId="3D5E5DEF" w14:textId="537E8C17" w:rsidR="00D82D54" w:rsidRDefault="00D82D54" w:rsidP="00720A3A">
      <w:pPr>
        <w:ind w:leftChars="300" w:left="660"/>
        <w:rPr>
          <w:lang w:eastAsia="ko-KR"/>
        </w:rPr>
      </w:pPr>
      <w:r>
        <w:rPr>
          <w:lang w:eastAsia="ko-KR"/>
        </w:rPr>
        <w:t xml:space="preserve">A: I’m not proposing since the baseline already have the full stat BA For MLD spec text is how we’re gonna do full state block ack in MLD </w:t>
      </w:r>
      <w:r w:rsidR="00FF37E5">
        <w:rPr>
          <w:lang w:eastAsia="ko-KR"/>
        </w:rPr>
        <w:br/>
        <w:t xml:space="preserve">A: This is just </w:t>
      </w:r>
      <w:r w:rsidR="00BF0E34">
        <w:rPr>
          <w:lang w:eastAsia="ko-KR"/>
        </w:rPr>
        <w:t>another approach as option, not compete with that scheme.</w:t>
      </w:r>
    </w:p>
    <w:p w14:paraId="3275DAF7" w14:textId="5B2E240B" w:rsidR="00BF0E34" w:rsidRDefault="00BF0E34" w:rsidP="00720A3A">
      <w:pPr>
        <w:ind w:leftChars="300" w:left="660"/>
        <w:rPr>
          <w:lang w:eastAsia="ko-KR"/>
        </w:rPr>
      </w:pPr>
      <w:r>
        <w:rPr>
          <w:lang w:eastAsia="ko-KR"/>
        </w:rPr>
        <w:t>C: similar to Duncun. we have already discuss</w:t>
      </w:r>
      <w:r w:rsidR="00DF4E0C">
        <w:rPr>
          <w:lang w:eastAsia="ko-KR"/>
        </w:rPr>
        <w:t>ed</w:t>
      </w:r>
      <w:r>
        <w:rPr>
          <w:lang w:eastAsia="ko-KR"/>
        </w:rPr>
        <w:t xml:space="preserve"> in January meeting. </w:t>
      </w:r>
      <w:r w:rsidR="00894AFB">
        <w:rPr>
          <w:lang w:eastAsia="ko-KR"/>
        </w:rPr>
        <w:t xml:space="preserve">If you started to retransmit in different links then per link PN check may have problem. </w:t>
      </w:r>
    </w:p>
    <w:p w14:paraId="22126B12" w14:textId="415FF874" w:rsidR="00894AFB" w:rsidRDefault="00894AFB" w:rsidP="00720A3A">
      <w:pPr>
        <w:ind w:leftChars="300" w:left="660"/>
        <w:rPr>
          <w:lang w:eastAsia="ko-KR"/>
        </w:rPr>
      </w:pPr>
      <w:r>
        <w:rPr>
          <w:lang w:eastAsia="ko-KR"/>
        </w:rPr>
        <w:t>A: Same PTK cross links are fine. This is another approach.</w:t>
      </w:r>
    </w:p>
    <w:p w14:paraId="0E0DC58A" w14:textId="5EAF0587" w:rsidR="00894AFB" w:rsidRDefault="00894AFB" w:rsidP="00720A3A">
      <w:pPr>
        <w:ind w:leftChars="300" w:left="660"/>
        <w:rPr>
          <w:lang w:eastAsia="ko-KR"/>
        </w:rPr>
      </w:pPr>
      <w:r>
        <w:rPr>
          <w:lang w:eastAsia="ko-KR"/>
        </w:rPr>
        <w:t xml:space="preserve">C: we already discuss them. A little different approach. </w:t>
      </w:r>
    </w:p>
    <w:p w14:paraId="4F0073A7" w14:textId="4920138E" w:rsidR="001E60E5" w:rsidRDefault="001E60E5" w:rsidP="00720A3A">
      <w:pPr>
        <w:ind w:leftChars="300" w:left="660"/>
        <w:rPr>
          <w:lang w:eastAsia="ko-KR"/>
        </w:rPr>
      </w:pPr>
      <w:r>
        <w:rPr>
          <w:lang w:eastAsia="ko-KR"/>
        </w:rPr>
        <w:t>C: Similar to duncun and po-kai. …</w:t>
      </w:r>
    </w:p>
    <w:p w14:paraId="63A91D98" w14:textId="14299004" w:rsidR="001E60E5" w:rsidRDefault="001E60E5" w:rsidP="00720A3A">
      <w:pPr>
        <w:ind w:leftChars="300" w:left="660"/>
        <w:rPr>
          <w:lang w:eastAsia="ko-KR"/>
        </w:rPr>
      </w:pPr>
      <w:r>
        <w:rPr>
          <w:lang w:eastAsia="ko-KR"/>
        </w:rPr>
        <w:t xml:space="preserve">A: </w:t>
      </w:r>
      <w:r w:rsidR="00894AFB">
        <w:rPr>
          <w:lang w:eastAsia="ko-KR"/>
        </w:rPr>
        <w:t>I’m not proposing reordering per link level</w:t>
      </w:r>
      <w:r>
        <w:rPr>
          <w:lang w:eastAsia="ko-KR"/>
        </w:rPr>
        <w:t xml:space="preserve">. </w:t>
      </w:r>
    </w:p>
    <w:p w14:paraId="7B73E834" w14:textId="76E0F7DD" w:rsidR="00894AFB" w:rsidRDefault="001E60E5" w:rsidP="00720A3A">
      <w:pPr>
        <w:ind w:leftChars="300" w:left="660"/>
        <w:rPr>
          <w:lang w:eastAsia="ko-KR"/>
        </w:rPr>
      </w:pPr>
      <w:r>
        <w:rPr>
          <w:rFonts w:hint="eastAsia"/>
          <w:lang w:eastAsia="ko-KR"/>
        </w:rPr>
        <w:t xml:space="preserve">C: do you </w:t>
      </w:r>
      <w:r>
        <w:rPr>
          <w:lang w:eastAsia="ko-KR"/>
        </w:rPr>
        <w:t>still</w:t>
      </w:r>
      <w:r>
        <w:rPr>
          <w:rFonts w:hint="eastAsia"/>
          <w:lang w:eastAsia="ko-KR"/>
        </w:rPr>
        <w:t xml:space="preserve"> consider BA ordering per MLD level?</w:t>
      </w:r>
    </w:p>
    <w:p w14:paraId="704D8018" w14:textId="1986B103" w:rsidR="001E60E5" w:rsidRDefault="001E60E5" w:rsidP="00720A3A">
      <w:pPr>
        <w:ind w:leftChars="300" w:left="660"/>
        <w:rPr>
          <w:lang w:eastAsia="ko-KR"/>
        </w:rPr>
      </w:pPr>
      <w:r>
        <w:rPr>
          <w:lang w:eastAsia="ko-KR"/>
        </w:rPr>
        <w:t xml:space="preserve">A: It depends on BA agreement establishment. </w:t>
      </w:r>
    </w:p>
    <w:p w14:paraId="26450E49" w14:textId="77777777" w:rsidR="00FF37E5" w:rsidRDefault="00FF37E5" w:rsidP="00720A3A">
      <w:pPr>
        <w:ind w:leftChars="300" w:left="660"/>
        <w:rPr>
          <w:lang w:eastAsia="ko-KR"/>
        </w:rPr>
      </w:pPr>
    </w:p>
    <w:p w14:paraId="7D9CB67E" w14:textId="39569F92" w:rsidR="00DC4CBB" w:rsidRPr="00AD56BC" w:rsidRDefault="00F85CD6" w:rsidP="000A2A8E">
      <w:pPr>
        <w:pStyle w:val="a8"/>
        <w:numPr>
          <w:ilvl w:val="0"/>
          <w:numId w:val="3"/>
        </w:numPr>
        <w:rPr>
          <w:b/>
        </w:rPr>
      </w:pPr>
      <w:hyperlink r:id="rId23" w:history="1">
        <w:r w:rsidR="00DC4CBB" w:rsidRPr="00AD56BC">
          <w:rPr>
            <w:rStyle w:val="a6"/>
            <w:b/>
          </w:rPr>
          <w:t>1822</w:t>
        </w:r>
        <w:r w:rsidR="00DC4CBB" w:rsidRPr="00AD56BC">
          <w:rPr>
            <w:rStyle w:val="a6"/>
            <w:b/>
            <w:highlight w:val="yellow"/>
          </w:rPr>
          <w:t>r6</w:t>
        </w:r>
      </w:hyperlink>
      <w:r w:rsidR="00DC4CBB" w:rsidRPr="00AD56BC">
        <w:rPr>
          <w:b/>
        </w:rPr>
        <w:t>–Multi-link security consideration (Po-Kai Huang) [1 SP]</w:t>
      </w:r>
    </w:p>
    <w:p w14:paraId="5939ACD2" w14:textId="7EF7BF0B" w:rsidR="004638EE" w:rsidRPr="00AD56BC" w:rsidRDefault="00DC4CBB" w:rsidP="000A2A8E">
      <w:pPr>
        <w:numPr>
          <w:ilvl w:val="0"/>
          <w:numId w:val="5"/>
        </w:numPr>
        <w:rPr>
          <w:lang w:val="en-US"/>
        </w:rPr>
      </w:pPr>
      <w:r w:rsidRPr="00AD56BC">
        <w:rPr>
          <w:lang w:val="sv-SE"/>
        </w:rPr>
        <w:t xml:space="preserve">Straw Poll #2: </w:t>
      </w:r>
      <w:r w:rsidR="004638EE" w:rsidRPr="00AD56BC">
        <w:rPr>
          <w:bCs/>
          <w:lang w:val="en-US"/>
        </w:rPr>
        <w:t>After multi-link setup between two MLDs, do you support to use same PMK and same PTK across links with same PN space for a PTKSA and use the MLD MAC addresses to derive PMK under SAE method and PTK?</w:t>
      </w:r>
    </w:p>
    <w:p w14:paraId="032AF454" w14:textId="77777777" w:rsidR="00DC4CBB" w:rsidRPr="00AD56BC" w:rsidRDefault="00DC4CBB" w:rsidP="00AD56BC">
      <w:pPr>
        <w:ind w:leftChars="300" w:left="660"/>
        <w:rPr>
          <w:bCs/>
          <w:lang w:val="en-US"/>
        </w:rPr>
      </w:pPr>
    </w:p>
    <w:p w14:paraId="7543A1DB" w14:textId="65589158" w:rsidR="00DC4CBB" w:rsidRPr="00F95023" w:rsidRDefault="00DC4CBB" w:rsidP="00AD56BC">
      <w:pPr>
        <w:ind w:leftChars="300" w:left="660"/>
        <w:rPr>
          <w:b/>
          <w:bCs/>
          <w:u w:val="single"/>
          <w:lang w:val="en-US"/>
        </w:rPr>
      </w:pPr>
      <w:r w:rsidRPr="00F95023">
        <w:rPr>
          <w:b/>
          <w:bCs/>
          <w:u w:val="single"/>
          <w:lang w:val="en-US"/>
        </w:rPr>
        <w:t xml:space="preserve">Discussion: </w:t>
      </w:r>
    </w:p>
    <w:p w14:paraId="2541E03D" w14:textId="4FF49D3F" w:rsidR="004C3EA4" w:rsidRDefault="004C3EA4" w:rsidP="00AD56BC">
      <w:pPr>
        <w:ind w:leftChars="300" w:left="660"/>
        <w:rPr>
          <w:bCs/>
          <w:lang w:val="en-US"/>
        </w:rPr>
      </w:pPr>
      <w:r>
        <w:rPr>
          <w:bCs/>
          <w:lang w:val="en-US"/>
        </w:rPr>
        <w:t xml:space="preserve">C: You wanna run this SP. </w:t>
      </w:r>
    </w:p>
    <w:p w14:paraId="332B58FC" w14:textId="76080838" w:rsidR="004C3EA4" w:rsidRDefault="004C3EA4" w:rsidP="00AD56BC">
      <w:pPr>
        <w:ind w:leftChars="300" w:left="660"/>
        <w:rPr>
          <w:bCs/>
          <w:lang w:val="en-US"/>
        </w:rPr>
      </w:pPr>
      <w:r>
        <w:rPr>
          <w:bCs/>
          <w:lang w:val="en-US"/>
        </w:rPr>
        <w:t>A: Based on the discussion, there are consensus on this. We can agree with it by group.</w:t>
      </w:r>
    </w:p>
    <w:p w14:paraId="4291FF9D" w14:textId="2D0FF569" w:rsidR="004C3EA4" w:rsidRDefault="004C3EA4" w:rsidP="00AD56BC">
      <w:pPr>
        <w:ind w:leftChars="300" w:left="660"/>
        <w:rPr>
          <w:bCs/>
          <w:lang w:val="en-US"/>
        </w:rPr>
      </w:pPr>
      <w:r>
        <w:rPr>
          <w:bCs/>
          <w:lang w:val="en-US"/>
        </w:rPr>
        <w:t>C: Can we do unanimous consent?</w:t>
      </w:r>
    </w:p>
    <w:p w14:paraId="59DCC0EA" w14:textId="5F418579" w:rsidR="000A1BD4" w:rsidRDefault="000A1BD4" w:rsidP="00AD56BC">
      <w:pPr>
        <w:ind w:leftChars="300" w:left="660"/>
        <w:rPr>
          <w:bCs/>
          <w:lang w:val="en-US" w:eastAsia="ko-KR"/>
        </w:rPr>
      </w:pPr>
      <w:r>
        <w:rPr>
          <w:rFonts w:hint="eastAsia"/>
          <w:bCs/>
          <w:lang w:val="en-US" w:eastAsia="ko-KR"/>
        </w:rPr>
        <w:t xml:space="preserve">C: do you want to limit the PMK sharing just SAE? </w:t>
      </w:r>
    </w:p>
    <w:p w14:paraId="317CF420" w14:textId="6FAA5470" w:rsidR="000A1BD4" w:rsidRDefault="000A1BD4" w:rsidP="00AD56BC">
      <w:pPr>
        <w:ind w:leftChars="300" w:left="660"/>
        <w:rPr>
          <w:bCs/>
          <w:lang w:val="en-US" w:eastAsia="ko-KR"/>
        </w:rPr>
      </w:pPr>
      <w:r>
        <w:rPr>
          <w:bCs/>
          <w:lang w:val="en-US" w:eastAsia="ko-KR"/>
        </w:rPr>
        <w:t xml:space="preserve">A: Here, what I want to do is to use the same PMK. PMK is derived by a specific method. </w:t>
      </w:r>
    </w:p>
    <w:p w14:paraId="444923BA" w14:textId="44EC7461" w:rsidR="000A1BD4" w:rsidRDefault="000A1BD4" w:rsidP="00AD56BC">
      <w:pPr>
        <w:ind w:leftChars="300" w:left="660"/>
        <w:rPr>
          <w:bCs/>
          <w:lang w:val="en-US" w:eastAsia="ko-KR"/>
        </w:rPr>
      </w:pPr>
      <w:r>
        <w:rPr>
          <w:bCs/>
          <w:lang w:val="en-US" w:eastAsia="ko-KR"/>
        </w:rPr>
        <w:t xml:space="preserve">C: Maybe you can have two SP here. </w:t>
      </w:r>
    </w:p>
    <w:p w14:paraId="3E3996F6" w14:textId="5C56FC40" w:rsidR="000A1BD4" w:rsidRDefault="000A1BD4" w:rsidP="00AD56BC">
      <w:pPr>
        <w:ind w:leftChars="300" w:left="660"/>
        <w:rPr>
          <w:bCs/>
          <w:lang w:val="en-US" w:eastAsia="ko-KR"/>
        </w:rPr>
      </w:pPr>
      <w:r>
        <w:rPr>
          <w:bCs/>
          <w:lang w:val="en-US" w:eastAsia="ko-KR"/>
        </w:rPr>
        <w:t xml:space="preserve">A: Do you want to separate them? </w:t>
      </w:r>
    </w:p>
    <w:p w14:paraId="10181AC4" w14:textId="07C779D1" w:rsidR="000A1BD4" w:rsidRDefault="000A1BD4" w:rsidP="00AD56BC">
      <w:pPr>
        <w:ind w:leftChars="300" w:left="660"/>
        <w:rPr>
          <w:bCs/>
          <w:lang w:val="en-US" w:eastAsia="ko-KR"/>
        </w:rPr>
      </w:pPr>
      <w:r>
        <w:rPr>
          <w:bCs/>
          <w:lang w:val="en-US" w:eastAsia="ko-KR"/>
        </w:rPr>
        <w:t xml:space="preserve">C: This is first straw poll. </w:t>
      </w:r>
    </w:p>
    <w:p w14:paraId="0A990BA3" w14:textId="01EB559A" w:rsidR="000A1BD4" w:rsidRDefault="000A1BD4" w:rsidP="00AD56BC">
      <w:pPr>
        <w:ind w:leftChars="300" w:left="660"/>
        <w:rPr>
          <w:bCs/>
          <w:lang w:val="en-US" w:eastAsia="ko-KR"/>
        </w:rPr>
      </w:pPr>
      <w:r>
        <w:rPr>
          <w:bCs/>
          <w:lang w:val="en-US" w:eastAsia="ko-KR"/>
        </w:rPr>
        <w:t>A: I have no problem.</w:t>
      </w:r>
    </w:p>
    <w:p w14:paraId="3C3FA640" w14:textId="611A917F" w:rsidR="000A1BD4" w:rsidRDefault="000A1BD4" w:rsidP="00AD56BC">
      <w:pPr>
        <w:ind w:leftChars="300" w:left="660"/>
        <w:rPr>
          <w:bCs/>
          <w:lang w:val="en-US" w:eastAsia="ko-KR"/>
        </w:rPr>
      </w:pPr>
      <w:r>
        <w:rPr>
          <w:bCs/>
          <w:lang w:val="en-US" w:eastAsia="ko-KR"/>
        </w:rPr>
        <w:t xml:space="preserve">C: we have 10 minute per SP. </w:t>
      </w:r>
      <w:r w:rsidR="00436450">
        <w:rPr>
          <w:bCs/>
          <w:lang w:val="en-US" w:eastAsia="ko-KR"/>
        </w:rPr>
        <w:t>Is this guideline valid for this?</w:t>
      </w:r>
    </w:p>
    <w:p w14:paraId="24D0378D" w14:textId="0287F1A4" w:rsidR="00436450" w:rsidRDefault="00F95023" w:rsidP="00AD56BC">
      <w:pPr>
        <w:ind w:leftChars="300" w:left="660"/>
        <w:rPr>
          <w:bCs/>
          <w:lang w:val="en-US" w:eastAsia="ko-KR"/>
        </w:rPr>
      </w:pPr>
      <w:r>
        <w:rPr>
          <w:bCs/>
          <w:lang w:val="en-US" w:eastAsia="ko-KR"/>
        </w:rPr>
        <w:t>C</w:t>
      </w:r>
      <w:r w:rsidR="004360FB">
        <w:rPr>
          <w:bCs/>
          <w:lang w:val="en-US" w:eastAsia="ko-KR"/>
        </w:rPr>
        <w:t>: In my opinion, if we have the different PTK on different links, we can exchange the reordering and replay detection part</w:t>
      </w:r>
      <w:r>
        <w:rPr>
          <w:bCs/>
          <w:lang w:val="en-US" w:eastAsia="ko-KR"/>
        </w:rPr>
        <w:t>…</w:t>
      </w:r>
      <w:r w:rsidR="004360FB">
        <w:rPr>
          <w:bCs/>
          <w:lang w:val="en-US" w:eastAsia="ko-KR"/>
        </w:rPr>
        <w:t>. I think Huizhao presentation, different PTK in different links still works.</w:t>
      </w:r>
    </w:p>
    <w:p w14:paraId="69274ADE" w14:textId="23700BE1" w:rsidR="005F592C" w:rsidRPr="00110144" w:rsidRDefault="005F592C" w:rsidP="000A2A8E">
      <w:pPr>
        <w:numPr>
          <w:ilvl w:val="0"/>
          <w:numId w:val="5"/>
        </w:numPr>
        <w:rPr>
          <w:b/>
          <w:lang w:val="en-US"/>
        </w:rPr>
      </w:pPr>
      <w:r w:rsidRPr="00110144">
        <w:rPr>
          <w:b/>
          <w:lang w:val="sv-SE"/>
        </w:rPr>
        <w:t xml:space="preserve">Straw Poll #2: </w:t>
      </w:r>
      <w:r w:rsidRPr="00110144">
        <w:rPr>
          <w:b/>
          <w:bCs/>
          <w:lang w:val="en-US"/>
        </w:rPr>
        <w:t>After multi-link setup between two MLDs, do you support to use same PMK and same PTK across links with same PN space for a PTKSA?</w:t>
      </w:r>
    </w:p>
    <w:p w14:paraId="67E2A1F2" w14:textId="5711E4C4" w:rsidR="005F592C" w:rsidRPr="00AD56BC" w:rsidRDefault="005F592C" w:rsidP="00DC4CBB">
      <w:pPr>
        <w:rPr>
          <w:lang w:val="en-US"/>
        </w:rPr>
      </w:pPr>
    </w:p>
    <w:p w14:paraId="7C6BA936" w14:textId="26C906A7" w:rsidR="005F592C" w:rsidRPr="00AD56BC" w:rsidRDefault="00AD56BC" w:rsidP="00DC4CBB">
      <w:pPr>
        <w:rPr>
          <w:lang w:val="en-US" w:eastAsia="ko-KR"/>
        </w:rPr>
      </w:pPr>
      <w:r w:rsidRPr="00620164">
        <w:rPr>
          <w:highlight w:val="green"/>
          <w:lang w:val="en-US" w:eastAsia="ko-KR"/>
        </w:rPr>
        <w:t xml:space="preserve">SP result: </w:t>
      </w:r>
      <w:r w:rsidR="00C25784" w:rsidRPr="00620164">
        <w:rPr>
          <w:rFonts w:hint="eastAsia"/>
          <w:highlight w:val="green"/>
          <w:lang w:val="en-US" w:eastAsia="ko-KR"/>
        </w:rPr>
        <w:t xml:space="preserve">35 yes/ 10 No/ </w:t>
      </w:r>
      <w:r w:rsidR="00C25784" w:rsidRPr="00620164">
        <w:rPr>
          <w:highlight w:val="green"/>
          <w:lang w:val="en-US" w:eastAsia="ko-KR"/>
        </w:rPr>
        <w:t>22 abstain</w:t>
      </w:r>
      <w:r w:rsidR="00A21808" w:rsidRPr="00620164">
        <w:rPr>
          <w:highlight w:val="green"/>
          <w:lang w:val="en-US" w:eastAsia="ko-KR"/>
        </w:rPr>
        <w:t>/</w:t>
      </w:r>
      <w:r w:rsidR="00C25784" w:rsidRPr="00620164">
        <w:rPr>
          <w:highlight w:val="green"/>
          <w:lang w:val="en-US" w:eastAsia="ko-KR"/>
        </w:rPr>
        <w:t xml:space="preserve">15 no answer </w:t>
      </w:r>
    </w:p>
    <w:p w14:paraId="71FEDBCF" w14:textId="77777777" w:rsidR="00AD56BC" w:rsidRDefault="00AD56BC" w:rsidP="00DC4CBB">
      <w:pPr>
        <w:rPr>
          <w:lang w:val="en-US" w:eastAsia="ko-KR"/>
        </w:rPr>
      </w:pPr>
    </w:p>
    <w:p w14:paraId="1E38A564" w14:textId="1B3330A9" w:rsidR="00C25784" w:rsidRPr="00AD56BC" w:rsidRDefault="00AD56BC" w:rsidP="00DC4CBB">
      <w:pPr>
        <w:rPr>
          <w:lang w:val="en-US" w:eastAsia="ko-KR"/>
        </w:rPr>
      </w:pPr>
      <w:r>
        <w:rPr>
          <w:lang w:val="en-US" w:eastAsia="ko-KR"/>
        </w:rPr>
        <w:t xml:space="preserve">Note that this is </w:t>
      </w:r>
      <w:r w:rsidR="00C25784" w:rsidRPr="00AD56BC">
        <w:rPr>
          <w:lang w:val="en-US" w:eastAsia="ko-KR"/>
        </w:rPr>
        <w:t>not motion</w:t>
      </w:r>
    </w:p>
    <w:p w14:paraId="494776D3" w14:textId="77777777" w:rsidR="005F592C" w:rsidRPr="00AD56BC" w:rsidRDefault="005F592C" w:rsidP="00DC4CBB">
      <w:pPr>
        <w:rPr>
          <w:lang w:val="en-US"/>
        </w:rPr>
      </w:pPr>
    </w:p>
    <w:p w14:paraId="531D08D7" w14:textId="4AE67221" w:rsidR="00C25784" w:rsidRPr="00110144" w:rsidRDefault="00C25784" w:rsidP="000A2A8E">
      <w:pPr>
        <w:numPr>
          <w:ilvl w:val="0"/>
          <w:numId w:val="5"/>
        </w:numPr>
        <w:rPr>
          <w:b/>
          <w:lang w:val="en-US"/>
        </w:rPr>
      </w:pPr>
      <w:r w:rsidRPr="00110144">
        <w:rPr>
          <w:b/>
          <w:lang w:val="sv-SE"/>
        </w:rPr>
        <w:t xml:space="preserve">Straw Poll #3: </w:t>
      </w:r>
      <w:r w:rsidRPr="00110144">
        <w:rPr>
          <w:b/>
          <w:bCs/>
          <w:lang w:val="en-US"/>
        </w:rPr>
        <w:t>After multi-link setup between two MLDs, do you support to use the MLD MAC addresses to derive PMK under SAE method and PTK?</w:t>
      </w:r>
    </w:p>
    <w:p w14:paraId="3588DF4F" w14:textId="0011FC62" w:rsidR="009B79A7" w:rsidRPr="00AD56BC" w:rsidRDefault="009B79A7" w:rsidP="00AE607F">
      <w:pPr>
        <w:rPr>
          <w:lang w:val="sv-SE"/>
        </w:rPr>
      </w:pPr>
    </w:p>
    <w:p w14:paraId="05B54BC9" w14:textId="23A4D730" w:rsidR="00C25784" w:rsidRPr="00A21808" w:rsidRDefault="00A21808" w:rsidP="00AE607F">
      <w:pPr>
        <w:rPr>
          <w:b/>
          <w:u w:val="single"/>
          <w:lang w:val="sv-SE" w:eastAsia="ko-KR"/>
        </w:rPr>
      </w:pPr>
      <w:r w:rsidRPr="00A21808">
        <w:rPr>
          <w:b/>
          <w:u w:val="single"/>
          <w:lang w:val="sv-SE" w:eastAsia="ko-KR"/>
        </w:rPr>
        <w:t>Discussion:</w:t>
      </w:r>
    </w:p>
    <w:p w14:paraId="2F738CFB" w14:textId="2863D086" w:rsidR="00C25784" w:rsidRPr="00AD56BC" w:rsidRDefault="00C57685" w:rsidP="00AE607F">
      <w:pPr>
        <w:rPr>
          <w:lang w:val="sv-SE" w:eastAsia="ko-KR"/>
        </w:rPr>
      </w:pPr>
      <w:r>
        <w:rPr>
          <w:lang w:val="sv-SE" w:eastAsia="ko-KR"/>
        </w:rPr>
        <w:t xml:space="preserve">C: </w:t>
      </w:r>
      <w:r w:rsidR="00C25784" w:rsidRPr="00AD56BC">
        <w:rPr>
          <w:lang w:val="sv-SE" w:eastAsia="ko-KR"/>
        </w:rPr>
        <w:t>Could you modify the SP a little bit?</w:t>
      </w:r>
      <w:r w:rsidR="00C25784" w:rsidRPr="00AD56BC">
        <w:rPr>
          <w:rFonts w:hint="eastAsia"/>
          <w:lang w:val="sv-SE" w:eastAsia="ko-KR"/>
        </w:rPr>
        <w:t xml:space="preserve"> </w:t>
      </w:r>
      <w:r w:rsidR="00C25784" w:rsidRPr="00AD56BC">
        <w:rPr>
          <w:lang w:val="sv-SE" w:eastAsia="ko-KR"/>
        </w:rPr>
        <w:t>Like do you support to use the MLD ID (e.g., MAC address,..)...?</w:t>
      </w:r>
    </w:p>
    <w:p w14:paraId="6C5A3407" w14:textId="77777777" w:rsidR="00C57685" w:rsidRDefault="00C57685" w:rsidP="00AE607F">
      <w:pPr>
        <w:rPr>
          <w:lang w:val="sv-SE" w:eastAsia="ko-KR"/>
        </w:rPr>
      </w:pPr>
      <w:r>
        <w:rPr>
          <w:lang w:val="sv-SE" w:eastAsia="ko-KR"/>
        </w:rPr>
        <w:t xml:space="preserve">A: This is what we discussed in the other day. </w:t>
      </w:r>
    </w:p>
    <w:p w14:paraId="6ACD7CC9" w14:textId="68392154" w:rsidR="00C57685" w:rsidRDefault="00C57685" w:rsidP="00AE607F">
      <w:pPr>
        <w:rPr>
          <w:lang w:val="sv-SE" w:eastAsia="ko-KR"/>
        </w:rPr>
      </w:pPr>
      <w:r>
        <w:rPr>
          <w:lang w:val="sv-SE" w:eastAsia="ko-KR"/>
        </w:rPr>
        <w:t xml:space="preserve">C: MLD ID can be numerical ID. </w:t>
      </w:r>
    </w:p>
    <w:p w14:paraId="1817C8E6" w14:textId="01ADD48A" w:rsidR="00C25784" w:rsidRDefault="00C57685" w:rsidP="00AE607F">
      <w:pPr>
        <w:rPr>
          <w:lang w:val="sv-SE" w:eastAsia="ko-KR"/>
        </w:rPr>
      </w:pPr>
      <w:r>
        <w:rPr>
          <w:lang w:val="sv-SE" w:eastAsia="ko-KR"/>
        </w:rPr>
        <w:t xml:space="preserve">A: </w:t>
      </w:r>
      <w:r w:rsidR="00C25784" w:rsidRPr="00AD56BC">
        <w:rPr>
          <w:lang w:val="sv-SE" w:eastAsia="ko-KR"/>
        </w:rPr>
        <w:t>It may be collision</w:t>
      </w:r>
      <w:r>
        <w:rPr>
          <w:lang w:val="sv-SE" w:eastAsia="ko-KR"/>
        </w:rPr>
        <w:t xml:space="preserve"> problem</w:t>
      </w:r>
      <w:r w:rsidR="00C25784" w:rsidRPr="00AD56BC">
        <w:rPr>
          <w:lang w:val="sv-SE" w:eastAsia="ko-KR"/>
        </w:rPr>
        <w:t xml:space="preserve"> if we use ID. In spec we already use MAC address. </w:t>
      </w:r>
    </w:p>
    <w:p w14:paraId="2D3CE7B3" w14:textId="452B29F3" w:rsidR="00C25784" w:rsidRPr="00AD56BC" w:rsidRDefault="00C57685" w:rsidP="00AE607F">
      <w:pPr>
        <w:rPr>
          <w:lang w:val="sv-SE" w:eastAsia="ko-KR"/>
        </w:rPr>
      </w:pPr>
      <w:r>
        <w:rPr>
          <w:lang w:val="sv-SE" w:eastAsia="ko-KR"/>
        </w:rPr>
        <w:t xml:space="preserve">C: </w:t>
      </w:r>
      <w:r w:rsidR="00C25784" w:rsidRPr="00AD56BC">
        <w:rPr>
          <w:lang w:val="sv-SE" w:eastAsia="ko-KR"/>
        </w:rPr>
        <w:t xml:space="preserve">If we </w:t>
      </w:r>
      <w:r>
        <w:rPr>
          <w:lang w:val="sv-SE" w:eastAsia="ko-KR"/>
        </w:rPr>
        <w:t>limit the</w:t>
      </w:r>
      <w:r w:rsidR="00C25784" w:rsidRPr="00AD56BC">
        <w:rPr>
          <w:lang w:val="sv-SE" w:eastAsia="ko-KR"/>
        </w:rPr>
        <w:t xml:space="preserve"> MAC address, </w:t>
      </w:r>
      <w:r>
        <w:rPr>
          <w:lang w:val="sv-SE" w:eastAsia="ko-KR"/>
        </w:rPr>
        <w:t xml:space="preserve">we </w:t>
      </w:r>
      <w:r w:rsidR="00C25784" w:rsidRPr="00AD56BC">
        <w:rPr>
          <w:lang w:val="sv-SE" w:eastAsia="ko-KR"/>
        </w:rPr>
        <w:t xml:space="preserve">may have </w:t>
      </w:r>
      <w:r>
        <w:rPr>
          <w:lang w:val="sv-SE" w:eastAsia="ko-KR"/>
        </w:rPr>
        <w:t xml:space="preserve">issue or be wrong. </w:t>
      </w:r>
    </w:p>
    <w:p w14:paraId="4C840BE4" w14:textId="47374EA3" w:rsidR="00C25784" w:rsidRDefault="00A21808" w:rsidP="00AE607F">
      <w:pPr>
        <w:rPr>
          <w:lang w:val="sv-SE" w:eastAsia="ko-KR"/>
        </w:rPr>
      </w:pPr>
      <w:r>
        <w:rPr>
          <w:lang w:val="sv-SE" w:eastAsia="ko-KR"/>
        </w:rPr>
        <w:t>C</w:t>
      </w:r>
      <w:r w:rsidR="00C25784" w:rsidRPr="00AD56BC">
        <w:rPr>
          <w:lang w:val="sv-SE" w:eastAsia="ko-KR"/>
        </w:rPr>
        <w:t xml:space="preserve">: </w:t>
      </w:r>
      <w:r w:rsidR="00C57685">
        <w:rPr>
          <w:lang w:val="sv-SE" w:eastAsia="ko-KR"/>
        </w:rPr>
        <w:t xml:space="preserve">I </w:t>
      </w:r>
      <w:r w:rsidR="00C25784" w:rsidRPr="00AD56BC">
        <w:rPr>
          <w:lang w:val="sv-SE" w:eastAsia="ko-KR"/>
        </w:rPr>
        <w:t>support</w:t>
      </w:r>
      <w:r w:rsidR="00C57685">
        <w:rPr>
          <w:lang w:val="sv-SE" w:eastAsia="ko-KR"/>
        </w:rPr>
        <w:t>ive this SP. SAE method is done before the multi-link setup. At this time STA may not have MLD MAC address. How do we go about that?</w:t>
      </w:r>
    </w:p>
    <w:p w14:paraId="2A11381F" w14:textId="00979827" w:rsidR="001F037B" w:rsidRDefault="00C57685" w:rsidP="00AE607F">
      <w:pPr>
        <w:rPr>
          <w:lang w:val="sv-SE" w:eastAsia="ko-KR"/>
        </w:rPr>
      </w:pPr>
      <w:r>
        <w:rPr>
          <w:lang w:val="sv-SE" w:eastAsia="ko-KR"/>
        </w:rPr>
        <w:t>A: We may have additional ID. This is something to u</w:t>
      </w:r>
      <w:r w:rsidR="002902B0">
        <w:rPr>
          <w:lang w:val="sv-SE" w:eastAsia="ko-KR"/>
        </w:rPr>
        <w:t>se after the multi-link setup.</w:t>
      </w:r>
    </w:p>
    <w:p w14:paraId="0B9F1A9A" w14:textId="25E8AE97" w:rsidR="001F037B" w:rsidRDefault="001F037B" w:rsidP="00AE607F">
      <w:pPr>
        <w:rPr>
          <w:lang w:val="sv-SE" w:eastAsia="ko-KR"/>
        </w:rPr>
      </w:pPr>
      <w:r>
        <w:rPr>
          <w:lang w:val="sv-SE" w:eastAsia="ko-KR"/>
        </w:rPr>
        <w:t>C: I don’t have any straw poll I would prepare for today.</w:t>
      </w:r>
    </w:p>
    <w:p w14:paraId="7D5CF1E5" w14:textId="078B52FD" w:rsidR="00C57685" w:rsidRPr="001F037B" w:rsidRDefault="008B73DC" w:rsidP="00AE607F">
      <w:pPr>
        <w:rPr>
          <w:lang w:val="sv-SE" w:eastAsia="ko-KR"/>
        </w:rPr>
      </w:pPr>
      <w:r>
        <w:rPr>
          <w:rFonts w:hint="eastAsia"/>
          <w:lang w:val="sv-SE" w:eastAsia="ko-KR"/>
        </w:rPr>
        <w:t>A: I want to defer this.</w:t>
      </w:r>
    </w:p>
    <w:p w14:paraId="76BFE6B8" w14:textId="52B4B4E2" w:rsidR="00C25784" w:rsidRDefault="002902B0" w:rsidP="00AE607F">
      <w:pPr>
        <w:rPr>
          <w:b/>
          <w:u w:val="single"/>
          <w:lang w:val="sv-SE" w:eastAsia="ko-KR"/>
        </w:rPr>
      </w:pPr>
      <w:r w:rsidRPr="002902B0">
        <w:rPr>
          <w:b/>
          <w:highlight w:val="yellow"/>
          <w:u w:val="single"/>
          <w:lang w:val="sv-SE" w:eastAsia="ko-KR"/>
        </w:rPr>
        <w:t>SP is defered.</w:t>
      </w:r>
    </w:p>
    <w:p w14:paraId="6E11D8DA" w14:textId="77777777" w:rsidR="002902B0" w:rsidRPr="002902B0" w:rsidRDefault="002902B0" w:rsidP="00AE607F">
      <w:pPr>
        <w:rPr>
          <w:b/>
          <w:u w:val="single"/>
          <w:lang w:val="sv-SE" w:eastAsia="ko-KR"/>
        </w:rPr>
      </w:pPr>
    </w:p>
    <w:p w14:paraId="3B03283D" w14:textId="6A59438A" w:rsidR="00C25784" w:rsidRPr="00C25784" w:rsidRDefault="00F85CD6" w:rsidP="000A2A8E">
      <w:pPr>
        <w:pStyle w:val="a8"/>
        <w:numPr>
          <w:ilvl w:val="0"/>
          <w:numId w:val="6"/>
        </w:numPr>
        <w:rPr>
          <w:b/>
          <w:u w:val="single"/>
          <w:lang w:eastAsia="ko-KR"/>
        </w:rPr>
      </w:pPr>
      <w:hyperlink r:id="rId24" w:history="1">
        <w:r w:rsidR="00C25784" w:rsidRPr="00F05A23">
          <w:rPr>
            <w:rStyle w:val="a6"/>
          </w:rPr>
          <w:t>0054</w:t>
        </w:r>
        <w:r w:rsidR="00C25784" w:rsidRPr="008F4F33">
          <w:rPr>
            <w:rStyle w:val="a6"/>
            <w:highlight w:val="yellow"/>
          </w:rPr>
          <w:t>r</w:t>
        </w:r>
        <w:r w:rsidR="009D11B2" w:rsidRPr="008F4F33">
          <w:rPr>
            <w:rStyle w:val="a6"/>
            <w:highlight w:val="yellow"/>
          </w:rPr>
          <w:t>1</w:t>
        </w:r>
      </w:hyperlink>
      <w:r w:rsidR="00C25784">
        <w:t>–MLD MAC address and WM address (Po-Kai Huang)</w:t>
      </w:r>
    </w:p>
    <w:p w14:paraId="415F7A5E" w14:textId="77777777" w:rsidR="002E0738" w:rsidRPr="002E0738" w:rsidRDefault="002E0738" w:rsidP="00AE607F">
      <w:pPr>
        <w:rPr>
          <w:b/>
          <w:lang w:val="sv-SE" w:eastAsia="ko-KR"/>
        </w:rPr>
      </w:pPr>
      <w:r w:rsidRPr="002E0738">
        <w:rPr>
          <w:b/>
          <w:lang w:val="sv-SE" w:eastAsia="ko-KR"/>
        </w:rPr>
        <w:t>Summary</w:t>
      </w:r>
      <w:r w:rsidR="00A83D16" w:rsidRPr="002E0738">
        <w:rPr>
          <w:rFonts w:hint="eastAsia"/>
          <w:b/>
          <w:lang w:val="sv-SE" w:eastAsia="ko-KR"/>
        </w:rPr>
        <w:t xml:space="preserve">: </w:t>
      </w:r>
    </w:p>
    <w:p w14:paraId="032B8EB2" w14:textId="06E636AD" w:rsidR="00C25784" w:rsidRPr="002E0738" w:rsidRDefault="00A83D16" w:rsidP="002E0738">
      <w:pPr>
        <w:ind w:left="720"/>
        <w:rPr>
          <w:lang w:val="sv-SE" w:eastAsia="ko-KR"/>
        </w:rPr>
      </w:pPr>
      <w:r w:rsidRPr="002E0738">
        <w:rPr>
          <w:lang w:val="sv-SE" w:eastAsia="ko-KR"/>
        </w:rPr>
        <w:t>If d</w:t>
      </w:r>
      <w:r w:rsidRPr="002E0738">
        <w:rPr>
          <w:rFonts w:hint="eastAsia"/>
          <w:lang w:val="sv-SE" w:eastAsia="ko-KR"/>
        </w:rPr>
        <w:t>ifferent A</w:t>
      </w:r>
      <w:r w:rsidRPr="002E0738">
        <w:rPr>
          <w:lang w:val="sv-SE" w:eastAsia="ko-KR"/>
        </w:rPr>
        <w:t>P</w:t>
      </w:r>
      <w:r w:rsidRPr="002E0738">
        <w:rPr>
          <w:rFonts w:hint="eastAsia"/>
          <w:lang w:val="sv-SE" w:eastAsia="ko-KR"/>
        </w:rPr>
        <w:t xml:space="preserve">s </w:t>
      </w:r>
      <w:r w:rsidRPr="002E0738">
        <w:rPr>
          <w:lang w:val="sv-SE" w:eastAsia="ko-KR"/>
        </w:rPr>
        <w:t>of a non-AP MLD shall have different MAC address then the different non-AP STS</w:t>
      </w:r>
    </w:p>
    <w:p w14:paraId="04592070" w14:textId="6090B007" w:rsidR="002E0738" w:rsidRPr="002E0738" w:rsidRDefault="002E0738" w:rsidP="002E0738">
      <w:pPr>
        <w:ind w:left="720"/>
        <w:rPr>
          <w:lang w:val="sv-SE" w:eastAsia="ko-KR"/>
        </w:rPr>
      </w:pPr>
      <w:r>
        <w:rPr>
          <w:bCs/>
          <w:lang w:eastAsia="ko-KR"/>
        </w:rPr>
        <w:t>P</w:t>
      </w:r>
      <w:r w:rsidRPr="002E0738">
        <w:rPr>
          <w:bCs/>
          <w:lang w:eastAsia="ko-KR"/>
        </w:rPr>
        <w:t>ropose to indicate AP MLD MAC address and non-AP MLD MAC address during the multi-link setup procedure</w:t>
      </w:r>
    </w:p>
    <w:p w14:paraId="344A989A" w14:textId="77777777" w:rsidR="00A83D16" w:rsidRDefault="00A83D16" w:rsidP="00AE607F">
      <w:pPr>
        <w:rPr>
          <w:lang w:val="sv-SE" w:eastAsia="ko-KR"/>
        </w:rPr>
      </w:pPr>
    </w:p>
    <w:p w14:paraId="32407E35" w14:textId="218B0A2B" w:rsidR="002E0738" w:rsidRPr="002E0738" w:rsidRDefault="002E0738" w:rsidP="00AE607F">
      <w:pPr>
        <w:rPr>
          <w:b/>
          <w:u w:val="single"/>
          <w:lang w:val="sv-SE" w:eastAsia="ko-KR"/>
        </w:rPr>
      </w:pPr>
      <w:r w:rsidRPr="002E0738">
        <w:rPr>
          <w:rFonts w:hint="eastAsia"/>
          <w:b/>
          <w:u w:val="single"/>
          <w:lang w:val="sv-SE" w:eastAsia="ko-KR"/>
        </w:rPr>
        <w:t xml:space="preserve">Discussion: </w:t>
      </w:r>
    </w:p>
    <w:p w14:paraId="3246DA0D" w14:textId="77777777" w:rsidR="002E0738" w:rsidRDefault="002E0738" w:rsidP="00AE607F">
      <w:pPr>
        <w:rPr>
          <w:lang w:val="sv-SE" w:eastAsia="ko-KR"/>
        </w:rPr>
      </w:pPr>
    </w:p>
    <w:p w14:paraId="01FC636E" w14:textId="490079A0" w:rsidR="00A83D16" w:rsidRPr="00AD56BC" w:rsidRDefault="00A83D16" w:rsidP="00AE607F">
      <w:pPr>
        <w:rPr>
          <w:lang w:val="sv-SE" w:eastAsia="ko-KR"/>
        </w:rPr>
      </w:pPr>
      <w:r w:rsidRPr="00AD56BC">
        <w:rPr>
          <w:lang w:val="sv-SE" w:eastAsia="ko-KR"/>
        </w:rPr>
        <w:t xml:space="preserve">Yonggang : </w:t>
      </w:r>
    </w:p>
    <w:p w14:paraId="7F7032F0" w14:textId="3355C704" w:rsidR="002E0738" w:rsidRDefault="002E0738" w:rsidP="00AE607F">
      <w:pPr>
        <w:rPr>
          <w:lang w:val="sv-SE" w:eastAsia="ko-KR"/>
        </w:rPr>
      </w:pPr>
      <w:r>
        <w:rPr>
          <w:lang w:val="sv-SE" w:eastAsia="ko-KR"/>
        </w:rPr>
        <w:lastRenderedPageBreak/>
        <w:t xml:space="preserve">C: I have two questions. I want to clarify MLD MAC address is the address for the multi-link </w:t>
      </w:r>
      <w:r>
        <w:rPr>
          <w:rFonts w:hint="eastAsia"/>
          <w:lang w:val="sv-SE" w:eastAsia="ko-KR"/>
        </w:rPr>
        <w:t>logic</w:t>
      </w:r>
      <w:r w:rsidR="002902B0">
        <w:rPr>
          <w:lang w:val="sv-SE" w:eastAsia="ko-KR"/>
        </w:rPr>
        <w:t>al entity?</w:t>
      </w:r>
    </w:p>
    <w:p w14:paraId="6F662F8B" w14:textId="33E0C1D9" w:rsidR="002E0738" w:rsidRDefault="002E0738" w:rsidP="00AE607F">
      <w:pPr>
        <w:rPr>
          <w:lang w:val="sv-SE" w:eastAsia="ko-KR"/>
        </w:rPr>
      </w:pPr>
      <w:r>
        <w:rPr>
          <w:rFonts w:hint="eastAsia"/>
          <w:lang w:val="sv-SE" w:eastAsia="ko-KR"/>
        </w:rPr>
        <w:t xml:space="preserve">A: </w:t>
      </w:r>
      <w:r w:rsidR="0029748D">
        <w:rPr>
          <w:lang w:val="sv-SE" w:eastAsia="ko-KR"/>
        </w:rPr>
        <w:t xml:space="preserve">MAC can identify the logical entity. We used to differentiate the different MLDs. </w:t>
      </w:r>
    </w:p>
    <w:p w14:paraId="0735F6C7" w14:textId="0D065BD9" w:rsidR="0029748D" w:rsidRDefault="0029748D" w:rsidP="00AE607F">
      <w:pPr>
        <w:rPr>
          <w:lang w:val="sv-SE" w:eastAsia="ko-KR"/>
        </w:rPr>
      </w:pPr>
      <w:r>
        <w:rPr>
          <w:lang w:val="sv-SE" w:eastAsia="ko-KR"/>
        </w:rPr>
        <w:t>C: What is the difference between th</w:t>
      </w:r>
      <w:r w:rsidR="002902B0">
        <w:rPr>
          <w:lang w:val="sv-SE" w:eastAsia="ko-KR"/>
        </w:rPr>
        <w:t>e</w:t>
      </w:r>
      <w:r>
        <w:rPr>
          <w:lang w:val="sv-SE" w:eastAsia="ko-KR"/>
        </w:rPr>
        <w:t xml:space="preserve"> </w:t>
      </w:r>
      <w:r w:rsidR="002902B0">
        <w:rPr>
          <w:lang w:val="sv-SE" w:eastAsia="ko-KR"/>
        </w:rPr>
        <w:t xml:space="preserve">MAC logical </w:t>
      </w:r>
      <w:r>
        <w:rPr>
          <w:lang w:val="sv-SE" w:eastAsia="ko-KR"/>
        </w:rPr>
        <w:t xml:space="preserve">entity and MLD management entity? </w:t>
      </w:r>
    </w:p>
    <w:p w14:paraId="191D8C14" w14:textId="03249ACE" w:rsidR="00530B63" w:rsidRDefault="0029748D" w:rsidP="00AE607F">
      <w:pPr>
        <w:rPr>
          <w:lang w:val="sv-SE" w:eastAsia="ko-KR"/>
        </w:rPr>
      </w:pPr>
      <w:r>
        <w:rPr>
          <w:lang w:val="sv-SE" w:eastAsia="ko-KR"/>
        </w:rPr>
        <w:t xml:space="preserve">A: MLD is new one we agree on that. MLD doesn’t exist in current architecture. </w:t>
      </w:r>
    </w:p>
    <w:p w14:paraId="5C2B12FB" w14:textId="657AC8BD" w:rsidR="00530B63" w:rsidRDefault="00530B63" w:rsidP="00AE607F">
      <w:pPr>
        <w:rPr>
          <w:lang w:val="sv-SE" w:eastAsia="ko-KR"/>
        </w:rPr>
      </w:pPr>
      <w:r>
        <w:rPr>
          <w:lang w:val="sv-SE" w:eastAsia="ko-KR"/>
        </w:rPr>
        <w:t xml:space="preserve">C: Can you go to SP 2? </w:t>
      </w:r>
    </w:p>
    <w:p w14:paraId="5801B2B0" w14:textId="71FB1B9F" w:rsidR="007B303E" w:rsidRDefault="00DC7C14" w:rsidP="002902B0">
      <w:pPr>
        <w:rPr>
          <w:lang w:val="sv-SE" w:eastAsia="ko-KR"/>
        </w:rPr>
      </w:pPr>
      <w:r>
        <w:rPr>
          <w:lang w:val="sv-SE" w:eastAsia="ko-KR"/>
        </w:rPr>
        <w:t xml:space="preserve">A: AP MLD and non-AP MLD will use this address after the setup. </w:t>
      </w:r>
    </w:p>
    <w:p w14:paraId="4D03BF98" w14:textId="77777777" w:rsidR="00356987" w:rsidRDefault="007B303E" w:rsidP="00AE607F">
      <w:pPr>
        <w:rPr>
          <w:lang w:val="sv-SE" w:eastAsia="ko-KR"/>
        </w:rPr>
      </w:pPr>
      <w:r>
        <w:rPr>
          <w:lang w:val="sv-SE" w:eastAsia="ko-KR"/>
        </w:rPr>
        <w:t>A: We already agree with MLD address</w:t>
      </w:r>
      <w:r w:rsidR="00356987">
        <w:rPr>
          <w:lang w:val="sv-SE" w:eastAsia="ko-KR"/>
        </w:rPr>
        <w:t xml:space="preserve"> that identify MLD. </w:t>
      </w:r>
    </w:p>
    <w:p w14:paraId="495FA5A9" w14:textId="75632AD2" w:rsidR="002902B0" w:rsidRDefault="002902B0" w:rsidP="00AE607F">
      <w:pPr>
        <w:rPr>
          <w:lang w:val="sv-SE" w:eastAsia="ko-KR"/>
        </w:rPr>
      </w:pPr>
      <w:r>
        <w:rPr>
          <w:lang w:val="sv-SE" w:eastAsia="ko-KR"/>
        </w:rPr>
        <w:t>....</w:t>
      </w:r>
    </w:p>
    <w:p w14:paraId="7F371F6D" w14:textId="77D2FD7D" w:rsidR="00567316" w:rsidRDefault="00567316" w:rsidP="00AE607F">
      <w:pPr>
        <w:rPr>
          <w:lang w:val="sv-SE" w:eastAsia="ko-KR"/>
        </w:rPr>
      </w:pPr>
      <w:r>
        <w:rPr>
          <w:lang w:val="sv-SE" w:eastAsia="ko-KR"/>
        </w:rPr>
        <w:t>C: Then could you clarify it in that?</w:t>
      </w:r>
    </w:p>
    <w:p w14:paraId="0DE4530E" w14:textId="0A64B552" w:rsidR="001F60D1" w:rsidRDefault="001F60D1" w:rsidP="00AE607F">
      <w:pPr>
        <w:rPr>
          <w:lang w:val="sv-SE" w:eastAsia="ko-KR"/>
        </w:rPr>
      </w:pPr>
      <w:r>
        <w:rPr>
          <w:lang w:val="sv-SE" w:eastAsia="ko-KR"/>
        </w:rPr>
        <w:t xml:space="preserve">A: We already discussed and Duncun provided that. </w:t>
      </w:r>
    </w:p>
    <w:p w14:paraId="773E6FBF" w14:textId="77777777" w:rsidR="000626CA" w:rsidRPr="000626CA" w:rsidRDefault="000626CA" w:rsidP="00AE607F">
      <w:pPr>
        <w:rPr>
          <w:lang w:val="sv-SE" w:eastAsia="ko-KR"/>
        </w:rPr>
      </w:pPr>
    </w:p>
    <w:p w14:paraId="197A9315" w14:textId="77777777" w:rsidR="00A83D16" w:rsidRPr="00AD56BC" w:rsidRDefault="00A83D16" w:rsidP="00AE607F">
      <w:pPr>
        <w:rPr>
          <w:lang w:val="sv-SE" w:eastAsia="ko-KR"/>
        </w:rPr>
      </w:pPr>
    </w:p>
    <w:p w14:paraId="51E52795" w14:textId="24803FFE" w:rsidR="00A83D16" w:rsidRPr="00110144" w:rsidRDefault="00C075AA" w:rsidP="00AE607F">
      <w:pPr>
        <w:rPr>
          <w:b/>
          <w:lang w:val="sv-SE" w:eastAsia="ko-KR"/>
        </w:rPr>
      </w:pPr>
      <w:r w:rsidRPr="00110144">
        <w:rPr>
          <w:b/>
          <w:lang w:val="sv-SE" w:eastAsia="ko-KR"/>
        </w:rPr>
        <w:t>Straw Poll 1:</w:t>
      </w:r>
    </w:p>
    <w:p w14:paraId="6F68DA01" w14:textId="5EF75774" w:rsidR="00C075AA" w:rsidRPr="00110144" w:rsidRDefault="00C075AA" w:rsidP="00AE607F">
      <w:pPr>
        <w:rPr>
          <w:b/>
          <w:lang w:val="sv-SE" w:eastAsia="ko-KR"/>
        </w:rPr>
      </w:pPr>
      <w:r w:rsidRPr="00110144">
        <w:rPr>
          <w:b/>
          <w:lang w:val="sv-SE" w:eastAsia="ko-KR"/>
        </w:rPr>
        <w:t>Do you agree to revise the 11be SFD as follows:</w:t>
      </w:r>
    </w:p>
    <w:p w14:paraId="6723AED7" w14:textId="08975341" w:rsidR="00C075AA" w:rsidRPr="00110144" w:rsidRDefault="00C075AA" w:rsidP="00AE607F">
      <w:pPr>
        <w:rPr>
          <w:b/>
          <w:lang w:val="sv-SE" w:eastAsia="ko-KR"/>
        </w:rPr>
      </w:pPr>
      <w:r w:rsidRPr="00110144">
        <w:rPr>
          <w:b/>
          <w:lang w:val="sv-SE" w:eastAsia="ko-KR"/>
        </w:rPr>
        <w:t xml:space="preserve"> A MLD has a MAC address that singly identifies the MLD management entity.</w:t>
      </w:r>
    </w:p>
    <w:p w14:paraId="51E2E5D1" w14:textId="71087E8E" w:rsidR="00C075AA" w:rsidRPr="00AD56BC" w:rsidRDefault="0023647E" w:rsidP="00AE607F">
      <w:pPr>
        <w:rPr>
          <w:lang w:val="sv-SE" w:eastAsia="ko-KR"/>
        </w:rPr>
      </w:pPr>
      <w:r>
        <w:rPr>
          <w:rFonts w:hint="eastAsia"/>
          <w:lang w:val="sv-SE" w:eastAsia="ko-KR"/>
        </w:rPr>
        <w:t xml:space="preserve">Discussion: </w:t>
      </w:r>
    </w:p>
    <w:p w14:paraId="16013026" w14:textId="77777777" w:rsidR="009D11B2" w:rsidRPr="00AD56BC" w:rsidRDefault="009D11B2" w:rsidP="00AE607F">
      <w:pPr>
        <w:rPr>
          <w:lang w:val="sv-SE" w:eastAsia="ko-KR"/>
        </w:rPr>
      </w:pPr>
    </w:p>
    <w:p w14:paraId="46A0DB33" w14:textId="6BDE99D0" w:rsidR="009D11B2" w:rsidRPr="00AD56BC" w:rsidRDefault="00AD56BC" w:rsidP="00AE607F">
      <w:pPr>
        <w:rPr>
          <w:lang w:val="sv-SE" w:eastAsia="ko-KR"/>
        </w:rPr>
      </w:pPr>
      <w:r w:rsidRPr="00620164">
        <w:rPr>
          <w:highlight w:val="green"/>
          <w:lang w:val="sv-SE" w:eastAsia="ko-KR"/>
        </w:rPr>
        <w:t xml:space="preserve">SP result: </w:t>
      </w:r>
      <w:r w:rsidR="009D11B2" w:rsidRPr="00620164">
        <w:rPr>
          <w:rFonts w:hint="eastAsia"/>
          <w:highlight w:val="green"/>
          <w:lang w:val="sv-SE" w:eastAsia="ko-KR"/>
        </w:rPr>
        <w:t>4</w:t>
      </w:r>
      <w:r w:rsidRPr="00620164">
        <w:rPr>
          <w:highlight w:val="green"/>
          <w:lang w:val="sv-SE" w:eastAsia="ko-KR"/>
        </w:rPr>
        <w:t>2 yes</w:t>
      </w:r>
      <w:r w:rsidR="009D11B2" w:rsidRPr="00620164">
        <w:rPr>
          <w:rFonts w:hint="eastAsia"/>
          <w:highlight w:val="green"/>
          <w:lang w:val="sv-SE" w:eastAsia="ko-KR"/>
        </w:rPr>
        <w:t>/ 3</w:t>
      </w:r>
      <w:r w:rsidRPr="00620164">
        <w:rPr>
          <w:highlight w:val="green"/>
          <w:lang w:val="sv-SE" w:eastAsia="ko-KR"/>
        </w:rPr>
        <w:t xml:space="preserve"> No</w:t>
      </w:r>
      <w:r w:rsidR="009D11B2" w:rsidRPr="00620164">
        <w:rPr>
          <w:rFonts w:hint="eastAsia"/>
          <w:highlight w:val="green"/>
          <w:lang w:val="sv-SE" w:eastAsia="ko-KR"/>
        </w:rPr>
        <w:t>/</w:t>
      </w:r>
      <w:r w:rsidRPr="00620164">
        <w:rPr>
          <w:highlight w:val="green"/>
          <w:lang w:val="sv-SE" w:eastAsia="ko-KR"/>
        </w:rPr>
        <w:t xml:space="preserve"> </w:t>
      </w:r>
      <w:r w:rsidR="009D11B2" w:rsidRPr="00620164">
        <w:rPr>
          <w:rFonts w:hint="eastAsia"/>
          <w:highlight w:val="green"/>
          <w:lang w:val="sv-SE" w:eastAsia="ko-KR"/>
        </w:rPr>
        <w:t>17</w:t>
      </w:r>
      <w:r w:rsidRPr="00620164">
        <w:rPr>
          <w:highlight w:val="green"/>
          <w:lang w:val="sv-SE" w:eastAsia="ko-KR"/>
        </w:rPr>
        <w:t xml:space="preserve"> abs</w:t>
      </w:r>
      <w:r w:rsidR="002902B0" w:rsidRPr="00620164">
        <w:rPr>
          <w:highlight w:val="green"/>
          <w:lang w:val="sv-SE" w:eastAsia="ko-KR"/>
        </w:rPr>
        <w:t>tian</w:t>
      </w:r>
      <w:r w:rsidRPr="00620164">
        <w:rPr>
          <w:highlight w:val="green"/>
          <w:lang w:val="sv-SE" w:eastAsia="ko-KR"/>
        </w:rPr>
        <w:t xml:space="preserve"> </w:t>
      </w:r>
      <w:r w:rsidR="002902B0" w:rsidRPr="00620164">
        <w:rPr>
          <w:highlight w:val="green"/>
          <w:lang w:val="sv-SE" w:eastAsia="ko-KR"/>
        </w:rPr>
        <w:t>/</w:t>
      </w:r>
      <w:r w:rsidRPr="00620164">
        <w:rPr>
          <w:highlight w:val="green"/>
          <w:lang w:val="sv-SE" w:eastAsia="ko-KR"/>
        </w:rPr>
        <w:t xml:space="preserve"> 19 no answer</w:t>
      </w:r>
    </w:p>
    <w:p w14:paraId="6FC4AC84" w14:textId="77777777" w:rsidR="00CC117C" w:rsidRPr="002902B0" w:rsidRDefault="00CC117C" w:rsidP="00AE607F">
      <w:pPr>
        <w:rPr>
          <w:b/>
          <w:u w:val="single"/>
          <w:lang w:val="sv-SE" w:eastAsia="ko-KR"/>
        </w:rPr>
      </w:pPr>
    </w:p>
    <w:p w14:paraId="1814DCA2" w14:textId="77777777" w:rsidR="009D11B2" w:rsidRDefault="009D11B2" w:rsidP="00AE607F">
      <w:pPr>
        <w:rPr>
          <w:b/>
          <w:u w:val="single"/>
          <w:lang w:val="sv-SE" w:eastAsia="ko-KR"/>
        </w:rPr>
      </w:pPr>
    </w:p>
    <w:p w14:paraId="3BAC36B1" w14:textId="7B8C9CD8" w:rsidR="009D11B2" w:rsidRPr="009F6F60" w:rsidRDefault="00F85CD6" w:rsidP="000A2A8E">
      <w:pPr>
        <w:pStyle w:val="a8"/>
        <w:numPr>
          <w:ilvl w:val="0"/>
          <w:numId w:val="6"/>
        </w:numPr>
        <w:rPr>
          <w:b/>
        </w:rPr>
      </w:pPr>
      <w:hyperlink r:id="rId25" w:history="1">
        <w:r w:rsidR="009D11B2" w:rsidRPr="009F6F60">
          <w:rPr>
            <w:rStyle w:val="a6"/>
            <w:b/>
          </w:rPr>
          <w:t>0063</w:t>
        </w:r>
        <w:r w:rsidR="009D11B2" w:rsidRPr="009F6F60">
          <w:rPr>
            <w:rStyle w:val="a6"/>
            <w:b/>
            <w:highlight w:val="yellow"/>
          </w:rPr>
          <w:t>r1</w:t>
        </w:r>
      </w:hyperlink>
      <w:r w:rsidR="009D11B2" w:rsidRPr="009F6F60">
        <w:rPr>
          <w:b/>
        </w:rPr>
        <w:t>–STA MLD link address (Liwen Chu)</w:t>
      </w:r>
    </w:p>
    <w:p w14:paraId="7360EE44" w14:textId="77777777" w:rsidR="009D11B2" w:rsidRDefault="009D11B2" w:rsidP="00AE607F">
      <w:pPr>
        <w:rPr>
          <w:b/>
          <w:u w:val="single"/>
          <w:lang w:val="sv-SE" w:eastAsia="ko-KR"/>
        </w:rPr>
      </w:pPr>
    </w:p>
    <w:p w14:paraId="43B39348" w14:textId="77777777" w:rsidR="009F6F60" w:rsidRDefault="009F6F60" w:rsidP="00AE607F">
      <w:pPr>
        <w:rPr>
          <w:lang w:val="sv-SE" w:eastAsia="ko-KR"/>
        </w:rPr>
      </w:pPr>
      <w:r>
        <w:rPr>
          <w:rFonts w:hint="eastAsia"/>
          <w:b/>
          <w:u w:val="single"/>
          <w:lang w:val="sv-SE" w:eastAsia="ko-KR"/>
        </w:rPr>
        <w:t>S</w:t>
      </w:r>
      <w:r>
        <w:rPr>
          <w:b/>
          <w:u w:val="single"/>
          <w:lang w:val="sv-SE" w:eastAsia="ko-KR"/>
        </w:rPr>
        <w:t>ummary:</w:t>
      </w:r>
      <w:r w:rsidRPr="009F6F60">
        <w:rPr>
          <w:lang w:val="sv-SE" w:eastAsia="ko-KR"/>
        </w:rPr>
        <w:t xml:space="preserve"> </w:t>
      </w:r>
    </w:p>
    <w:p w14:paraId="108CF4A2" w14:textId="5B260407" w:rsidR="009F6F60" w:rsidRPr="009F6F60" w:rsidRDefault="009F6F60" w:rsidP="00AE607F">
      <w:pPr>
        <w:rPr>
          <w:lang w:val="sv-SE" w:eastAsia="ko-KR"/>
        </w:rPr>
      </w:pPr>
      <w:r w:rsidRPr="009F6F60">
        <w:rPr>
          <w:lang w:eastAsia="ko-KR"/>
        </w:rPr>
        <w:t>It is good for unified link address selection rules for both AP MLD and STA MLD, i.e. both STA MLD and AP MLD have different link addresses for STAs affiliated with them</w:t>
      </w:r>
    </w:p>
    <w:p w14:paraId="32A694EE" w14:textId="77777777" w:rsidR="009D11B2" w:rsidRDefault="009D11B2" w:rsidP="00AE607F">
      <w:pPr>
        <w:rPr>
          <w:b/>
          <w:u w:val="single"/>
          <w:lang w:val="sv-SE" w:eastAsia="ko-KR"/>
        </w:rPr>
      </w:pPr>
    </w:p>
    <w:p w14:paraId="5C755656" w14:textId="27F687BA" w:rsidR="009F6F60" w:rsidRDefault="009F6F60" w:rsidP="00AE607F">
      <w:pPr>
        <w:rPr>
          <w:b/>
          <w:u w:val="single"/>
          <w:lang w:val="sv-SE" w:eastAsia="ko-KR"/>
        </w:rPr>
      </w:pPr>
      <w:r>
        <w:rPr>
          <w:rFonts w:hint="eastAsia"/>
          <w:b/>
          <w:u w:val="single"/>
          <w:lang w:val="sv-SE" w:eastAsia="ko-KR"/>
        </w:rPr>
        <w:t>Discussion:</w:t>
      </w:r>
    </w:p>
    <w:p w14:paraId="124181E5" w14:textId="35E6186D" w:rsidR="009F6F60" w:rsidRDefault="009F6F60" w:rsidP="00AE607F">
      <w:pPr>
        <w:rPr>
          <w:lang w:val="sv-SE" w:eastAsia="ko-KR"/>
        </w:rPr>
      </w:pPr>
      <w:r w:rsidRPr="009F6F60">
        <w:rPr>
          <w:lang w:val="sv-SE" w:eastAsia="ko-KR"/>
        </w:rPr>
        <w:t>C:</w:t>
      </w:r>
      <w:r w:rsidR="00D67865" w:rsidRPr="009F6F60">
        <w:rPr>
          <w:lang w:val="sv-SE" w:eastAsia="ko-KR"/>
        </w:rPr>
        <w:t xml:space="preserve">Fully support, but minor </w:t>
      </w:r>
      <w:r w:rsidRPr="009F6F60">
        <w:rPr>
          <w:lang w:val="sv-SE" w:eastAsia="ko-KR"/>
        </w:rPr>
        <w:t xml:space="preserve">comment. You can say different STAs has different MAC address. </w:t>
      </w:r>
    </w:p>
    <w:p w14:paraId="13332F85" w14:textId="60F79D68" w:rsidR="009F6F60" w:rsidRDefault="009F6F60" w:rsidP="00AE607F">
      <w:pPr>
        <w:rPr>
          <w:lang w:val="sv-SE" w:eastAsia="ko-KR"/>
        </w:rPr>
      </w:pPr>
      <w:r>
        <w:rPr>
          <w:lang w:val="sv-SE" w:eastAsia="ko-KR"/>
        </w:rPr>
        <w:t xml:space="preserve">A: I’m fine. </w:t>
      </w:r>
    </w:p>
    <w:p w14:paraId="4F157C09" w14:textId="0A6E6271" w:rsidR="009F6F60" w:rsidRDefault="009F6F60" w:rsidP="00AE607F">
      <w:pPr>
        <w:rPr>
          <w:lang w:val="sv-SE" w:eastAsia="ko-KR"/>
        </w:rPr>
      </w:pPr>
      <w:r>
        <w:rPr>
          <w:lang w:val="sv-SE" w:eastAsia="ko-KR"/>
        </w:rPr>
        <w:t xml:space="preserve">C: for SA selection. Are you proposing to change the </w:t>
      </w:r>
      <w:r w:rsidR="00B3447D">
        <w:rPr>
          <w:lang w:val="sv-SE" w:eastAsia="ko-KR"/>
        </w:rPr>
        <w:t xml:space="preserve">encapsulation </w:t>
      </w:r>
      <w:r>
        <w:rPr>
          <w:lang w:val="sv-SE" w:eastAsia="ko-KR"/>
        </w:rPr>
        <w:t xml:space="preserve">procedure for MLD device here? </w:t>
      </w:r>
    </w:p>
    <w:p w14:paraId="1E30A75B" w14:textId="5891F68C" w:rsidR="009F6F60" w:rsidRDefault="009F6F60" w:rsidP="00AE607F">
      <w:pPr>
        <w:rPr>
          <w:lang w:val="sv-SE" w:eastAsia="ko-KR"/>
        </w:rPr>
      </w:pPr>
      <w:r>
        <w:rPr>
          <w:lang w:val="sv-SE" w:eastAsia="ko-KR"/>
        </w:rPr>
        <w:t xml:space="preserve">A: No I </w:t>
      </w:r>
      <w:r w:rsidR="00B3447D">
        <w:rPr>
          <w:lang w:val="sv-SE" w:eastAsia="ko-KR"/>
        </w:rPr>
        <w:t xml:space="preserve">don’t </w:t>
      </w:r>
      <w:r>
        <w:rPr>
          <w:lang w:val="sv-SE" w:eastAsia="ko-KR"/>
        </w:rPr>
        <w:t xml:space="preserve">change the encryption method. </w:t>
      </w:r>
    </w:p>
    <w:p w14:paraId="61E673DC" w14:textId="47C34CDC" w:rsidR="009F6F60" w:rsidRDefault="009F6F60" w:rsidP="00AE607F">
      <w:pPr>
        <w:rPr>
          <w:lang w:val="sv-SE" w:eastAsia="ko-KR"/>
        </w:rPr>
      </w:pPr>
      <w:r>
        <w:rPr>
          <w:lang w:val="sv-SE" w:eastAsia="ko-KR"/>
        </w:rPr>
        <w:t xml:space="preserve">C: not encryption but encapsulation process. </w:t>
      </w:r>
    </w:p>
    <w:p w14:paraId="3696D9E0" w14:textId="057DEA0A" w:rsidR="009F6F60" w:rsidRDefault="009F6F60" w:rsidP="00AE607F">
      <w:pPr>
        <w:rPr>
          <w:lang w:val="sv-SE" w:eastAsia="ko-KR"/>
        </w:rPr>
      </w:pPr>
      <w:r>
        <w:rPr>
          <w:lang w:val="sv-SE" w:eastAsia="ko-KR"/>
        </w:rPr>
        <w:t xml:space="preserve">A: No I </w:t>
      </w:r>
      <w:r>
        <w:rPr>
          <w:rFonts w:hint="eastAsia"/>
          <w:lang w:val="sv-SE" w:eastAsia="ko-KR"/>
        </w:rPr>
        <w:t xml:space="preserve">did not. </w:t>
      </w:r>
      <w:r>
        <w:rPr>
          <w:lang w:val="sv-SE" w:eastAsia="ko-KR"/>
        </w:rPr>
        <w:t xml:space="preserve">I don’t need to figure out the MAC SAP </w:t>
      </w:r>
      <w:r w:rsidR="00B3447D">
        <w:rPr>
          <w:lang w:val="sv-SE" w:eastAsia="ko-KR"/>
        </w:rPr>
        <w:t xml:space="preserve">address of STA MLD. I don’t want to change encryption or decryption. </w:t>
      </w:r>
    </w:p>
    <w:p w14:paraId="7C0BC09C" w14:textId="4BB7B229" w:rsidR="009C601F" w:rsidRDefault="009C601F" w:rsidP="00AE607F">
      <w:pPr>
        <w:rPr>
          <w:lang w:val="sv-SE" w:eastAsia="ko-KR"/>
        </w:rPr>
      </w:pPr>
      <w:r>
        <w:rPr>
          <w:lang w:val="sv-SE" w:eastAsia="ko-KR"/>
        </w:rPr>
        <w:t>C: SP 1, why do you want to put the restriction on the AP MLD whose affiliated AP can perform the simultaneous TX/RX?</w:t>
      </w:r>
    </w:p>
    <w:p w14:paraId="59EF5566" w14:textId="2231686E" w:rsidR="009C601F" w:rsidRDefault="009C601F" w:rsidP="00AE607F">
      <w:pPr>
        <w:rPr>
          <w:lang w:val="sv-SE" w:eastAsia="ko-KR"/>
        </w:rPr>
      </w:pPr>
      <w:r>
        <w:rPr>
          <w:lang w:val="sv-SE" w:eastAsia="ko-KR"/>
        </w:rPr>
        <w:t xml:space="preserve">A: I usually do not have the condition. In the last f2f the group has consensus. </w:t>
      </w:r>
      <w:r w:rsidR="00364619">
        <w:rPr>
          <w:lang w:val="sv-SE" w:eastAsia="ko-KR"/>
        </w:rPr>
        <w:t>M</w:t>
      </w:r>
      <w:r>
        <w:rPr>
          <w:lang w:val="sv-SE" w:eastAsia="ko-KR"/>
        </w:rPr>
        <w:t>any presentation</w:t>
      </w:r>
      <w:r w:rsidR="00364619">
        <w:rPr>
          <w:lang w:val="sv-SE" w:eastAsia="ko-KR"/>
        </w:rPr>
        <w:t>s</w:t>
      </w:r>
      <w:r>
        <w:rPr>
          <w:lang w:val="sv-SE" w:eastAsia="ko-KR"/>
        </w:rPr>
        <w:t xml:space="preserve"> </w:t>
      </w:r>
      <w:r w:rsidR="00364619">
        <w:rPr>
          <w:lang w:val="sv-SE" w:eastAsia="ko-KR"/>
        </w:rPr>
        <w:t xml:space="preserve">disucss symmetric MAC address makes sense. </w:t>
      </w:r>
    </w:p>
    <w:p w14:paraId="0F122588" w14:textId="00C543D5" w:rsidR="00364619" w:rsidRDefault="00364619" w:rsidP="00AE607F">
      <w:pPr>
        <w:rPr>
          <w:lang w:val="sv-SE" w:eastAsia="ko-KR"/>
        </w:rPr>
      </w:pPr>
      <w:r>
        <w:rPr>
          <w:lang w:val="sv-SE" w:eastAsia="ko-KR"/>
        </w:rPr>
        <w:t xml:space="preserve">C: slide 5, you say that using the different link address is easy design for STA MLD that supports soft AP MLD </w:t>
      </w:r>
      <w:r w:rsidR="00082310">
        <w:rPr>
          <w:lang w:val="sv-SE" w:eastAsia="ko-KR"/>
        </w:rPr>
        <w:t xml:space="preserve">..... </w:t>
      </w:r>
      <w:r w:rsidR="007E10D3">
        <w:rPr>
          <w:lang w:val="sv-SE" w:eastAsia="ko-KR"/>
        </w:rPr>
        <w:t xml:space="preserve">This is the change on the current encryption and decryption. </w:t>
      </w:r>
    </w:p>
    <w:p w14:paraId="0D50979C" w14:textId="77777777" w:rsidR="00CC117C" w:rsidRDefault="00CC117C" w:rsidP="00AE607F">
      <w:pPr>
        <w:rPr>
          <w:b/>
          <w:u w:val="single"/>
          <w:lang w:val="sv-SE" w:eastAsia="ko-KR"/>
        </w:rPr>
      </w:pPr>
    </w:p>
    <w:p w14:paraId="67D4F4EA" w14:textId="77777777" w:rsidR="00CC117C" w:rsidRDefault="00CC117C" w:rsidP="00AE607F">
      <w:pPr>
        <w:rPr>
          <w:b/>
          <w:u w:val="single"/>
          <w:lang w:val="sv-SE" w:eastAsia="ko-KR"/>
        </w:rPr>
      </w:pPr>
    </w:p>
    <w:p w14:paraId="775E06BA" w14:textId="23508571" w:rsidR="00CC117C" w:rsidRDefault="00F85CD6" w:rsidP="000A2A8E">
      <w:pPr>
        <w:pStyle w:val="a8"/>
        <w:numPr>
          <w:ilvl w:val="0"/>
          <w:numId w:val="6"/>
        </w:numPr>
      </w:pPr>
      <w:hyperlink r:id="rId26" w:history="1">
        <w:r w:rsidR="00CC117C" w:rsidRPr="00224F99">
          <w:rPr>
            <w:rStyle w:val="a6"/>
          </w:rPr>
          <w:t>1604r1</w:t>
        </w:r>
      </w:hyperlink>
      <w:r w:rsidR="00CC117C">
        <w:t>–EHT Direct Link Transmission (Dibakar Das)</w:t>
      </w:r>
    </w:p>
    <w:p w14:paraId="3867DD16" w14:textId="3798FCBC" w:rsidR="00AB7B37" w:rsidRPr="00677D48" w:rsidRDefault="00AB7B37" w:rsidP="00AB7B37">
      <w:pPr>
        <w:rPr>
          <w:b/>
          <w:u w:val="single"/>
          <w:lang w:eastAsia="ko-KR"/>
        </w:rPr>
      </w:pPr>
      <w:r w:rsidRPr="00677D48">
        <w:rPr>
          <w:rFonts w:hint="eastAsia"/>
          <w:b/>
          <w:u w:val="single"/>
          <w:lang w:eastAsia="ko-KR"/>
        </w:rPr>
        <w:t>Summary:</w:t>
      </w:r>
    </w:p>
    <w:p w14:paraId="38AC9F2A" w14:textId="4BEF191C" w:rsidR="008B7DBA" w:rsidRPr="00082310" w:rsidRDefault="008B7DBA" w:rsidP="000A2A8E">
      <w:pPr>
        <w:pStyle w:val="a8"/>
        <w:numPr>
          <w:ilvl w:val="3"/>
          <w:numId w:val="4"/>
        </w:numPr>
        <w:ind w:leftChars="245" w:left="899"/>
        <w:rPr>
          <w:lang w:val="en-US" w:eastAsia="ko-KR"/>
        </w:rPr>
      </w:pPr>
      <w:r w:rsidRPr="00082310">
        <w:rPr>
          <w:bCs/>
          <w:lang w:eastAsia="ko-KR"/>
        </w:rPr>
        <w:t>Benefits of Trigger based Direct Link transmission.</w:t>
      </w:r>
    </w:p>
    <w:p w14:paraId="058417FD" w14:textId="7A696B70" w:rsidR="00AB7B37" w:rsidRPr="00082310" w:rsidRDefault="00AB7B37" w:rsidP="000A2A8E">
      <w:pPr>
        <w:pStyle w:val="a8"/>
        <w:numPr>
          <w:ilvl w:val="3"/>
          <w:numId w:val="4"/>
        </w:numPr>
        <w:ind w:leftChars="245" w:left="899"/>
        <w:rPr>
          <w:lang w:eastAsia="ko-KR"/>
        </w:rPr>
      </w:pPr>
      <w:r w:rsidRPr="00082310">
        <w:rPr>
          <w:bCs/>
          <w:lang w:eastAsia="ko-KR"/>
        </w:rPr>
        <w:t>Challenges with Direct Link transmission</w:t>
      </w:r>
    </w:p>
    <w:p w14:paraId="27917966" w14:textId="5DC197BA" w:rsidR="00DF086E" w:rsidRPr="00082310" w:rsidRDefault="00DF086E" w:rsidP="000A2A8E">
      <w:pPr>
        <w:pStyle w:val="a8"/>
        <w:numPr>
          <w:ilvl w:val="3"/>
          <w:numId w:val="4"/>
        </w:numPr>
        <w:ind w:leftChars="245" w:left="899"/>
        <w:rPr>
          <w:lang w:eastAsia="ko-KR"/>
        </w:rPr>
      </w:pPr>
      <w:r w:rsidRPr="00082310">
        <w:rPr>
          <w:bCs/>
          <w:lang w:eastAsia="ko-KR"/>
        </w:rPr>
        <w:t>AP can share the time resource to the peer STAs\</w:t>
      </w:r>
    </w:p>
    <w:p w14:paraId="12EB08E9" w14:textId="77777777" w:rsidR="00DF086E" w:rsidRDefault="00DF086E" w:rsidP="00DF086E">
      <w:pPr>
        <w:pStyle w:val="a8"/>
        <w:ind w:left="899"/>
        <w:rPr>
          <w:lang w:eastAsia="ko-KR"/>
        </w:rPr>
      </w:pPr>
    </w:p>
    <w:p w14:paraId="6643779B" w14:textId="77777777" w:rsidR="00AB7B37" w:rsidRDefault="00AB7B37" w:rsidP="00AE607F">
      <w:pPr>
        <w:rPr>
          <w:b/>
          <w:u w:val="single"/>
          <w:lang w:val="sv-SE" w:eastAsia="ko-KR"/>
        </w:rPr>
      </w:pPr>
    </w:p>
    <w:p w14:paraId="1372A75F" w14:textId="7D6F678C" w:rsidR="00CC117C" w:rsidRDefault="00AB7B37" w:rsidP="00AE607F">
      <w:pPr>
        <w:rPr>
          <w:b/>
          <w:u w:val="single"/>
          <w:lang w:val="sv-SE" w:eastAsia="ko-KR"/>
        </w:rPr>
      </w:pPr>
      <w:r>
        <w:rPr>
          <w:rFonts w:hint="eastAsia"/>
          <w:b/>
          <w:u w:val="single"/>
          <w:lang w:val="sv-SE" w:eastAsia="ko-KR"/>
        </w:rPr>
        <w:t>Discussion:</w:t>
      </w:r>
      <w:r>
        <w:rPr>
          <w:b/>
          <w:u w:val="single"/>
          <w:lang w:val="sv-SE" w:eastAsia="ko-KR"/>
        </w:rPr>
        <w:t xml:space="preserve"> </w:t>
      </w:r>
    </w:p>
    <w:p w14:paraId="6D254442" w14:textId="77777777" w:rsidR="0080475F" w:rsidRDefault="0080475F" w:rsidP="00AE607F">
      <w:pPr>
        <w:rPr>
          <w:b/>
          <w:u w:val="single"/>
          <w:lang w:val="sv-SE" w:eastAsia="ko-KR"/>
        </w:rPr>
      </w:pPr>
    </w:p>
    <w:p w14:paraId="45506ADF" w14:textId="4BE6C4E0" w:rsidR="00AB7B37" w:rsidRDefault="00AB7B37" w:rsidP="00AE607F">
      <w:pPr>
        <w:rPr>
          <w:lang w:val="sv-SE" w:eastAsia="ko-KR"/>
        </w:rPr>
      </w:pPr>
      <w:r w:rsidRPr="000413C9">
        <w:rPr>
          <w:rFonts w:hint="eastAsia"/>
          <w:lang w:val="sv-SE" w:eastAsia="ko-KR"/>
        </w:rPr>
        <w:lastRenderedPageBreak/>
        <w:t xml:space="preserve">C: P2P </w:t>
      </w:r>
      <w:r w:rsidRPr="000413C9">
        <w:rPr>
          <w:lang w:val="sv-SE" w:eastAsia="ko-KR"/>
        </w:rPr>
        <w:t>is neccessary of that both devices associated with the AP. We shouldn’t assume that the</w:t>
      </w:r>
      <w:r w:rsidR="000413C9" w:rsidRPr="000413C9">
        <w:rPr>
          <w:lang w:val="sv-SE" w:eastAsia="ko-KR"/>
        </w:rPr>
        <w:t xml:space="preserve"> working</w:t>
      </w:r>
      <w:r w:rsidRPr="000413C9">
        <w:rPr>
          <w:lang w:val="sv-SE" w:eastAsia="ko-KR"/>
        </w:rPr>
        <w:t xml:space="preserve"> assumption </w:t>
      </w:r>
      <w:r w:rsidR="000413C9" w:rsidRPr="000413C9">
        <w:rPr>
          <w:lang w:val="sv-SE" w:eastAsia="ko-KR"/>
        </w:rPr>
        <w:t>in secenario uplink traffic is hard for AP to know</w:t>
      </w:r>
      <w:r w:rsidR="00082310">
        <w:rPr>
          <w:lang w:val="sv-SE" w:eastAsia="ko-KR"/>
        </w:rPr>
        <w:t>. ....</w:t>
      </w:r>
      <w:r w:rsidR="000413C9">
        <w:rPr>
          <w:lang w:val="sv-SE" w:eastAsia="ko-KR"/>
        </w:rPr>
        <w:t xml:space="preserve">. </w:t>
      </w:r>
      <w:r w:rsidR="00AE7D12">
        <w:rPr>
          <w:lang w:val="sv-SE" w:eastAsia="ko-KR"/>
        </w:rPr>
        <w:t>Have you thought about it? Do you have any potential solution for that?</w:t>
      </w:r>
    </w:p>
    <w:p w14:paraId="1FD27BA7" w14:textId="1480B295" w:rsidR="00AE7D12" w:rsidRDefault="00AE7D12" w:rsidP="00AE607F">
      <w:pPr>
        <w:rPr>
          <w:lang w:val="sv-SE" w:eastAsia="ko-KR"/>
        </w:rPr>
      </w:pPr>
      <w:r>
        <w:rPr>
          <w:lang w:val="sv-SE" w:eastAsia="ko-KR"/>
        </w:rPr>
        <w:t>A: Is it for the downlink or uplink?</w:t>
      </w:r>
    </w:p>
    <w:p w14:paraId="75885F3A" w14:textId="27CE2A48" w:rsidR="00AE7D12" w:rsidRDefault="00AE7D12" w:rsidP="00AE607F">
      <w:pPr>
        <w:rPr>
          <w:lang w:val="sv-SE" w:eastAsia="ko-KR"/>
        </w:rPr>
      </w:pPr>
      <w:r>
        <w:rPr>
          <w:lang w:val="sv-SE" w:eastAsia="ko-KR"/>
        </w:rPr>
        <w:t>C</w:t>
      </w:r>
      <w:r w:rsidR="00082310">
        <w:rPr>
          <w:lang w:val="sv-SE" w:eastAsia="ko-KR"/>
        </w:rPr>
        <w:t>:</w:t>
      </w:r>
      <w:r>
        <w:rPr>
          <w:lang w:val="sv-SE" w:eastAsia="ko-KR"/>
        </w:rPr>
        <w:t xml:space="preserve"> for the uplink between the peer to peer of the direct link, the other STAs may not be associated with the AP. How that convince that? </w:t>
      </w:r>
    </w:p>
    <w:p w14:paraId="11463136" w14:textId="2FD240A9" w:rsidR="00AE7D12" w:rsidRDefault="00AE7D12" w:rsidP="00AE607F">
      <w:pPr>
        <w:rPr>
          <w:lang w:val="sv-SE" w:eastAsia="ko-KR"/>
        </w:rPr>
      </w:pPr>
      <w:r>
        <w:rPr>
          <w:lang w:val="sv-SE" w:eastAsia="ko-KR"/>
        </w:rPr>
        <w:t xml:space="preserve">A: </w:t>
      </w:r>
      <w:r w:rsidR="00F863F5">
        <w:rPr>
          <w:lang w:val="sv-SE" w:eastAsia="ko-KR"/>
        </w:rPr>
        <w:t>H</w:t>
      </w:r>
      <w:r w:rsidR="00390FF0">
        <w:rPr>
          <w:lang w:val="sv-SE" w:eastAsia="ko-KR"/>
        </w:rPr>
        <w:t>ow does the shared AP</w:t>
      </w:r>
      <w:r w:rsidR="00F863F5">
        <w:rPr>
          <w:lang w:val="sv-SE" w:eastAsia="ko-KR"/>
        </w:rPr>
        <w:t xml:space="preserve"> inform</w:t>
      </w:r>
      <w:r w:rsidR="00390FF0">
        <w:rPr>
          <w:lang w:val="sv-SE" w:eastAsia="ko-KR"/>
        </w:rPr>
        <w:t xml:space="preserve"> sharing AP about the exactly </w:t>
      </w:r>
      <w:r w:rsidR="00F863F5">
        <w:rPr>
          <w:lang w:val="sv-SE" w:eastAsia="ko-KR"/>
        </w:rPr>
        <w:t xml:space="preserve">resource requirement if needed? </w:t>
      </w:r>
    </w:p>
    <w:p w14:paraId="312F7D87" w14:textId="42A8A602" w:rsidR="00100FCA" w:rsidRDefault="00100FCA" w:rsidP="00AE607F">
      <w:pPr>
        <w:rPr>
          <w:lang w:val="sv-SE" w:eastAsia="ko-KR"/>
        </w:rPr>
      </w:pPr>
      <w:r>
        <w:rPr>
          <w:lang w:val="sv-SE" w:eastAsia="ko-KR"/>
        </w:rPr>
        <w:t xml:space="preserve">C: I have the question on the procedure. In your figure, slide 6, it seems that the direction transmission is jsut triggered by the AP. Then, they are </w:t>
      </w:r>
      <w:r w:rsidR="001A1A33">
        <w:rPr>
          <w:lang w:val="sv-SE" w:eastAsia="ko-KR"/>
        </w:rPr>
        <w:t>... transmission always on . Have you considered the case that the AP can trigger the uplink transmission and direct transmission together?</w:t>
      </w:r>
    </w:p>
    <w:p w14:paraId="5AF58307" w14:textId="1A5C77E7" w:rsidR="001A1A33" w:rsidRDefault="001A1A33" w:rsidP="00AE607F">
      <w:pPr>
        <w:rPr>
          <w:lang w:val="sv-SE" w:eastAsia="ko-KR"/>
        </w:rPr>
      </w:pPr>
      <w:r>
        <w:rPr>
          <w:lang w:val="sv-SE" w:eastAsia="ko-KR"/>
        </w:rPr>
        <w:t xml:space="preserve">A: Your question is about overhear? That’s allow. </w:t>
      </w:r>
    </w:p>
    <w:p w14:paraId="212235DA" w14:textId="0F291C52" w:rsidR="00DF086E" w:rsidRDefault="001A1A33" w:rsidP="00555736">
      <w:pPr>
        <w:rPr>
          <w:lang w:val="sv-SE" w:eastAsia="ko-KR"/>
        </w:rPr>
      </w:pPr>
      <w:r>
        <w:rPr>
          <w:lang w:val="sv-SE" w:eastAsia="ko-KR"/>
        </w:rPr>
        <w:t xml:space="preserve">C: </w:t>
      </w:r>
      <w:r w:rsidR="00DF086E">
        <w:rPr>
          <w:lang w:val="sv-SE" w:eastAsia="ko-KR"/>
        </w:rPr>
        <w:t>it seems like that the shared time is only for the peer to peer? whether the time can be used for UL MU and peer to peer at the same time in single PPDU</w:t>
      </w:r>
      <w:r w:rsidR="00082310">
        <w:rPr>
          <w:lang w:val="sv-SE" w:eastAsia="ko-KR"/>
        </w:rPr>
        <w:t>?</w:t>
      </w:r>
      <w:r w:rsidR="00555736">
        <w:rPr>
          <w:lang w:val="sv-SE" w:eastAsia="ko-KR"/>
        </w:rPr>
        <w:t xml:space="preserve"> </w:t>
      </w:r>
    </w:p>
    <w:p w14:paraId="394E695F" w14:textId="218C47D5" w:rsidR="00BB131A" w:rsidRDefault="00EE3ED8" w:rsidP="00555736">
      <w:pPr>
        <w:rPr>
          <w:lang w:val="sv-SE" w:eastAsia="ko-KR"/>
        </w:rPr>
      </w:pPr>
      <w:r>
        <w:rPr>
          <w:lang w:val="sv-SE" w:eastAsia="ko-KR"/>
        </w:rPr>
        <w:t xml:space="preserve">C: I agree that for the d2d scenario, in some case, </w:t>
      </w:r>
    </w:p>
    <w:p w14:paraId="4F587689" w14:textId="77777777" w:rsidR="00D61636" w:rsidRDefault="00D61636" w:rsidP="00D61636"/>
    <w:p w14:paraId="0FC847DB" w14:textId="1EFB3174" w:rsidR="00D61636" w:rsidRPr="00F607C8" w:rsidRDefault="00D61636" w:rsidP="00D61636">
      <w:pPr>
        <w:ind w:left="360"/>
        <w:rPr>
          <w:b/>
          <w:u w:val="single"/>
        </w:rPr>
      </w:pPr>
      <w:r w:rsidRPr="00F607C8">
        <w:rPr>
          <w:b/>
          <w:u w:val="single"/>
        </w:rPr>
        <w:t xml:space="preserve">Adjourned at </w:t>
      </w:r>
      <w:r w:rsidR="00677D48">
        <w:rPr>
          <w:b/>
          <w:u w:val="single"/>
        </w:rPr>
        <w:t>22</w:t>
      </w:r>
      <w:r w:rsidRPr="00F607C8">
        <w:rPr>
          <w:b/>
          <w:u w:val="single"/>
        </w:rPr>
        <w:t>:</w:t>
      </w:r>
      <w:r w:rsidR="00677D48">
        <w:rPr>
          <w:b/>
          <w:u w:val="single"/>
        </w:rPr>
        <w:t>00</w:t>
      </w:r>
      <w:r w:rsidRPr="00F607C8">
        <w:rPr>
          <w:b/>
          <w:u w:val="single"/>
        </w:rPr>
        <w:t xml:space="preserve"> EDT</w:t>
      </w:r>
    </w:p>
    <w:p w14:paraId="308B9EF6" w14:textId="77777777" w:rsidR="00CC117C" w:rsidRDefault="00CC117C" w:rsidP="00AE607F">
      <w:pPr>
        <w:rPr>
          <w:b/>
          <w:u w:val="single"/>
          <w:lang w:val="sv-SE" w:eastAsia="ko-KR"/>
        </w:rPr>
      </w:pPr>
    </w:p>
    <w:p w14:paraId="3EA0F58F" w14:textId="1DAC77B8" w:rsidR="00082310" w:rsidRDefault="00082310">
      <w:pPr>
        <w:rPr>
          <w:b/>
          <w:u w:val="single"/>
          <w:lang w:val="sv-SE" w:eastAsia="ko-KR"/>
        </w:rPr>
      </w:pPr>
      <w:r>
        <w:rPr>
          <w:b/>
          <w:u w:val="single"/>
          <w:lang w:val="sv-SE" w:eastAsia="ko-KR"/>
        </w:rPr>
        <w:br w:type="page"/>
      </w:r>
    </w:p>
    <w:p w14:paraId="019A1FFA" w14:textId="3C624445" w:rsidR="00F503D8" w:rsidRDefault="002C00D1" w:rsidP="00F503D8">
      <w:pPr>
        <w:rPr>
          <w:b/>
          <w:u w:val="single"/>
        </w:rPr>
      </w:pPr>
      <w:r>
        <w:rPr>
          <w:b/>
          <w:u w:val="single"/>
        </w:rPr>
        <w:lastRenderedPageBreak/>
        <w:t>Wednesday</w:t>
      </w:r>
      <w:r w:rsidR="00F503D8" w:rsidRPr="00474A38">
        <w:rPr>
          <w:b/>
          <w:u w:val="single"/>
        </w:rPr>
        <w:t xml:space="preserve"> </w:t>
      </w:r>
      <w:r w:rsidR="00F503D8">
        <w:rPr>
          <w:b/>
          <w:u w:val="single"/>
        </w:rPr>
        <w:t>1</w:t>
      </w:r>
      <w:r w:rsidR="0023647E">
        <w:rPr>
          <w:b/>
          <w:u w:val="single"/>
        </w:rPr>
        <w:t>8</w:t>
      </w:r>
      <w:r w:rsidR="00F503D8" w:rsidRPr="00474A38">
        <w:rPr>
          <w:b/>
          <w:u w:val="single"/>
        </w:rPr>
        <w:t xml:space="preserve"> </w:t>
      </w:r>
      <w:r w:rsidR="00F503D8">
        <w:rPr>
          <w:b/>
          <w:u w:val="single"/>
        </w:rPr>
        <w:t>March</w:t>
      </w:r>
      <w:r w:rsidR="00F503D8" w:rsidRPr="00474A38">
        <w:rPr>
          <w:b/>
          <w:u w:val="single"/>
        </w:rPr>
        <w:t xml:space="preserve"> 20</w:t>
      </w:r>
      <w:r w:rsidR="00F503D8">
        <w:rPr>
          <w:b/>
          <w:u w:val="single"/>
        </w:rPr>
        <w:t>20</w:t>
      </w:r>
      <w:r w:rsidR="00F503D8" w:rsidRPr="00474A38">
        <w:rPr>
          <w:b/>
          <w:u w:val="single"/>
        </w:rPr>
        <w:t>, 1</w:t>
      </w:r>
      <w:r w:rsidR="00F503D8">
        <w:rPr>
          <w:b/>
          <w:u w:val="single"/>
        </w:rPr>
        <w:t>9</w:t>
      </w:r>
      <w:r w:rsidR="00F503D8" w:rsidRPr="00474A38">
        <w:rPr>
          <w:b/>
          <w:u w:val="single"/>
        </w:rPr>
        <w:t xml:space="preserve">:00 – </w:t>
      </w:r>
      <w:r w:rsidR="00F503D8">
        <w:rPr>
          <w:b/>
          <w:u w:val="single"/>
        </w:rPr>
        <w:t>22</w:t>
      </w:r>
      <w:r w:rsidR="00F503D8" w:rsidRPr="00474A38">
        <w:rPr>
          <w:b/>
          <w:u w:val="single"/>
        </w:rPr>
        <w:t>:</w:t>
      </w:r>
      <w:r w:rsidR="00F503D8">
        <w:rPr>
          <w:b/>
          <w:u w:val="single"/>
        </w:rPr>
        <w:t>0</w:t>
      </w:r>
      <w:r w:rsidR="00F503D8" w:rsidRPr="00474A38">
        <w:rPr>
          <w:b/>
          <w:u w:val="single"/>
        </w:rPr>
        <w:t>0 ET</w:t>
      </w:r>
      <w:r w:rsidR="00F503D8">
        <w:rPr>
          <w:b/>
          <w:u w:val="single"/>
        </w:rPr>
        <w:t xml:space="preserve"> (TGbe MAC ad hoc conference call)</w:t>
      </w:r>
    </w:p>
    <w:p w14:paraId="10C96415" w14:textId="77777777" w:rsidR="00F503D8" w:rsidRDefault="00F503D8" w:rsidP="00F503D8"/>
    <w:p w14:paraId="19113E31" w14:textId="77777777" w:rsidR="00F503D8" w:rsidRDefault="00F503D8" w:rsidP="00F503D8">
      <w:r>
        <w:t>Chairman: Liwen Chu (NXP)</w:t>
      </w:r>
    </w:p>
    <w:p w14:paraId="458BA47F" w14:textId="77777777" w:rsidR="00F503D8" w:rsidRDefault="00F503D8" w:rsidP="00F503D8">
      <w:r>
        <w:t>Secretary: Jeongki Kim (LG Electronics)</w:t>
      </w:r>
    </w:p>
    <w:p w14:paraId="1932714C" w14:textId="77777777" w:rsidR="00F503D8" w:rsidRDefault="00F503D8" w:rsidP="00F503D8"/>
    <w:p w14:paraId="3F31219D" w14:textId="77777777" w:rsidR="00F503D8" w:rsidRDefault="00F503D8" w:rsidP="00F503D8">
      <w:r>
        <w:t>This meeting took place using a webex session.</w:t>
      </w:r>
    </w:p>
    <w:p w14:paraId="5AE355EE" w14:textId="77777777" w:rsidR="00F503D8" w:rsidRDefault="00F503D8" w:rsidP="00F503D8">
      <w:pPr>
        <w:rPr>
          <w:b/>
          <w:u w:val="single"/>
        </w:rPr>
      </w:pPr>
    </w:p>
    <w:p w14:paraId="5E6479C1" w14:textId="77777777" w:rsidR="00F503D8" w:rsidRDefault="00F503D8" w:rsidP="00F503D8">
      <w:pPr>
        <w:rPr>
          <w:b/>
          <w:u w:val="single"/>
        </w:rPr>
      </w:pPr>
    </w:p>
    <w:p w14:paraId="4F9FC957" w14:textId="77777777" w:rsidR="00F503D8" w:rsidRDefault="00F503D8" w:rsidP="00F503D8">
      <w:pPr>
        <w:rPr>
          <w:b/>
        </w:rPr>
      </w:pPr>
      <w:r>
        <w:rPr>
          <w:b/>
        </w:rPr>
        <w:t>Introduction</w:t>
      </w:r>
    </w:p>
    <w:p w14:paraId="3FFBDB7B" w14:textId="77777777" w:rsidR="00F503D8" w:rsidRDefault="00F503D8" w:rsidP="000A2A8E">
      <w:pPr>
        <w:numPr>
          <w:ilvl w:val="0"/>
          <w:numId w:val="9"/>
        </w:numPr>
      </w:pPr>
      <w:r>
        <w:t>The Chair (Liwen Chu, NXP) calls the meeting to order at 19:04 EDT. The Chair introduces himself and the Secretary, Jeongki Kim (LG)</w:t>
      </w:r>
    </w:p>
    <w:p w14:paraId="3C1FE576" w14:textId="77777777" w:rsidR="00F503D8" w:rsidRDefault="00F503D8" w:rsidP="000A2A8E">
      <w:pPr>
        <w:numPr>
          <w:ilvl w:val="0"/>
          <w:numId w:val="9"/>
        </w:numPr>
      </w:pPr>
      <w:r>
        <w:t>The Chair goes through the 802 and 802.11 IPR policy and procedures and asks if there is anyone that is aware of any potentially essential patents. Nobody speaks up.</w:t>
      </w:r>
    </w:p>
    <w:p w14:paraId="2EB2A94C" w14:textId="77777777" w:rsidR="00F503D8" w:rsidRDefault="00F503D8" w:rsidP="000A2A8E">
      <w:pPr>
        <w:numPr>
          <w:ilvl w:val="0"/>
          <w:numId w:val="9"/>
        </w:numPr>
      </w:pPr>
      <w:r>
        <w:t>The Chair recommends to modify their information in the webex application with name and affiliation and if cannot change them, send an e-mail to the secretary and the chairman.</w:t>
      </w:r>
    </w:p>
    <w:p w14:paraId="45AEEEA0" w14:textId="77777777" w:rsidR="00B91EF5" w:rsidRDefault="00F503D8" w:rsidP="000A2A8E">
      <w:pPr>
        <w:numPr>
          <w:ilvl w:val="0"/>
          <w:numId w:val="9"/>
        </w:numPr>
      </w:pPr>
      <w:r>
        <w:t xml:space="preserve">The Chair reminds everyone to report their attendance by sending an e-mail to the Secretary and the Chairman himself. The webex app indicates about </w:t>
      </w:r>
      <w:r w:rsidR="00AA3D5D">
        <w:t>97</w:t>
      </w:r>
      <w:r>
        <w:t xml:space="preserve"> people on the call.</w:t>
      </w:r>
    </w:p>
    <w:p w14:paraId="6B70CD29" w14:textId="77777777" w:rsidR="00B91EF5" w:rsidRDefault="00B91EF5" w:rsidP="000A2A8E">
      <w:pPr>
        <w:numPr>
          <w:ilvl w:val="1"/>
          <w:numId w:val="9"/>
        </w:numPr>
      </w:pPr>
      <w:r>
        <w:t xml:space="preserve">Please send an e-mail only if the full information (name &amp; affiliation) is not shown in the attendance list of webex. </w:t>
      </w:r>
    </w:p>
    <w:p w14:paraId="1715A2C0" w14:textId="29E024D5" w:rsidR="00F503D8" w:rsidRPr="00BB4CF6" w:rsidRDefault="00B91EF5" w:rsidP="000A2A8E">
      <w:pPr>
        <w:numPr>
          <w:ilvl w:val="1"/>
          <w:numId w:val="9"/>
        </w:numPr>
      </w:pPr>
      <w:r>
        <w:t xml:space="preserve">Method to change the information </w:t>
      </w:r>
      <w:r w:rsidR="008E5E3C">
        <w:t>at</w:t>
      </w:r>
      <w:r>
        <w:t xml:space="preserve"> Webex</w:t>
      </w:r>
      <w:r w:rsidR="008E5E3C">
        <w:t>: After excuting the webex application in the OS (not enter the meeting), if you push the “edit”button beside name and e-mail address information on top of the application, you can replace the name to Name &amp; affiliation.</w:t>
      </w:r>
      <w:r>
        <w:t xml:space="preserve"> </w:t>
      </w:r>
      <w:r w:rsidR="00F503D8">
        <w:br/>
      </w:r>
      <w:r w:rsidR="00F503D8">
        <w:br/>
      </w:r>
      <w:r w:rsidR="00F503D8" w:rsidRPr="00977953">
        <w:rPr>
          <w:b/>
        </w:rPr>
        <w:t xml:space="preserve">Recorded attendance through the </w:t>
      </w:r>
      <w:r w:rsidR="00F503D8">
        <w:rPr>
          <w:b/>
        </w:rPr>
        <w:t>webex</w:t>
      </w:r>
      <w:r w:rsidR="00F503D8" w:rsidRPr="00977953">
        <w:rPr>
          <w:b/>
        </w:rPr>
        <w:t xml:space="preserve"> app and</w:t>
      </w:r>
      <w:r w:rsidR="00F503D8">
        <w:rPr>
          <w:b/>
        </w:rPr>
        <w:t>/or reported attendance</w:t>
      </w:r>
      <w:r w:rsidR="00F503D8" w:rsidRPr="00977953">
        <w:rPr>
          <w:b/>
        </w:rPr>
        <w:t xml:space="preserve"> through e-mail:</w:t>
      </w:r>
    </w:p>
    <w:p w14:paraId="341166EF" w14:textId="77777777" w:rsidR="00F503D8" w:rsidRPr="00BB4CF6" w:rsidRDefault="00F503D8" w:rsidP="000A2A8E">
      <w:pPr>
        <w:numPr>
          <w:ilvl w:val="1"/>
          <w:numId w:val="9"/>
        </w:numPr>
        <w:rPr>
          <w:highlight w:val="yellow"/>
        </w:rPr>
      </w:pPr>
      <w:r w:rsidRPr="00BB4CF6">
        <w:rPr>
          <w:b/>
          <w:highlight w:val="yellow"/>
        </w:rPr>
        <w:t>YELLOW names are not yet confirmed</w:t>
      </w:r>
    </w:p>
    <w:p w14:paraId="1AA6A7BB" w14:textId="77777777" w:rsidR="00F503D8" w:rsidRPr="00677D48" w:rsidRDefault="00F503D8" w:rsidP="000A2A8E">
      <w:pPr>
        <w:numPr>
          <w:ilvl w:val="1"/>
          <w:numId w:val="9"/>
        </w:numPr>
      </w:pPr>
      <w:r w:rsidRPr="00677D48">
        <w:t>Abhishek Patil (Qualcomm)</w:t>
      </w:r>
    </w:p>
    <w:p w14:paraId="5E72D918" w14:textId="77777777" w:rsidR="00F503D8" w:rsidRPr="00677D48" w:rsidRDefault="00F503D8" w:rsidP="000A2A8E">
      <w:pPr>
        <w:numPr>
          <w:ilvl w:val="1"/>
          <w:numId w:val="9"/>
        </w:numPr>
      </w:pPr>
      <w:r w:rsidRPr="00677D48">
        <w:t>Alfred Asterjadhi (Qualcomm)</w:t>
      </w:r>
    </w:p>
    <w:p w14:paraId="005D7FB8" w14:textId="1DF971B7" w:rsidR="00381543" w:rsidRPr="00677D48" w:rsidRDefault="00381543" w:rsidP="000A2A8E">
      <w:pPr>
        <w:numPr>
          <w:ilvl w:val="1"/>
          <w:numId w:val="9"/>
        </w:numPr>
      </w:pPr>
      <w:r w:rsidRPr="00677D48">
        <w:t>Ali (Qualcomm)</w:t>
      </w:r>
    </w:p>
    <w:p w14:paraId="76FF5617" w14:textId="77777777" w:rsidR="00F503D8" w:rsidRPr="00677D48" w:rsidRDefault="00F503D8" w:rsidP="000A2A8E">
      <w:pPr>
        <w:numPr>
          <w:ilvl w:val="1"/>
          <w:numId w:val="9"/>
        </w:numPr>
        <w:rPr>
          <w:highlight w:val="yellow"/>
        </w:rPr>
      </w:pPr>
      <w:r w:rsidRPr="00677D48">
        <w:rPr>
          <w:highlight w:val="yellow"/>
        </w:rPr>
        <w:t>Baokun Dig (??)</w:t>
      </w:r>
    </w:p>
    <w:p w14:paraId="3C96B188" w14:textId="77777777" w:rsidR="00F503D8" w:rsidRPr="00677D48" w:rsidRDefault="00F503D8" w:rsidP="000A2A8E">
      <w:pPr>
        <w:numPr>
          <w:ilvl w:val="1"/>
          <w:numId w:val="9"/>
        </w:numPr>
        <w:rPr>
          <w:highlight w:val="yellow"/>
        </w:rPr>
      </w:pPr>
      <w:r w:rsidRPr="00677D48">
        <w:rPr>
          <w:highlight w:val="yellow"/>
        </w:rPr>
        <w:t>Carl Kain (??)</w:t>
      </w:r>
    </w:p>
    <w:p w14:paraId="7C258DF0" w14:textId="77777777" w:rsidR="00F503D8" w:rsidRPr="00677D48" w:rsidRDefault="00F503D8" w:rsidP="000A2A8E">
      <w:pPr>
        <w:numPr>
          <w:ilvl w:val="1"/>
          <w:numId w:val="9"/>
        </w:numPr>
      </w:pPr>
      <w:r w:rsidRPr="00677D48">
        <w:t>Cheng Chen (Intel)</w:t>
      </w:r>
    </w:p>
    <w:p w14:paraId="47C320BB" w14:textId="77777777" w:rsidR="00F503D8" w:rsidRPr="00677D48" w:rsidRDefault="00F503D8" w:rsidP="000A2A8E">
      <w:pPr>
        <w:numPr>
          <w:ilvl w:val="1"/>
          <w:numId w:val="9"/>
        </w:numPr>
      </w:pPr>
      <w:r w:rsidRPr="00677D48">
        <w:t>Chunyu Hu (Facebook)</w:t>
      </w:r>
    </w:p>
    <w:p w14:paraId="23CB792E" w14:textId="07D09611" w:rsidR="00F503D8" w:rsidRPr="00677D48" w:rsidRDefault="00F503D8" w:rsidP="000A2A8E">
      <w:pPr>
        <w:numPr>
          <w:ilvl w:val="1"/>
          <w:numId w:val="9"/>
        </w:numPr>
      </w:pPr>
      <w:r w:rsidRPr="00677D48">
        <w:t>Dave Cavalcanti (Intel)</w:t>
      </w:r>
    </w:p>
    <w:p w14:paraId="4FF4ABFB" w14:textId="77777777" w:rsidR="00F503D8" w:rsidRPr="00677D48" w:rsidRDefault="00F503D8" w:rsidP="000A2A8E">
      <w:pPr>
        <w:numPr>
          <w:ilvl w:val="1"/>
          <w:numId w:val="9"/>
        </w:numPr>
      </w:pPr>
      <w:r w:rsidRPr="00677D48">
        <w:t>Dibakar Das (Intel)</w:t>
      </w:r>
    </w:p>
    <w:p w14:paraId="7876A6F4" w14:textId="77777777" w:rsidR="00F503D8" w:rsidRPr="00677D48" w:rsidRDefault="00F503D8" w:rsidP="000A2A8E">
      <w:pPr>
        <w:numPr>
          <w:ilvl w:val="1"/>
          <w:numId w:val="9"/>
        </w:numPr>
      </w:pPr>
      <w:r w:rsidRPr="00677D48">
        <w:t>Dmitry Akhmetov (Intel)</w:t>
      </w:r>
    </w:p>
    <w:p w14:paraId="7AEFD89F" w14:textId="77777777" w:rsidR="00F503D8" w:rsidRPr="00677D48" w:rsidRDefault="00F503D8" w:rsidP="000A2A8E">
      <w:pPr>
        <w:numPr>
          <w:ilvl w:val="1"/>
          <w:numId w:val="9"/>
        </w:numPr>
      </w:pPr>
      <w:r w:rsidRPr="00677D48">
        <w:t>Duncan Ho (Qualcomm)</w:t>
      </w:r>
    </w:p>
    <w:p w14:paraId="5E5640E0" w14:textId="77777777" w:rsidR="00F503D8" w:rsidRPr="00677D48" w:rsidRDefault="00F503D8" w:rsidP="000A2A8E">
      <w:pPr>
        <w:numPr>
          <w:ilvl w:val="1"/>
          <w:numId w:val="9"/>
        </w:numPr>
      </w:pPr>
      <w:r w:rsidRPr="00677D48">
        <w:t>Edward Au (Huawei)</w:t>
      </w:r>
    </w:p>
    <w:p w14:paraId="2E03A79E" w14:textId="77777777" w:rsidR="00F503D8" w:rsidRPr="00677D48" w:rsidRDefault="00F503D8" w:rsidP="000A2A8E">
      <w:pPr>
        <w:numPr>
          <w:ilvl w:val="1"/>
          <w:numId w:val="9"/>
        </w:numPr>
      </w:pPr>
      <w:r w:rsidRPr="00677D48">
        <w:t>Gabor Bajko (Mediatek)</w:t>
      </w:r>
    </w:p>
    <w:p w14:paraId="5D4234DC" w14:textId="77777777" w:rsidR="00F503D8" w:rsidRPr="00677D48" w:rsidRDefault="00F503D8" w:rsidP="000A2A8E">
      <w:pPr>
        <w:numPr>
          <w:ilvl w:val="1"/>
          <w:numId w:val="9"/>
        </w:numPr>
      </w:pPr>
      <w:r w:rsidRPr="00677D48">
        <w:t>Gaurav Patwardhan (Hewlett Packard Enterprises)</w:t>
      </w:r>
    </w:p>
    <w:p w14:paraId="4FF2BB4E" w14:textId="77777777" w:rsidR="00F503D8" w:rsidRPr="00677D48" w:rsidRDefault="00F503D8" w:rsidP="000A2A8E">
      <w:pPr>
        <w:numPr>
          <w:ilvl w:val="1"/>
          <w:numId w:val="9"/>
        </w:numPr>
      </w:pPr>
      <w:r w:rsidRPr="00677D48">
        <w:t>Geonjung Ko (WILUS Inc)</w:t>
      </w:r>
    </w:p>
    <w:p w14:paraId="2E0881F1" w14:textId="77777777" w:rsidR="00F503D8" w:rsidRPr="00677D48" w:rsidRDefault="00F503D8" w:rsidP="000A2A8E">
      <w:pPr>
        <w:numPr>
          <w:ilvl w:val="1"/>
          <w:numId w:val="9"/>
        </w:numPr>
      </w:pPr>
      <w:r w:rsidRPr="00677D48">
        <w:t>George Cherian (Qualcomm)</w:t>
      </w:r>
    </w:p>
    <w:p w14:paraId="176DD5E4" w14:textId="77777777" w:rsidR="00F503D8" w:rsidRPr="00677D48" w:rsidRDefault="00F503D8" w:rsidP="000A2A8E">
      <w:pPr>
        <w:numPr>
          <w:ilvl w:val="1"/>
          <w:numId w:val="9"/>
        </w:numPr>
      </w:pPr>
      <w:r w:rsidRPr="00677D48">
        <w:t>Guogang Huang (Huawei)</w:t>
      </w:r>
    </w:p>
    <w:p w14:paraId="6BB34F69" w14:textId="77777777" w:rsidR="00F503D8" w:rsidRPr="00677D48" w:rsidRDefault="00F503D8" w:rsidP="000A2A8E">
      <w:pPr>
        <w:numPr>
          <w:ilvl w:val="1"/>
          <w:numId w:val="9"/>
        </w:numPr>
      </w:pPr>
      <w:r w:rsidRPr="00677D48">
        <w:t>Guoqing Li (Apple)</w:t>
      </w:r>
    </w:p>
    <w:p w14:paraId="58FA6934" w14:textId="77777777" w:rsidR="00F503D8" w:rsidRPr="00677D48" w:rsidRDefault="00F503D8" w:rsidP="000A2A8E">
      <w:pPr>
        <w:numPr>
          <w:ilvl w:val="1"/>
          <w:numId w:val="9"/>
        </w:numPr>
      </w:pPr>
      <w:r w:rsidRPr="00677D48">
        <w:t>H (in webex)</w:t>
      </w:r>
    </w:p>
    <w:p w14:paraId="6819CE35" w14:textId="4108C4C2" w:rsidR="00A01D13" w:rsidRPr="00677D48" w:rsidRDefault="00A01D13" w:rsidP="000A2A8E">
      <w:pPr>
        <w:numPr>
          <w:ilvl w:val="1"/>
          <w:numId w:val="9"/>
        </w:numPr>
        <w:rPr>
          <w:highlight w:val="yellow"/>
        </w:rPr>
      </w:pPr>
      <w:r w:rsidRPr="00677D48">
        <w:rPr>
          <w:rFonts w:hint="eastAsia"/>
          <w:highlight w:val="yellow"/>
          <w:lang w:eastAsia="ko-KR"/>
        </w:rPr>
        <w:t>Hang Su (??)</w:t>
      </w:r>
    </w:p>
    <w:p w14:paraId="087129D6" w14:textId="7340EEEE" w:rsidR="00A01D13" w:rsidRPr="00677D48" w:rsidRDefault="00A01D13" w:rsidP="000A2A8E">
      <w:pPr>
        <w:numPr>
          <w:ilvl w:val="1"/>
          <w:numId w:val="9"/>
        </w:numPr>
        <w:rPr>
          <w:highlight w:val="yellow"/>
        </w:rPr>
      </w:pPr>
      <w:r w:rsidRPr="007572B2">
        <w:rPr>
          <w:lang w:eastAsia="ko-KR"/>
        </w:rPr>
        <w:t>Hanseul Hong (Yonsei Univ.)</w:t>
      </w:r>
    </w:p>
    <w:p w14:paraId="19A2C5B0" w14:textId="77777777" w:rsidR="00F503D8" w:rsidRPr="00677D48" w:rsidRDefault="00F503D8" w:rsidP="000A2A8E">
      <w:pPr>
        <w:numPr>
          <w:ilvl w:val="1"/>
          <w:numId w:val="9"/>
        </w:numPr>
        <w:rPr>
          <w:highlight w:val="yellow"/>
        </w:rPr>
      </w:pPr>
      <w:r w:rsidRPr="00677D48">
        <w:rPr>
          <w:highlight w:val="yellow"/>
        </w:rPr>
        <w:t>Harry Bims ???? (Bims Laboratories) – “harry” on list</w:t>
      </w:r>
    </w:p>
    <w:p w14:paraId="1D1B1FB1" w14:textId="349B8D43" w:rsidR="00A01D13" w:rsidRPr="00082310" w:rsidRDefault="00A01D13" w:rsidP="000A2A8E">
      <w:pPr>
        <w:numPr>
          <w:ilvl w:val="1"/>
          <w:numId w:val="9"/>
        </w:numPr>
      </w:pPr>
      <w:r w:rsidRPr="00082310">
        <w:t>Hirohiko INOHIZA (Canon Inc.)</w:t>
      </w:r>
    </w:p>
    <w:p w14:paraId="5AFD594D" w14:textId="77777777" w:rsidR="00F503D8" w:rsidRPr="00677D48" w:rsidRDefault="00F503D8" w:rsidP="000A2A8E">
      <w:pPr>
        <w:numPr>
          <w:ilvl w:val="1"/>
          <w:numId w:val="9"/>
        </w:numPr>
      </w:pPr>
      <w:r w:rsidRPr="00677D48">
        <w:t>Insun Jang (LGE)</w:t>
      </w:r>
    </w:p>
    <w:p w14:paraId="4457CF71" w14:textId="77777777" w:rsidR="00F503D8" w:rsidRPr="00677D48" w:rsidRDefault="00F503D8" w:rsidP="000A2A8E">
      <w:pPr>
        <w:numPr>
          <w:ilvl w:val="1"/>
          <w:numId w:val="9"/>
        </w:numPr>
      </w:pPr>
      <w:r w:rsidRPr="00677D48">
        <w:t>James Yee (Mediatek)</w:t>
      </w:r>
    </w:p>
    <w:p w14:paraId="77BDEE2D" w14:textId="77777777" w:rsidR="00F503D8" w:rsidRPr="00677D48" w:rsidRDefault="00F503D8" w:rsidP="000A2A8E">
      <w:pPr>
        <w:numPr>
          <w:ilvl w:val="1"/>
          <w:numId w:val="9"/>
        </w:numPr>
      </w:pPr>
      <w:r w:rsidRPr="00677D48">
        <w:t>Jarkko Knecht (Apple)</w:t>
      </w:r>
    </w:p>
    <w:p w14:paraId="4C67232B" w14:textId="77777777" w:rsidR="00F503D8" w:rsidRPr="00677D48" w:rsidRDefault="00F503D8" w:rsidP="000A2A8E">
      <w:pPr>
        <w:numPr>
          <w:ilvl w:val="1"/>
          <w:numId w:val="9"/>
        </w:numPr>
      </w:pPr>
      <w:r w:rsidRPr="00677D48">
        <w:lastRenderedPageBreak/>
        <w:t>Jason Yuchen Guo (Huawei)</w:t>
      </w:r>
    </w:p>
    <w:p w14:paraId="2BBCF4F9" w14:textId="77777777" w:rsidR="00F503D8" w:rsidRPr="00677D48" w:rsidRDefault="00F503D8" w:rsidP="000A2A8E">
      <w:pPr>
        <w:numPr>
          <w:ilvl w:val="1"/>
          <w:numId w:val="9"/>
        </w:numPr>
      </w:pPr>
      <w:r w:rsidRPr="00677D48">
        <w:t>Jeongki Kim (LGE)</w:t>
      </w:r>
    </w:p>
    <w:p w14:paraId="0B0ED1D2" w14:textId="77777777" w:rsidR="00F503D8" w:rsidRPr="00677D48" w:rsidRDefault="00F503D8" w:rsidP="000A2A8E">
      <w:pPr>
        <w:numPr>
          <w:ilvl w:val="1"/>
          <w:numId w:val="9"/>
        </w:numPr>
      </w:pPr>
      <w:r w:rsidRPr="00677D48">
        <w:t>Jinjing Jiang (Apple)</w:t>
      </w:r>
    </w:p>
    <w:p w14:paraId="52942534" w14:textId="77777777" w:rsidR="00F503D8" w:rsidRPr="00677D48" w:rsidRDefault="00F503D8" w:rsidP="000A2A8E">
      <w:pPr>
        <w:numPr>
          <w:ilvl w:val="1"/>
          <w:numId w:val="9"/>
        </w:numPr>
      </w:pPr>
      <w:r w:rsidRPr="00677D48">
        <w:t>John Sun (WILUS)</w:t>
      </w:r>
    </w:p>
    <w:p w14:paraId="18641369" w14:textId="77777777" w:rsidR="00F503D8" w:rsidRPr="00677D48" w:rsidRDefault="00F503D8" w:rsidP="000A2A8E">
      <w:pPr>
        <w:numPr>
          <w:ilvl w:val="1"/>
          <w:numId w:val="9"/>
        </w:numPr>
        <w:rPr>
          <w:highlight w:val="yellow"/>
        </w:rPr>
      </w:pPr>
      <w:r w:rsidRPr="00677D48">
        <w:rPr>
          <w:highlight w:val="yellow"/>
        </w:rPr>
        <w:t>John Yi (?????) – no affiliation</w:t>
      </w:r>
    </w:p>
    <w:p w14:paraId="52495C9D" w14:textId="77777777" w:rsidR="00F503D8" w:rsidRPr="00677D48" w:rsidRDefault="00F503D8" w:rsidP="000A2A8E">
      <w:pPr>
        <w:numPr>
          <w:ilvl w:val="1"/>
          <w:numId w:val="9"/>
        </w:numPr>
      </w:pPr>
      <w:r w:rsidRPr="00677D48">
        <w:t>Jonas Sedin (Ericsson)</w:t>
      </w:r>
    </w:p>
    <w:p w14:paraId="47FF09F7" w14:textId="77777777" w:rsidR="00F503D8" w:rsidRPr="00677D48" w:rsidRDefault="00F503D8" w:rsidP="000A2A8E">
      <w:pPr>
        <w:numPr>
          <w:ilvl w:val="1"/>
          <w:numId w:val="9"/>
        </w:numPr>
      </w:pPr>
      <w:r w:rsidRPr="00677D48">
        <w:t>Joseph Levy (InterDigital)</w:t>
      </w:r>
    </w:p>
    <w:p w14:paraId="1E2E34EE" w14:textId="77777777" w:rsidR="00F503D8" w:rsidRPr="00677D48" w:rsidRDefault="00F503D8" w:rsidP="000A2A8E">
      <w:pPr>
        <w:numPr>
          <w:ilvl w:val="1"/>
          <w:numId w:val="9"/>
        </w:numPr>
      </w:pPr>
      <w:r w:rsidRPr="00677D48">
        <w:t>Kazuto Yano (ATR)</w:t>
      </w:r>
    </w:p>
    <w:p w14:paraId="6DB14D06" w14:textId="77777777" w:rsidR="00F503D8" w:rsidRPr="00677D48" w:rsidRDefault="00F503D8" w:rsidP="000A2A8E">
      <w:pPr>
        <w:numPr>
          <w:ilvl w:val="1"/>
          <w:numId w:val="9"/>
        </w:numPr>
      </w:pPr>
      <w:r w:rsidRPr="00677D48">
        <w:t>Laurent Cariou (Intel)</w:t>
      </w:r>
    </w:p>
    <w:p w14:paraId="45E4D2B8" w14:textId="77777777" w:rsidR="00F503D8" w:rsidRPr="00677D48" w:rsidRDefault="00F503D8" w:rsidP="000A2A8E">
      <w:pPr>
        <w:numPr>
          <w:ilvl w:val="1"/>
          <w:numId w:val="9"/>
        </w:numPr>
      </w:pPr>
      <w:r w:rsidRPr="00677D48">
        <w:t>Lei Wang (Futurewei)</w:t>
      </w:r>
    </w:p>
    <w:p w14:paraId="7674BA47" w14:textId="77777777" w:rsidR="00F503D8" w:rsidRPr="00677D48" w:rsidRDefault="00F503D8" w:rsidP="000A2A8E">
      <w:pPr>
        <w:numPr>
          <w:ilvl w:val="1"/>
          <w:numId w:val="9"/>
        </w:numPr>
      </w:pPr>
      <w:r w:rsidRPr="00677D48">
        <w:t>Liangxiao Xin (Sony)</w:t>
      </w:r>
    </w:p>
    <w:p w14:paraId="771B2309" w14:textId="77777777" w:rsidR="00F503D8" w:rsidRPr="00677D48" w:rsidRDefault="00F503D8" w:rsidP="000A2A8E">
      <w:pPr>
        <w:numPr>
          <w:ilvl w:val="1"/>
          <w:numId w:val="9"/>
        </w:numPr>
      </w:pPr>
      <w:r w:rsidRPr="00677D48">
        <w:t>Li-Hsiang Sun (InterDigital)</w:t>
      </w:r>
    </w:p>
    <w:p w14:paraId="4E871383" w14:textId="7BAD74E0" w:rsidR="00A01D13" w:rsidRPr="00677D48" w:rsidRDefault="00A01D13" w:rsidP="000A2A8E">
      <w:pPr>
        <w:numPr>
          <w:ilvl w:val="1"/>
          <w:numId w:val="9"/>
        </w:numPr>
        <w:rPr>
          <w:highlight w:val="yellow"/>
        </w:rPr>
      </w:pPr>
      <w:r w:rsidRPr="00677D48">
        <w:rPr>
          <w:highlight w:val="yellow"/>
        </w:rPr>
        <w:t>Lili hervieu (?? In webex)</w:t>
      </w:r>
    </w:p>
    <w:p w14:paraId="671C0A2D" w14:textId="77777777" w:rsidR="00F503D8" w:rsidRPr="00677D48" w:rsidRDefault="00F503D8" w:rsidP="000A2A8E">
      <w:pPr>
        <w:numPr>
          <w:ilvl w:val="1"/>
          <w:numId w:val="9"/>
        </w:numPr>
      </w:pPr>
      <w:r w:rsidRPr="00677D48">
        <w:t>Liwen Chu (NXP)</w:t>
      </w:r>
    </w:p>
    <w:p w14:paraId="4869C2D7" w14:textId="1C64898D" w:rsidR="00A01D13" w:rsidRPr="007572B2" w:rsidRDefault="00A01D13" w:rsidP="000A2A8E">
      <w:pPr>
        <w:numPr>
          <w:ilvl w:val="1"/>
          <w:numId w:val="9"/>
        </w:numPr>
      </w:pPr>
      <w:r w:rsidRPr="007572B2">
        <w:t>Liuming Lu (ZTE)</w:t>
      </w:r>
    </w:p>
    <w:p w14:paraId="4D7B4DEF" w14:textId="18A09B70" w:rsidR="00A01D13" w:rsidRPr="007572B2" w:rsidRDefault="00A01D13" w:rsidP="000A2A8E">
      <w:pPr>
        <w:numPr>
          <w:ilvl w:val="1"/>
          <w:numId w:val="9"/>
        </w:numPr>
      </w:pPr>
      <w:r w:rsidRPr="007572B2">
        <w:t>Manish Kumar (NXP)</w:t>
      </w:r>
    </w:p>
    <w:p w14:paraId="1F7296D8" w14:textId="19F7EC17" w:rsidR="00A01D13" w:rsidRPr="007572B2" w:rsidRDefault="00A01D13" w:rsidP="000A2A8E">
      <w:pPr>
        <w:numPr>
          <w:ilvl w:val="1"/>
          <w:numId w:val="9"/>
        </w:numPr>
      </w:pPr>
      <w:r w:rsidRPr="007572B2">
        <w:t>Mark Hamiton (</w:t>
      </w:r>
      <w:r w:rsidR="007572B2" w:rsidRPr="007572B2">
        <w:t>CommScope/Ruckus</w:t>
      </w:r>
      <w:r w:rsidRPr="007572B2">
        <w:t>)</w:t>
      </w:r>
    </w:p>
    <w:p w14:paraId="130415C5" w14:textId="77777777" w:rsidR="00F503D8" w:rsidRPr="007572B2" w:rsidRDefault="00F503D8" w:rsidP="000A2A8E">
      <w:pPr>
        <w:numPr>
          <w:ilvl w:val="1"/>
          <w:numId w:val="9"/>
        </w:numPr>
      </w:pPr>
      <w:r w:rsidRPr="007572B2">
        <w:t>Matthew Fischer (Broadcom)</w:t>
      </w:r>
    </w:p>
    <w:p w14:paraId="1EC3D420" w14:textId="77777777" w:rsidR="00F503D8" w:rsidRPr="007572B2" w:rsidRDefault="00F503D8" w:rsidP="000A2A8E">
      <w:pPr>
        <w:numPr>
          <w:ilvl w:val="1"/>
          <w:numId w:val="9"/>
        </w:numPr>
      </w:pPr>
      <w:r w:rsidRPr="007572B2">
        <w:t>Ming Gan (Huawei)</w:t>
      </w:r>
    </w:p>
    <w:p w14:paraId="59AD93E2" w14:textId="77777777" w:rsidR="00F503D8" w:rsidRPr="007572B2" w:rsidRDefault="00F503D8" w:rsidP="000A2A8E">
      <w:pPr>
        <w:numPr>
          <w:ilvl w:val="1"/>
          <w:numId w:val="9"/>
        </w:numPr>
      </w:pPr>
      <w:r w:rsidRPr="007572B2">
        <w:t>Minyoung Park (Intel)</w:t>
      </w:r>
    </w:p>
    <w:p w14:paraId="730F3125" w14:textId="77777777" w:rsidR="00F503D8" w:rsidRPr="007572B2" w:rsidRDefault="00F503D8" w:rsidP="000A2A8E">
      <w:pPr>
        <w:numPr>
          <w:ilvl w:val="1"/>
          <w:numId w:val="9"/>
        </w:numPr>
      </w:pPr>
      <w:r w:rsidRPr="007572B2">
        <w:t>Mitsuyoshi Yukawa (Canon)</w:t>
      </w:r>
    </w:p>
    <w:p w14:paraId="13172A70" w14:textId="3D4B9BB1" w:rsidR="00C16835" w:rsidRPr="007572B2" w:rsidRDefault="00C16835" w:rsidP="000A2A8E">
      <w:pPr>
        <w:numPr>
          <w:ilvl w:val="1"/>
          <w:numId w:val="9"/>
        </w:numPr>
      </w:pPr>
      <w:r w:rsidRPr="007572B2">
        <w:t>Mohamed Abouelseoud (</w:t>
      </w:r>
      <w:r w:rsidR="007572B2" w:rsidRPr="007572B2">
        <w:t>Sony</w:t>
      </w:r>
      <w:r w:rsidRPr="007572B2">
        <w:t>)</w:t>
      </w:r>
    </w:p>
    <w:p w14:paraId="28DD55CC" w14:textId="77777777" w:rsidR="00F503D8" w:rsidRPr="007572B2" w:rsidRDefault="00F503D8" w:rsidP="000A2A8E">
      <w:pPr>
        <w:numPr>
          <w:ilvl w:val="1"/>
          <w:numId w:val="9"/>
        </w:numPr>
      </w:pPr>
      <w:r w:rsidRPr="007572B2">
        <w:t>NaMyeong Kim (LGE)</w:t>
      </w:r>
    </w:p>
    <w:p w14:paraId="4C20E274" w14:textId="249C523C" w:rsidR="00D55742" w:rsidRPr="00677D48" w:rsidRDefault="00D55742" w:rsidP="000A2A8E">
      <w:pPr>
        <w:numPr>
          <w:ilvl w:val="1"/>
          <w:numId w:val="9"/>
        </w:numPr>
      </w:pPr>
      <w:r w:rsidRPr="007572B2">
        <w:t>Noel Stott (Keysight Technologies</w:t>
      </w:r>
      <w:r w:rsidRPr="00677D48">
        <w:t>)</w:t>
      </w:r>
    </w:p>
    <w:p w14:paraId="4CB26102" w14:textId="77777777" w:rsidR="00F503D8" w:rsidRPr="00677D48" w:rsidRDefault="00F503D8" w:rsidP="000A2A8E">
      <w:pPr>
        <w:numPr>
          <w:ilvl w:val="1"/>
          <w:numId w:val="9"/>
        </w:numPr>
      </w:pPr>
      <w:r w:rsidRPr="00677D48">
        <w:t>Osama Aboul-Magd (Huawei)</w:t>
      </w:r>
    </w:p>
    <w:p w14:paraId="72406895" w14:textId="77777777" w:rsidR="00F503D8" w:rsidRPr="00677D48" w:rsidRDefault="00F503D8" w:rsidP="000A2A8E">
      <w:pPr>
        <w:numPr>
          <w:ilvl w:val="1"/>
          <w:numId w:val="9"/>
        </w:numPr>
      </w:pPr>
      <w:r w:rsidRPr="00677D48">
        <w:t>Patrice Nezou (Canon)</w:t>
      </w:r>
    </w:p>
    <w:p w14:paraId="7C6CABA0" w14:textId="72FF36D0" w:rsidR="00C16835" w:rsidRPr="00677D48" w:rsidRDefault="00C16835" w:rsidP="000A2A8E">
      <w:pPr>
        <w:numPr>
          <w:ilvl w:val="1"/>
          <w:numId w:val="9"/>
        </w:numPr>
      </w:pPr>
      <w:r w:rsidRPr="00677D48">
        <w:rPr>
          <w:rFonts w:hint="eastAsia"/>
          <w:lang w:eastAsia="ko-KR"/>
        </w:rPr>
        <w:t>Paul Cheng</w:t>
      </w:r>
    </w:p>
    <w:p w14:paraId="70010A90" w14:textId="050E5607" w:rsidR="00C16835" w:rsidRDefault="00C16835" w:rsidP="000A2A8E">
      <w:pPr>
        <w:numPr>
          <w:ilvl w:val="1"/>
          <w:numId w:val="9"/>
        </w:numPr>
      </w:pPr>
      <w:r w:rsidRPr="00677D48">
        <w:rPr>
          <w:lang w:eastAsia="ko-KR"/>
        </w:rPr>
        <w:t>Payam Torab (Facebook)</w:t>
      </w:r>
    </w:p>
    <w:p w14:paraId="77BC40D6" w14:textId="029759ED" w:rsidR="007572B2" w:rsidRPr="00677D48" w:rsidRDefault="007572B2" w:rsidP="000A2A8E">
      <w:pPr>
        <w:pStyle w:val="a8"/>
        <w:numPr>
          <w:ilvl w:val="1"/>
          <w:numId w:val="9"/>
        </w:numPr>
      </w:pPr>
      <w:r>
        <w:t>Prabodh Varshney (Nokia)</w:t>
      </w:r>
    </w:p>
    <w:p w14:paraId="2BF91AAF" w14:textId="77777777" w:rsidR="00F503D8" w:rsidRPr="00677D48" w:rsidRDefault="00F503D8" w:rsidP="000A2A8E">
      <w:pPr>
        <w:numPr>
          <w:ilvl w:val="1"/>
          <w:numId w:val="9"/>
        </w:numPr>
      </w:pPr>
      <w:r w:rsidRPr="00677D48">
        <w:t>Po-kai Huang (Intel)</w:t>
      </w:r>
    </w:p>
    <w:p w14:paraId="0E817D79" w14:textId="77777777" w:rsidR="00F503D8" w:rsidRPr="00677D48" w:rsidRDefault="00F503D8" w:rsidP="000A2A8E">
      <w:pPr>
        <w:numPr>
          <w:ilvl w:val="1"/>
          <w:numId w:val="9"/>
        </w:numPr>
      </w:pPr>
      <w:r w:rsidRPr="00677D48">
        <w:t>Pooya Monajemi (Cisco)</w:t>
      </w:r>
    </w:p>
    <w:p w14:paraId="4BF3B6B1" w14:textId="77777777" w:rsidR="00F503D8" w:rsidRPr="00677D48" w:rsidRDefault="00F503D8" w:rsidP="000A2A8E">
      <w:pPr>
        <w:numPr>
          <w:ilvl w:val="1"/>
          <w:numId w:val="9"/>
        </w:numPr>
      </w:pPr>
      <w:r w:rsidRPr="00677D48">
        <w:t>Rojan Chitrakar (Panasonic)</w:t>
      </w:r>
    </w:p>
    <w:p w14:paraId="5FB4712D" w14:textId="77777777" w:rsidR="00F503D8" w:rsidRPr="00677D48" w:rsidRDefault="00F503D8" w:rsidP="000A2A8E">
      <w:pPr>
        <w:numPr>
          <w:ilvl w:val="1"/>
          <w:numId w:val="9"/>
        </w:numPr>
      </w:pPr>
      <w:r w:rsidRPr="00677D48">
        <w:t>Ronny Yongho Kim (KNUT)</w:t>
      </w:r>
    </w:p>
    <w:p w14:paraId="06F29C0F" w14:textId="77777777" w:rsidR="00F503D8" w:rsidRPr="00677D48" w:rsidRDefault="00F503D8" w:rsidP="000A2A8E">
      <w:pPr>
        <w:numPr>
          <w:ilvl w:val="1"/>
          <w:numId w:val="9"/>
        </w:numPr>
      </w:pPr>
      <w:r w:rsidRPr="00677D48">
        <w:t>Sang Kim (LGE)</w:t>
      </w:r>
    </w:p>
    <w:p w14:paraId="24599F3A" w14:textId="77777777" w:rsidR="00F503D8" w:rsidRPr="00677D48" w:rsidRDefault="00F503D8" w:rsidP="000A2A8E">
      <w:pPr>
        <w:numPr>
          <w:ilvl w:val="1"/>
          <w:numId w:val="9"/>
        </w:numPr>
      </w:pPr>
      <w:r w:rsidRPr="00677D48">
        <w:t>Sharan Naribole (Samsung)</w:t>
      </w:r>
    </w:p>
    <w:p w14:paraId="1D3E3B41" w14:textId="77777777" w:rsidR="00F503D8" w:rsidRPr="00677D48" w:rsidRDefault="00F503D8" w:rsidP="000A2A8E">
      <w:pPr>
        <w:numPr>
          <w:ilvl w:val="1"/>
          <w:numId w:val="9"/>
        </w:numPr>
      </w:pPr>
      <w:r w:rsidRPr="00677D48">
        <w:t>Shubhodeep Ahikari (Broadcom)</w:t>
      </w:r>
    </w:p>
    <w:p w14:paraId="7773F584" w14:textId="77777777" w:rsidR="00F503D8" w:rsidRPr="00677D48" w:rsidRDefault="00F503D8" w:rsidP="000A2A8E">
      <w:pPr>
        <w:numPr>
          <w:ilvl w:val="1"/>
          <w:numId w:val="9"/>
        </w:numPr>
      </w:pPr>
      <w:r w:rsidRPr="00677D48">
        <w:t>Sindhu Verma (Broadcom)</w:t>
      </w:r>
    </w:p>
    <w:p w14:paraId="4B45D69C" w14:textId="51470B8B" w:rsidR="00AA3D5D" w:rsidRPr="00677D48" w:rsidRDefault="00AA3D5D" w:rsidP="000A2A8E">
      <w:pPr>
        <w:numPr>
          <w:ilvl w:val="1"/>
          <w:numId w:val="9"/>
        </w:numPr>
      </w:pPr>
      <w:r w:rsidRPr="00677D48">
        <w:t>Srinivas Kandala (Samsung)</w:t>
      </w:r>
    </w:p>
    <w:p w14:paraId="0313C6AB" w14:textId="77777777" w:rsidR="00F503D8" w:rsidRPr="00677D48" w:rsidRDefault="00F503D8" w:rsidP="000A2A8E">
      <w:pPr>
        <w:numPr>
          <w:ilvl w:val="1"/>
          <w:numId w:val="9"/>
        </w:numPr>
      </w:pPr>
      <w:r w:rsidRPr="00677D48">
        <w:t>Stephane Baron (Canon)</w:t>
      </w:r>
    </w:p>
    <w:p w14:paraId="28B92E0B" w14:textId="77777777" w:rsidR="00F503D8" w:rsidRPr="00677D48" w:rsidRDefault="00F503D8" w:rsidP="000A2A8E">
      <w:pPr>
        <w:numPr>
          <w:ilvl w:val="1"/>
          <w:numId w:val="9"/>
        </w:numPr>
      </w:pPr>
      <w:r w:rsidRPr="00677D48">
        <w:t>Subir Das (P</w:t>
      </w:r>
      <w:r w:rsidRPr="00677D48">
        <w:rPr>
          <w:shd w:val="clear" w:color="auto" w:fill="FFFFFF"/>
        </w:rPr>
        <w:t>erspecta Labs</w:t>
      </w:r>
      <w:r w:rsidRPr="00677D48">
        <w:t>)</w:t>
      </w:r>
    </w:p>
    <w:p w14:paraId="63281E02" w14:textId="77777777" w:rsidR="00F503D8" w:rsidRPr="00677D48" w:rsidRDefault="00F503D8" w:rsidP="000A2A8E">
      <w:pPr>
        <w:numPr>
          <w:ilvl w:val="1"/>
          <w:numId w:val="9"/>
        </w:numPr>
      </w:pPr>
      <w:r w:rsidRPr="00677D48">
        <w:t>Sungjin Park (LGE)</w:t>
      </w:r>
    </w:p>
    <w:p w14:paraId="1514248C" w14:textId="77777777" w:rsidR="00F503D8" w:rsidRPr="00677D48" w:rsidRDefault="00F503D8" w:rsidP="000A2A8E">
      <w:pPr>
        <w:numPr>
          <w:ilvl w:val="1"/>
          <w:numId w:val="9"/>
        </w:numPr>
      </w:pPr>
      <w:r w:rsidRPr="00677D48">
        <w:t>Taewon Song (LGE)</w:t>
      </w:r>
    </w:p>
    <w:p w14:paraId="40CABEF7" w14:textId="77777777" w:rsidR="00F503D8" w:rsidRPr="00677D48" w:rsidRDefault="00F503D8" w:rsidP="000A2A8E">
      <w:pPr>
        <w:numPr>
          <w:ilvl w:val="1"/>
          <w:numId w:val="9"/>
        </w:numPr>
      </w:pPr>
      <w:r w:rsidRPr="00677D48">
        <w:t>Tomo Adachi (Toshiba)</w:t>
      </w:r>
    </w:p>
    <w:p w14:paraId="3D0CD4BC" w14:textId="77777777" w:rsidR="00F503D8" w:rsidRPr="00677D48" w:rsidRDefault="00F503D8" w:rsidP="000A2A8E">
      <w:pPr>
        <w:numPr>
          <w:ilvl w:val="1"/>
          <w:numId w:val="9"/>
        </w:numPr>
      </w:pPr>
      <w:r w:rsidRPr="00677D48">
        <w:t>Viger Pascal (Canon)</w:t>
      </w:r>
    </w:p>
    <w:p w14:paraId="304A0352" w14:textId="00F8B609" w:rsidR="00F503D8" w:rsidRPr="00677D48" w:rsidRDefault="00F503D8" w:rsidP="000A2A8E">
      <w:pPr>
        <w:numPr>
          <w:ilvl w:val="1"/>
          <w:numId w:val="9"/>
        </w:numPr>
      </w:pPr>
      <w:r w:rsidRPr="00677D48">
        <w:t xml:space="preserve">Xiaofei </w:t>
      </w:r>
      <w:r w:rsidR="00C16835" w:rsidRPr="00677D48">
        <w:t>Wang</w:t>
      </w:r>
      <w:r w:rsidRPr="00677D48">
        <w:t>(Inter digital)</w:t>
      </w:r>
    </w:p>
    <w:p w14:paraId="7CE89067" w14:textId="606C190F" w:rsidR="00C16835" w:rsidRPr="00677D48" w:rsidRDefault="00C16835" w:rsidP="000A2A8E">
      <w:pPr>
        <w:numPr>
          <w:ilvl w:val="1"/>
          <w:numId w:val="9"/>
        </w:numPr>
        <w:rPr>
          <w:highlight w:val="yellow"/>
        </w:rPr>
      </w:pPr>
      <w:r w:rsidRPr="00677D48">
        <w:rPr>
          <w:rFonts w:hint="eastAsia"/>
          <w:highlight w:val="yellow"/>
          <w:lang w:eastAsia="ko-KR"/>
        </w:rPr>
        <w:t>Xin Ge (??)</w:t>
      </w:r>
    </w:p>
    <w:p w14:paraId="2D2B32E9" w14:textId="6D4CCDE3" w:rsidR="00C16835" w:rsidRPr="00677D48" w:rsidRDefault="00C16835" w:rsidP="000A2A8E">
      <w:pPr>
        <w:numPr>
          <w:ilvl w:val="1"/>
          <w:numId w:val="9"/>
        </w:numPr>
        <w:rPr>
          <w:highlight w:val="yellow"/>
        </w:rPr>
      </w:pPr>
      <w:r w:rsidRPr="00082310">
        <w:rPr>
          <w:lang w:eastAsia="ko-KR"/>
        </w:rPr>
        <w:t>Yanjun Sun (Qualcomm)</w:t>
      </w:r>
    </w:p>
    <w:p w14:paraId="226E1E28" w14:textId="77777777" w:rsidR="00F503D8" w:rsidRPr="00677D48" w:rsidRDefault="00F503D8" w:rsidP="000A2A8E">
      <w:pPr>
        <w:numPr>
          <w:ilvl w:val="1"/>
          <w:numId w:val="9"/>
        </w:numPr>
      </w:pPr>
      <w:r w:rsidRPr="00677D48">
        <w:t>Yifan Zhou (Huawei)</w:t>
      </w:r>
    </w:p>
    <w:p w14:paraId="7587B54D" w14:textId="77777777" w:rsidR="00F503D8" w:rsidRPr="00677D48" w:rsidRDefault="00F503D8" w:rsidP="000A2A8E">
      <w:pPr>
        <w:numPr>
          <w:ilvl w:val="1"/>
          <w:numId w:val="9"/>
        </w:numPr>
      </w:pPr>
      <w:r w:rsidRPr="00677D48">
        <w:t>Yong Liu (Apple)</w:t>
      </w:r>
    </w:p>
    <w:p w14:paraId="724343D4" w14:textId="77777777" w:rsidR="00F503D8" w:rsidRPr="00677D48" w:rsidRDefault="00F503D8" w:rsidP="000A2A8E">
      <w:pPr>
        <w:numPr>
          <w:ilvl w:val="1"/>
          <w:numId w:val="9"/>
        </w:numPr>
      </w:pPr>
      <w:r w:rsidRPr="00677D48">
        <w:t>Yonggang Fang (ZTE)</w:t>
      </w:r>
    </w:p>
    <w:p w14:paraId="198E1BC5" w14:textId="77777777" w:rsidR="00F503D8" w:rsidRPr="00677D48" w:rsidRDefault="00F503D8" w:rsidP="000A2A8E">
      <w:pPr>
        <w:numPr>
          <w:ilvl w:val="1"/>
          <w:numId w:val="9"/>
        </w:numPr>
      </w:pPr>
      <w:r w:rsidRPr="00677D48">
        <w:lastRenderedPageBreak/>
        <w:t>Yongho Seok (MediaTek)</w:t>
      </w:r>
    </w:p>
    <w:p w14:paraId="7BCC22DD" w14:textId="77777777" w:rsidR="00F503D8" w:rsidRPr="00677D48" w:rsidRDefault="00F503D8" w:rsidP="000A2A8E">
      <w:pPr>
        <w:numPr>
          <w:ilvl w:val="1"/>
          <w:numId w:val="9"/>
        </w:numPr>
      </w:pPr>
      <w:r w:rsidRPr="00677D48">
        <w:t>Yongsu Gwak (KNUT)</w:t>
      </w:r>
    </w:p>
    <w:p w14:paraId="368374FA" w14:textId="6C2B69DE" w:rsidR="00C16835" w:rsidRPr="00677D48" w:rsidRDefault="00C16835" w:rsidP="000A2A8E">
      <w:pPr>
        <w:numPr>
          <w:ilvl w:val="1"/>
          <w:numId w:val="9"/>
        </w:numPr>
      </w:pPr>
      <w:r w:rsidRPr="00677D48">
        <w:t>Yoshihiaa Kondo (ATR)</w:t>
      </w:r>
    </w:p>
    <w:p w14:paraId="6162715E" w14:textId="77777777" w:rsidR="00F503D8" w:rsidRPr="00677D48" w:rsidRDefault="00F503D8" w:rsidP="000A2A8E">
      <w:pPr>
        <w:numPr>
          <w:ilvl w:val="1"/>
          <w:numId w:val="9"/>
        </w:numPr>
      </w:pPr>
      <w:r w:rsidRPr="00677D48">
        <w:t>Young Hoon Kwon (NXP)</w:t>
      </w:r>
    </w:p>
    <w:p w14:paraId="18A4115F" w14:textId="77777777" w:rsidR="00F503D8" w:rsidRPr="00677D48" w:rsidRDefault="00F503D8" w:rsidP="000A2A8E">
      <w:pPr>
        <w:numPr>
          <w:ilvl w:val="1"/>
          <w:numId w:val="9"/>
        </w:numPr>
      </w:pPr>
      <w:r w:rsidRPr="00677D48">
        <w:t>Yunbo Li (Huawei)</w:t>
      </w:r>
    </w:p>
    <w:p w14:paraId="693B2467" w14:textId="77777777" w:rsidR="00F503D8" w:rsidRPr="00677D48" w:rsidRDefault="00F503D8" w:rsidP="000A2A8E">
      <w:pPr>
        <w:numPr>
          <w:ilvl w:val="1"/>
          <w:numId w:val="9"/>
        </w:numPr>
      </w:pPr>
      <w:r w:rsidRPr="00677D48">
        <w:t>Yusuke Tanaka (Sony)</w:t>
      </w:r>
    </w:p>
    <w:p w14:paraId="58895BB0" w14:textId="288F5A76" w:rsidR="00C16835" w:rsidRPr="00677D48" w:rsidRDefault="00C16835" w:rsidP="000A2A8E">
      <w:pPr>
        <w:numPr>
          <w:ilvl w:val="1"/>
          <w:numId w:val="9"/>
        </w:numPr>
      </w:pPr>
      <w:r w:rsidRPr="00677D48">
        <w:t>Zhiqianghan(ZTE)</w:t>
      </w:r>
    </w:p>
    <w:p w14:paraId="1CF07AC8" w14:textId="77777777" w:rsidR="00F503D8" w:rsidRPr="00677D48" w:rsidRDefault="00F503D8" w:rsidP="000A2A8E">
      <w:pPr>
        <w:numPr>
          <w:ilvl w:val="1"/>
          <w:numId w:val="9"/>
        </w:numPr>
      </w:pPr>
      <w:r w:rsidRPr="00677D48">
        <w:t>Zhou Lan (Broadcom)</w:t>
      </w:r>
    </w:p>
    <w:p w14:paraId="50A30BB1" w14:textId="77777777" w:rsidR="00F503D8" w:rsidRDefault="00F503D8" w:rsidP="00F503D8">
      <w:r>
        <w:br/>
      </w:r>
    </w:p>
    <w:p w14:paraId="1A04789E" w14:textId="3F228029" w:rsidR="00F503D8" w:rsidRDefault="00F503D8" w:rsidP="000A2A8E">
      <w:pPr>
        <w:numPr>
          <w:ilvl w:val="0"/>
          <w:numId w:val="9"/>
        </w:numPr>
      </w:pPr>
      <w:r>
        <w:t>The Chair reminds that the agenda can be found in 11-20/425r2. Today we will go through submissions related</w:t>
      </w:r>
      <w:r w:rsidR="002F6EC4">
        <w:t xml:space="preserve"> to</w:t>
      </w:r>
      <w:r>
        <w:t xml:space="preserve"> </w:t>
      </w:r>
      <w:r w:rsidR="002F6EC4">
        <w:t>General MAC, ML constraints op</w:t>
      </w:r>
      <w:r>
        <w:t>.</w:t>
      </w:r>
    </w:p>
    <w:p w14:paraId="19A63E3C" w14:textId="31B75ADB" w:rsidR="00A01D13" w:rsidRDefault="00A01D13" w:rsidP="000A2A8E">
      <w:pPr>
        <w:pStyle w:val="a8"/>
        <w:numPr>
          <w:ilvl w:val="0"/>
          <w:numId w:val="4"/>
        </w:numPr>
      </w:pPr>
      <w:r>
        <w:t xml:space="preserve">Technical </w:t>
      </w:r>
      <w:r w:rsidRPr="003046F3">
        <w:t>Submissions:</w:t>
      </w:r>
    </w:p>
    <w:p w14:paraId="19AE4822" w14:textId="77777777" w:rsidR="00A01D13" w:rsidRDefault="00F85CD6" w:rsidP="000A2A8E">
      <w:pPr>
        <w:pStyle w:val="a8"/>
        <w:numPr>
          <w:ilvl w:val="1"/>
          <w:numId w:val="9"/>
        </w:numPr>
      </w:pPr>
      <w:hyperlink r:id="rId27" w:history="1">
        <w:r w:rsidR="00A01D13" w:rsidRPr="00161ACB">
          <w:rPr>
            <w:rStyle w:val="a6"/>
          </w:rPr>
          <w:t>2125r0</w:t>
        </w:r>
      </w:hyperlink>
      <w:r w:rsidR="00A01D13" w:rsidRPr="00161ACB">
        <w:t>–EHT RTS and CTS procedure (Yongho Seok)</w:t>
      </w:r>
    </w:p>
    <w:p w14:paraId="797C70CF" w14:textId="329D7480" w:rsidR="00516647" w:rsidRPr="00161ACB" w:rsidRDefault="00F85CD6" w:rsidP="000A2A8E">
      <w:pPr>
        <w:pStyle w:val="a8"/>
        <w:numPr>
          <w:ilvl w:val="1"/>
          <w:numId w:val="9"/>
        </w:numPr>
      </w:pPr>
      <w:hyperlink r:id="rId28" w:history="1">
        <w:r w:rsidR="00516647" w:rsidRPr="00161ACB">
          <w:rPr>
            <w:rStyle w:val="a6"/>
          </w:rPr>
          <w:t>0006r0</w:t>
        </w:r>
      </w:hyperlink>
      <w:r w:rsidR="00516647" w:rsidRPr="00161ACB">
        <w:t>–Proposed Corrections to Channel Access Issues in 802.11 (Shubhodeep Adhikari)</w:t>
      </w:r>
    </w:p>
    <w:p w14:paraId="2589B23C" w14:textId="77777777" w:rsidR="00A01D13" w:rsidRPr="00161ACB" w:rsidRDefault="00F85CD6" w:rsidP="000A2A8E">
      <w:pPr>
        <w:pStyle w:val="a8"/>
        <w:numPr>
          <w:ilvl w:val="1"/>
          <w:numId w:val="9"/>
        </w:numPr>
      </w:pPr>
      <w:hyperlink r:id="rId29" w:history="1">
        <w:r w:rsidR="00A01D13" w:rsidRPr="00161ACB">
          <w:rPr>
            <w:rStyle w:val="a6"/>
          </w:rPr>
          <w:t>0062r0</w:t>
        </w:r>
      </w:hyperlink>
      <w:r w:rsidR="00A01D13" w:rsidRPr="00161ACB">
        <w:t>–Protection with more than 160MHz PPDU and puncture operation</w:t>
      </w:r>
      <w:r w:rsidR="00A01D13" w:rsidRPr="00161ACB">
        <w:tab/>
        <w:t>(Liwen Chu)</w:t>
      </w:r>
    </w:p>
    <w:p w14:paraId="2E877D97" w14:textId="77777777" w:rsidR="00A01D13" w:rsidRPr="00161ACB" w:rsidRDefault="00F85CD6" w:rsidP="000A2A8E">
      <w:pPr>
        <w:pStyle w:val="a8"/>
        <w:numPr>
          <w:ilvl w:val="1"/>
          <w:numId w:val="9"/>
        </w:numPr>
      </w:pPr>
      <w:hyperlink r:id="rId30" w:history="1">
        <w:r w:rsidR="00A01D13" w:rsidRPr="00161ACB">
          <w:rPr>
            <w:rStyle w:val="a6"/>
          </w:rPr>
          <w:t>363r0</w:t>
        </w:r>
      </w:hyperlink>
      <w:r w:rsidR="00A01D13" w:rsidRPr="00161ACB">
        <w:t>–Proposals on unused bandwidth utilizations (Sindhu Verma)</w:t>
      </w:r>
    </w:p>
    <w:p w14:paraId="1EE9E2DF" w14:textId="77777777" w:rsidR="00A01D13" w:rsidRPr="00161ACB" w:rsidRDefault="00F85CD6" w:rsidP="000A2A8E">
      <w:pPr>
        <w:pStyle w:val="a8"/>
        <w:numPr>
          <w:ilvl w:val="1"/>
          <w:numId w:val="9"/>
        </w:numPr>
      </w:pPr>
      <w:hyperlink r:id="rId31" w:history="1">
        <w:r w:rsidR="00A01D13" w:rsidRPr="00161ACB">
          <w:rPr>
            <w:rStyle w:val="a6"/>
          </w:rPr>
          <w:t>384r0</w:t>
        </w:r>
      </w:hyperlink>
      <w:r w:rsidR="00A01D13" w:rsidRPr="00161ACB">
        <w:t>–320 MHz BSS Configuration</w:t>
      </w:r>
      <w:r w:rsidR="00A01D13" w:rsidRPr="00161ACB">
        <w:tab/>
        <w:t>(Po-Kai Huang)</w:t>
      </w:r>
    </w:p>
    <w:p w14:paraId="0DB156C3" w14:textId="77777777" w:rsidR="00A01D13" w:rsidRPr="00161ACB" w:rsidRDefault="00F85CD6" w:rsidP="000A2A8E">
      <w:pPr>
        <w:pStyle w:val="a8"/>
        <w:numPr>
          <w:ilvl w:val="1"/>
          <w:numId w:val="9"/>
        </w:numPr>
      </w:pPr>
      <w:hyperlink r:id="rId32" w:history="1">
        <w:r w:rsidR="00A01D13" w:rsidRPr="00161ACB">
          <w:rPr>
            <w:rStyle w:val="a6"/>
          </w:rPr>
          <w:t>398r0</w:t>
        </w:r>
      </w:hyperlink>
      <w:r w:rsidR="00A01D13" w:rsidRPr="00161ACB">
        <w:t>–EHT BSS with wider bandwidth (Liwen Chu)</w:t>
      </w:r>
    </w:p>
    <w:p w14:paraId="675A30D5" w14:textId="77777777" w:rsidR="00A01D13" w:rsidRDefault="00F85CD6" w:rsidP="000A2A8E">
      <w:pPr>
        <w:pStyle w:val="a8"/>
        <w:numPr>
          <w:ilvl w:val="1"/>
          <w:numId w:val="9"/>
        </w:numPr>
      </w:pPr>
      <w:hyperlink r:id="rId33" w:history="1">
        <w:r w:rsidR="00A01D13" w:rsidRPr="00161ACB">
          <w:rPr>
            <w:rStyle w:val="a6"/>
          </w:rPr>
          <w:t>399r0</w:t>
        </w:r>
      </w:hyperlink>
      <w:r w:rsidR="00A01D13" w:rsidRPr="00161ACB">
        <w:t>–BW negotiation, protection with more than 160MHz PPDU and puncture operation (Liwen Chu)</w:t>
      </w:r>
    </w:p>
    <w:p w14:paraId="0A104BDA" w14:textId="77777777" w:rsidR="00A01D13" w:rsidRDefault="00F85CD6" w:rsidP="000A2A8E">
      <w:pPr>
        <w:pStyle w:val="a8"/>
        <w:numPr>
          <w:ilvl w:val="1"/>
          <w:numId w:val="9"/>
        </w:numPr>
      </w:pPr>
      <w:hyperlink r:id="rId34" w:history="1">
        <w:r w:rsidR="00A01D13" w:rsidRPr="00606663">
          <w:rPr>
            <w:rStyle w:val="a6"/>
          </w:rPr>
          <w:t>1959r0</w:t>
        </w:r>
      </w:hyperlink>
      <w:r w:rsidR="00A01D13">
        <w:t xml:space="preserve"> Constrained Multi-Link Operation (Yongho Seok)</w:t>
      </w:r>
    </w:p>
    <w:p w14:paraId="2E3A8FF6" w14:textId="77777777" w:rsidR="00A01D13" w:rsidRDefault="00F85CD6" w:rsidP="000A2A8E">
      <w:pPr>
        <w:pStyle w:val="a8"/>
        <w:numPr>
          <w:ilvl w:val="1"/>
          <w:numId w:val="9"/>
        </w:numPr>
      </w:pPr>
      <w:hyperlink r:id="rId35" w:history="1">
        <w:r w:rsidR="00A01D13" w:rsidRPr="00606663">
          <w:rPr>
            <w:rStyle w:val="a6"/>
          </w:rPr>
          <w:t>226r0</w:t>
        </w:r>
      </w:hyperlink>
      <w:r w:rsidR="00A01D13">
        <w:t xml:space="preserve"> MLO Constraint Indication and Operating Mode (Sharan Naribole)</w:t>
      </w:r>
    </w:p>
    <w:p w14:paraId="17B198D3" w14:textId="77777777" w:rsidR="00A01D13" w:rsidRPr="00161ACB" w:rsidRDefault="00F85CD6" w:rsidP="000A2A8E">
      <w:pPr>
        <w:pStyle w:val="a8"/>
        <w:numPr>
          <w:ilvl w:val="1"/>
          <w:numId w:val="9"/>
        </w:numPr>
      </w:pPr>
      <w:hyperlink r:id="rId36" w:history="1">
        <w:r w:rsidR="00A01D13" w:rsidRPr="00606663">
          <w:rPr>
            <w:rStyle w:val="a6"/>
          </w:rPr>
          <w:t>275r0</w:t>
        </w:r>
      </w:hyperlink>
      <w:r w:rsidR="00A01D13">
        <w:t xml:space="preserve"> Need for Sync PPDUs (Abhishek Patil)</w:t>
      </w:r>
    </w:p>
    <w:p w14:paraId="40C7C14F" w14:textId="77777777" w:rsidR="00F503D8" w:rsidRPr="00A01D13" w:rsidRDefault="00F503D8" w:rsidP="00F503D8">
      <w:pPr>
        <w:rPr>
          <w:lang w:val="sv-SE"/>
        </w:rPr>
      </w:pPr>
    </w:p>
    <w:p w14:paraId="50E788B1" w14:textId="6858B09B" w:rsidR="00E74649" w:rsidRDefault="00F503D8" w:rsidP="000A2A8E">
      <w:pPr>
        <w:numPr>
          <w:ilvl w:val="1"/>
          <w:numId w:val="9"/>
        </w:numPr>
      </w:pPr>
      <w:r>
        <w:t xml:space="preserve">Agenda </w:t>
      </w:r>
      <w:r w:rsidR="002F6EC4">
        <w:t>was</w:t>
      </w:r>
      <w:r>
        <w:t xml:space="preserve"> </w:t>
      </w:r>
      <w:r w:rsidR="00E74649">
        <w:t>changed from original version.</w:t>
      </w:r>
    </w:p>
    <w:p w14:paraId="5B12AD0B" w14:textId="7D951304" w:rsidR="00380D9D" w:rsidRDefault="00380D9D" w:rsidP="000A2A8E">
      <w:pPr>
        <w:numPr>
          <w:ilvl w:val="2"/>
          <w:numId w:val="9"/>
        </w:numPr>
        <w:ind w:leftChars="400" w:left="1060"/>
      </w:pPr>
      <w:r>
        <w:rPr>
          <w:rFonts w:hint="eastAsia"/>
          <w:lang w:eastAsia="ko-KR"/>
        </w:rPr>
        <w:t xml:space="preserve">106r1 should be in the list </w:t>
      </w:r>
      <w:r w:rsidR="00DB1D7F">
        <w:rPr>
          <w:lang w:eastAsia="ko-KR"/>
        </w:rPr>
        <w:t>e</w:t>
      </w:r>
      <w:r>
        <w:rPr>
          <w:lang w:eastAsia="ko-KR"/>
        </w:rPr>
        <w:t xml:space="preserve">.g., the same topic as 275r0. </w:t>
      </w:r>
    </w:p>
    <w:p w14:paraId="0B966881" w14:textId="5B078154" w:rsidR="00380D9D" w:rsidRDefault="00380D9D" w:rsidP="000A2A8E">
      <w:pPr>
        <w:numPr>
          <w:ilvl w:val="3"/>
          <w:numId w:val="9"/>
        </w:numPr>
        <w:ind w:leftChars="645" w:left="1779"/>
      </w:pPr>
      <w:r>
        <w:rPr>
          <w:lang w:eastAsia="ko-KR"/>
        </w:rPr>
        <w:t>Send an e-mail before meeting if you want to change</w:t>
      </w:r>
      <w:r w:rsidR="00F33BBF">
        <w:rPr>
          <w:lang w:eastAsia="ko-KR"/>
        </w:rPr>
        <w:t>/suggest</w:t>
      </w:r>
      <w:r>
        <w:rPr>
          <w:lang w:eastAsia="ko-KR"/>
        </w:rPr>
        <w:t xml:space="preserve"> the agenda</w:t>
      </w:r>
      <w:r w:rsidR="00F33BBF">
        <w:rPr>
          <w:lang w:eastAsia="ko-KR"/>
        </w:rPr>
        <w:t>.</w:t>
      </w:r>
    </w:p>
    <w:p w14:paraId="4A4FC452" w14:textId="67148465" w:rsidR="00F503D8" w:rsidRDefault="00F503D8" w:rsidP="000A2A8E">
      <w:pPr>
        <w:numPr>
          <w:ilvl w:val="2"/>
          <w:numId w:val="9"/>
        </w:numPr>
        <w:ind w:leftChars="400" w:left="1060"/>
      </w:pPr>
      <w:r>
        <w:t xml:space="preserve">the </w:t>
      </w:r>
      <w:r w:rsidR="00F33BBF">
        <w:t>2125</w:t>
      </w:r>
      <w:r>
        <w:t>r</w:t>
      </w:r>
      <w:r w:rsidR="00E74649">
        <w:t>0</w:t>
      </w:r>
      <w:r>
        <w:t xml:space="preserve"> </w:t>
      </w:r>
      <w:r w:rsidR="00F33BBF">
        <w:t>needs to be</w:t>
      </w:r>
      <w:r>
        <w:t xml:space="preserve"> present </w:t>
      </w:r>
      <w:r w:rsidR="00F33BBF">
        <w:t>after</w:t>
      </w:r>
      <w:r>
        <w:t xml:space="preserve"> </w:t>
      </w:r>
      <w:r w:rsidR="00F33BBF">
        <w:t>0062</w:t>
      </w:r>
      <w:r w:rsidR="00E74649">
        <w:t>r0</w:t>
      </w:r>
    </w:p>
    <w:p w14:paraId="1D2081F0" w14:textId="484B1EFB" w:rsidR="002A716C" w:rsidRDefault="002A716C" w:rsidP="000A2A8E">
      <w:pPr>
        <w:numPr>
          <w:ilvl w:val="2"/>
          <w:numId w:val="9"/>
        </w:numPr>
        <w:ind w:leftChars="400" w:left="1060"/>
      </w:pPr>
      <w:r>
        <w:t>Some part of 226r0 is related to ML management.</w:t>
      </w:r>
    </w:p>
    <w:p w14:paraId="04F0510A" w14:textId="01FCD0B6" w:rsidR="002A716C" w:rsidRDefault="002A716C" w:rsidP="000A2A8E">
      <w:pPr>
        <w:numPr>
          <w:ilvl w:val="1"/>
          <w:numId w:val="9"/>
        </w:numPr>
      </w:pPr>
      <w:r>
        <w:t>Again, send an e-mail if you want to change the agenda</w:t>
      </w:r>
    </w:p>
    <w:p w14:paraId="712B68B6" w14:textId="77777777" w:rsidR="00F503D8" w:rsidRDefault="00F503D8" w:rsidP="00380D9D">
      <w:pPr>
        <w:ind w:leftChars="-173" w:left="-381"/>
      </w:pPr>
    </w:p>
    <w:p w14:paraId="295CEFAD" w14:textId="77777777" w:rsidR="00F503D8" w:rsidRDefault="00F503D8" w:rsidP="00F503D8"/>
    <w:p w14:paraId="6D638681" w14:textId="77777777" w:rsidR="00F503D8" w:rsidRPr="00B97A11" w:rsidRDefault="00F503D8" w:rsidP="00F503D8">
      <w:pPr>
        <w:rPr>
          <w:b/>
        </w:rPr>
      </w:pPr>
      <w:r w:rsidRPr="00B97A11">
        <w:rPr>
          <w:b/>
        </w:rPr>
        <w:t>Submissions</w:t>
      </w:r>
    </w:p>
    <w:p w14:paraId="34D2B7A3" w14:textId="13C763BA" w:rsidR="00E74649" w:rsidRDefault="00F85CD6" w:rsidP="000A2A8E">
      <w:pPr>
        <w:pStyle w:val="a8"/>
        <w:numPr>
          <w:ilvl w:val="0"/>
          <w:numId w:val="8"/>
        </w:numPr>
      </w:pPr>
      <w:hyperlink r:id="rId37" w:history="1">
        <w:r w:rsidR="00E74649" w:rsidRPr="00224F99">
          <w:rPr>
            <w:rStyle w:val="a6"/>
          </w:rPr>
          <w:t>1604r1</w:t>
        </w:r>
      </w:hyperlink>
      <w:r w:rsidR="00E74649">
        <w:t>–EHT Direct Link Transmission (Dibakar Das) Continue to discuss (Q&amp;A)</w:t>
      </w:r>
    </w:p>
    <w:p w14:paraId="5459DBE2" w14:textId="63555D47" w:rsidR="002A716C" w:rsidRPr="00DB1D7F" w:rsidRDefault="002A716C" w:rsidP="00516647">
      <w:pPr>
        <w:rPr>
          <w:b/>
          <w:u w:val="single"/>
          <w:lang w:eastAsia="ko-KR"/>
        </w:rPr>
      </w:pPr>
      <w:r w:rsidRPr="00DB1D7F">
        <w:rPr>
          <w:rFonts w:hint="eastAsia"/>
          <w:b/>
          <w:u w:val="single"/>
          <w:lang w:eastAsia="ko-KR"/>
        </w:rPr>
        <w:t>Discussion:</w:t>
      </w:r>
    </w:p>
    <w:p w14:paraId="0C1446B2" w14:textId="045E68B2" w:rsidR="00E75887" w:rsidRDefault="00E75887" w:rsidP="00516647">
      <w:pPr>
        <w:rPr>
          <w:lang w:eastAsia="ko-KR"/>
        </w:rPr>
      </w:pPr>
      <w:r>
        <w:rPr>
          <w:lang w:eastAsia="ko-KR"/>
        </w:rPr>
        <w:t xml:space="preserve">C: I think </w:t>
      </w:r>
      <w:r w:rsidR="004A4DE7">
        <w:rPr>
          <w:lang w:eastAsia="ko-KR"/>
        </w:rPr>
        <w:t xml:space="preserve">the idea has been </w:t>
      </w:r>
      <w:r w:rsidR="00DB1D7F">
        <w:rPr>
          <w:lang w:eastAsia="ko-KR"/>
        </w:rPr>
        <w:t>…</w:t>
      </w:r>
      <w:r w:rsidR="004A4DE7">
        <w:rPr>
          <w:lang w:eastAsia="ko-KR"/>
        </w:rPr>
        <w:t xml:space="preserve"> UL transmission is interesting idea and </w:t>
      </w:r>
      <w:r w:rsidR="00DB1D7F">
        <w:rPr>
          <w:lang w:eastAsia="ko-KR"/>
        </w:rPr>
        <w:t>.</w:t>
      </w:r>
      <w:r w:rsidR="004A4DE7">
        <w:rPr>
          <w:lang w:eastAsia="ko-KR"/>
        </w:rPr>
        <w:t xml:space="preserve">…. Think about a complication …. Think more about that </w:t>
      </w:r>
    </w:p>
    <w:p w14:paraId="42CDF4EC" w14:textId="3093415B" w:rsidR="004A4DE7" w:rsidRDefault="004A4DE7" w:rsidP="00516647">
      <w:pPr>
        <w:rPr>
          <w:lang w:eastAsia="ko-KR"/>
        </w:rPr>
      </w:pPr>
      <w:r>
        <w:rPr>
          <w:lang w:eastAsia="ko-KR"/>
        </w:rPr>
        <w:t xml:space="preserve">A: 11ax already allows the Trigger based frame transmission </w:t>
      </w:r>
      <w:r w:rsidR="00DB1D7F">
        <w:rPr>
          <w:lang w:eastAsia="ko-KR"/>
        </w:rPr>
        <w:t>….</w:t>
      </w:r>
      <w:r w:rsidR="007B70B4">
        <w:rPr>
          <w:lang w:eastAsia="ko-KR"/>
        </w:rPr>
        <w:t xml:space="preserve"> can send to multiple STAs also.</w:t>
      </w:r>
    </w:p>
    <w:p w14:paraId="4E8F70B6" w14:textId="0853A4EB" w:rsidR="004A4DE7" w:rsidRDefault="004A4DE7" w:rsidP="00516647">
      <w:pPr>
        <w:rPr>
          <w:lang w:eastAsia="ko-KR"/>
        </w:rPr>
      </w:pPr>
      <w:r>
        <w:rPr>
          <w:lang w:eastAsia="ko-KR"/>
        </w:rPr>
        <w:t>C:</w:t>
      </w:r>
      <w:r w:rsidR="007B70B4">
        <w:rPr>
          <w:lang w:eastAsia="ko-KR"/>
        </w:rPr>
        <w:t xml:space="preserve"> At the multi-AP, we’re not also mentioning time resource sharing but also frequency resource. Why should we limit just your contribution to the time resource? </w:t>
      </w:r>
    </w:p>
    <w:p w14:paraId="2EEB5083" w14:textId="0B87B690" w:rsidR="007B70B4" w:rsidRDefault="007B70B4" w:rsidP="00516647">
      <w:pPr>
        <w:rPr>
          <w:lang w:eastAsia="ko-KR"/>
        </w:rPr>
      </w:pPr>
      <w:r>
        <w:rPr>
          <w:lang w:eastAsia="ko-KR"/>
        </w:rPr>
        <w:t xml:space="preserve">A: In this </w:t>
      </w:r>
      <w:r w:rsidR="00356E56">
        <w:rPr>
          <w:lang w:eastAsia="ko-KR"/>
        </w:rPr>
        <w:t>presentation we did not</w:t>
      </w:r>
      <w:r>
        <w:rPr>
          <w:lang w:eastAsia="ko-KR"/>
        </w:rPr>
        <w:t xml:space="preserve"> how the frequency sharing can happen?</w:t>
      </w:r>
      <w:r w:rsidR="00356E56">
        <w:rPr>
          <w:lang w:eastAsia="ko-KR"/>
        </w:rPr>
        <w:t xml:space="preserve"> If you want to propose, we come up with the sequence. </w:t>
      </w:r>
    </w:p>
    <w:p w14:paraId="66A929BC" w14:textId="707359B9" w:rsidR="00356E56" w:rsidRDefault="00356E56" w:rsidP="00516647">
      <w:pPr>
        <w:rPr>
          <w:lang w:eastAsia="ko-KR"/>
        </w:rPr>
      </w:pPr>
      <w:r>
        <w:rPr>
          <w:lang w:eastAsia="ko-KR"/>
        </w:rPr>
        <w:t>C: I have presentation 95. If time before, I wan</w:t>
      </w:r>
      <w:r w:rsidR="00AF6167">
        <w:rPr>
          <w:lang w:eastAsia="ko-KR"/>
        </w:rPr>
        <w:t>t</w:t>
      </w:r>
      <w:r>
        <w:rPr>
          <w:lang w:eastAsia="ko-KR"/>
        </w:rPr>
        <w:t xml:space="preserve"> to present </w:t>
      </w:r>
      <w:r w:rsidR="00AF6167">
        <w:rPr>
          <w:lang w:eastAsia="ko-KR"/>
        </w:rPr>
        <w:t>the solution</w:t>
      </w:r>
    </w:p>
    <w:p w14:paraId="62B07A03" w14:textId="1445FCE1" w:rsidR="00AF6167" w:rsidRDefault="00AF6167" w:rsidP="00516647">
      <w:pPr>
        <w:rPr>
          <w:lang w:eastAsia="ko-KR"/>
        </w:rPr>
      </w:pPr>
      <w:r>
        <w:rPr>
          <w:lang w:eastAsia="ko-KR"/>
        </w:rPr>
        <w:t xml:space="preserve">C: when is the next mac time slot? </w:t>
      </w:r>
    </w:p>
    <w:p w14:paraId="08203FB6" w14:textId="5C030227" w:rsidR="00AF6167" w:rsidRDefault="00AF6167" w:rsidP="00516647">
      <w:pPr>
        <w:rPr>
          <w:lang w:eastAsia="ko-KR"/>
        </w:rPr>
      </w:pPr>
      <w:r>
        <w:rPr>
          <w:lang w:eastAsia="ko-KR"/>
        </w:rPr>
        <w:t>A: Is there any objection of adding the contribution now? Nobody spoke up</w:t>
      </w:r>
    </w:p>
    <w:p w14:paraId="4E7B5FF5" w14:textId="77777777" w:rsidR="00AF6167" w:rsidRDefault="00AF6167" w:rsidP="00516647">
      <w:pPr>
        <w:rPr>
          <w:lang w:eastAsia="ko-KR"/>
        </w:rPr>
      </w:pPr>
    </w:p>
    <w:p w14:paraId="018CDA85" w14:textId="77777777" w:rsidR="00AF6167" w:rsidRPr="00AF6167" w:rsidRDefault="00AF6167" w:rsidP="00516647">
      <w:pPr>
        <w:rPr>
          <w:lang w:eastAsia="ko-KR"/>
        </w:rPr>
      </w:pPr>
    </w:p>
    <w:p w14:paraId="62D9F16E" w14:textId="77777777" w:rsidR="00516647" w:rsidRDefault="00516647" w:rsidP="00516647"/>
    <w:p w14:paraId="0326F107" w14:textId="77777777" w:rsidR="00516647" w:rsidRDefault="00516647" w:rsidP="00516647">
      <w:pPr>
        <w:rPr>
          <w:lang w:eastAsia="ko-KR"/>
        </w:rPr>
      </w:pPr>
    </w:p>
    <w:p w14:paraId="12DBC2A8" w14:textId="6C06FB37" w:rsidR="00E74649" w:rsidRPr="00516647" w:rsidRDefault="00E74649" w:rsidP="000A2A8E">
      <w:pPr>
        <w:pStyle w:val="a8"/>
        <w:numPr>
          <w:ilvl w:val="0"/>
          <w:numId w:val="8"/>
        </w:numPr>
      </w:pPr>
      <w:r>
        <w:t xml:space="preserve">0095r1 - </w:t>
      </w:r>
      <w:r w:rsidRPr="00C16835">
        <w:rPr>
          <w:b/>
          <w:bCs/>
          <w:lang w:eastAsia="ko-KR"/>
        </w:rPr>
        <w:t>Triggered P2P transmissions</w:t>
      </w:r>
      <w:r>
        <w:rPr>
          <w:b/>
          <w:bCs/>
          <w:lang w:eastAsia="ko-KR"/>
        </w:rPr>
        <w:t>, Stephane Baro</w:t>
      </w:r>
    </w:p>
    <w:p w14:paraId="14661019" w14:textId="77777777" w:rsidR="00DB1D7F" w:rsidRPr="00DB1D7F" w:rsidRDefault="00B4270B" w:rsidP="000A2A8E">
      <w:pPr>
        <w:pStyle w:val="a8"/>
        <w:numPr>
          <w:ilvl w:val="0"/>
          <w:numId w:val="4"/>
        </w:numPr>
        <w:rPr>
          <w:lang w:eastAsia="ko-KR"/>
        </w:rPr>
      </w:pPr>
      <w:r w:rsidRPr="00DB1D7F">
        <w:rPr>
          <w:rFonts w:hint="eastAsia"/>
          <w:b/>
          <w:u w:val="single"/>
          <w:lang w:eastAsia="ko-KR"/>
        </w:rPr>
        <w:t>Summary:</w:t>
      </w:r>
      <w:r>
        <w:rPr>
          <w:rFonts w:hint="eastAsia"/>
          <w:lang w:eastAsia="ko-KR"/>
        </w:rPr>
        <w:t xml:space="preserve"> </w:t>
      </w:r>
    </w:p>
    <w:p w14:paraId="087F0250" w14:textId="2A845537" w:rsidR="00516647" w:rsidRPr="00DB1D7F" w:rsidRDefault="00B4270B" w:rsidP="000A2A8E">
      <w:pPr>
        <w:pStyle w:val="a8"/>
        <w:numPr>
          <w:ilvl w:val="1"/>
          <w:numId w:val="4"/>
        </w:numPr>
        <w:rPr>
          <w:lang w:eastAsia="ko-KR"/>
        </w:rPr>
      </w:pPr>
      <w:r w:rsidRPr="00DB1D7F">
        <w:rPr>
          <w:bCs/>
          <w:lang w:eastAsia="ko-KR"/>
        </w:rPr>
        <w:t>P2P traffic is triggered by the AP for a “Single-User style” RU</w:t>
      </w:r>
    </w:p>
    <w:p w14:paraId="53D16DEF" w14:textId="77777777" w:rsidR="00C830B6" w:rsidRPr="00B4270B" w:rsidRDefault="00C830B6" w:rsidP="000A2A8E">
      <w:pPr>
        <w:pStyle w:val="a8"/>
        <w:numPr>
          <w:ilvl w:val="1"/>
          <w:numId w:val="4"/>
        </w:numPr>
        <w:rPr>
          <w:lang w:val="en-US" w:eastAsia="ko-KR"/>
        </w:rPr>
      </w:pPr>
      <w:r w:rsidRPr="00B4270B">
        <w:rPr>
          <w:lang w:val="en-US" w:eastAsia="ko-KR"/>
        </w:rPr>
        <w:t xml:space="preserve">a </w:t>
      </w:r>
      <w:r w:rsidRPr="00B4270B">
        <w:rPr>
          <w:u w:val="single"/>
          <w:lang w:val="en-US" w:eastAsia="ko-KR"/>
        </w:rPr>
        <w:t>242-tones RU aligned on a 20Mhz channel</w:t>
      </w:r>
      <w:r w:rsidRPr="00B4270B">
        <w:rPr>
          <w:lang w:val="en-US" w:eastAsia="ko-KR"/>
        </w:rPr>
        <w:t xml:space="preserve"> (possibly multiple of 20Mhz)</w:t>
      </w:r>
    </w:p>
    <w:p w14:paraId="24735712" w14:textId="77777777" w:rsidR="00C830B6" w:rsidRPr="00B4270B" w:rsidRDefault="00C830B6" w:rsidP="000A2A8E">
      <w:pPr>
        <w:pStyle w:val="a8"/>
        <w:numPr>
          <w:ilvl w:val="1"/>
          <w:numId w:val="4"/>
        </w:numPr>
        <w:rPr>
          <w:lang w:val="en-US" w:eastAsia="ko-KR"/>
        </w:rPr>
      </w:pPr>
      <w:r w:rsidRPr="00B4270B">
        <w:rPr>
          <w:lang w:val="en-US" w:eastAsia="ko-KR"/>
        </w:rPr>
        <w:t>Uses its own preamble on its distinct channel :</w:t>
      </w:r>
    </w:p>
    <w:p w14:paraId="5C67E6E0" w14:textId="77777777" w:rsidR="00C830B6" w:rsidRPr="00B4270B" w:rsidRDefault="00C830B6" w:rsidP="000A2A8E">
      <w:pPr>
        <w:pStyle w:val="a8"/>
        <w:numPr>
          <w:ilvl w:val="1"/>
          <w:numId w:val="4"/>
        </w:numPr>
        <w:rPr>
          <w:lang w:val="en-US" w:eastAsia="ko-KR"/>
        </w:rPr>
      </w:pPr>
      <w:r w:rsidRPr="00B4270B">
        <w:rPr>
          <w:lang w:val="en-US" w:eastAsia="ko-KR"/>
        </w:rPr>
        <w:t>Preferably the selected RU location corresponds to secondary channel(s)</w:t>
      </w:r>
    </w:p>
    <w:p w14:paraId="2AB6E3EC" w14:textId="31C5F96C" w:rsidR="00B4270B" w:rsidRPr="00B4270B" w:rsidRDefault="00B4270B" w:rsidP="000A2A8E">
      <w:pPr>
        <w:pStyle w:val="a8"/>
        <w:numPr>
          <w:ilvl w:val="0"/>
          <w:numId w:val="4"/>
        </w:numPr>
        <w:rPr>
          <w:lang w:eastAsia="ko-KR"/>
        </w:rPr>
      </w:pPr>
      <w:r>
        <w:rPr>
          <w:b/>
          <w:bCs/>
          <w:lang w:eastAsia="ko-KR"/>
        </w:rPr>
        <w:t>Disucssion:</w:t>
      </w:r>
    </w:p>
    <w:p w14:paraId="64C14435" w14:textId="785A5AB8" w:rsidR="0071332A" w:rsidRDefault="0071332A" w:rsidP="0071332A">
      <w:pPr>
        <w:pStyle w:val="a8"/>
        <w:ind w:left="1440"/>
        <w:rPr>
          <w:lang w:eastAsia="ko-KR"/>
        </w:rPr>
      </w:pPr>
      <w:r>
        <w:rPr>
          <w:lang w:eastAsia="ko-KR"/>
        </w:rPr>
        <w:t xml:space="preserve">C: Just clarification. Are you saying that </w:t>
      </w:r>
      <w:r w:rsidR="00922F82">
        <w:rPr>
          <w:lang w:eastAsia="ko-KR"/>
        </w:rPr>
        <w:t>you’re gonna</w:t>
      </w:r>
      <w:r>
        <w:rPr>
          <w:lang w:eastAsia="ko-KR"/>
        </w:rPr>
        <w:t xml:space="preserve"> adopting pddu that has different tone plan on legacy preamble, HE preamble</w:t>
      </w:r>
      <w:r w:rsidR="00DB1D7F">
        <w:rPr>
          <w:lang w:eastAsia="ko-KR"/>
        </w:rPr>
        <w:t>?</w:t>
      </w:r>
      <w:r>
        <w:rPr>
          <w:lang w:eastAsia="ko-KR"/>
        </w:rPr>
        <w:t xml:space="preserve"> Don’t you have to guarantee </w:t>
      </w:r>
      <w:r w:rsidR="00922F82">
        <w:rPr>
          <w:lang w:eastAsia="ko-KR"/>
        </w:rPr>
        <w:t xml:space="preserve">the orthogonality as well? </w:t>
      </w:r>
      <w:r w:rsidR="00DB1D7F">
        <w:rPr>
          <w:lang w:eastAsia="ko-KR"/>
        </w:rPr>
        <w:t>....</w:t>
      </w:r>
    </w:p>
    <w:p w14:paraId="6D4A9F47" w14:textId="3D572A26" w:rsidR="00922F82" w:rsidRDefault="00922F82" w:rsidP="0071332A">
      <w:pPr>
        <w:pStyle w:val="a8"/>
        <w:ind w:left="1440"/>
        <w:rPr>
          <w:lang w:eastAsia="ko-KR"/>
        </w:rPr>
      </w:pPr>
      <w:r>
        <w:rPr>
          <w:lang w:eastAsia="ko-KR"/>
        </w:rPr>
        <w:t>A: I think you’re talking about slide 5 for MU PPDU format</w:t>
      </w:r>
      <w:r w:rsidR="003039C9">
        <w:rPr>
          <w:lang w:eastAsia="ko-KR"/>
        </w:rPr>
        <w:t xml:space="preserve"> is TBD. The question on the first approach was because of SU PPDU. May be 20Mhz channel differency</w:t>
      </w:r>
    </w:p>
    <w:p w14:paraId="1C414FB8" w14:textId="53F8BD75" w:rsidR="003039C9" w:rsidRDefault="003039C9" w:rsidP="0071332A">
      <w:pPr>
        <w:pStyle w:val="a8"/>
        <w:ind w:left="1440"/>
        <w:rPr>
          <w:lang w:eastAsia="ko-KR"/>
        </w:rPr>
      </w:pPr>
      <w:r>
        <w:rPr>
          <w:lang w:eastAsia="ko-KR"/>
        </w:rPr>
        <w:t>C: the trigger frame is going to control the power of P2P transmission as well?</w:t>
      </w:r>
    </w:p>
    <w:p w14:paraId="74CF9910" w14:textId="0889208D" w:rsidR="003039C9" w:rsidRDefault="003039C9" w:rsidP="0071332A">
      <w:pPr>
        <w:pStyle w:val="a8"/>
        <w:ind w:left="1440"/>
        <w:rPr>
          <w:lang w:eastAsia="ko-KR"/>
        </w:rPr>
      </w:pPr>
      <w:r>
        <w:rPr>
          <w:lang w:eastAsia="ko-KR"/>
        </w:rPr>
        <w:t>A: I think so.</w:t>
      </w:r>
    </w:p>
    <w:p w14:paraId="5B2FE895" w14:textId="6F150F8C" w:rsidR="003039C9" w:rsidRDefault="003039C9" w:rsidP="0071332A">
      <w:pPr>
        <w:pStyle w:val="a8"/>
        <w:ind w:left="1440"/>
        <w:rPr>
          <w:lang w:eastAsia="ko-KR"/>
        </w:rPr>
      </w:pPr>
      <w:r>
        <w:rPr>
          <w:lang w:eastAsia="ko-KR"/>
        </w:rPr>
        <w:t>C: This</w:t>
      </w:r>
      <w:r w:rsidR="00F35A54">
        <w:rPr>
          <w:lang w:eastAsia="ko-KR"/>
        </w:rPr>
        <w:t xml:space="preserve"> one</w:t>
      </w:r>
      <w:r>
        <w:rPr>
          <w:lang w:eastAsia="ko-KR"/>
        </w:rPr>
        <w:t xml:space="preserve"> is</w:t>
      </w:r>
      <w:r w:rsidR="00F35A54">
        <w:rPr>
          <w:lang w:eastAsia="ko-KR"/>
        </w:rPr>
        <w:t xml:space="preserve"> intended to</w:t>
      </w:r>
      <w:r>
        <w:rPr>
          <w:lang w:eastAsia="ko-KR"/>
        </w:rPr>
        <w:t xml:space="preserve"> the enabled multple P2P links </w:t>
      </w:r>
      <w:r w:rsidR="00F35A54">
        <w:rPr>
          <w:lang w:eastAsia="ko-KR"/>
        </w:rPr>
        <w:t xml:space="preserve">to </w:t>
      </w:r>
      <w:r w:rsidR="00DB1D7F">
        <w:rPr>
          <w:lang w:eastAsia="ko-KR"/>
        </w:rPr>
        <w:t>work.?</w:t>
      </w:r>
    </w:p>
    <w:p w14:paraId="4BE30510" w14:textId="16026CDE" w:rsidR="00F35A54" w:rsidRDefault="00F35A54" w:rsidP="0071332A">
      <w:pPr>
        <w:pStyle w:val="a8"/>
        <w:ind w:left="1440"/>
        <w:rPr>
          <w:lang w:eastAsia="ko-KR"/>
        </w:rPr>
      </w:pPr>
      <w:r>
        <w:rPr>
          <w:lang w:eastAsia="ko-KR"/>
        </w:rPr>
        <w:t>A: W</w:t>
      </w:r>
      <w:r>
        <w:rPr>
          <w:rFonts w:hint="eastAsia"/>
          <w:lang w:eastAsia="ko-KR"/>
        </w:rPr>
        <w:t xml:space="preserve">hat </w:t>
      </w:r>
      <w:r>
        <w:rPr>
          <w:lang w:eastAsia="ko-KR"/>
        </w:rPr>
        <w:t>is the multi-link P2P? Please clarify it.</w:t>
      </w:r>
    </w:p>
    <w:p w14:paraId="45314D26" w14:textId="5CD92DB5" w:rsidR="00F35A54" w:rsidRDefault="00F35A54" w:rsidP="0071332A">
      <w:pPr>
        <w:pStyle w:val="a8"/>
        <w:ind w:left="1440"/>
        <w:rPr>
          <w:lang w:eastAsia="ko-KR"/>
        </w:rPr>
      </w:pPr>
      <w:r>
        <w:rPr>
          <w:lang w:eastAsia="ko-KR"/>
        </w:rPr>
        <w:t xml:space="preserve">C: Actually, multi P2P links. </w:t>
      </w:r>
    </w:p>
    <w:p w14:paraId="12BB6D58" w14:textId="728B090E" w:rsidR="00F35A54" w:rsidRDefault="00F35A54" w:rsidP="0071332A">
      <w:pPr>
        <w:pStyle w:val="a8"/>
        <w:ind w:left="1440"/>
        <w:rPr>
          <w:lang w:eastAsia="ko-KR"/>
        </w:rPr>
      </w:pPr>
      <w:r>
        <w:rPr>
          <w:lang w:eastAsia="ko-KR"/>
        </w:rPr>
        <w:t xml:space="preserve">A: we just address the single P2P. </w:t>
      </w:r>
    </w:p>
    <w:p w14:paraId="7A8592DE" w14:textId="421BF656" w:rsidR="00F35A54" w:rsidRDefault="00F35A54" w:rsidP="0071332A">
      <w:pPr>
        <w:pStyle w:val="a8"/>
        <w:ind w:left="1440"/>
        <w:rPr>
          <w:lang w:eastAsia="ko-KR"/>
        </w:rPr>
      </w:pPr>
      <w:r>
        <w:rPr>
          <w:lang w:eastAsia="ko-KR"/>
        </w:rPr>
        <w:t xml:space="preserve">C: what is the difference between green one and other one.? </w:t>
      </w:r>
    </w:p>
    <w:p w14:paraId="22BB6973" w14:textId="5AC7D4C9" w:rsidR="00F35A54" w:rsidRDefault="00F35A54" w:rsidP="0071332A">
      <w:pPr>
        <w:pStyle w:val="a8"/>
        <w:ind w:left="1440"/>
        <w:rPr>
          <w:lang w:eastAsia="ko-KR"/>
        </w:rPr>
      </w:pPr>
      <w:r>
        <w:rPr>
          <w:lang w:eastAsia="ko-KR"/>
        </w:rPr>
        <w:t xml:space="preserve">A: serveral direct links are in serveral Rus. </w:t>
      </w:r>
    </w:p>
    <w:p w14:paraId="14EB4E2E" w14:textId="2FA889AA" w:rsidR="007E6B77" w:rsidRDefault="007E6B77" w:rsidP="0071332A">
      <w:pPr>
        <w:pStyle w:val="a8"/>
        <w:ind w:left="1440"/>
        <w:rPr>
          <w:lang w:eastAsia="ko-KR"/>
        </w:rPr>
      </w:pPr>
      <w:r>
        <w:rPr>
          <w:lang w:eastAsia="ko-KR"/>
        </w:rPr>
        <w:t>C: Is this able to be harmonized with other?</w:t>
      </w:r>
    </w:p>
    <w:p w14:paraId="560C49F3" w14:textId="3F3AFD9C" w:rsidR="00922F82" w:rsidRDefault="00E675DC" w:rsidP="0071332A">
      <w:pPr>
        <w:pStyle w:val="a8"/>
        <w:ind w:left="1440"/>
        <w:rPr>
          <w:lang w:eastAsia="ko-KR"/>
        </w:rPr>
      </w:pPr>
      <w:r>
        <w:rPr>
          <w:rFonts w:hint="eastAsia"/>
          <w:lang w:eastAsia="ko-KR"/>
        </w:rPr>
        <w:t>.....</w:t>
      </w:r>
    </w:p>
    <w:p w14:paraId="4B451983" w14:textId="0EA79DB1" w:rsidR="005822F6" w:rsidRDefault="005822F6" w:rsidP="0071332A">
      <w:pPr>
        <w:pStyle w:val="a8"/>
        <w:ind w:left="1440"/>
        <w:rPr>
          <w:lang w:eastAsia="ko-KR"/>
        </w:rPr>
      </w:pPr>
      <w:r>
        <w:rPr>
          <w:rFonts w:hint="eastAsia"/>
          <w:lang w:eastAsia="ko-KR"/>
        </w:rPr>
        <w:t>C: I will defer this SP.</w:t>
      </w:r>
    </w:p>
    <w:p w14:paraId="34F0A2F0" w14:textId="77777777" w:rsidR="005822F6" w:rsidRPr="00E675DC" w:rsidRDefault="005822F6" w:rsidP="0071332A">
      <w:pPr>
        <w:pStyle w:val="a8"/>
        <w:ind w:left="1440"/>
        <w:rPr>
          <w:lang w:eastAsia="ko-KR"/>
        </w:rPr>
      </w:pPr>
    </w:p>
    <w:p w14:paraId="4F59543C" w14:textId="1CC646A6" w:rsidR="005822F6" w:rsidRPr="00E675DC" w:rsidRDefault="005822F6" w:rsidP="00E675DC">
      <w:pPr>
        <w:pStyle w:val="a8"/>
        <w:ind w:left="0"/>
        <w:rPr>
          <w:b/>
          <w:u w:val="single"/>
          <w:lang w:eastAsia="ko-KR"/>
        </w:rPr>
      </w:pPr>
      <w:r w:rsidRPr="00E675DC">
        <w:rPr>
          <w:b/>
          <w:u w:val="single"/>
          <w:lang w:eastAsia="ko-KR"/>
        </w:rPr>
        <w:t xml:space="preserve">SP of 1604r1: </w:t>
      </w:r>
    </w:p>
    <w:p w14:paraId="31015FD5" w14:textId="3ED5E924" w:rsidR="005822F6" w:rsidRPr="00620164" w:rsidRDefault="005822F6" w:rsidP="00E675DC">
      <w:pPr>
        <w:pStyle w:val="a8"/>
        <w:ind w:leftChars="55" w:left="121"/>
        <w:rPr>
          <w:lang w:eastAsia="ko-KR"/>
        </w:rPr>
      </w:pPr>
      <w:r w:rsidRPr="00620164">
        <w:rPr>
          <w:lang w:eastAsia="ko-KR"/>
        </w:rPr>
        <w:t>SP: Do you agree to add the following to SFD?</w:t>
      </w:r>
    </w:p>
    <w:p w14:paraId="7D9100BA" w14:textId="128DC4AE" w:rsidR="005822F6" w:rsidRPr="00620164" w:rsidRDefault="005822F6" w:rsidP="000A2A8E">
      <w:pPr>
        <w:pStyle w:val="a8"/>
        <w:numPr>
          <w:ilvl w:val="2"/>
          <w:numId w:val="9"/>
        </w:numPr>
        <w:ind w:leftChars="300" w:left="840"/>
        <w:rPr>
          <w:lang w:eastAsia="ko-KR"/>
        </w:rPr>
      </w:pPr>
      <w:r w:rsidRPr="00620164">
        <w:rPr>
          <w:lang w:eastAsia="ko-KR"/>
        </w:rPr>
        <w:t>Do you support that 11be defines a procedure for an AP to share time resource obtained in a TXOP for peer to peer (STA-TO-STA) frame exchanges?</w:t>
      </w:r>
    </w:p>
    <w:p w14:paraId="41311209" w14:textId="2DAE82BA" w:rsidR="005822F6" w:rsidRPr="00620164" w:rsidRDefault="005822F6" w:rsidP="000A2A8E">
      <w:pPr>
        <w:pStyle w:val="a8"/>
        <w:numPr>
          <w:ilvl w:val="2"/>
          <w:numId w:val="9"/>
        </w:numPr>
        <w:ind w:leftChars="300" w:left="840"/>
        <w:rPr>
          <w:highlight w:val="green"/>
          <w:lang w:eastAsia="ko-KR"/>
        </w:rPr>
      </w:pPr>
      <w:r w:rsidRPr="00620164">
        <w:rPr>
          <w:highlight w:val="green"/>
          <w:lang w:eastAsia="ko-KR"/>
        </w:rPr>
        <w:t>SP results:  33 Yes/11No/18 abstain/30 no answer</w:t>
      </w:r>
    </w:p>
    <w:p w14:paraId="68004E62" w14:textId="77777777" w:rsidR="00922F82" w:rsidRDefault="00922F82" w:rsidP="0071332A">
      <w:pPr>
        <w:pStyle w:val="a8"/>
        <w:ind w:left="1440"/>
        <w:rPr>
          <w:lang w:eastAsia="ko-KR"/>
        </w:rPr>
      </w:pPr>
    </w:p>
    <w:p w14:paraId="7EFDBE9D" w14:textId="77777777" w:rsidR="005822F6" w:rsidRDefault="005822F6" w:rsidP="0071332A">
      <w:pPr>
        <w:pStyle w:val="a8"/>
        <w:ind w:left="1440"/>
        <w:rPr>
          <w:lang w:eastAsia="ko-KR"/>
        </w:rPr>
      </w:pPr>
    </w:p>
    <w:p w14:paraId="45B70D21" w14:textId="77777777" w:rsidR="00FE6562" w:rsidRDefault="00F85CD6" w:rsidP="000A2A8E">
      <w:pPr>
        <w:pStyle w:val="a8"/>
        <w:numPr>
          <w:ilvl w:val="0"/>
          <w:numId w:val="8"/>
        </w:numPr>
      </w:pPr>
      <w:hyperlink r:id="rId38" w:history="1">
        <w:r w:rsidR="00FE6562" w:rsidRPr="00161ACB">
          <w:rPr>
            <w:rStyle w:val="a6"/>
          </w:rPr>
          <w:t>0006r0</w:t>
        </w:r>
      </w:hyperlink>
      <w:r w:rsidR="00FE6562" w:rsidRPr="00161ACB">
        <w:t>–Proposed Corrections to Channel Access Issues in 802.11 (Shubhodeep Adhikari)</w:t>
      </w:r>
    </w:p>
    <w:p w14:paraId="2B7EAF03" w14:textId="35677FCF" w:rsidR="00FE6562" w:rsidRPr="005822F6" w:rsidRDefault="005822F6" w:rsidP="00FE6562">
      <w:pPr>
        <w:pStyle w:val="a8"/>
        <w:rPr>
          <w:b/>
          <w:u w:val="single"/>
          <w:lang w:eastAsia="ko-KR"/>
        </w:rPr>
      </w:pPr>
      <w:r w:rsidRPr="005822F6">
        <w:rPr>
          <w:rFonts w:hint="eastAsia"/>
          <w:b/>
          <w:u w:val="single"/>
          <w:lang w:eastAsia="ko-KR"/>
        </w:rPr>
        <w:t xml:space="preserve">Summary: </w:t>
      </w:r>
    </w:p>
    <w:p w14:paraId="1AD9ED0B" w14:textId="693A218E" w:rsidR="005822F6" w:rsidRDefault="005822F6" w:rsidP="00FE6562">
      <w:pPr>
        <w:pStyle w:val="a8"/>
        <w:rPr>
          <w:b/>
          <w:bCs/>
          <w:lang w:val="en-GB" w:eastAsia="ko-KR"/>
        </w:rPr>
      </w:pPr>
      <w:r w:rsidRPr="005822F6">
        <w:rPr>
          <w:b/>
          <w:bCs/>
          <w:lang w:val="en-GB" w:eastAsia="ko-KR"/>
        </w:rPr>
        <w:t>CW for AC_VO shall not be altered following the transmission of an 802.11 beacon</w:t>
      </w:r>
    </w:p>
    <w:p w14:paraId="5E686DC6" w14:textId="77777777" w:rsidR="00C830B6" w:rsidRPr="005822F6" w:rsidRDefault="00C830B6" w:rsidP="000A2A8E">
      <w:pPr>
        <w:pStyle w:val="a8"/>
        <w:numPr>
          <w:ilvl w:val="1"/>
          <w:numId w:val="10"/>
        </w:numPr>
        <w:rPr>
          <w:lang w:val="en-US" w:eastAsia="ko-KR"/>
        </w:rPr>
      </w:pPr>
      <w:r w:rsidRPr="005822F6">
        <w:rPr>
          <w:lang w:val="en-US" w:eastAsia="ko-KR"/>
        </w:rPr>
        <w:t>The traffic multiplexing rules in 802.11be and 802.11ax shall require that for both DL and UL, for triggered as well as contention-based modes and for SU as well as MU-MIMO/MU-OFDMA transmissions, the following rule is followed:</w:t>
      </w:r>
    </w:p>
    <w:p w14:paraId="3058A289" w14:textId="67482B5B" w:rsidR="005822F6" w:rsidRDefault="005822F6" w:rsidP="005822F6">
      <w:pPr>
        <w:pStyle w:val="a8"/>
        <w:rPr>
          <w:lang w:val="en-US" w:eastAsia="ko-KR"/>
        </w:rPr>
      </w:pPr>
      <w:r w:rsidRPr="005822F6">
        <w:rPr>
          <w:lang w:val="en-US" w:eastAsia="ko-KR"/>
        </w:rPr>
        <w:t>The duration of transmission shall not be longer than the minimum required to transmit the traffic of equal or higher priority relative to the access category that was used to obtain access to the channel (i.e. the primary AC)</w:t>
      </w:r>
    </w:p>
    <w:p w14:paraId="1A7F94DD" w14:textId="6F2FA337" w:rsidR="00FE6562" w:rsidRDefault="005822F6" w:rsidP="00FE6562">
      <w:pPr>
        <w:pStyle w:val="a8"/>
        <w:rPr>
          <w:lang w:eastAsia="ko-KR"/>
        </w:rPr>
      </w:pPr>
      <w:r w:rsidRPr="005822F6">
        <w:rPr>
          <w:b/>
          <w:u w:val="single"/>
          <w:lang w:val="en-US" w:eastAsia="ko-KR"/>
        </w:rPr>
        <w:t xml:space="preserve">Discussion: </w:t>
      </w:r>
      <w:r w:rsidR="00FE6562">
        <w:rPr>
          <w:lang w:eastAsia="ko-KR"/>
        </w:rPr>
        <w:t>Po-kai,</w:t>
      </w:r>
      <w:r w:rsidRPr="005822F6">
        <w:rPr>
          <w:rFonts w:hint="eastAsia"/>
          <w:lang w:eastAsia="ko-KR"/>
        </w:rPr>
        <w:t xml:space="preserve"> </w:t>
      </w:r>
      <w:r>
        <w:rPr>
          <w:rFonts w:hint="eastAsia"/>
          <w:lang w:eastAsia="ko-KR"/>
        </w:rPr>
        <w:t xml:space="preserve">Yunbo, </w:t>
      </w:r>
      <w:r>
        <w:rPr>
          <w:lang w:eastAsia="ko-KR"/>
        </w:rPr>
        <w:t>Lei</w:t>
      </w:r>
    </w:p>
    <w:p w14:paraId="34697A8B" w14:textId="022F2DEE" w:rsidR="005822F6" w:rsidRDefault="00610F95" w:rsidP="00FE6562">
      <w:pPr>
        <w:pStyle w:val="a8"/>
        <w:rPr>
          <w:lang w:eastAsia="ko-KR"/>
        </w:rPr>
      </w:pPr>
      <w:r>
        <w:rPr>
          <w:lang w:eastAsia="ko-KR"/>
        </w:rPr>
        <w:t xml:space="preserve">C: Two comments. For this proposal 1, should you be going to Revmd or do you intend to fix this by EHT AP? It is only for 11be AP or Revmd? </w:t>
      </w:r>
    </w:p>
    <w:p w14:paraId="0B7F4540" w14:textId="463039BE" w:rsidR="00610F95" w:rsidRDefault="00610F95" w:rsidP="00FE6562">
      <w:pPr>
        <w:pStyle w:val="a8"/>
        <w:rPr>
          <w:lang w:eastAsia="ko-KR"/>
        </w:rPr>
      </w:pPr>
      <w:r>
        <w:rPr>
          <w:lang w:eastAsia="ko-KR"/>
        </w:rPr>
        <w:t>A: the open for disucssion. at least for EHT AP.</w:t>
      </w:r>
    </w:p>
    <w:p w14:paraId="0B9F7724" w14:textId="59DE08FB" w:rsidR="00610F95" w:rsidRDefault="00610F95" w:rsidP="00FE6562">
      <w:pPr>
        <w:pStyle w:val="a8"/>
        <w:rPr>
          <w:lang w:eastAsia="ko-KR"/>
        </w:rPr>
      </w:pPr>
      <w:r>
        <w:rPr>
          <w:lang w:eastAsia="ko-KR"/>
        </w:rPr>
        <w:t>C: Maybe you want to clarify. If you want to fix the other version, you can go to directly REVmd. In you proposal 2, if you want to fix for the 11ax you have to go to 11ax.</w:t>
      </w:r>
      <w:r w:rsidR="00C310C6">
        <w:rPr>
          <w:lang w:eastAsia="ko-KR"/>
        </w:rPr>
        <w:t xml:space="preserve"> </w:t>
      </w:r>
    </w:p>
    <w:p w14:paraId="08581316" w14:textId="6D9C9719" w:rsidR="00C310C6" w:rsidRDefault="00C310C6" w:rsidP="00FE6562">
      <w:pPr>
        <w:pStyle w:val="a8"/>
        <w:rPr>
          <w:lang w:eastAsia="ko-KR"/>
        </w:rPr>
      </w:pPr>
      <w:r>
        <w:rPr>
          <w:lang w:eastAsia="ko-KR"/>
        </w:rPr>
        <w:lastRenderedPageBreak/>
        <w:t xml:space="preserve">A: I understand If the group has a techincal question. </w:t>
      </w:r>
    </w:p>
    <w:p w14:paraId="745959D3" w14:textId="4E3494B7" w:rsidR="00C310C6" w:rsidRDefault="00C310C6" w:rsidP="00FE6562">
      <w:pPr>
        <w:pStyle w:val="a8"/>
        <w:rPr>
          <w:lang w:eastAsia="ko-KR"/>
        </w:rPr>
      </w:pPr>
      <w:r>
        <w:rPr>
          <w:lang w:eastAsia="ko-KR"/>
        </w:rPr>
        <w:t>C: First, do you think we need to cosider the following packet transmission?</w:t>
      </w:r>
      <w:r w:rsidR="00956FDD">
        <w:rPr>
          <w:lang w:eastAsia="ko-KR"/>
        </w:rPr>
        <w:t xml:space="preserve"> </w:t>
      </w:r>
      <w:r w:rsidR="00E675DC">
        <w:rPr>
          <w:lang w:eastAsia="ko-KR"/>
        </w:rPr>
        <w:t>....</w:t>
      </w:r>
    </w:p>
    <w:p w14:paraId="0424478A" w14:textId="264FD47B" w:rsidR="009E05FE" w:rsidRPr="005822F6" w:rsidRDefault="001E1944" w:rsidP="00FE6562">
      <w:pPr>
        <w:pStyle w:val="a8"/>
        <w:rPr>
          <w:lang w:eastAsia="ko-KR"/>
        </w:rPr>
      </w:pPr>
      <w:r>
        <w:rPr>
          <w:lang w:eastAsia="ko-KR"/>
        </w:rPr>
        <w:t>....</w:t>
      </w:r>
    </w:p>
    <w:p w14:paraId="4D8EECDA" w14:textId="77777777" w:rsidR="005822F6" w:rsidRPr="00161ACB" w:rsidRDefault="005822F6" w:rsidP="00FE6562">
      <w:pPr>
        <w:pStyle w:val="a8"/>
        <w:rPr>
          <w:lang w:eastAsia="ko-KR"/>
        </w:rPr>
      </w:pPr>
    </w:p>
    <w:p w14:paraId="3C165C43" w14:textId="77777777" w:rsidR="00AA3D5D" w:rsidRDefault="00F85CD6" w:rsidP="000A2A8E">
      <w:pPr>
        <w:pStyle w:val="a8"/>
        <w:numPr>
          <w:ilvl w:val="0"/>
          <w:numId w:val="8"/>
        </w:numPr>
      </w:pPr>
      <w:hyperlink r:id="rId39" w:history="1">
        <w:r w:rsidR="00AA3D5D" w:rsidRPr="00161ACB">
          <w:rPr>
            <w:rStyle w:val="a6"/>
          </w:rPr>
          <w:t>0062r0</w:t>
        </w:r>
      </w:hyperlink>
      <w:r w:rsidR="00AA3D5D" w:rsidRPr="00161ACB">
        <w:t>–Protection with more than 160MHz PPDU and puncture operation</w:t>
      </w:r>
      <w:r w:rsidR="00AA3D5D" w:rsidRPr="00161ACB">
        <w:tab/>
        <w:t>(Liwen Chu)</w:t>
      </w:r>
    </w:p>
    <w:p w14:paraId="40DE380D" w14:textId="69544632" w:rsidR="00AA3D5D" w:rsidRPr="00E675DC" w:rsidRDefault="00AA3D5D" w:rsidP="00AA3D5D">
      <w:pPr>
        <w:pStyle w:val="a8"/>
        <w:rPr>
          <w:b/>
        </w:rPr>
      </w:pPr>
      <w:r w:rsidRPr="00E675DC">
        <w:rPr>
          <w:b/>
        </w:rPr>
        <w:t>Summary:</w:t>
      </w:r>
    </w:p>
    <w:p w14:paraId="28193007" w14:textId="1E876170" w:rsidR="00AA3D5D" w:rsidRPr="00E675DC" w:rsidRDefault="00AA3D5D" w:rsidP="00AA3D5D">
      <w:pPr>
        <w:pStyle w:val="a8"/>
        <w:rPr>
          <w:b/>
        </w:rPr>
      </w:pPr>
      <w:r w:rsidRPr="00E675DC">
        <w:rPr>
          <w:b/>
        </w:rPr>
        <w:t xml:space="preserve">Discussion: </w:t>
      </w:r>
    </w:p>
    <w:p w14:paraId="239767EA" w14:textId="36A5997F" w:rsidR="00D47353" w:rsidRDefault="00E675DC" w:rsidP="00AA3D5D">
      <w:pPr>
        <w:pStyle w:val="a8"/>
        <w:rPr>
          <w:lang w:eastAsia="ko-KR"/>
        </w:rPr>
      </w:pPr>
      <w:r>
        <w:rPr>
          <w:lang w:eastAsia="ko-KR"/>
        </w:rPr>
        <w:t>C</w:t>
      </w:r>
      <w:r w:rsidR="00403CC2">
        <w:rPr>
          <w:lang w:eastAsia="ko-KR"/>
        </w:rPr>
        <w:t xml:space="preserve">: </w:t>
      </w:r>
      <w:r w:rsidR="00D47353">
        <w:rPr>
          <w:lang w:eastAsia="ko-KR"/>
        </w:rPr>
        <w:t xml:space="preserve">I think what you’re suggesting is MAC solution. I’m wondering whether there could be a PHY solution for it </w:t>
      </w:r>
      <w:r>
        <w:rPr>
          <w:lang w:eastAsia="ko-KR"/>
        </w:rPr>
        <w:t>.</w:t>
      </w:r>
      <w:r w:rsidR="00D47353">
        <w:rPr>
          <w:lang w:eastAsia="ko-KR"/>
        </w:rPr>
        <w:t xml:space="preserve"> </w:t>
      </w:r>
    </w:p>
    <w:p w14:paraId="39B7BAD3" w14:textId="1B69D24E" w:rsidR="0094520B" w:rsidRDefault="00FD3D70" w:rsidP="00AA3D5D">
      <w:pPr>
        <w:pStyle w:val="a8"/>
        <w:rPr>
          <w:lang w:eastAsia="ko-KR"/>
        </w:rPr>
      </w:pPr>
      <w:r>
        <w:rPr>
          <w:lang w:eastAsia="ko-KR"/>
        </w:rPr>
        <w:t xml:space="preserve">A: We don’t need the PHY header. This is MAC issue. </w:t>
      </w:r>
      <w:r w:rsidR="00E675DC">
        <w:rPr>
          <w:lang w:eastAsia="ko-KR"/>
        </w:rPr>
        <w:t xml:space="preserve">Same as </w:t>
      </w:r>
      <w:r>
        <w:rPr>
          <w:lang w:eastAsia="ko-KR"/>
        </w:rPr>
        <w:t>11ac RTS/CTS. The legacy STAs do not understand th</w:t>
      </w:r>
      <w:r w:rsidR="00D63251">
        <w:rPr>
          <w:lang w:eastAsia="ko-KR"/>
        </w:rPr>
        <w:t xml:space="preserve">at. </w:t>
      </w:r>
    </w:p>
    <w:p w14:paraId="64DD0D6A" w14:textId="43A99D54" w:rsidR="00C830B6" w:rsidRPr="00C830B6" w:rsidRDefault="0094520B" w:rsidP="00AA3D5D">
      <w:pPr>
        <w:pStyle w:val="a8"/>
        <w:rPr>
          <w:lang w:eastAsia="ko-KR"/>
        </w:rPr>
      </w:pPr>
      <w:r>
        <w:rPr>
          <w:lang w:eastAsia="ko-KR"/>
        </w:rPr>
        <w:t xml:space="preserve">C: I have some questions on option 1. </w:t>
      </w:r>
      <w:r w:rsidR="00C830B6">
        <w:rPr>
          <w:lang w:eastAsia="ko-KR"/>
        </w:rPr>
        <w:t>you envisioned that RTS/CTS both gonna be understood by the legacy STAs ... AP and STA have the same design?</w:t>
      </w:r>
    </w:p>
    <w:p w14:paraId="5C8411FF" w14:textId="513AC42F" w:rsidR="00FD3D70" w:rsidRDefault="00C830B6" w:rsidP="00AA3D5D">
      <w:pPr>
        <w:pStyle w:val="a8"/>
        <w:rPr>
          <w:lang w:eastAsia="ko-KR"/>
        </w:rPr>
      </w:pPr>
      <w:r>
        <w:rPr>
          <w:lang w:eastAsia="ko-KR"/>
        </w:rPr>
        <w:t>A: No same. it may need a new control frame. we have one or two subtype of control frame. We</w:t>
      </w:r>
      <w:r w:rsidR="00D92D57">
        <w:rPr>
          <w:lang w:eastAsia="ko-KR"/>
        </w:rPr>
        <w:t xml:space="preserve"> will define </w:t>
      </w:r>
      <w:r>
        <w:rPr>
          <w:lang w:eastAsia="ko-KR"/>
        </w:rPr>
        <w:t xml:space="preserve">new extended control frame format. </w:t>
      </w:r>
      <w:r w:rsidR="00E675DC">
        <w:rPr>
          <w:lang w:eastAsia="ko-KR"/>
        </w:rPr>
        <w:t>.....</w:t>
      </w:r>
    </w:p>
    <w:p w14:paraId="03946A0C" w14:textId="4B6FD6CD" w:rsidR="001D47E6" w:rsidRDefault="001D47E6" w:rsidP="00AA3D5D">
      <w:pPr>
        <w:pStyle w:val="a8"/>
        <w:rPr>
          <w:lang w:eastAsia="ko-KR"/>
        </w:rPr>
      </w:pPr>
      <w:r>
        <w:rPr>
          <w:lang w:eastAsia="ko-KR"/>
        </w:rPr>
        <w:t xml:space="preserve">C: That’s right. I think generally I agree with the approach. .... the legacy STAs need a duration. </w:t>
      </w:r>
    </w:p>
    <w:p w14:paraId="49EF6976" w14:textId="1C904753" w:rsidR="001D47E6" w:rsidRDefault="001D47E6" w:rsidP="00AA3D5D">
      <w:pPr>
        <w:pStyle w:val="a8"/>
        <w:rPr>
          <w:lang w:eastAsia="ko-KR"/>
        </w:rPr>
      </w:pPr>
      <w:r>
        <w:rPr>
          <w:lang w:eastAsia="ko-KR"/>
        </w:rPr>
        <w:t xml:space="preserve">A: No, the legacy STAcannot understand the bandwidth in 11ac frame. </w:t>
      </w:r>
    </w:p>
    <w:p w14:paraId="2B918AF8" w14:textId="660CEE40" w:rsidR="00403CC2" w:rsidRDefault="00403CC2" w:rsidP="00AA3D5D">
      <w:pPr>
        <w:pStyle w:val="a8"/>
        <w:rPr>
          <w:lang w:eastAsia="ko-KR"/>
        </w:rPr>
      </w:pPr>
      <w:r>
        <w:rPr>
          <w:lang w:eastAsia="ko-KR"/>
        </w:rPr>
        <w:t xml:space="preserve">A: legacy STA cannot understand new information in new frame. </w:t>
      </w:r>
    </w:p>
    <w:p w14:paraId="12499A0F" w14:textId="5627A35D" w:rsidR="00AA3D5D" w:rsidRDefault="00403CC2" w:rsidP="00AA3D5D">
      <w:pPr>
        <w:pStyle w:val="a8"/>
        <w:rPr>
          <w:lang w:eastAsia="ko-KR"/>
        </w:rPr>
      </w:pPr>
      <w:r>
        <w:rPr>
          <w:rFonts w:hint="eastAsia"/>
          <w:lang w:eastAsia="ko-KR"/>
        </w:rPr>
        <w:t xml:space="preserve">C: </w:t>
      </w:r>
      <w:r>
        <w:rPr>
          <w:lang w:eastAsia="ko-KR"/>
        </w:rPr>
        <w:t xml:space="preserve">This could be sent using non-HT PPDU for </w:t>
      </w:r>
      <w:r>
        <w:rPr>
          <w:rFonts w:hint="eastAsia"/>
          <w:lang w:eastAsia="ko-KR"/>
        </w:rPr>
        <w:t xml:space="preserve">Legacy STA </w:t>
      </w:r>
      <w:r>
        <w:rPr>
          <w:lang w:eastAsia="ko-KR"/>
        </w:rPr>
        <w:t>to</w:t>
      </w:r>
      <w:r>
        <w:rPr>
          <w:rFonts w:hint="eastAsia"/>
          <w:lang w:eastAsia="ko-KR"/>
        </w:rPr>
        <w:t xml:space="preserve"> know duration of new frame</w:t>
      </w:r>
    </w:p>
    <w:p w14:paraId="49B2FAC8" w14:textId="4061B24B" w:rsidR="00403CC2" w:rsidRDefault="00E675DC" w:rsidP="00AA3D5D">
      <w:pPr>
        <w:pStyle w:val="a8"/>
        <w:rPr>
          <w:lang w:eastAsia="ko-KR"/>
        </w:rPr>
      </w:pPr>
      <w:r>
        <w:rPr>
          <w:lang w:eastAsia="ko-KR"/>
        </w:rPr>
        <w:t>....</w:t>
      </w:r>
      <w:r w:rsidR="00381543">
        <w:rPr>
          <w:lang w:eastAsia="ko-KR"/>
        </w:rPr>
        <w:t xml:space="preserve"> </w:t>
      </w:r>
    </w:p>
    <w:p w14:paraId="1B9AF275" w14:textId="77777777" w:rsidR="00403CC2" w:rsidRDefault="00403CC2" w:rsidP="00AA3D5D">
      <w:pPr>
        <w:pStyle w:val="a8"/>
        <w:rPr>
          <w:lang w:eastAsia="ko-KR"/>
        </w:rPr>
      </w:pPr>
    </w:p>
    <w:p w14:paraId="4D8E3157" w14:textId="0C94F519" w:rsidR="00171229" w:rsidRDefault="00171229" w:rsidP="00AA3D5D">
      <w:pPr>
        <w:pStyle w:val="a8"/>
        <w:rPr>
          <w:lang w:eastAsia="ko-KR"/>
        </w:rPr>
      </w:pPr>
    </w:p>
    <w:p w14:paraId="6307B0F8" w14:textId="54E69BF7" w:rsidR="00171229" w:rsidRPr="00110144" w:rsidRDefault="00E675DC" w:rsidP="00AA3D5D">
      <w:pPr>
        <w:pStyle w:val="a8"/>
        <w:rPr>
          <w:b/>
          <w:lang w:eastAsia="ko-KR"/>
        </w:rPr>
      </w:pPr>
      <w:r w:rsidRPr="00110144">
        <w:rPr>
          <w:b/>
          <w:lang w:eastAsia="ko-KR"/>
        </w:rPr>
        <w:t>SP1: Do you support that 11be defines a MAC mechanism to protect TXOP for PPDUs with &gt;160MHz and/or PPDUs with preamble puncturing?</w:t>
      </w:r>
    </w:p>
    <w:p w14:paraId="373F1D5A" w14:textId="0C7D06AE" w:rsidR="00171229" w:rsidRDefault="00171229" w:rsidP="00AA3D5D">
      <w:pPr>
        <w:pStyle w:val="a8"/>
        <w:rPr>
          <w:lang w:eastAsia="ko-KR"/>
        </w:rPr>
      </w:pPr>
      <w:r w:rsidRPr="00620164">
        <w:rPr>
          <w:rFonts w:hint="eastAsia"/>
          <w:highlight w:val="green"/>
          <w:lang w:eastAsia="ko-KR"/>
        </w:rPr>
        <w:t>41</w:t>
      </w:r>
      <w:r w:rsidR="00E675DC" w:rsidRPr="00620164">
        <w:rPr>
          <w:highlight w:val="green"/>
          <w:lang w:eastAsia="ko-KR"/>
        </w:rPr>
        <w:t>yes</w:t>
      </w:r>
      <w:r w:rsidRPr="00620164">
        <w:rPr>
          <w:rFonts w:hint="eastAsia"/>
          <w:highlight w:val="green"/>
          <w:lang w:eastAsia="ko-KR"/>
        </w:rPr>
        <w:t>/5</w:t>
      </w:r>
      <w:r w:rsidR="00E675DC" w:rsidRPr="00620164">
        <w:rPr>
          <w:highlight w:val="green"/>
          <w:lang w:eastAsia="ko-KR"/>
        </w:rPr>
        <w:t>no</w:t>
      </w:r>
      <w:r w:rsidRPr="00620164">
        <w:rPr>
          <w:rFonts w:hint="eastAsia"/>
          <w:highlight w:val="green"/>
          <w:lang w:eastAsia="ko-KR"/>
        </w:rPr>
        <w:t>/17</w:t>
      </w:r>
      <w:r w:rsidR="00E675DC" w:rsidRPr="00620164">
        <w:rPr>
          <w:highlight w:val="green"/>
          <w:lang w:eastAsia="ko-KR"/>
        </w:rPr>
        <w:t>abstain</w:t>
      </w:r>
      <w:r w:rsidRPr="00620164">
        <w:rPr>
          <w:rFonts w:hint="eastAsia"/>
          <w:highlight w:val="green"/>
          <w:lang w:eastAsia="ko-KR"/>
        </w:rPr>
        <w:t>/31</w:t>
      </w:r>
      <w:r w:rsidR="00E675DC" w:rsidRPr="00620164">
        <w:rPr>
          <w:highlight w:val="green"/>
          <w:lang w:eastAsia="ko-KR"/>
        </w:rPr>
        <w:t>no answer</w:t>
      </w:r>
    </w:p>
    <w:p w14:paraId="19D6CC04" w14:textId="77777777" w:rsidR="00D55742" w:rsidRDefault="00D55742" w:rsidP="00AA3D5D">
      <w:pPr>
        <w:pStyle w:val="a8"/>
        <w:rPr>
          <w:lang w:eastAsia="ko-KR"/>
        </w:rPr>
      </w:pPr>
    </w:p>
    <w:p w14:paraId="2660A891" w14:textId="77777777" w:rsidR="00171229" w:rsidRDefault="00F85CD6" w:rsidP="000A2A8E">
      <w:pPr>
        <w:pStyle w:val="a8"/>
        <w:numPr>
          <w:ilvl w:val="0"/>
          <w:numId w:val="8"/>
        </w:numPr>
      </w:pPr>
      <w:hyperlink r:id="rId40" w:history="1">
        <w:r w:rsidR="00171229" w:rsidRPr="00161ACB">
          <w:rPr>
            <w:rStyle w:val="a6"/>
          </w:rPr>
          <w:t>2125r0</w:t>
        </w:r>
      </w:hyperlink>
      <w:r w:rsidR="00171229" w:rsidRPr="00161ACB">
        <w:t>–EHT RTS and CTS procedure (Yongho Seok)</w:t>
      </w:r>
    </w:p>
    <w:p w14:paraId="652F8B5B" w14:textId="0D3D593F" w:rsidR="00171229" w:rsidRPr="000033D0" w:rsidRDefault="00E675DC" w:rsidP="00171229">
      <w:pPr>
        <w:pStyle w:val="a8"/>
        <w:rPr>
          <w:b/>
          <w:u w:val="single"/>
          <w:lang w:eastAsia="ko-KR"/>
        </w:rPr>
      </w:pPr>
      <w:r w:rsidRPr="000033D0">
        <w:rPr>
          <w:rFonts w:hint="eastAsia"/>
          <w:b/>
          <w:u w:val="single"/>
          <w:lang w:eastAsia="ko-KR"/>
        </w:rPr>
        <w:t xml:space="preserve">Summary: </w:t>
      </w:r>
    </w:p>
    <w:p w14:paraId="0456ED8E" w14:textId="77777777" w:rsidR="009F7BF0" w:rsidRPr="006416BE" w:rsidRDefault="009F7BF0" w:rsidP="000A2A8E">
      <w:pPr>
        <w:pStyle w:val="a8"/>
        <w:numPr>
          <w:ilvl w:val="0"/>
          <w:numId w:val="16"/>
        </w:numPr>
        <w:rPr>
          <w:lang w:val="en-US" w:eastAsia="ko-KR"/>
        </w:rPr>
      </w:pPr>
      <w:r w:rsidRPr="006416BE">
        <w:rPr>
          <w:bCs/>
          <w:lang w:val="en-US" w:eastAsia="ko-KR"/>
        </w:rPr>
        <w:t>802.11be can efficiently utilize more wider 240/160+80/320/160+160 MHz bandwidth through the preamble puncture mechanism.</w:t>
      </w:r>
    </w:p>
    <w:p w14:paraId="15E424D9" w14:textId="77777777" w:rsidR="009F7BF0" w:rsidRPr="006416BE" w:rsidRDefault="009F7BF0" w:rsidP="000A2A8E">
      <w:pPr>
        <w:pStyle w:val="a8"/>
        <w:numPr>
          <w:ilvl w:val="1"/>
          <w:numId w:val="16"/>
        </w:numPr>
        <w:rPr>
          <w:lang w:val="en-US" w:eastAsia="ko-KR"/>
        </w:rPr>
      </w:pPr>
      <w:r w:rsidRPr="006416BE">
        <w:rPr>
          <w:lang w:val="en-US" w:eastAsia="ko-KR"/>
        </w:rPr>
        <w:t xml:space="preserve">Because the chance that continuous channels of 240/320 MHz are idle is very low. </w:t>
      </w:r>
    </w:p>
    <w:p w14:paraId="77FF61EA" w14:textId="6BE57433" w:rsidR="000033D0" w:rsidRPr="006416BE" w:rsidRDefault="000033D0" w:rsidP="000A2A8E">
      <w:pPr>
        <w:pStyle w:val="a8"/>
        <w:numPr>
          <w:ilvl w:val="0"/>
          <w:numId w:val="16"/>
        </w:numPr>
        <w:rPr>
          <w:lang w:val="en-US" w:eastAsia="ko-KR"/>
        </w:rPr>
      </w:pPr>
      <w:r w:rsidRPr="006416BE">
        <w:rPr>
          <w:bCs/>
          <w:lang w:val="en-GB" w:eastAsia="ko-KR"/>
        </w:rPr>
        <w:t>proposes the RTS and CTS support for the preamble puncture mechanism (including a support of new bandwidth modes)</w:t>
      </w:r>
    </w:p>
    <w:p w14:paraId="56476D6A" w14:textId="7CF5AD1E" w:rsidR="00E675DC" w:rsidRPr="000033D0" w:rsidRDefault="000033D0" w:rsidP="00171229">
      <w:pPr>
        <w:pStyle w:val="a8"/>
        <w:rPr>
          <w:b/>
          <w:u w:val="single"/>
          <w:lang w:val="en-US" w:eastAsia="ko-KR"/>
        </w:rPr>
      </w:pPr>
      <w:r w:rsidRPr="000033D0">
        <w:rPr>
          <w:b/>
          <w:u w:val="single"/>
          <w:lang w:val="en-US" w:eastAsia="ko-KR"/>
        </w:rPr>
        <w:t xml:space="preserve">Discussion: </w:t>
      </w:r>
    </w:p>
    <w:p w14:paraId="38B01E16" w14:textId="1A9E21FF" w:rsidR="008F2287" w:rsidRDefault="008F2287" w:rsidP="008F2287">
      <w:pPr>
        <w:pStyle w:val="a8"/>
        <w:rPr>
          <w:lang w:eastAsia="ko-KR"/>
        </w:rPr>
      </w:pPr>
      <w:r>
        <w:rPr>
          <w:lang w:eastAsia="ko-KR"/>
        </w:rPr>
        <w:t xml:space="preserve">C: question about signaling put in any/MU RTS for puncturing mode. If we can how we will be that? I know this PHY design is in muti-RU. maybe, the punctured can already cover multi-RU signaling design.  </w:t>
      </w:r>
    </w:p>
    <w:p w14:paraId="577F1246" w14:textId="3F8AEB4F" w:rsidR="008F2287" w:rsidRDefault="008F2287" w:rsidP="008F2287">
      <w:pPr>
        <w:pStyle w:val="a8"/>
        <w:rPr>
          <w:lang w:eastAsia="ko-KR"/>
        </w:rPr>
      </w:pPr>
      <w:r>
        <w:rPr>
          <w:lang w:eastAsia="ko-KR"/>
        </w:rPr>
        <w:t xml:space="preserve">A: Sure. I agree with you This is just one of example we need to consider puncturing information. </w:t>
      </w:r>
    </w:p>
    <w:p w14:paraId="40ECFC65" w14:textId="2A0AF286" w:rsidR="008F2287" w:rsidRDefault="008F2287" w:rsidP="008F2287">
      <w:pPr>
        <w:pStyle w:val="a8"/>
        <w:rPr>
          <w:lang w:eastAsia="ko-KR"/>
        </w:rPr>
      </w:pPr>
      <w:r>
        <w:rPr>
          <w:lang w:eastAsia="ko-KR"/>
        </w:rPr>
        <w:t xml:space="preserve">C: I’m not saying that we should not do that. Just want to see I agee with you. </w:t>
      </w:r>
    </w:p>
    <w:p w14:paraId="5E9B76EC" w14:textId="0106C50B" w:rsidR="008F2287" w:rsidRDefault="008F2287" w:rsidP="008F2287">
      <w:pPr>
        <w:pStyle w:val="a8"/>
        <w:rPr>
          <w:lang w:eastAsia="ko-KR"/>
        </w:rPr>
      </w:pPr>
      <w:r>
        <w:rPr>
          <w:lang w:eastAsia="ko-KR"/>
        </w:rPr>
        <w:t>A: Probably talking about not this one but another one.</w:t>
      </w:r>
    </w:p>
    <w:p w14:paraId="0D2E1979" w14:textId="77777777" w:rsidR="008F2287" w:rsidRDefault="008F2287" w:rsidP="008F2287">
      <w:pPr>
        <w:pStyle w:val="a8"/>
        <w:rPr>
          <w:lang w:eastAsia="ko-KR"/>
        </w:rPr>
      </w:pPr>
      <w:r>
        <w:rPr>
          <w:lang w:eastAsia="ko-KR"/>
        </w:rPr>
        <w:t xml:space="preserve">C: Right. </w:t>
      </w:r>
    </w:p>
    <w:p w14:paraId="12EB869C" w14:textId="77777777" w:rsidR="008F2287" w:rsidRDefault="008F2287" w:rsidP="008F2287">
      <w:pPr>
        <w:pStyle w:val="a8"/>
        <w:rPr>
          <w:lang w:eastAsia="ko-KR"/>
        </w:rPr>
      </w:pPr>
      <w:r>
        <w:rPr>
          <w:lang w:eastAsia="ko-KR"/>
        </w:rPr>
        <w:t xml:space="preserve">C:Slide 9, EHT AP transmits on the busy channel </w:t>
      </w:r>
    </w:p>
    <w:p w14:paraId="7097CA03" w14:textId="77777777" w:rsidR="008F2287" w:rsidRDefault="008F2287" w:rsidP="008F2287">
      <w:pPr>
        <w:pStyle w:val="a8"/>
        <w:rPr>
          <w:lang w:eastAsia="ko-KR"/>
        </w:rPr>
      </w:pPr>
      <w:r>
        <w:rPr>
          <w:lang w:eastAsia="ko-KR"/>
        </w:rPr>
        <w:t xml:space="preserve">A: It’s typo. This is txop responder. </w:t>
      </w:r>
    </w:p>
    <w:p w14:paraId="0A2DCFE7" w14:textId="77777777" w:rsidR="008F2287" w:rsidRDefault="008F2287" w:rsidP="008F2287">
      <w:pPr>
        <w:pStyle w:val="a8"/>
        <w:rPr>
          <w:lang w:eastAsia="ko-KR"/>
        </w:rPr>
      </w:pPr>
      <w:r>
        <w:rPr>
          <w:lang w:eastAsia="ko-KR"/>
        </w:rPr>
        <w:t>C: slide 12, ...</w:t>
      </w:r>
    </w:p>
    <w:p w14:paraId="59660019" w14:textId="77777777" w:rsidR="002D03C5" w:rsidRDefault="002D03C5" w:rsidP="00171229">
      <w:pPr>
        <w:pStyle w:val="a8"/>
        <w:rPr>
          <w:lang w:eastAsia="ko-KR"/>
        </w:rPr>
      </w:pPr>
    </w:p>
    <w:p w14:paraId="007C3955" w14:textId="77777777" w:rsidR="008F2287" w:rsidRPr="00110144" w:rsidRDefault="008F2287" w:rsidP="00171229">
      <w:pPr>
        <w:pStyle w:val="a8"/>
        <w:rPr>
          <w:b/>
          <w:lang w:eastAsia="ko-KR"/>
        </w:rPr>
      </w:pPr>
    </w:p>
    <w:p w14:paraId="391EAE93" w14:textId="772DD829" w:rsidR="002D03C5" w:rsidRPr="00110144" w:rsidRDefault="002D03C5" w:rsidP="00171229">
      <w:pPr>
        <w:pStyle w:val="a8"/>
        <w:rPr>
          <w:b/>
          <w:lang w:eastAsia="ko-KR"/>
        </w:rPr>
      </w:pPr>
      <w:r w:rsidRPr="00110144">
        <w:rPr>
          <w:b/>
          <w:lang w:eastAsia="ko-KR"/>
        </w:rPr>
        <w:t>SP 1: Do you support to transmit the MU-RTS/RTS and CTS frames in a non-HT duplicate PPDU on 20 MHz subchannels which are not punctured?</w:t>
      </w:r>
      <w:r w:rsidR="00A32486" w:rsidRPr="00110144">
        <w:rPr>
          <w:b/>
          <w:lang w:eastAsia="ko-KR"/>
        </w:rPr>
        <w:t xml:space="preserve"> </w:t>
      </w:r>
    </w:p>
    <w:p w14:paraId="2EE922CF" w14:textId="77777777" w:rsidR="002D03C5" w:rsidRDefault="002D03C5" w:rsidP="00171229">
      <w:pPr>
        <w:pStyle w:val="a8"/>
        <w:rPr>
          <w:lang w:eastAsia="ko-KR"/>
        </w:rPr>
      </w:pPr>
    </w:p>
    <w:p w14:paraId="55A320A0" w14:textId="5E83423A" w:rsidR="00F425D0" w:rsidRDefault="00F425D0" w:rsidP="00171229">
      <w:pPr>
        <w:pStyle w:val="a8"/>
        <w:rPr>
          <w:lang w:eastAsia="ko-KR"/>
        </w:rPr>
      </w:pPr>
    </w:p>
    <w:p w14:paraId="4ED93F52" w14:textId="4F2D5620" w:rsidR="002D03C5" w:rsidRDefault="00E675DC" w:rsidP="00171229">
      <w:pPr>
        <w:pStyle w:val="a8"/>
        <w:rPr>
          <w:lang w:eastAsia="ko-KR"/>
        </w:rPr>
      </w:pPr>
      <w:r w:rsidRPr="00620164">
        <w:rPr>
          <w:rFonts w:hint="eastAsia"/>
          <w:highlight w:val="green"/>
          <w:lang w:eastAsia="ko-KR"/>
        </w:rPr>
        <w:t>35yes/2 no/18abstain/26no answer</w:t>
      </w:r>
    </w:p>
    <w:p w14:paraId="1FA4F9BE" w14:textId="194DF380" w:rsidR="00F425D0" w:rsidRDefault="00F425D0" w:rsidP="00171229">
      <w:pPr>
        <w:pStyle w:val="a8"/>
        <w:rPr>
          <w:lang w:eastAsia="ko-KR"/>
        </w:rPr>
      </w:pPr>
    </w:p>
    <w:p w14:paraId="42C5FFAC" w14:textId="77777777" w:rsidR="00F15D2C" w:rsidRDefault="00F15D2C" w:rsidP="00F503D8">
      <w:pPr>
        <w:rPr>
          <w:lang w:val="sv-SE"/>
        </w:rPr>
      </w:pPr>
      <w:r>
        <w:rPr>
          <w:lang w:val="sv-SE"/>
        </w:rPr>
        <w:t>The meeting was adjourned at 22:00</w:t>
      </w:r>
    </w:p>
    <w:p w14:paraId="120C3CA2" w14:textId="77777777" w:rsidR="00F15D2C" w:rsidRDefault="00F15D2C">
      <w:pPr>
        <w:rPr>
          <w:lang w:val="sv-SE"/>
        </w:rPr>
      </w:pPr>
      <w:r>
        <w:rPr>
          <w:lang w:val="sv-SE"/>
        </w:rPr>
        <w:br w:type="page"/>
      </w:r>
    </w:p>
    <w:p w14:paraId="5DA46994" w14:textId="2F34AC30" w:rsidR="00F15D2C" w:rsidRDefault="00F15D2C" w:rsidP="00F15D2C">
      <w:pPr>
        <w:rPr>
          <w:b/>
          <w:u w:val="single"/>
        </w:rPr>
      </w:pPr>
      <w:r>
        <w:rPr>
          <w:b/>
          <w:u w:val="single"/>
        </w:rPr>
        <w:lastRenderedPageBreak/>
        <w:t>Monday</w:t>
      </w:r>
      <w:r w:rsidRPr="00474A38">
        <w:rPr>
          <w:b/>
          <w:u w:val="single"/>
        </w:rPr>
        <w:t xml:space="preserve"> </w:t>
      </w:r>
      <w:r>
        <w:rPr>
          <w:b/>
          <w:u w:val="single"/>
        </w:rPr>
        <w:t>23</w:t>
      </w:r>
      <w:r w:rsidRPr="00474A38">
        <w:rPr>
          <w:b/>
          <w:u w:val="single"/>
        </w:rPr>
        <w:t xml:space="preserve"> </w:t>
      </w:r>
      <w:r>
        <w:rPr>
          <w:b/>
          <w:u w:val="single"/>
        </w:rPr>
        <w:t>March</w:t>
      </w:r>
      <w:r w:rsidRPr="00474A38">
        <w:rPr>
          <w:b/>
          <w:u w:val="single"/>
        </w:rPr>
        <w:t xml:space="preserve"> 20</w:t>
      </w:r>
      <w:r>
        <w:rPr>
          <w:b/>
          <w:u w:val="single"/>
        </w:rPr>
        <w:t>20</w:t>
      </w:r>
      <w:r w:rsidRPr="00474A38">
        <w:rPr>
          <w:b/>
          <w:u w:val="single"/>
        </w:rPr>
        <w:t>, 1</w:t>
      </w:r>
      <w:r>
        <w:rPr>
          <w:b/>
          <w:u w:val="single"/>
        </w:rPr>
        <w:t>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73457C" w14:textId="77777777" w:rsidR="00F15D2C" w:rsidRDefault="00F15D2C" w:rsidP="00F15D2C"/>
    <w:p w14:paraId="6C3D5D0B" w14:textId="77777777" w:rsidR="00F15D2C" w:rsidRDefault="00F15D2C" w:rsidP="00F15D2C">
      <w:r>
        <w:t>Chairman: Liwen Chu (NXP)</w:t>
      </w:r>
    </w:p>
    <w:p w14:paraId="09275547" w14:textId="77777777" w:rsidR="00F15D2C" w:rsidRDefault="00F15D2C" w:rsidP="00F15D2C">
      <w:r>
        <w:t>Secretary: Jeongki Kim (LG Electronics)</w:t>
      </w:r>
    </w:p>
    <w:p w14:paraId="44FF3605" w14:textId="77777777" w:rsidR="00F15D2C" w:rsidRDefault="00F15D2C" w:rsidP="00F15D2C"/>
    <w:p w14:paraId="0DC8449F" w14:textId="77777777" w:rsidR="00F15D2C" w:rsidRDefault="00F15D2C" w:rsidP="00F15D2C">
      <w:r>
        <w:t>This meeting took place using a webex session.</w:t>
      </w:r>
    </w:p>
    <w:p w14:paraId="56FD4354" w14:textId="77777777" w:rsidR="00F15D2C" w:rsidRDefault="00F15D2C" w:rsidP="00F15D2C">
      <w:pPr>
        <w:rPr>
          <w:b/>
          <w:u w:val="single"/>
        </w:rPr>
      </w:pPr>
    </w:p>
    <w:p w14:paraId="4D0CD6DD" w14:textId="77777777" w:rsidR="00F15D2C" w:rsidRDefault="00F15D2C" w:rsidP="00F15D2C">
      <w:pPr>
        <w:rPr>
          <w:b/>
          <w:u w:val="single"/>
        </w:rPr>
      </w:pPr>
    </w:p>
    <w:p w14:paraId="009BC4F7" w14:textId="77777777" w:rsidR="00F15D2C" w:rsidRDefault="00F15D2C" w:rsidP="00F15D2C">
      <w:pPr>
        <w:rPr>
          <w:b/>
        </w:rPr>
      </w:pPr>
      <w:r>
        <w:rPr>
          <w:b/>
        </w:rPr>
        <w:t>Introduction</w:t>
      </w:r>
    </w:p>
    <w:p w14:paraId="72DFE1B0" w14:textId="077E643A" w:rsidR="00F15D2C" w:rsidRDefault="00F15D2C" w:rsidP="000A2A8E">
      <w:pPr>
        <w:numPr>
          <w:ilvl w:val="0"/>
          <w:numId w:val="11"/>
        </w:numPr>
      </w:pPr>
      <w:r>
        <w:t>The Chair (Liwen Chu, NXP) calls the meeting to order at 1</w:t>
      </w:r>
      <w:r w:rsidR="006A64A5">
        <w:t>0</w:t>
      </w:r>
      <w:r>
        <w:t>:0</w:t>
      </w:r>
      <w:r w:rsidR="006A64A5">
        <w:t>3</w:t>
      </w:r>
      <w:r>
        <w:t xml:space="preserve"> EDT. The Chair introduces himself and the Secretary, Jeongki Kim </w:t>
      </w:r>
    </w:p>
    <w:p w14:paraId="11E2125B" w14:textId="77777777" w:rsidR="00F15D2C" w:rsidRDefault="00F15D2C" w:rsidP="000A2A8E">
      <w:pPr>
        <w:numPr>
          <w:ilvl w:val="0"/>
          <w:numId w:val="11"/>
        </w:numPr>
      </w:pPr>
      <w:r>
        <w:t>The Chair goes through the 802 and 802.11 IPR policy and procedures and asks if there is anyone that is aware of any potentially essential patents. Nobody speaks up.</w:t>
      </w:r>
    </w:p>
    <w:p w14:paraId="28E6DDFD" w14:textId="77777777" w:rsidR="00F15D2C" w:rsidRDefault="00F15D2C" w:rsidP="000A2A8E">
      <w:pPr>
        <w:numPr>
          <w:ilvl w:val="0"/>
          <w:numId w:val="11"/>
        </w:numPr>
      </w:pPr>
      <w:r>
        <w:t>The Chair recommends to modify their information in the webex application with name and affiliation and if cannot change them, send an e-mail to the secretary and the chairman.</w:t>
      </w:r>
    </w:p>
    <w:p w14:paraId="3BDEFDD7" w14:textId="176DDE4B" w:rsidR="00F15D2C" w:rsidRPr="00BB4CF6" w:rsidRDefault="00F15D2C" w:rsidP="000A2A8E">
      <w:pPr>
        <w:numPr>
          <w:ilvl w:val="0"/>
          <w:numId w:val="11"/>
        </w:numPr>
      </w:pPr>
      <w:r>
        <w:t xml:space="preserve">The Chair reminds everyone to report their attendance by sending an e-mail to the Secretary and the Chairman himself. The webex app indicates about </w:t>
      </w:r>
      <w:r w:rsidR="00987805">
        <w:t>73</w:t>
      </w:r>
      <w:r>
        <w:t xml:space="preserve"> people on the call.</w:t>
      </w:r>
      <w:r>
        <w:br/>
      </w:r>
      <w:r>
        <w:br/>
      </w:r>
      <w:r w:rsidRPr="00977953">
        <w:rPr>
          <w:b/>
        </w:rPr>
        <w:t xml:space="preserve">Recorded attendance through the </w:t>
      </w:r>
      <w:r>
        <w:rPr>
          <w:b/>
        </w:rPr>
        <w:t>webex</w:t>
      </w:r>
      <w:r w:rsidRPr="00977953">
        <w:rPr>
          <w:b/>
        </w:rPr>
        <w:t xml:space="preserve"> app and</w:t>
      </w:r>
      <w:r>
        <w:rPr>
          <w:b/>
        </w:rPr>
        <w:t>/or reported attendance</w:t>
      </w:r>
      <w:r w:rsidRPr="00977953">
        <w:rPr>
          <w:b/>
        </w:rPr>
        <w:t xml:space="preserve"> through e-mail:</w:t>
      </w:r>
    </w:p>
    <w:p w14:paraId="74BCED28" w14:textId="77777777" w:rsidR="00F15D2C" w:rsidRPr="00BB4CF6" w:rsidRDefault="00F15D2C" w:rsidP="000A2A8E">
      <w:pPr>
        <w:numPr>
          <w:ilvl w:val="1"/>
          <w:numId w:val="11"/>
        </w:numPr>
        <w:rPr>
          <w:highlight w:val="yellow"/>
        </w:rPr>
      </w:pPr>
      <w:r w:rsidRPr="00BB4CF6">
        <w:rPr>
          <w:b/>
          <w:highlight w:val="yellow"/>
        </w:rPr>
        <w:t>YELLOW names are not yet confirmed</w:t>
      </w:r>
    </w:p>
    <w:p w14:paraId="0EE2FF63" w14:textId="77777777" w:rsidR="00F15D2C" w:rsidRPr="002F6EC4" w:rsidRDefault="00F15D2C" w:rsidP="000A2A8E">
      <w:pPr>
        <w:numPr>
          <w:ilvl w:val="1"/>
          <w:numId w:val="11"/>
        </w:numPr>
      </w:pPr>
      <w:r w:rsidRPr="002F6EC4">
        <w:t>Abhishek Patil (Qualcomm)</w:t>
      </w:r>
    </w:p>
    <w:p w14:paraId="356C2327" w14:textId="77777777" w:rsidR="00F15D2C" w:rsidRPr="002F6EC4" w:rsidRDefault="00F15D2C" w:rsidP="000A2A8E">
      <w:pPr>
        <w:numPr>
          <w:ilvl w:val="1"/>
          <w:numId w:val="11"/>
        </w:numPr>
      </w:pPr>
      <w:r w:rsidRPr="002F6EC4">
        <w:t>Akira Kishida (NTT)</w:t>
      </w:r>
    </w:p>
    <w:p w14:paraId="108D4CC3" w14:textId="77777777" w:rsidR="00F15D2C" w:rsidRPr="002F6EC4" w:rsidRDefault="00F15D2C" w:rsidP="000A2A8E">
      <w:pPr>
        <w:numPr>
          <w:ilvl w:val="1"/>
          <w:numId w:val="11"/>
        </w:numPr>
        <w:rPr>
          <w:highlight w:val="yellow"/>
        </w:rPr>
      </w:pPr>
      <w:r w:rsidRPr="002F6EC4">
        <w:rPr>
          <w:highlight w:val="yellow"/>
        </w:rPr>
        <w:t>Alan Zelenznikar (??)</w:t>
      </w:r>
    </w:p>
    <w:p w14:paraId="5682A49F" w14:textId="6CF2439F" w:rsidR="006A64A5" w:rsidRPr="002F6EC4" w:rsidRDefault="006A64A5" w:rsidP="000A2A8E">
      <w:pPr>
        <w:numPr>
          <w:ilvl w:val="1"/>
          <w:numId w:val="11"/>
        </w:numPr>
      </w:pPr>
      <w:r w:rsidRPr="002F6EC4">
        <w:t>Albert Bredewoud (Broadcom)</w:t>
      </w:r>
    </w:p>
    <w:p w14:paraId="17C69428" w14:textId="77777777" w:rsidR="00F15D2C" w:rsidRPr="002F6EC4" w:rsidRDefault="00F15D2C" w:rsidP="000A2A8E">
      <w:pPr>
        <w:numPr>
          <w:ilvl w:val="1"/>
          <w:numId w:val="11"/>
        </w:numPr>
      </w:pPr>
      <w:r w:rsidRPr="002F6EC4">
        <w:t>Alfred Asterjadhi (Qualcomm)</w:t>
      </w:r>
    </w:p>
    <w:p w14:paraId="5921D827" w14:textId="026E2943" w:rsidR="00A75D4D" w:rsidRPr="002F6EC4" w:rsidRDefault="00A75D4D" w:rsidP="000A2A8E">
      <w:pPr>
        <w:numPr>
          <w:ilvl w:val="1"/>
          <w:numId w:val="11"/>
        </w:numPr>
        <w:rPr>
          <w:highlight w:val="yellow"/>
        </w:rPr>
      </w:pPr>
      <w:r w:rsidRPr="002F6EC4">
        <w:rPr>
          <w:highlight w:val="yellow"/>
        </w:rPr>
        <w:t>Arik Klein (??)</w:t>
      </w:r>
    </w:p>
    <w:p w14:paraId="6C3DBC32" w14:textId="77777777" w:rsidR="00F15D2C" w:rsidRPr="002F6EC4" w:rsidRDefault="00F15D2C" w:rsidP="000A2A8E">
      <w:pPr>
        <w:numPr>
          <w:ilvl w:val="1"/>
          <w:numId w:val="11"/>
        </w:numPr>
        <w:rPr>
          <w:highlight w:val="yellow"/>
        </w:rPr>
      </w:pPr>
      <w:r w:rsidRPr="002F6EC4">
        <w:rPr>
          <w:highlight w:val="yellow"/>
        </w:rPr>
        <w:t>Carl Kain (??)</w:t>
      </w:r>
    </w:p>
    <w:p w14:paraId="1769AD39" w14:textId="77777777" w:rsidR="00F15D2C" w:rsidRPr="002F6EC4" w:rsidRDefault="00F15D2C" w:rsidP="000A2A8E">
      <w:pPr>
        <w:numPr>
          <w:ilvl w:val="1"/>
          <w:numId w:val="11"/>
        </w:numPr>
      </w:pPr>
      <w:r w:rsidRPr="002F6EC4">
        <w:t>Cheng Chen (Intel)</w:t>
      </w:r>
    </w:p>
    <w:p w14:paraId="4C271C47" w14:textId="77777777" w:rsidR="00F15D2C" w:rsidRPr="002F6EC4" w:rsidRDefault="00F15D2C" w:rsidP="000A2A8E">
      <w:pPr>
        <w:numPr>
          <w:ilvl w:val="1"/>
          <w:numId w:val="11"/>
        </w:numPr>
      </w:pPr>
      <w:r w:rsidRPr="002F6EC4">
        <w:t>Chunyu Hu (Facebook)</w:t>
      </w:r>
    </w:p>
    <w:p w14:paraId="1DD88726" w14:textId="16C58D35" w:rsidR="00987805" w:rsidRPr="002F6EC4" w:rsidRDefault="00987805" w:rsidP="000A2A8E">
      <w:pPr>
        <w:numPr>
          <w:ilvl w:val="1"/>
          <w:numId w:val="11"/>
        </w:numPr>
      </w:pPr>
      <w:r w:rsidRPr="002F6EC4">
        <w:t>Davide Magrin (?)</w:t>
      </w:r>
    </w:p>
    <w:p w14:paraId="7E689456" w14:textId="77777777" w:rsidR="00F15D2C" w:rsidRPr="002F6EC4" w:rsidRDefault="00F15D2C" w:rsidP="000A2A8E">
      <w:pPr>
        <w:numPr>
          <w:ilvl w:val="1"/>
          <w:numId w:val="11"/>
        </w:numPr>
      </w:pPr>
      <w:r w:rsidRPr="002F6EC4">
        <w:t>Dibakar Das (Intel)</w:t>
      </w:r>
    </w:p>
    <w:p w14:paraId="0D0FB54F" w14:textId="77777777" w:rsidR="00F15D2C" w:rsidRPr="002F6EC4" w:rsidRDefault="00F15D2C" w:rsidP="000A2A8E">
      <w:pPr>
        <w:numPr>
          <w:ilvl w:val="1"/>
          <w:numId w:val="11"/>
        </w:numPr>
      </w:pPr>
      <w:r w:rsidRPr="002F6EC4">
        <w:t>Dmitry Akhmetov (Intel)</w:t>
      </w:r>
    </w:p>
    <w:p w14:paraId="2EAB5A29" w14:textId="77777777" w:rsidR="00F15D2C" w:rsidRPr="002F6EC4" w:rsidRDefault="00F15D2C" w:rsidP="000A2A8E">
      <w:pPr>
        <w:numPr>
          <w:ilvl w:val="1"/>
          <w:numId w:val="11"/>
        </w:numPr>
      </w:pPr>
      <w:r w:rsidRPr="002F6EC4">
        <w:t>Duncan Ho (Qualcomm)</w:t>
      </w:r>
    </w:p>
    <w:p w14:paraId="7EAEB527" w14:textId="77777777" w:rsidR="00F15D2C" w:rsidRPr="002F6EC4" w:rsidRDefault="00F15D2C" w:rsidP="000A2A8E">
      <w:pPr>
        <w:numPr>
          <w:ilvl w:val="1"/>
          <w:numId w:val="11"/>
        </w:numPr>
      </w:pPr>
      <w:r w:rsidRPr="002F6EC4">
        <w:t>Edward Au (Huawei)</w:t>
      </w:r>
    </w:p>
    <w:p w14:paraId="37F6841C" w14:textId="77777777" w:rsidR="00F15D2C" w:rsidRPr="002F6EC4" w:rsidRDefault="00F15D2C" w:rsidP="000A2A8E">
      <w:pPr>
        <w:numPr>
          <w:ilvl w:val="1"/>
          <w:numId w:val="11"/>
        </w:numPr>
      </w:pPr>
      <w:r w:rsidRPr="002F6EC4">
        <w:t>Gaurav Patwardhan (Hewlett Packard Enterprises)</w:t>
      </w:r>
    </w:p>
    <w:p w14:paraId="0736EB1C" w14:textId="77777777" w:rsidR="00F15D2C" w:rsidRPr="002F6EC4" w:rsidRDefault="00F15D2C" w:rsidP="000A2A8E">
      <w:pPr>
        <w:numPr>
          <w:ilvl w:val="1"/>
          <w:numId w:val="11"/>
        </w:numPr>
      </w:pPr>
      <w:r w:rsidRPr="002F6EC4">
        <w:t>Geonjung Ko (WILUS Inc)</w:t>
      </w:r>
    </w:p>
    <w:p w14:paraId="60E648D8" w14:textId="77777777" w:rsidR="00F15D2C" w:rsidRPr="002F6EC4" w:rsidRDefault="00F15D2C" w:rsidP="000A2A8E">
      <w:pPr>
        <w:numPr>
          <w:ilvl w:val="1"/>
          <w:numId w:val="11"/>
        </w:numPr>
      </w:pPr>
      <w:r w:rsidRPr="002F6EC4">
        <w:t>George Cherian (Qualcomm)</w:t>
      </w:r>
    </w:p>
    <w:p w14:paraId="7D855EBB" w14:textId="77777777" w:rsidR="00F15D2C" w:rsidRPr="002F6EC4" w:rsidRDefault="00F15D2C" w:rsidP="000A2A8E">
      <w:pPr>
        <w:numPr>
          <w:ilvl w:val="1"/>
          <w:numId w:val="11"/>
        </w:numPr>
      </w:pPr>
      <w:r w:rsidRPr="002F6EC4">
        <w:t>Guogang Huang (Huawei)</w:t>
      </w:r>
    </w:p>
    <w:p w14:paraId="00902B17" w14:textId="77777777" w:rsidR="00F15D2C" w:rsidRPr="002F6EC4" w:rsidRDefault="00F15D2C" w:rsidP="000A2A8E">
      <w:pPr>
        <w:numPr>
          <w:ilvl w:val="1"/>
          <w:numId w:val="11"/>
        </w:numPr>
      </w:pPr>
      <w:r w:rsidRPr="002F6EC4">
        <w:t>Guoqing Li (Apple)</w:t>
      </w:r>
    </w:p>
    <w:p w14:paraId="33C6D9E9" w14:textId="6EA28733" w:rsidR="00987805" w:rsidRPr="002F6EC4" w:rsidRDefault="00987805" w:rsidP="000A2A8E">
      <w:pPr>
        <w:numPr>
          <w:ilvl w:val="1"/>
          <w:numId w:val="11"/>
        </w:numPr>
      </w:pPr>
      <w:r w:rsidRPr="002F6EC4">
        <w:t>Hanseul Hong (Yonsei Univ.)</w:t>
      </w:r>
    </w:p>
    <w:p w14:paraId="4CE320C2" w14:textId="77777777" w:rsidR="00F15D2C" w:rsidRPr="002F6EC4" w:rsidRDefault="00F15D2C" w:rsidP="000A2A8E">
      <w:pPr>
        <w:numPr>
          <w:ilvl w:val="1"/>
          <w:numId w:val="11"/>
        </w:numPr>
        <w:rPr>
          <w:highlight w:val="yellow"/>
        </w:rPr>
      </w:pPr>
      <w:r w:rsidRPr="002F6EC4">
        <w:rPr>
          <w:highlight w:val="yellow"/>
        </w:rPr>
        <w:t>Harry Bims ???? (Bims Laboratories) – “harry” on list</w:t>
      </w:r>
    </w:p>
    <w:p w14:paraId="6C299B46" w14:textId="57D9B85D" w:rsidR="00987805" w:rsidRPr="002F6EC4" w:rsidRDefault="00987805" w:rsidP="000A2A8E">
      <w:pPr>
        <w:numPr>
          <w:ilvl w:val="1"/>
          <w:numId w:val="11"/>
        </w:numPr>
      </w:pPr>
      <w:r w:rsidRPr="002F6EC4">
        <w:t>Hirohiko INOHIZA</w:t>
      </w:r>
      <w:r w:rsidR="006A64A5" w:rsidRPr="002F6EC4">
        <w:t xml:space="preserve"> (Cannon)</w:t>
      </w:r>
    </w:p>
    <w:p w14:paraId="1F26FD5C" w14:textId="77777777" w:rsidR="00F15D2C" w:rsidRPr="002F6EC4" w:rsidRDefault="00F15D2C" w:rsidP="000A2A8E">
      <w:pPr>
        <w:numPr>
          <w:ilvl w:val="1"/>
          <w:numId w:val="11"/>
        </w:numPr>
      </w:pPr>
      <w:r w:rsidRPr="002F6EC4">
        <w:t>Insun Jang (LGE)</w:t>
      </w:r>
    </w:p>
    <w:p w14:paraId="35D2776F" w14:textId="77777777" w:rsidR="00F15D2C" w:rsidRPr="002F6EC4" w:rsidRDefault="00F15D2C" w:rsidP="000A2A8E">
      <w:pPr>
        <w:numPr>
          <w:ilvl w:val="1"/>
          <w:numId w:val="11"/>
        </w:numPr>
      </w:pPr>
      <w:r w:rsidRPr="002F6EC4">
        <w:t>James Yee (Mediatek)</w:t>
      </w:r>
    </w:p>
    <w:p w14:paraId="663C9BF6" w14:textId="77777777" w:rsidR="00F15D2C" w:rsidRPr="002F6EC4" w:rsidRDefault="00F15D2C" w:rsidP="000A2A8E">
      <w:pPr>
        <w:numPr>
          <w:ilvl w:val="1"/>
          <w:numId w:val="11"/>
        </w:numPr>
      </w:pPr>
      <w:r w:rsidRPr="002F6EC4">
        <w:t>Jarkko Knecht (Apple)</w:t>
      </w:r>
    </w:p>
    <w:p w14:paraId="3E3826E0" w14:textId="77777777" w:rsidR="00F15D2C" w:rsidRPr="002F6EC4" w:rsidRDefault="00F15D2C" w:rsidP="000A2A8E">
      <w:pPr>
        <w:numPr>
          <w:ilvl w:val="1"/>
          <w:numId w:val="11"/>
        </w:numPr>
      </w:pPr>
      <w:r w:rsidRPr="002F6EC4">
        <w:t>Jason Yuchen Guo (Huawei)</w:t>
      </w:r>
    </w:p>
    <w:p w14:paraId="0B38388B" w14:textId="77777777" w:rsidR="00F15D2C" w:rsidRPr="002F6EC4" w:rsidRDefault="00F15D2C" w:rsidP="000A2A8E">
      <w:pPr>
        <w:numPr>
          <w:ilvl w:val="1"/>
          <w:numId w:val="11"/>
        </w:numPr>
      </w:pPr>
      <w:r w:rsidRPr="002F6EC4">
        <w:t>Jeongki Kim (LGE)</w:t>
      </w:r>
    </w:p>
    <w:p w14:paraId="09C65B0C" w14:textId="7796EE8C" w:rsidR="00F15D2C" w:rsidRPr="002F6EC4" w:rsidRDefault="00987805" w:rsidP="000A2A8E">
      <w:pPr>
        <w:numPr>
          <w:ilvl w:val="1"/>
          <w:numId w:val="11"/>
        </w:numPr>
      </w:pPr>
      <w:r w:rsidRPr="002F6EC4">
        <w:t>John So</w:t>
      </w:r>
      <w:r w:rsidR="00F15D2C" w:rsidRPr="002F6EC4">
        <w:t>n (WILUS)</w:t>
      </w:r>
    </w:p>
    <w:p w14:paraId="199F7FDA" w14:textId="77777777" w:rsidR="00F15D2C" w:rsidRPr="002F6EC4" w:rsidRDefault="00F15D2C" w:rsidP="000A2A8E">
      <w:pPr>
        <w:numPr>
          <w:ilvl w:val="1"/>
          <w:numId w:val="11"/>
        </w:numPr>
        <w:rPr>
          <w:highlight w:val="yellow"/>
        </w:rPr>
      </w:pPr>
      <w:r w:rsidRPr="002F6EC4">
        <w:rPr>
          <w:highlight w:val="yellow"/>
        </w:rPr>
        <w:t>John Yi (?????) – no affiliation</w:t>
      </w:r>
    </w:p>
    <w:p w14:paraId="744A61EC" w14:textId="649B9EAE" w:rsidR="00987805" w:rsidRPr="002F6EC4" w:rsidRDefault="00987805" w:rsidP="000A2A8E">
      <w:pPr>
        <w:numPr>
          <w:ilvl w:val="1"/>
          <w:numId w:val="11"/>
        </w:numPr>
      </w:pPr>
      <w:r w:rsidRPr="002F6EC4">
        <w:t>Jon Rosdahl (Qualcomm)</w:t>
      </w:r>
    </w:p>
    <w:p w14:paraId="5936F6C3" w14:textId="6540D651" w:rsidR="00F15D2C" w:rsidRPr="002F6EC4" w:rsidRDefault="00F15D2C" w:rsidP="000A2A8E">
      <w:pPr>
        <w:numPr>
          <w:ilvl w:val="1"/>
          <w:numId w:val="11"/>
        </w:numPr>
      </w:pPr>
      <w:r w:rsidRPr="002F6EC4">
        <w:t>Jonghun Han (</w:t>
      </w:r>
      <w:r w:rsidR="00987805" w:rsidRPr="002F6EC4">
        <w:t>Samsung</w:t>
      </w:r>
      <w:r w:rsidRPr="002F6EC4">
        <w:t>)</w:t>
      </w:r>
    </w:p>
    <w:p w14:paraId="2CA58D3A" w14:textId="77777777" w:rsidR="00F15D2C" w:rsidRPr="002F6EC4" w:rsidRDefault="00F15D2C" w:rsidP="000A2A8E">
      <w:pPr>
        <w:numPr>
          <w:ilvl w:val="1"/>
          <w:numId w:val="11"/>
        </w:numPr>
      </w:pPr>
      <w:r w:rsidRPr="002F6EC4">
        <w:t>Joseph Levy (InterDigital)</w:t>
      </w:r>
    </w:p>
    <w:p w14:paraId="6627C39C" w14:textId="77777777" w:rsidR="00F15D2C" w:rsidRPr="002F6EC4" w:rsidRDefault="00F15D2C" w:rsidP="000A2A8E">
      <w:pPr>
        <w:numPr>
          <w:ilvl w:val="1"/>
          <w:numId w:val="11"/>
        </w:numPr>
      </w:pPr>
      <w:r w:rsidRPr="002F6EC4">
        <w:lastRenderedPageBreak/>
        <w:t>Kazuto Yano (ATR)</w:t>
      </w:r>
    </w:p>
    <w:p w14:paraId="036ABD4B" w14:textId="30EC8DE2" w:rsidR="00987805" w:rsidRPr="002F6EC4" w:rsidRDefault="00987805" w:rsidP="000A2A8E">
      <w:pPr>
        <w:numPr>
          <w:ilvl w:val="1"/>
          <w:numId w:val="11"/>
        </w:numPr>
      </w:pPr>
      <w:r w:rsidRPr="002F6EC4">
        <w:t>Lalit</w:t>
      </w:r>
    </w:p>
    <w:p w14:paraId="656DBC40" w14:textId="77777777" w:rsidR="00F15D2C" w:rsidRPr="002F6EC4" w:rsidRDefault="00F15D2C" w:rsidP="000A2A8E">
      <w:pPr>
        <w:numPr>
          <w:ilvl w:val="1"/>
          <w:numId w:val="11"/>
        </w:numPr>
      </w:pPr>
      <w:r w:rsidRPr="002F6EC4">
        <w:t>Lei Wang (Futurewei)</w:t>
      </w:r>
    </w:p>
    <w:p w14:paraId="35BAA172" w14:textId="77777777" w:rsidR="00F15D2C" w:rsidRPr="002F6EC4" w:rsidRDefault="00F15D2C" w:rsidP="000A2A8E">
      <w:pPr>
        <w:numPr>
          <w:ilvl w:val="1"/>
          <w:numId w:val="11"/>
        </w:numPr>
      </w:pPr>
      <w:r w:rsidRPr="002F6EC4">
        <w:t>Li-Hsiang Sun (InterDigital)</w:t>
      </w:r>
    </w:p>
    <w:p w14:paraId="6DC9D1E1" w14:textId="2DE5CBF0" w:rsidR="00987805" w:rsidRPr="002F6EC4" w:rsidRDefault="00987805" w:rsidP="000A2A8E">
      <w:pPr>
        <w:numPr>
          <w:ilvl w:val="1"/>
          <w:numId w:val="11"/>
        </w:numPr>
      </w:pPr>
      <w:r w:rsidRPr="002F6EC4">
        <w:t>Lili hervieu</w:t>
      </w:r>
    </w:p>
    <w:p w14:paraId="53D06416" w14:textId="77777777" w:rsidR="00F15D2C" w:rsidRDefault="00F15D2C" w:rsidP="000A2A8E">
      <w:pPr>
        <w:numPr>
          <w:ilvl w:val="1"/>
          <w:numId w:val="11"/>
        </w:numPr>
      </w:pPr>
      <w:r w:rsidRPr="002F6EC4">
        <w:t>Liwen Chu (NXP)</w:t>
      </w:r>
    </w:p>
    <w:p w14:paraId="7A2174D2" w14:textId="02AC816C" w:rsidR="006A51C6" w:rsidRDefault="006A51C6" w:rsidP="000A2A8E">
      <w:pPr>
        <w:numPr>
          <w:ilvl w:val="1"/>
          <w:numId w:val="11"/>
        </w:numPr>
      </w:pPr>
      <w:r>
        <w:rPr>
          <w:rFonts w:ascii="Arial" w:hAnsi="Arial" w:cs="Arial"/>
          <w:sz w:val="21"/>
          <w:szCs w:val="21"/>
        </w:rPr>
        <w:t>Liuming Lu (ZTE)</w:t>
      </w:r>
    </w:p>
    <w:p w14:paraId="1A60FDA2" w14:textId="77777777" w:rsidR="008C69FD" w:rsidRPr="008F4F33" w:rsidRDefault="008C69FD" w:rsidP="000A2A8E">
      <w:pPr>
        <w:numPr>
          <w:ilvl w:val="1"/>
          <w:numId w:val="11"/>
        </w:numPr>
      </w:pPr>
      <w:r w:rsidRPr="008F4F33">
        <w:t>Mark Rison (Samsung)</w:t>
      </w:r>
    </w:p>
    <w:p w14:paraId="46736C61" w14:textId="77777777" w:rsidR="00F15D2C" w:rsidRPr="002F6EC4" w:rsidRDefault="00F15D2C" w:rsidP="000A2A8E">
      <w:pPr>
        <w:numPr>
          <w:ilvl w:val="1"/>
          <w:numId w:val="11"/>
        </w:numPr>
      </w:pPr>
      <w:r w:rsidRPr="002F6EC4">
        <w:t>Ming Gan (Huawei)</w:t>
      </w:r>
    </w:p>
    <w:p w14:paraId="63CD94AC" w14:textId="60CD6632" w:rsidR="00987805" w:rsidRPr="002F6EC4" w:rsidRDefault="00987805" w:rsidP="000A2A8E">
      <w:pPr>
        <w:numPr>
          <w:ilvl w:val="1"/>
          <w:numId w:val="11"/>
        </w:numPr>
      </w:pPr>
      <w:r w:rsidRPr="002F6EC4">
        <w:t>Mohamed Abouelseoud</w:t>
      </w:r>
    </w:p>
    <w:p w14:paraId="2180D958" w14:textId="77777777" w:rsidR="00F15D2C" w:rsidRPr="002F6EC4" w:rsidRDefault="00F15D2C" w:rsidP="000A2A8E">
      <w:pPr>
        <w:numPr>
          <w:ilvl w:val="1"/>
          <w:numId w:val="11"/>
        </w:numPr>
      </w:pPr>
      <w:r w:rsidRPr="002F6EC4">
        <w:t>NaMyeong Kim (LGE)</w:t>
      </w:r>
    </w:p>
    <w:p w14:paraId="2EBA5C2A" w14:textId="77777777" w:rsidR="00F15D2C" w:rsidRPr="002F6EC4" w:rsidRDefault="00F15D2C" w:rsidP="000A2A8E">
      <w:pPr>
        <w:numPr>
          <w:ilvl w:val="1"/>
          <w:numId w:val="11"/>
        </w:numPr>
      </w:pPr>
      <w:r w:rsidRPr="002F6EC4">
        <w:t>Osama Aboul-Magd (Huawei)</w:t>
      </w:r>
    </w:p>
    <w:p w14:paraId="3E6E863C" w14:textId="77777777" w:rsidR="00F15D2C" w:rsidRPr="002F6EC4" w:rsidRDefault="00F15D2C" w:rsidP="000A2A8E">
      <w:pPr>
        <w:numPr>
          <w:ilvl w:val="1"/>
          <w:numId w:val="11"/>
        </w:numPr>
      </w:pPr>
      <w:r w:rsidRPr="002F6EC4">
        <w:t>Patrice Nezou (Canon)</w:t>
      </w:r>
    </w:p>
    <w:p w14:paraId="31207082" w14:textId="77777777" w:rsidR="00F15D2C" w:rsidRPr="002F6EC4" w:rsidRDefault="00F15D2C" w:rsidP="000A2A8E">
      <w:pPr>
        <w:numPr>
          <w:ilvl w:val="1"/>
          <w:numId w:val="11"/>
        </w:numPr>
      </w:pPr>
      <w:r w:rsidRPr="002F6EC4">
        <w:t>Po-kai Huang (Intel)</w:t>
      </w:r>
    </w:p>
    <w:p w14:paraId="4488F45B" w14:textId="77777777" w:rsidR="00F15D2C" w:rsidRPr="002F6EC4" w:rsidRDefault="00F15D2C" w:rsidP="000A2A8E">
      <w:pPr>
        <w:numPr>
          <w:ilvl w:val="1"/>
          <w:numId w:val="11"/>
        </w:numPr>
      </w:pPr>
      <w:r w:rsidRPr="002F6EC4">
        <w:t>Pooya Monajemi (Cisco)</w:t>
      </w:r>
    </w:p>
    <w:p w14:paraId="6CF5A3AF" w14:textId="26955282" w:rsidR="00987805" w:rsidRPr="002F6EC4" w:rsidRDefault="00987805" w:rsidP="000A2A8E">
      <w:pPr>
        <w:numPr>
          <w:ilvl w:val="1"/>
          <w:numId w:val="11"/>
        </w:numPr>
      </w:pPr>
      <w:r w:rsidRPr="002F6EC4">
        <w:t>qiangguo</w:t>
      </w:r>
    </w:p>
    <w:p w14:paraId="5B7FD69A" w14:textId="77777777" w:rsidR="00F15D2C" w:rsidRPr="002F6EC4" w:rsidRDefault="00F15D2C" w:rsidP="000A2A8E">
      <w:pPr>
        <w:numPr>
          <w:ilvl w:val="1"/>
          <w:numId w:val="11"/>
        </w:numPr>
      </w:pPr>
      <w:r w:rsidRPr="002F6EC4">
        <w:t>Rojan Chitrakar (Panasonic)</w:t>
      </w:r>
    </w:p>
    <w:p w14:paraId="5258BFB7" w14:textId="77777777" w:rsidR="00F15D2C" w:rsidRPr="002F6EC4" w:rsidRDefault="00F15D2C" w:rsidP="000A2A8E">
      <w:pPr>
        <w:numPr>
          <w:ilvl w:val="1"/>
          <w:numId w:val="11"/>
        </w:numPr>
      </w:pPr>
      <w:r w:rsidRPr="002F6EC4">
        <w:t>Ronny Yongho Kim (KNUT)</w:t>
      </w:r>
    </w:p>
    <w:p w14:paraId="2167D99C" w14:textId="77777777" w:rsidR="00F15D2C" w:rsidRPr="002F6EC4" w:rsidRDefault="00F15D2C" w:rsidP="000A2A8E">
      <w:pPr>
        <w:numPr>
          <w:ilvl w:val="1"/>
          <w:numId w:val="11"/>
        </w:numPr>
      </w:pPr>
      <w:r w:rsidRPr="002F6EC4">
        <w:t>Sang Kim (LGE)</w:t>
      </w:r>
    </w:p>
    <w:p w14:paraId="2813F477" w14:textId="77777777" w:rsidR="00F15D2C" w:rsidRPr="002F6EC4" w:rsidRDefault="00F15D2C" w:rsidP="000A2A8E">
      <w:pPr>
        <w:numPr>
          <w:ilvl w:val="1"/>
          <w:numId w:val="11"/>
        </w:numPr>
      </w:pPr>
      <w:r w:rsidRPr="002F6EC4">
        <w:t>Sharan Naribole (Samsung)</w:t>
      </w:r>
    </w:p>
    <w:p w14:paraId="3D7A1F33" w14:textId="77777777" w:rsidR="00F15D2C" w:rsidRPr="002F6EC4" w:rsidRDefault="00F15D2C" w:rsidP="000A2A8E">
      <w:pPr>
        <w:numPr>
          <w:ilvl w:val="1"/>
          <w:numId w:val="11"/>
        </w:numPr>
      </w:pPr>
      <w:r w:rsidRPr="002F6EC4">
        <w:t>Sindhu Verma (Broadcom)</w:t>
      </w:r>
    </w:p>
    <w:p w14:paraId="0C02F971" w14:textId="77777777" w:rsidR="00F15D2C" w:rsidRPr="002F6EC4" w:rsidRDefault="00F15D2C" w:rsidP="000A2A8E">
      <w:pPr>
        <w:numPr>
          <w:ilvl w:val="1"/>
          <w:numId w:val="11"/>
        </w:numPr>
      </w:pPr>
      <w:r w:rsidRPr="002F6EC4">
        <w:t>Stephane Baron (Canon)</w:t>
      </w:r>
    </w:p>
    <w:p w14:paraId="69282C0E" w14:textId="77777777" w:rsidR="00F15D2C" w:rsidRPr="002F6EC4" w:rsidRDefault="00F15D2C" w:rsidP="000A2A8E">
      <w:pPr>
        <w:numPr>
          <w:ilvl w:val="1"/>
          <w:numId w:val="11"/>
        </w:numPr>
      </w:pPr>
      <w:r w:rsidRPr="002F6EC4">
        <w:t>Subir Das (P</w:t>
      </w:r>
      <w:r w:rsidRPr="002F6EC4">
        <w:rPr>
          <w:shd w:val="clear" w:color="auto" w:fill="FFFFFF"/>
        </w:rPr>
        <w:t>erspecta Labs</w:t>
      </w:r>
      <w:r w:rsidRPr="002F6EC4">
        <w:t>)</w:t>
      </w:r>
    </w:p>
    <w:p w14:paraId="452F0448" w14:textId="77777777" w:rsidR="00F15D2C" w:rsidRPr="002F6EC4" w:rsidRDefault="00F15D2C" w:rsidP="000A2A8E">
      <w:pPr>
        <w:numPr>
          <w:ilvl w:val="1"/>
          <w:numId w:val="11"/>
        </w:numPr>
      </w:pPr>
      <w:r w:rsidRPr="002F6EC4">
        <w:t>Sungjin Park (LGE)</w:t>
      </w:r>
    </w:p>
    <w:p w14:paraId="37C406EA" w14:textId="77777777" w:rsidR="00F15D2C" w:rsidRPr="002F6EC4" w:rsidRDefault="00F15D2C" w:rsidP="000A2A8E">
      <w:pPr>
        <w:numPr>
          <w:ilvl w:val="1"/>
          <w:numId w:val="11"/>
        </w:numPr>
      </w:pPr>
      <w:r w:rsidRPr="002F6EC4">
        <w:t>Taewon Song (LGE)</w:t>
      </w:r>
    </w:p>
    <w:p w14:paraId="764A00CB" w14:textId="77777777" w:rsidR="00F15D2C" w:rsidRPr="002F6EC4" w:rsidRDefault="00F15D2C" w:rsidP="000A2A8E">
      <w:pPr>
        <w:numPr>
          <w:ilvl w:val="1"/>
          <w:numId w:val="11"/>
        </w:numPr>
      </w:pPr>
      <w:r w:rsidRPr="002F6EC4">
        <w:t>Tomo Adachi (Toshiba)</w:t>
      </w:r>
    </w:p>
    <w:p w14:paraId="100D5805" w14:textId="77777777" w:rsidR="00F15D2C" w:rsidRPr="002F6EC4" w:rsidRDefault="00F15D2C" w:rsidP="000A2A8E">
      <w:pPr>
        <w:numPr>
          <w:ilvl w:val="1"/>
          <w:numId w:val="11"/>
        </w:numPr>
      </w:pPr>
      <w:r w:rsidRPr="002F6EC4">
        <w:t>Viger Pascal (Canon)</w:t>
      </w:r>
    </w:p>
    <w:p w14:paraId="6AF67D6C" w14:textId="77777777" w:rsidR="00F15D2C" w:rsidRPr="002F6EC4" w:rsidRDefault="00F15D2C" w:rsidP="000A2A8E">
      <w:pPr>
        <w:numPr>
          <w:ilvl w:val="1"/>
          <w:numId w:val="11"/>
        </w:numPr>
      </w:pPr>
      <w:r w:rsidRPr="002F6EC4">
        <w:t>Xiaofei (Inter digital)</w:t>
      </w:r>
    </w:p>
    <w:p w14:paraId="498B084A" w14:textId="75C9C829" w:rsidR="00987805" w:rsidRPr="002F6EC4" w:rsidRDefault="00987805" w:rsidP="000A2A8E">
      <w:pPr>
        <w:numPr>
          <w:ilvl w:val="1"/>
          <w:numId w:val="11"/>
        </w:numPr>
      </w:pPr>
      <w:r w:rsidRPr="002F6EC4">
        <w:t>Yanjun Sun (Qualcomm)</w:t>
      </w:r>
    </w:p>
    <w:p w14:paraId="0D368EA0" w14:textId="77777777" w:rsidR="00F15D2C" w:rsidRPr="002F6EC4" w:rsidRDefault="00F15D2C" w:rsidP="000A2A8E">
      <w:pPr>
        <w:numPr>
          <w:ilvl w:val="1"/>
          <w:numId w:val="11"/>
        </w:numPr>
      </w:pPr>
      <w:r w:rsidRPr="002F6EC4">
        <w:t>Yifan Zhou (Huawei)</w:t>
      </w:r>
    </w:p>
    <w:p w14:paraId="01C4BD23" w14:textId="77777777" w:rsidR="00F15D2C" w:rsidRPr="002F6EC4" w:rsidRDefault="00F15D2C" w:rsidP="000A2A8E">
      <w:pPr>
        <w:numPr>
          <w:ilvl w:val="1"/>
          <w:numId w:val="11"/>
        </w:numPr>
      </w:pPr>
      <w:r w:rsidRPr="002F6EC4">
        <w:t>Yonggang Fang (ZTE)</w:t>
      </w:r>
    </w:p>
    <w:p w14:paraId="7398AB39" w14:textId="77777777" w:rsidR="00F15D2C" w:rsidRPr="002F6EC4" w:rsidRDefault="00F15D2C" w:rsidP="000A2A8E">
      <w:pPr>
        <w:numPr>
          <w:ilvl w:val="1"/>
          <w:numId w:val="11"/>
        </w:numPr>
      </w:pPr>
      <w:r w:rsidRPr="002F6EC4">
        <w:t>Yongho Seok (MediaTek)</w:t>
      </w:r>
    </w:p>
    <w:p w14:paraId="42EDA84C" w14:textId="77777777" w:rsidR="00F15D2C" w:rsidRPr="002F6EC4" w:rsidRDefault="00F15D2C" w:rsidP="000A2A8E">
      <w:pPr>
        <w:numPr>
          <w:ilvl w:val="1"/>
          <w:numId w:val="11"/>
        </w:numPr>
      </w:pPr>
      <w:r w:rsidRPr="002F6EC4">
        <w:t>Yongsu Gwak (KNUT)</w:t>
      </w:r>
    </w:p>
    <w:p w14:paraId="5910BF75" w14:textId="728DE15D" w:rsidR="00987805" w:rsidRPr="002F6EC4" w:rsidRDefault="00987805" w:rsidP="000A2A8E">
      <w:pPr>
        <w:numPr>
          <w:ilvl w:val="1"/>
          <w:numId w:val="11"/>
        </w:numPr>
      </w:pPr>
      <w:r w:rsidRPr="002F6EC4">
        <w:t>Yoshihisa Kondo (ATR)</w:t>
      </w:r>
    </w:p>
    <w:p w14:paraId="325E3D35" w14:textId="77777777" w:rsidR="00F15D2C" w:rsidRPr="002F6EC4" w:rsidRDefault="00F15D2C" w:rsidP="000A2A8E">
      <w:pPr>
        <w:numPr>
          <w:ilvl w:val="1"/>
          <w:numId w:val="11"/>
        </w:numPr>
      </w:pPr>
      <w:r w:rsidRPr="002F6EC4">
        <w:t>Young Hoon Kwon (NXP)</w:t>
      </w:r>
    </w:p>
    <w:p w14:paraId="645EECAC" w14:textId="77777777" w:rsidR="00F15D2C" w:rsidRPr="002F6EC4" w:rsidRDefault="00F15D2C" w:rsidP="000A2A8E">
      <w:pPr>
        <w:numPr>
          <w:ilvl w:val="1"/>
          <w:numId w:val="11"/>
        </w:numPr>
      </w:pPr>
      <w:r w:rsidRPr="002F6EC4">
        <w:t>Yunbo Li (Huawei)</w:t>
      </w:r>
    </w:p>
    <w:p w14:paraId="480BA246" w14:textId="015D2A14" w:rsidR="00987805" w:rsidRPr="002F6EC4" w:rsidRDefault="00987805" w:rsidP="000A2A8E">
      <w:pPr>
        <w:numPr>
          <w:ilvl w:val="1"/>
          <w:numId w:val="11"/>
        </w:numPr>
      </w:pPr>
      <w:r w:rsidRPr="002F6EC4">
        <w:t>Zhiqiang Han (ZTE)</w:t>
      </w:r>
    </w:p>
    <w:p w14:paraId="2F44F88B" w14:textId="77777777" w:rsidR="00F15D2C" w:rsidRPr="002F6EC4" w:rsidRDefault="00F15D2C" w:rsidP="000A2A8E">
      <w:pPr>
        <w:numPr>
          <w:ilvl w:val="1"/>
          <w:numId w:val="11"/>
        </w:numPr>
      </w:pPr>
      <w:r w:rsidRPr="002F6EC4">
        <w:t>Zhou Lan (Broadcom)</w:t>
      </w:r>
    </w:p>
    <w:p w14:paraId="03FFBC00" w14:textId="77777777" w:rsidR="00F15D2C" w:rsidRDefault="00F15D2C" w:rsidP="00F15D2C">
      <w:r>
        <w:br/>
      </w:r>
    </w:p>
    <w:p w14:paraId="04DBF4C4" w14:textId="18CAA349" w:rsidR="00F15D2C" w:rsidRDefault="00F15D2C" w:rsidP="000A2A8E">
      <w:pPr>
        <w:numPr>
          <w:ilvl w:val="0"/>
          <w:numId w:val="11"/>
        </w:numPr>
      </w:pPr>
      <w:r>
        <w:t>The Chair reminds that the agenda can be found in 11-20/425r</w:t>
      </w:r>
      <w:r w:rsidR="002F6EC4">
        <w:t>9</w:t>
      </w:r>
      <w:r>
        <w:t xml:space="preserve">. Today we will go through submissions related to </w:t>
      </w:r>
      <w:r w:rsidR="002F6EC4">
        <w:t>General MAC, ML contraints OP.</w:t>
      </w:r>
    </w:p>
    <w:p w14:paraId="0549AF7D" w14:textId="77777777" w:rsidR="00F15D2C" w:rsidRDefault="00F15D2C" w:rsidP="000A2A8E">
      <w:pPr>
        <w:pStyle w:val="a8"/>
        <w:numPr>
          <w:ilvl w:val="0"/>
          <w:numId w:val="4"/>
        </w:numPr>
      </w:pPr>
      <w:r>
        <w:t xml:space="preserve">Technical </w:t>
      </w:r>
      <w:r w:rsidRPr="003046F3">
        <w:t>Submissions:</w:t>
      </w:r>
    </w:p>
    <w:p w14:paraId="7F20A714" w14:textId="77777777" w:rsidR="00F15D2C" w:rsidRPr="00432A88" w:rsidRDefault="00F85CD6" w:rsidP="000A2A8E">
      <w:pPr>
        <w:pStyle w:val="a8"/>
        <w:numPr>
          <w:ilvl w:val="1"/>
          <w:numId w:val="4"/>
        </w:numPr>
      </w:pPr>
      <w:hyperlink r:id="rId41" w:history="1">
        <w:r w:rsidR="00F15D2C" w:rsidRPr="007F6D25">
          <w:rPr>
            <w:rStyle w:val="a6"/>
          </w:rPr>
          <w:t>384r0</w:t>
        </w:r>
      </w:hyperlink>
      <w:r w:rsidR="00F15D2C" w:rsidRPr="00432A88">
        <w:t>–320 MHz BSS Configuration</w:t>
      </w:r>
      <w:r w:rsidR="00F15D2C" w:rsidRPr="00432A88">
        <w:tab/>
        <w:t>(Po-Kai Huang)</w:t>
      </w:r>
    </w:p>
    <w:p w14:paraId="22B6A4A0" w14:textId="77777777" w:rsidR="00F15D2C" w:rsidRPr="00432A88" w:rsidRDefault="00F85CD6" w:rsidP="000A2A8E">
      <w:pPr>
        <w:pStyle w:val="a8"/>
        <w:numPr>
          <w:ilvl w:val="1"/>
          <w:numId w:val="4"/>
        </w:numPr>
      </w:pPr>
      <w:hyperlink r:id="rId42" w:history="1">
        <w:r w:rsidR="00F15D2C" w:rsidRPr="007F6D25">
          <w:rPr>
            <w:rStyle w:val="a6"/>
          </w:rPr>
          <w:t>398r0</w:t>
        </w:r>
      </w:hyperlink>
      <w:r w:rsidR="00F15D2C" w:rsidRPr="00432A88">
        <w:t>–EHT BSS with wider bandwidth (Liwen Chu)</w:t>
      </w:r>
    </w:p>
    <w:p w14:paraId="53D6596D" w14:textId="77777777" w:rsidR="00F15D2C" w:rsidRPr="00E741F9" w:rsidRDefault="00F85CD6" w:rsidP="000A2A8E">
      <w:pPr>
        <w:pStyle w:val="a8"/>
        <w:numPr>
          <w:ilvl w:val="1"/>
          <w:numId w:val="4"/>
        </w:numPr>
        <w:rPr>
          <w:strike/>
          <w:color w:val="FFC000"/>
        </w:rPr>
      </w:pPr>
      <w:hyperlink r:id="rId43" w:history="1">
        <w:r w:rsidR="00F15D2C" w:rsidRPr="00E741F9">
          <w:rPr>
            <w:rStyle w:val="a6"/>
            <w:strike/>
            <w:color w:val="FFC000"/>
          </w:rPr>
          <w:t>399r0</w:t>
        </w:r>
      </w:hyperlink>
      <w:r w:rsidR="00F15D2C" w:rsidRPr="00E741F9">
        <w:rPr>
          <w:strike/>
          <w:color w:val="FFC000"/>
        </w:rPr>
        <w:t>–BW negotiation, protection with more than 160MHz PPDU and puncture operation (Liwen Chu)</w:t>
      </w:r>
    </w:p>
    <w:p w14:paraId="6131997D" w14:textId="77777777" w:rsidR="00F15D2C" w:rsidRDefault="00F85CD6" w:rsidP="000A2A8E">
      <w:pPr>
        <w:pStyle w:val="a8"/>
        <w:numPr>
          <w:ilvl w:val="1"/>
          <w:numId w:val="4"/>
        </w:numPr>
      </w:pPr>
      <w:hyperlink r:id="rId44" w:history="1">
        <w:r w:rsidR="00F15D2C" w:rsidRPr="00957CDA">
          <w:rPr>
            <w:rStyle w:val="a6"/>
          </w:rPr>
          <w:t>1993r1</w:t>
        </w:r>
      </w:hyperlink>
      <w:r w:rsidR="00F15D2C">
        <w:t xml:space="preserve"> Discussion about single and multiple primary channels in synchronous multi-link (Yunbo Li)</w:t>
      </w:r>
    </w:p>
    <w:p w14:paraId="46DA4A05" w14:textId="77777777" w:rsidR="00F15D2C" w:rsidRDefault="00F85CD6" w:rsidP="000A2A8E">
      <w:pPr>
        <w:pStyle w:val="a8"/>
        <w:numPr>
          <w:ilvl w:val="1"/>
          <w:numId w:val="4"/>
        </w:numPr>
      </w:pPr>
      <w:hyperlink r:id="rId45" w:history="1">
        <w:r w:rsidR="00F15D2C" w:rsidRPr="00957CDA">
          <w:rPr>
            <w:rStyle w:val="a6"/>
          </w:rPr>
          <w:t>1305r0</w:t>
        </w:r>
      </w:hyperlink>
      <w:r w:rsidR="00F15D2C">
        <w:t xml:space="preserve"> Synchronous multi-link transmission</w:t>
      </w:r>
      <w:r w:rsidR="00F15D2C">
        <w:tab/>
        <w:t>(Yongho Seok)</w:t>
      </w:r>
    </w:p>
    <w:p w14:paraId="3F567417" w14:textId="77777777" w:rsidR="00F15D2C" w:rsidRDefault="00F85CD6" w:rsidP="000A2A8E">
      <w:pPr>
        <w:pStyle w:val="a8"/>
        <w:numPr>
          <w:ilvl w:val="1"/>
          <w:numId w:val="4"/>
        </w:numPr>
      </w:pPr>
      <w:hyperlink r:id="rId46" w:history="1">
        <w:r w:rsidR="00F15D2C" w:rsidRPr="00957CDA">
          <w:rPr>
            <w:rStyle w:val="a6"/>
          </w:rPr>
          <w:t>0026r0</w:t>
        </w:r>
      </w:hyperlink>
      <w:r w:rsidR="00F15D2C">
        <w:t xml:space="preserve"> MLA Support for Constrained Devices (Duncan Ho)</w:t>
      </w:r>
    </w:p>
    <w:p w14:paraId="72B05AC3" w14:textId="77777777" w:rsidR="00F15D2C" w:rsidRDefault="00F85CD6" w:rsidP="000A2A8E">
      <w:pPr>
        <w:pStyle w:val="a8"/>
        <w:numPr>
          <w:ilvl w:val="1"/>
          <w:numId w:val="4"/>
        </w:numPr>
      </w:pPr>
      <w:hyperlink r:id="rId47" w:history="1">
        <w:r w:rsidR="00F15D2C" w:rsidRPr="000E1D27">
          <w:rPr>
            <w:rStyle w:val="a6"/>
          </w:rPr>
          <w:t>0081r1</w:t>
        </w:r>
      </w:hyperlink>
      <w:r w:rsidR="00F15D2C">
        <w:t xml:space="preserve"> MLO-Sync-TX (Matthew Fischer)</w:t>
      </w:r>
    </w:p>
    <w:p w14:paraId="7296E4D2" w14:textId="77777777" w:rsidR="00F15D2C" w:rsidRDefault="00F85CD6" w:rsidP="000A2A8E">
      <w:pPr>
        <w:pStyle w:val="a8"/>
        <w:numPr>
          <w:ilvl w:val="1"/>
          <w:numId w:val="4"/>
        </w:numPr>
      </w:pPr>
      <w:hyperlink r:id="rId48" w:history="1">
        <w:r w:rsidR="00F15D2C" w:rsidRPr="00873798">
          <w:rPr>
            <w:rStyle w:val="a6"/>
          </w:rPr>
          <w:t>0082r0</w:t>
        </w:r>
      </w:hyperlink>
      <w:r w:rsidR="00F15D2C">
        <w:t xml:space="preserve"> Synchronous-Transmitter-Medium-State-Information (Matthew Fischer)</w:t>
      </w:r>
    </w:p>
    <w:p w14:paraId="21D54167" w14:textId="77777777" w:rsidR="00F15D2C" w:rsidRDefault="00F85CD6" w:rsidP="000A2A8E">
      <w:pPr>
        <w:pStyle w:val="a8"/>
        <w:numPr>
          <w:ilvl w:val="1"/>
          <w:numId w:val="4"/>
        </w:numPr>
      </w:pPr>
      <w:hyperlink r:id="rId49" w:history="1">
        <w:r w:rsidR="00F15D2C" w:rsidRPr="000A589E">
          <w:rPr>
            <w:rStyle w:val="a6"/>
          </w:rPr>
          <w:t>0106r1</w:t>
        </w:r>
      </w:hyperlink>
      <w:r w:rsidR="00F15D2C">
        <w:t xml:space="preserve"> Follow up on performance aspects of multi link operations with constrains (Dmitry Akhmetov)</w:t>
      </w:r>
    </w:p>
    <w:p w14:paraId="0D3AE2AA" w14:textId="77777777" w:rsidR="00F15D2C" w:rsidRPr="00432A88" w:rsidRDefault="00F85CD6" w:rsidP="000A2A8E">
      <w:pPr>
        <w:pStyle w:val="a8"/>
        <w:numPr>
          <w:ilvl w:val="1"/>
          <w:numId w:val="4"/>
        </w:numPr>
      </w:pPr>
      <w:hyperlink r:id="rId50" w:history="1">
        <w:r w:rsidR="00F15D2C" w:rsidRPr="000A589E">
          <w:rPr>
            <w:rStyle w:val="a6"/>
          </w:rPr>
          <w:t>0134r0</w:t>
        </w:r>
      </w:hyperlink>
      <w:r w:rsidR="00F15D2C">
        <w:t xml:space="preserve"> Multilink channel access considering STR capability (Hanseul Hong)</w:t>
      </w:r>
    </w:p>
    <w:p w14:paraId="374DD7A2" w14:textId="77777777" w:rsidR="00F15D2C" w:rsidRPr="00F15D2C" w:rsidRDefault="00F15D2C" w:rsidP="00F15D2C">
      <w:pPr>
        <w:rPr>
          <w:lang w:val="sv-SE"/>
        </w:rPr>
      </w:pPr>
    </w:p>
    <w:p w14:paraId="431DD66F" w14:textId="77777777" w:rsidR="00F15D2C" w:rsidRDefault="00F15D2C" w:rsidP="00F15D2C">
      <w:pPr>
        <w:ind w:left="720"/>
      </w:pPr>
    </w:p>
    <w:p w14:paraId="6AB849F9" w14:textId="77777777" w:rsidR="00F15D2C" w:rsidRDefault="00F15D2C" w:rsidP="00F15D2C"/>
    <w:p w14:paraId="3AFAB3A4" w14:textId="77777777" w:rsidR="00F15D2C" w:rsidRPr="00B97A11" w:rsidRDefault="00F15D2C" w:rsidP="00F15D2C">
      <w:pPr>
        <w:rPr>
          <w:b/>
        </w:rPr>
      </w:pPr>
      <w:r w:rsidRPr="00B97A11">
        <w:rPr>
          <w:b/>
        </w:rPr>
        <w:t>Submissions</w:t>
      </w:r>
    </w:p>
    <w:p w14:paraId="29323FC3" w14:textId="519C2588" w:rsidR="009D5445" w:rsidRDefault="009D5445" w:rsidP="000A2A8E">
      <w:pPr>
        <w:pStyle w:val="a8"/>
        <w:numPr>
          <w:ilvl w:val="0"/>
          <w:numId w:val="12"/>
        </w:numPr>
      </w:pPr>
      <w:r w:rsidRPr="00872503">
        <w:rPr>
          <w:rStyle w:val="a6"/>
        </w:rPr>
        <w:t>384r</w:t>
      </w:r>
      <w:r w:rsidR="00872503">
        <w:rPr>
          <w:rStyle w:val="a6"/>
        </w:rPr>
        <w:t>1</w:t>
      </w:r>
      <w:r w:rsidRPr="00432A88">
        <w:t>–320 MHz BSS Configuration</w:t>
      </w:r>
      <w:r w:rsidRPr="00432A88">
        <w:tab/>
        <w:t>(Po-Kai Huang)</w:t>
      </w:r>
    </w:p>
    <w:p w14:paraId="320EAEE0" w14:textId="12B86030" w:rsidR="009D5445" w:rsidRPr="00F94561" w:rsidRDefault="009D5445" w:rsidP="009D5445">
      <w:pPr>
        <w:pStyle w:val="a8"/>
        <w:rPr>
          <w:b/>
          <w:u w:val="single"/>
        </w:rPr>
      </w:pPr>
      <w:r w:rsidRPr="00F94561">
        <w:rPr>
          <w:b/>
          <w:u w:val="single"/>
        </w:rPr>
        <w:t xml:space="preserve">Summary: </w:t>
      </w:r>
    </w:p>
    <w:p w14:paraId="1391DDFC" w14:textId="77777777" w:rsidR="00EA2BF7" w:rsidRPr="00F94561" w:rsidRDefault="00EA2BF7" w:rsidP="000A2A8E">
      <w:pPr>
        <w:pStyle w:val="a8"/>
        <w:numPr>
          <w:ilvl w:val="0"/>
          <w:numId w:val="14"/>
        </w:numPr>
        <w:rPr>
          <w:lang w:val="en-US"/>
        </w:rPr>
      </w:pPr>
      <w:r w:rsidRPr="00F94561">
        <w:rPr>
          <w:bCs/>
          <w:lang w:val="en-US"/>
        </w:rPr>
        <w:t xml:space="preserve">propose to have EHT channel width field and EHT CCFS field to jointly indicate BSS operating bandwidth with indication in VHT operation element and HT operation element in 2.4/5 GHz band or HE element in 6 GHz band. </w:t>
      </w:r>
    </w:p>
    <w:p w14:paraId="27296F3F" w14:textId="77777777" w:rsidR="008C69FD" w:rsidRDefault="008C69FD" w:rsidP="009D5445">
      <w:pPr>
        <w:pStyle w:val="a8"/>
      </w:pPr>
    </w:p>
    <w:p w14:paraId="55D620E2" w14:textId="23239484" w:rsidR="009D5445" w:rsidRDefault="009D5445" w:rsidP="009D5445">
      <w:pPr>
        <w:pStyle w:val="a8"/>
      </w:pPr>
      <w:r w:rsidRPr="00F94561">
        <w:rPr>
          <w:b/>
          <w:u w:val="single"/>
        </w:rPr>
        <w:t>Discussion:</w:t>
      </w:r>
      <w:r>
        <w:t xml:space="preserve"> </w:t>
      </w:r>
    </w:p>
    <w:p w14:paraId="6AE8B19C" w14:textId="6BDE721B" w:rsidR="009D5445" w:rsidRDefault="009D5445" w:rsidP="009D5445">
      <w:pPr>
        <w:pStyle w:val="a8"/>
      </w:pPr>
      <w:r>
        <w:t>C: How are the EHT channel</w:t>
      </w:r>
      <w:r w:rsidR="00BC066F">
        <w:t xml:space="preserve"> widths indicated ?</w:t>
      </w:r>
    </w:p>
    <w:p w14:paraId="60E29B04" w14:textId="5F080B23" w:rsidR="00BC066F" w:rsidRDefault="009D5445" w:rsidP="009D5445">
      <w:pPr>
        <w:pStyle w:val="a8"/>
      </w:pPr>
      <w:r>
        <w:t xml:space="preserve">A: </w:t>
      </w:r>
      <w:r w:rsidR="00BC066F">
        <w:t xml:space="preserve">For now, at this point we have 320. What i mean the SP doen’t have the size of the field. we need the field help us to do that. I have no way to say what is the size of this. </w:t>
      </w:r>
    </w:p>
    <w:p w14:paraId="690825C5" w14:textId="52A0281D" w:rsidR="00BC066F" w:rsidRDefault="000612D4" w:rsidP="009D5445">
      <w:pPr>
        <w:pStyle w:val="a8"/>
      </w:pPr>
      <w:r>
        <w:t>C</w:t>
      </w:r>
      <w:r w:rsidR="00BC066F">
        <w:t>: you think presence of EHT CCFS would tell you?</w:t>
      </w:r>
    </w:p>
    <w:p w14:paraId="4EA4F8B2" w14:textId="652FB7AD" w:rsidR="000612D4" w:rsidRDefault="000612D4" w:rsidP="009D5445">
      <w:pPr>
        <w:pStyle w:val="a8"/>
      </w:pPr>
      <w:r>
        <w:t xml:space="preserve">A: 320 uses a reserved field. Basically, tell me difference. </w:t>
      </w:r>
    </w:p>
    <w:p w14:paraId="4D61B188" w14:textId="77777777" w:rsidR="000612D4" w:rsidRDefault="000612D4" w:rsidP="009D5445">
      <w:pPr>
        <w:pStyle w:val="a8"/>
      </w:pPr>
      <w:r>
        <w:t>C: Is that your question?</w:t>
      </w:r>
    </w:p>
    <w:p w14:paraId="252D5A77" w14:textId="7DACADBB" w:rsidR="000612D4" w:rsidRDefault="000612D4" w:rsidP="009B737E">
      <w:pPr>
        <w:pStyle w:val="a8"/>
      </w:pPr>
      <w:r>
        <w:t xml:space="preserve">A: I think we just make sure that 0 would not be confused actual indication. I mean what I propose aligned with Huawei done before. </w:t>
      </w:r>
    </w:p>
    <w:p w14:paraId="79EBE9BF" w14:textId="77777777" w:rsidR="009B737E" w:rsidRDefault="000612D4" w:rsidP="000612D4">
      <w:pPr>
        <w:pStyle w:val="a8"/>
      </w:pPr>
      <w:r>
        <w:t xml:space="preserve">C: why we use the channel width and </w:t>
      </w:r>
      <w:r w:rsidR="0055514F">
        <w:rPr>
          <w:lang w:eastAsia="ko-KR"/>
        </w:rPr>
        <w:t>we use the</w:t>
      </w:r>
      <w:r>
        <w:rPr>
          <w:rFonts w:hint="eastAsia"/>
          <w:lang w:eastAsia="ko-KR"/>
        </w:rPr>
        <w:t xml:space="preserve"> channel centerfrequecy </w:t>
      </w:r>
      <w:r w:rsidR="00EB2191">
        <w:rPr>
          <w:lang w:eastAsia="ko-KR"/>
        </w:rPr>
        <w:t>differentiate</w:t>
      </w:r>
      <w:r w:rsidR="009B737E">
        <w:rPr>
          <w:lang w:eastAsia="ko-KR"/>
        </w:rPr>
        <w:t>s</w:t>
      </w:r>
      <w:r w:rsidR="0055514F">
        <w:rPr>
          <w:lang w:eastAsia="ko-KR"/>
        </w:rPr>
        <w:t xml:space="preserve"> the contiguous and non-contiguous operation. </w:t>
      </w:r>
      <w:r w:rsidR="002D66BA">
        <w:rPr>
          <w:lang w:eastAsia="ko-KR"/>
        </w:rPr>
        <w:t>In this case y</w:t>
      </w:r>
      <w:r w:rsidR="0055514F">
        <w:rPr>
          <w:lang w:eastAsia="ko-KR"/>
        </w:rPr>
        <w:t>ou have the channel width</w:t>
      </w:r>
      <w:r>
        <w:rPr>
          <w:rFonts w:hint="eastAsia"/>
          <w:lang w:eastAsia="ko-KR"/>
        </w:rPr>
        <w:t xml:space="preserve"> </w:t>
      </w:r>
      <w:r w:rsidR="00EB2191">
        <w:t>field.</w:t>
      </w:r>
    </w:p>
    <w:p w14:paraId="57F43AB4" w14:textId="6A734B8E" w:rsidR="000612D4" w:rsidRDefault="009B737E" w:rsidP="000612D4">
      <w:pPr>
        <w:pStyle w:val="a8"/>
      </w:pPr>
      <w:r>
        <w:t>...</w:t>
      </w:r>
    </w:p>
    <w:p w14:paraId="312D4512" w14:textId="33365A44" w:rsidR="002D66BA" w:rsidRDefault="002D66BA" w:rsidP="000612D4">
      <w:pPr>
        <w:pStyle w:val="a8"/>
      </w:pPr>
      <w:r>
        <w:t xml:space="preserve">A: I guess probably you talk about the puncturing. This slides doen’t cover any puncturing. </w:t>
      </w:r>
      <w:r w:rsidR="009B737E">
        <w:t xml:space="preserve">.... </w:t>
      </w:r>
      <w:r w:rsidR="00BF181D">
        <w:t xml:space="preserve">you need to tell you we need to know what is the location </w:t>
      </w:r>
    </w:p>
    <w:p w14:paraId="49798937" w14:textId="57D64C4A" w:rsidR="00FE0E8C" w:rsidRDefault="009B737E" w:rsidP="009D5445">
      <w:pPr>
        <w:pStyle w:val="a8"/>
        <w:rPr>
          <w:lang w:eastAsia="ko-KR"/>
        </w:rPr>
      </w:pPr>
      <w:r>
        <w:rPr>
          <w:rFonts w:hint="eastAsia"/>
          <w:lang w:eastAsia="ko-KR"/>
        </w:rPr>
        <w:t>.....</w:t>
      </w:r>
    </w:p>
    <w:p w14:paraId="4731AD68" w14:textId="77777777" w:rsidR="009B737E" w:rsidRDefault="009B737E" w:rsidP="009D5445">
      <w:pPr>
        <w:pStyle w:val="a8"/>
        <w:rPr>
          <w:lang w:eastAsia="ko-KR"/>
        </w:rPr>
      </w:pPr>
    </w:p>
    <w:p w14:paraId="1EFA39C9" w14:textId="77777777" w:rsidR="00A75D4D" w:rsidRPr="00620164" w:rsidRDefault="00A75D4D" w:rsidP="00A75D4D">
      <w:pPr>
        <w:rPr>
          <w:b/>
        </w:rPr>
      </w:pPr>
      <w:r w:rsidRPr="00620164">
        <w:rPr>
          <w:rFonts w:hint="eastAsia"/>
          <w:b/>
        </w:rPr>
        <w:t xml:space="preserve">SP#1 </w:t>
      </w:r>
      <w:r w:rsidRPr="00620164">
        <w:rPr>
          <w:b/>
        </w:rPr>
        <w:t>384r0</w:t>
      </w:r>
    </w:p>
    <w:p w14:paraId="00878CD2" w14:textId="77777777" w:rsidR="00A75D4D" w:rsidRPr="002C0ACC" w:rsidRDefault="00A75D4D" w:rsidP="000A2A8E">
      <w:pPr>
        <w:widowControl w:val="0"/>
        <w:numPr>
          <w:ilvl w:val="0"/>
          <w:numId w:val="13"/>
        </w:numPr>
        <w:wordWrap w:val="0"/>
        <w:autoSpaceDE w:val="0"/>
        <w:autoSpaceDN w:val="0"/>
        <w:spacing w:after="160" w:line="259" w:lineRule="auto"/>
        <w:jc w:val="both"/>
        <w:rPr>
          <w:lang w:val="en-US"/>
        </w:rPr>
      </w:pPr>
      <w:r w:rsidRPr="002C0ACC">
        <w:rPr>
          <w:b/>
          <w:bCs/>
          <w:lang w:val="en-US"/>
        </w:rPr>
        <w:t>Do you support to define EHT operation element with the following fields to indicate 320/160+160 MHz BSS bandwidth?</w:t>
      </w:r>
    </w:p>
    <w:p w14:paraId="6B31FBA0" w14:textId="77777777"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Channel Width field </w:t>
      </w:r>
    </w:p>
    <w:p w14:paraId="778F10D3" w14:textId="665135E0" w:rsidR="00A75D4D" w:rsidRPr="006416BE" w:rsidRDefault="00A75D4D" w:rsidP="000A2A8E">
      <w:pPr>
        <w:widowControl w:val="0"/>
        <w:numPr>
          <w:ilvl w:val="1"/>
          <w:numId w:val="13"/>
        </w:numPr>
        <w:wordWrap w:val="0"/>
        <w:autoSpaceDE w:val="0"/>
        <w:autoSpaceDN w:val="0"/>
        <w:spacing w:after="160" w:line="259" w:lineRule="auto"/>
        <w:jc w:val="both"/>
        <w:rPr>
          <w:b/>
          <w:lang w:val="en-US"/>
        </w:rPr>
      </w:pPr>
      <w:r w:rsidRPr="006416BE">
        <w:rPr>
          <w:b/>
          <w:lang w:val="en-US"/>
        </w:rPr>
        <w:t xml:space="preserve">CCFS field </w:t>
      </w:r>
    </w:p>
    <w:p w14:paraId="34F97D2B" w14:textId="49348E8E" w:rsidR="00A75D4D" w:rsidRDefault="00A75D4D" w:rsidP="009D5445">
      <w:pPr>
        <w:pStyle w:val="a8"/>
        <w:rPr>
          <w:lang w:eastAsia="ko-KR"/>
        </w:rPr>
      </w:pPr>
      <w:r w:rsidRPr="00620164">
        <w:rPr>
          <w:rFonts w:hint="eastAsia"/>
          <w:highlight w:val="green"/>
          <w:lang w:eastAsia="ko-KR"/>
        </w:rPr>
        <w:t>26</w:t>
      </w:r>
      <w:r w:rsidR="00BF181D" w:rsidRPr="00620164">
        <w:rPr>
          <w:highlight w:val="green"/>
          <w:lang w:eastAsia="ko-KR"/>
        </w:rPr>
        <w:t xml:space="preserve"> Yes</w:t>
      </w:r>
      <w:r w:rsidRPr="00620164">
        <w:rPr>
          <w:rFonts w:hint="eastAsia"/>
          <w:highlight w:val="green"/>
          <w:lang w:eastAsia="ko-KR"/>
        </w:rPr>
        <w:t>/3</w:t>
      </w:r>
      <w:r w:rsidR="00BF181D" w:rsidRPr="00620164">
        <w:rPr>
          <w:highlight w:val="green"/>
          <w:lang w:eastAsia="ko-KR"/>
        </w:rPr>
        <w:t>No</w:t>
      </w:r>
      <w:r w:rsidRPr="00620164">
        <w:rPr>
          <w:rFonts w:hint="eastAsia"/>
          <w:highlight w:val="green"/>
          <w:lang w:eastAsia="ko-KR"/>
        </w:rPr>
        <w:t>/21</w:t>
      </w:r>
      <w:r w:rsidR="00BF181D" w:rsidRPr="00620164">
        <w:rPr>
          <w:highlight w:val="green"/>
          <w:lang w:eastAsia="ko-KR"/>
        </w:rPr>
        <w:t>Abstain</w:t>
      </w:r>
      <w:r w:rsidRPr="00620164">
        <w:rPr>
          <w:rFonts w:hint="eastAsia"/>
          <w:highlight w:val="green"/>
          <w:lang w:eastAsia="ko-KR"/>
        </w:rPr>
        <w:t>/19</w:t>
      </w:r>
      <w:r w:rsidR="00BF181D" w:rsidRPr="00620164">
        <w:rPr>
          <w:highlight w:val="green"/>
          <w:lang w:eastAsia="ko-KR"/>
        </w:rPr>
        <w:t>no answer</w:t>
      </w:r>
    </w:p>
    <w:p w14:paraId="548CB49B" w14:textId="77777777" w:rsidR="00A75D4D" w:rsidRPr="00432A88" w:rsidRDefault="00A75D4D" w:rsidP="009D5445">
      <w:pPr>
        <w:pStyle w:val="a8"/>
        <w:rPr>
          <w:lang w:eastAsia="ko-KR"/>
        </w:rPr>
      </w:pPr>
    </w:p>
    <w:p w14:paraId="2D4773CD" w14:textId="695D4D98" w:rsidR="009D5445" w:rsidRPr="00A75D4D" w:rsidRDefault="009D5445" w:rsidP="000A2A8E">
      <w:pPr>
        <w:pStyle w:val="a8"/>
        <w:numPr>
          <w:ilvl w:val="0"/>
          <w:numId w:val="12"/>
        </w:numPr>
        <w:rPr>
          <w:b/>
        </w:rPr>
      </w:pPr>
      <w:r w:rsidRPr="00872503">
        <w:rPr>
          <w:rStyle w:val="a6"/>
        </w:rPr>
        <w:t>398r</w:t>
      </w:r>
      <w:r w:rsidR="00872503">
        <w:rPr>
          <w:rStyle w:val="a6"/>
        </w:rPr>
        <w:t>2</w:t>
      </w:r>
      <w:r w:rsidRPr="00432A88">
        <w:t>–EHT BSS with wider bandwidth (Liwen Chu)</w:t>
      </w:r>
    </w:p>
    <w:p w14:paraId="6335C2C5" w14:textId="46BE1219" w:rsidR="00A75D4D" w:rsidRDefault="00987805" w:rsidP="00A75D4D">
      <w:pPr>
        <w:pStyle w:val="a8"/>
        <w:rPr>
          <w:b/>
          <w:lang w:eastAsia="ko-KR"/>
        </w:rPr>
      </w:pPr>
      <w:r>
        <w:rPr>
          <w:rFonts w:hint="eastAsia"/>
          <w:b/>
          <w:lang w:eastAsia="ko-KR"/>
        </w:rPr>
        <w:t>Summary:</w:t>
      </w:r>
    </w:p>
    <w:p w14:paraId="7AC6E89E" w14:textId="7F6D0BF1" w:rsidR="00EA2BF7" w:rsidRPr="00442A6F" w:rsidRDefault="00EA2BF7" w:rsidP="00442A6F">
      <w:pPr>
        <w:pStyle w:val="a8"/>
        <w:ind w:firstLine="360"/>
        <w:rPr>
          <w:lang w:val="en-US" w:eastAsia="ko-KR"/>
        </w:rPr>
      </w:pPr>
      <w:r w:rsidRPr="00442A6F">
        <w:rPr>
          <w:lang w:val="en-US" w:eastAsia="ko-KR"/>
        </w:rPr>
        <w:t>EHT Operation element indicates &gt; 160/80+80MHz or not, and EHT CCFS.</w:t>
      </w:r>
    </w:p>
    <w:p w14:paraId="3BD6DF0C" w14:textId="77777777" w:rsidR="00EA2BF7" w:rsidRPr="00442A6F" w:rsidRDefault="00EA2BF7" w:rsidP="000A2A8E">
      <w:pPr>
        <w:pStyle w:val="a8"/>
        <w:numPr>
          <w:ilvl w:val="1"/>
          <w:numId w:val="15"/>
        </w:numPr>
        <w:rPr>
          <w:lang w:val="en-US" w:eastAsia="ko-KR"/>
        </w:rPr>
      </w:pPr>
      <w:r w:rsidRPr="00442A6F">
        <w:rPr>
          <w:lang w:val="en-US" w:eastAsia="ko-KR"/>
        </w:rPr>
        <w:t>&lt;=160MHz channelization is announced through HT/VHT/HE Operation element</w:t>
      </w:r>
    </w:p>
    <w:p w14:paraId="610DD57E" w14:textId="63019EE5" w:rsidR="00442A6F" w:rsidRPr="00BF181D" w:rsidRDefault="00EA2BF7" w:rsidP="000A2A8E">
      <w:pPr>
        <w:pStyle w:val="a8"/>
        <w:numPr>
          <w:ilvl w:val="1"/>
          <w:numId w:val="15"/>
        </w:numPr>
        <w:rPr>
          <w:b/>
          <w:lang w:val="en-US" w:eastAsia="ko-KR"/>
        </w:rPr>
      </w:pPr>
      <w:r w:rsidRPr="00BF181D">
        <w:rPr>
          <w:lang w:val="en-US" w:eastAsia="ko-KR"/>
        </w:rPr>
        <w:t xml:space="preserve">An EHT AP/STA uses HT/VHT/EHT Operation element to announce the BW that is not more than 160/80+80MHz and doesn’t include punctured 20MHz channels </w:t>
      </w:r>
    </w:p>
    <w:p w14:paraId="7673778B" w14:textId="31B94979" w:rsidR="00987805" w:rsidRDefault="00987805" w:rsidP="00A75D4D">
      <w:pPr>
        <w:pStyle w:val="a8"/>
        <w:rPr>
          <w:b/>
          <w:lang w:eastAsia="ko-KR"/>
        </w:rPr>
      </w:pPr>
      <w:r>
        <w:rPr>
          <w:b/>
          <w:lang w:eastAsia="ko-KR"/>
        </w:rPr>
        <w:t xml:space="preserve">Discussioin: </w:t>
      </w:r>
    </w:p>
    <w:p w14:paraId="40DE2231" w14:textId="61F43151" w:rsidR="002C6AC3" w:rsidRPr="00CB41E9" w:rsidRDefault="00481A49" w:rsidP="00A75D4D">
      <w:pPr>
        <w:pStyle w:val="a8"/>
        <w:rPr>
          <w:lang w:eastAsia="ko-KR"/>
        </w:rPr>
      </w:pPr>
      <w:r w:rsidRPr="00CB41E9">
        <w:rPr>
          <w:rFonts w:hint="eastAsia"/>
          <w:lang w:eastAsia="ko-KR"/>
        </w:rPr>
        <w:lastRenderedPageBreak/>
        <w:t>C:</w:t>
      </w:r>
      <w:r w:rsidR="002C6AC3" w:rsidRPr="00CB41E9">
        <w:rPr>
          <w:lang w:eastAsia="ko-KR"/>
        </w:rPr>
        <w:t>Silde 2, the punctured operating channel means that BSS channel is punctured statiscally before announcement.Right?</w:t>
      </w:r>
    </w:p>
    <w:p w14:paraId="6E240227" w14:textId="7014E683" w:rsidR="00987805" w:rsidRPr="00CB41E9" w:rsidRDefault="002C6AC3" w:rsidP="00A75D4D">
      <w:pPr>
        <w:pStyle w:val="a8"/>
        <w:rPr>
          <w:lang w:eastAsia="ko-KR"/>
        </w:rPr>
      </w:pPr>
      <w:r w:rsidRPr="00CB41E9">
        <w:rPr>
          <w:lang w:eastAsia="ko-KR"/>
        </w:rPr>
        <w:t>A: Yes. This is two. One is statiscal one. Annouced by an operating element. Another is dynamical one</w:t>
      </w:r>
      <w:r w:rsidR="00CB41E9" w:rsidRPr="00CB41E9">
        <w:rPr>
          <w:lang w:eastAsia="ko-KR"/>
        </w:rPr>
        <w:t xml:space="preserve">. </w:t>
      </w:r>
      <w:r w:rsidRPr="00CB41E9">
        <w:rPr>
          <w:lang w:eastAsia="ko-KR"/>
        </w:rPr>
        <w:t xml:space="preserve">This is two possbile. </w:t>
      </w:r>
    </w:p>
    <w:p w14:paraId="4423F64D" w14:textId="51E9811E" w:rsidR="00CB41E9" w:rsidRPr="00CB41E9" w:rsidRDefault="00CB41E9" w:rsidP="00A75D4D">
      <w:pPr>
        <w:pStyle w:val="a8"/>
        <w:rPr>
          <w:lang w:eastAsia="ko-KR"/>
        </w:rPr>
      </w:pPr>
      <w:r w:rsidRPr="00CB41E9">
        <w:rPr>
          <w:lang w:eastAsia="ko-KR"/>
        </w:rPr>
        <w:t xml:space="preserve">C: we can puncture 20MHz channel space by CCA . I’m wondering what are the use cases or advantages with a static punctured operating channel. </w:t>
      </w:r>
    </w:p>
    <w:p w14:paraId="576864C9" w14:textId="060B4B52" w:rsidR="00CB41E9" w:rsidRPr="00CB41E9" w:rsidRDefault="00CB41E9" w:rsidP="00A75D4D">
      <w:pPr>
        <w:pStyle w:val="a8"/>
        <w:rPr>
          <w:lang w:eastAsia="ko-KR"/>
        </w:rPr>
      </w:pPr>
      <w:r w:rsidRPr="00CB41E9">
        <w:rPr>
          <w:lang w:eastAsia="ko-KR"/>
        </w:rPr>
        <w:t>A: the interference with a incumbent users.</w:t>
      </w:r>
    </w:p>
    <w:p w14:paraId="5B86F216" w14:textId="025BD44D" w:rsidR="00CB41E9" w:rsidRPr="00CB41E9" w:rsidRDefault="00CB41E9" w:rsidP="00A75D4D">
      <w:pPr>
        <w:pStyle w:val="a8"/>
        <w:rPr>
          <w:lang w:eastAsia="ko-KR"/>
        </w:rPr>
      </w:pPr>
      <w:r w:rsidRPr="00CB41E9">
        <w:rPr>
          <w:lang w:eastAsia="ko-KR"/>
        </w:rPr>
        <w:t xml:space="preserve">C: Due to the incumbent STAs, the inferference of a BSS. </w:t>
      </w:r>
    </w:p>
    <w:p w14:paraId="17EC4340" w14:textId="6B0E00A9" w:rsidR="00CB41E9" w:rsidRDefault="00CB41E9" w:rsidP="00A75D4D">
      <w:pPr>
        <w:pStyle w:val="a8"/>
        <w:rPr>
          <w:lang w:eastAsia="ko-KR"/>
        </w:rPr>
      </w:pPr>
      <w:r w:rsidRPr="00CB41E9">
        <w:rPr>
          <w:lang w:eastAsia="ko-KR"/>
        </w:rPr>
        <w:t xml:space="preserve">A: Yes, the static punctured channel is mainly used for incumbent users. </w:t>
      </w:r>
    </w:p>
    <w:p w14:paraId="628B4871" w14:textId="09074CDF" w:rsidR="00CB41E9" w:rsidRDefault="00F82221" w:rsidP="00CB41E9">
      <w:pPr>
        <w:pStyle w:val="a8"/>
        <w:rPr>
          <w:lang w:eastAsia="ko-KR"/>
        </w:rPr>
      </w:pPr>
      <w:r>
        <w:rPr>
          <w:lang w:eastAsia="ko-KR"/>
        </w:rPr>
        <w:t>C</w:t>
      </w:r>
      <w:r w:rsidR="00CB41E9">
        <w:rPr>
          <w:lang w:eastAsia="ko-KR"/>
        </w:rPr>
        <w:t xml:space="preserve">: on slide 9 unpunctured 20MHz channel </w:t>
      </w:r>
      <w:r>
        <w:rPr>
          <w:lang w:eastAsia="ko-KR"/>
        </w:rPr>
        <w:t>is</w:t>
      </w:r>
      <w:r w:rsidR="00CB41E9">
        <w:rPr>
          <w:lang w:eastAsia="ko-KR"/>
        </w:rPr>
        <w:t xml:space="preserve"> never </w:t>
      </w:r>
      <w:r>
        <w:rPr>
          <w:lang w:eastAsia="ko-KR"/>
        </w:rPr>
        <w:t xml:space="preserve">punctured. it may this design impacts on the PHY design. </w:t>
      </w:r>
    </w:p>
    <w:p w14:paraId="0516FD24" w14:textId="4DB99308" w:rsidR="00F82221" w:rsidRDefault="00F82221" w:rsidP="00CB41E9">
      <w:pPr>
        <w:pStyle w:val="a8"/>
        <w:rPr>
          <w:lang w:eastAsia="ko-KR"/>
        </w:rPr>
      </w:pPr>
      <w:r>
        <w:rPr>
          <w:lang w:eastAsia="ko-KR"/>
        </w:rPr>
        <w:t xml:space="preserve">A: This STA has a single receiver. STA need to decode from 120MHz SIG or Trigger frame. </w:t>
      </w:r>
      <w:r w:rsidR="009B737E">
        <w:rPr>
          <w:lang w:eastAsia="ko-KR"/>
        </w:rPr>
        <w:t>...</w:t>
      </w:r>
      <w:r>
        <w:rPr>
          <w:lang w:eastAsia="ko-KR"/>
        </w:rPr>
        <w:t xml:space="preserve"> . </w:t>
      </w:r>
    </w:p>
    <w:p w14:paraId="051AC4DB" w14:textId="0EAB297A" w:rsidR="00F82221" w:rsidRDefault="00F82221" w:rsidP="00CB41E9">
      <w:pPr>
        <w:pStyle w:val="a8"/>
        <w:rPr>
          <w:lang w:eastAsia="ko-KR"/>
        </w:rPr>
      </w:pPr>
      <w:r>
        <w:rPr>
          <w:lang w:eastAsia="ko-KR"/>
        </w:rPr>
        <w:t xml:space="preserve">C: Slide 6, </w:t>
      </w:r>
      <w:r w:rsidR="00510063">
        <w:rPr>
          <w:lang w:eastAsia="ko-KR"/>
        </w:rPr>
        <w:t xml:space="preserve">if </w:t>
      </w:r>
      <w:r>
        <w:rPr>
          <w:lang w:eastAsia="ko-KR"/>
        </w:rPr>
        <w:t xml:space="preserve">the BA problem, what do you think about RTS/CTS? </w:t>
      </w:r>
      <w:r w:rsidR="00510063">
        <w:rPr>
          <w:lang w:eastAsia="ko-KR"/>
        </w:rPr>
        <w:t>Then, t</w:t>
      </w:r>
      <w:r>
        <w:rPr>
          <w:lang w:eastAsia="ko-KR"/>
        </w:rPr>
        <w:t xml:space="preserve">he CTS cannot be sent more than 160. </w:t>
      </w:r>
    </w:p>
    <w:p w14:paraId="0A2B8F1F" w14:textId="584939D4" w:rsidR="00510063" w:rsidRDefault="00510063" w:rsidP="00CB41E9">
      <w:pPr>
        <w:pStyle w:val="a8"/>
        <w:rPr>
          <w:lang w:eastAsia="ko-KR"/>
        </w:rPr>
      </w:pPr>
      <w:r>
        <w:rPr>
          <w:lang w:eastAsia="ko-KR"/>
        </w:rPr>
        <w:t xml:space="preserve">A: Basically, AP will not use RTS/CTS. </w:t>
      </w:r>
      <w:r w:rsidR="009B737E">
        <w:rPr>
          <w:lang w:eastAsia="ko-KR"/>
        </w:rPr>
        <w:t xml:space="preserve">For </w:t>
      </w:r>
      <w:r>
        <w:rPr>
          <w:lang w:eastAsia="ko-KR"/>
        </w:rPr>
        <w:t>MU-RTS/CTS</w:t>
      </w:r>
      <w:r w:rsidR="009B737E">
        <w:rPr>
          <w:lang w:eastAsia="ko-KR"/>
        </w:rPr>
        <w:t>, i</w:t>
      </w:r>
      <w:r>
        <w:rPr>
          <w:lang w:eastAsia="ko-KR"/>
        </w:rPr>
        <w:t>t can do something by MU-RTS/CTS.</w:t>
      </w:r>
    </w:p>
    <w:p w14:paraId="3E6AE900" w14:textId="09B27767" w:rsidR="00510063" w:rsidRDefault="00510063" w:rsidP="00CB41E9">
      <w:pPr>
        <w:pStyle w:val="a8"/>
        <w:rPr>
          <w:lang w:eastAsia="ko-KR"/>
        </w:rPr>
      </w:pPr>
      <w:r>
        <w:rPr>
          <w:lang w:eastAsia="ko-KR"/>
        </w:rPr>
        <w:t xml:space="preserve">C: But CTS transmission only limits to 160. </w:t>
      </w:r>
    </w:p>
    <w:p w14:paraId="53A00567" w14:textId="3C3E05F2" w:rsidR="00505D67" w:rsidRDefault="009B737E" w:rsidP="00CB41E9">
      <w:pPr>
        <w:pStyle w:val="a8"/>
        <w:rPr>
          <w:lang w:eastAsia="ko-KR"/>
        </w:rPr>
      </w:pPr>
      <w:r>
        <w:rPr>
          <w:lang w:eastAsia="ko-KR"/>
        </w:rPr>
        <w:t>...</w:t>
      </w:r>
    </w:p>
    <w:p w14:paraId="3D3B5F77" w14:textId="69BEA3B5" w:rsidR="00505D67" w:rsidRDefault="00505D67" w:rsidP="00CB41E9">
      <w:pPr>
        <w:pStyle w:val="a8"/>
        <w:rPr>
          <w:lang w:eastAsia="ko-KR"/>
        </w:rPr>
      </w:pPr>
      <w:r>
        <w:rPr>
          <w:lang w:eastAsia="ko-KR"/>
        </w:rPr>
        <w:t>C: Two questions. First is for the statical proposal, when the ... probably 80 or 160. How does the legacy STA know that?</w:t>
      </w:r>
    </w:p>
    <w:p w14:paraId="55B05BCD" w14:textId="557B99E7" w:rsidR="00505D67" w:rsidRDefault="00505D67" w:rsidP="00CB41E9">
      <w:pPr>
        <w:pStyle w:val="a8"/>
        <w:rPr>
          <w:lang w:eastAsia="ko-KR"/>
        </w:rPr>
      </w:pPr>
      <w:r>
        <w:rPr>
          <w:lang w:eastAsia="ko-KR"/>
        </w:rPr>
        <w:t xml:space="preserve">A: I </w:t>
      </w:r>
      <w:r>
        <w:rPr>
          <w:rFonts w:hint="eastAsia"/>
          <w:lang w:eastAsia="ko-KR"/>
        </w:rPr>
        <w:t xml:space="preserve">did not discuss dynamic one. </w:t>
      </w:r>
      <w:r>
        <w:rPr>
          <w:lang w:eastAsia="ko-KR"/>
        </w:rPr>
        <w:t xml:space="preserve">If this dynamic punctured address legacy STA you will not use the wider bandwidth. </w:t>
      </w:r>
    </w:p>
    <w:p w14:paraId="01CC1DD8" w14:textId="0EA1A2AA" w:rsidR="009B737E" w:rsidRDefault="009B737E" w:rsidP="00CB41E9">
      <w:pPr>
        <w:pStyle w:val="a8"/>
        <w:rPr>
          <w:lang w:eastAsia="ko-KR"/>
        </w:rPr>
      </w:pPr>
      <w:r>
        <w:rPr>
          <w:lang w:eastAsia="ko-KR"/>
        </w:rPr>
        <w:t>....</w:t>
      </w:r>
    </w:p>
    <w:p w14:paraId="3F4A020D" w14:textId="77777777" w:rsidR="00B2391F" w:rsidRDefault="00B2391F" w:rsidP="00B2391F">
      <w:pPr>
        <w:pStyle w:val="a8"/>
        <w:rPr>
          <w:lang w:eastAsia="ko-KR"/>
        </w:rPr>
      </w:pPr>
      <w:r>
        <w:rPr>
          <w:lang w:eastAsia="ko-KR"/>
        </w:rPr>
        <w:t>C: Two things are I want to check with you. First is about statical puncturing. It’s incumbent. Is it only for 6GHz right?</w:t>
      </w:r>
    </w:p>
    <w:p w14:paraId="09737E6C" w14:textId="69EA1A44" w:rsidR="00B2391F" w:rsidRDefault="00B2391F" w:rsidP="00B2391F">
      <w:pPr>
        <w:pStyle w:val="a8"/>
        <w:rPr>
          <w:lang w:eastAsia="ko-KR"/>
        </w:rPr>
      </w:pPr>
      <w:r>
        <w:rPr>
          <w:lang w:eastAsia="ko-KR"/>
        </w:rPr>
        <w:t xml:space="preserve">A: At least 6GHz band. But I’m not sure for 5ghz. </w:t>
      </w:r>
    </w:p>
    <w:p w14:paraId="04FF5B62" w14:textId="4D493A73" w:rsidR="00B2391F" w:rsidRDefault="00B2391F" w:rsidP="00B2391F">
      <w:pPr>
        <w:pStyle w:val="a8"/>
        <w:rPr>
          <w:lang w:eastAsia="ko-KR"/>
        </w:rPr>
      </w:pPr>
      <w:r>
        <w:rPr>
          <w:lang w:eastAsia="ko-KR"/>
        </w:rPr>
        <w:t xml:space="preserve">C: How about 11ax? </w:t>
      </w:r>
    </w:p>
    <w:p w14:paraId="6178CBEA" w14:textId="714B0AC7" w:rsidR="00B2391F" w:rsidRDefault="00B2391F" w:rsidP="00B2391F">
      <w:pPr>
        <w:pStyle w:val="a8"/>
        <w:rPr>
          <w:lang w:eastAsia="ko-KR"/>
        </w:rPr>
      </w:pPr>
      <w:r>
        <w:rPr>
          <w:lang w:eastAsia="ko-KR"/>
        </w:rPr>
        <w:t>A: what do you mean 11ax AP?</w:t>
      </w:r>
    </w:p>
    <w:p w14:paraId="6908BBF5" w14:textId="2EE0E9E5" w:rsidR="009D15DE" w:rsidRDefault="00B2391F" w:rsidP="00B2391F">
      <w:pPr>
        <w:pStyle w:val="a8"/>
        <w:rPr>
          <w:lang w:eastAsia="ko-KR"/>
        </w:rPr>
      </w:pPr>
      <w:r>
        <w:rPr>
          <w:lang w:eastAsia="ko-KR"/>
        </w:rPr>
        <w:t xml:space="preserve">C: Basically, 11ax also is in 6GHz band. There are </w:t>
      </w:r>
      <w:r w:rsidR="00961B3B">
        <w:rPr>
          <w:lang w:eastAsia="ko-KR"/>
        </w:rPr>
        <w:t>a</w:t>
      </w:r>
      <w:r>
        <w:rPr>
          <w:lang w:eastAsia="ko-KR"/>
        </w:rPr>
        <w:t xml:space="preserve">lso incumbents </w:t>
      </w:r>
    </w:p>
    <w:p w14:paraId="341A1775" w14:textId="0579B429" w:rsidR="009D15DE" w:rsidRDefault="009D15DE" w:rsidP="00B2391F">
      <w:pPr>
        <w:pStyle w:val="a8"/>
        <w:rPr>
          <w:lang w:eastAsia="ko-KR"/>
        </w:rPr>
      </w:pPr>
      <w:r>
        <w:rPr>
          <w:lang w:eastAsia="ko-KR"/>
        </w:rPr>
        <w:t xml:space="preserve">A: I can’t answer. </w:t>
      </w:r>
    </w:p>
    <w:p w14:paraId="15803788" w14:textId="3EC167F7" w:rsidR="00830E86" w:rsidRDefault="009D15DE" w:rsidP="00961B3B">
      <w:pPr>
        <w:pStyle w:val="a8"/>
        <w:rPr>
          <w:lang w:eastAsia="ko-KR"/>
        </w:rPr>
      </w:pPr>
      <w:r>
        <w:rPr>
          <w:lang w:eastAsia="ko-KR"/>
        </w:rPr>
        <w:t xml:space="preserve">C: just reminder me that how we will deal with this in 11ax. </w:t>
      </w:r>
    </w:p>
    <w:p w14:paraId="06A1ABEF" w14:textId="77777777" w:rsidR="00510063" w:rsidRPr="00CB41E9" w:rsidRDefault="00510063" w:rsidP="00CB41E9">
      <w:pPr>
        <w:pStyle w:val="a8"/>
        <w:rPr>
          <w:lang w:eastAsia="ko-KR"/>
        </w:rPr>
      </w:pPr>
    </w:p>
    <w:p w14:paraId="7D2FED5B" w14:textId="77777777" w:rsidR="002C6AC3" w:rsidRPr="009D5445" w:rsidRDefault="002C6AC3" w:rsidP="00A75D4D">
      <w:pPr>
        <w:pStyle w:val="a8"/>
        <w:rPr>
          <w:b/>
          <w:lang w:eastAsia="ko-KR"/>
        </w:rPr>
      </w:pPr>
    </w:p>
    <w:p w14:paraId="252D6F62" w14:textId="77777777" w:rsidR="009D5445" w:rsidRDefault="00F85CD6" w:rsidP="000A2A8E">
      <w:pPr>
        <w:pStyle w:val="a8"/>
        <w:numPr>
          <w:ilvl w:val="0"/>
          <w:numId w:val="12"/>
        </w:numPr>
      </w:pPr>
      <w:hyperlink r:id="rId51" w:history="1">
        <w:r w:rsidR="009D5445" w:rsidRPr="00957CDA">
          <w:rPr>
            <w:rStyle w:val="a6"/>
          </w:rPr>
          <w:t>1993r1</w:t>
        </w:r>
      </w:hyperlink>
      <w:r w:rsidR="009D5445">
        <w:t xml:space="preserve"> Discussion about single and multiple primary channels in synchronous multi-link (Yunbo Li)</w:t>
      </w:r>
    </w:p>
    <w:p w14:paraId="606EB3DF" w14:textId="09EC1FC7" w:rsidR="00362095" w:rsidRPr="00442A6F" w:rsidRDefault="00362095" w:rsidP="00362095">
      <w:pPr>
        <w:pStyle w:val="a8"/>
        <w:rPr>
          <w:lang w:eastAsia="ko-KR"/>
        </w:rPr>
      </w:pPr>
      <w:r>
        <w:rPr>
          <w:rFonts w:hint="eastAsia"/>
          <w:b/>
          <w:lang w:eastAsia="ko-KR"/>
        </w:rPr>
        <w:t>Summary:</w:t>
      </w:r>
      <w:r w:rsidR="00442A6F">
        <w:rPr>
          <w:b/>
          <w:lang w:eastAsia="ko-KR"/>
        </w:rPr>
        <w:t xml:space="preserve"> </w:t>
      </w:r>
      <w:r w:rsidR="00442A6F" w:rsidRPr="00442A6F">
        <w:rPr>
          <w:lang w:eastAsia="ko-KR"/>
        </w:rPr>
        <w:t xml:space="preserve">Explain the effects and issues of multiple primary link for non-STR operation. Suggesting the single primary link </w:t>
      </w:r>
    </w:p>
    <w:p w14:paraId="11F76960" w14:textId="1CBE3338" w:rsidR="00362095" w:rsidRDefault="00362095" w:rsidP="00362095">
      <w:pPr>
        <w:pStyle w:val="a8"/>
        <w:rPr>
          <w:b/>
          <w:lang w:eastAsia="ko-KR"/>
        </w:rPr>
      </w:pPr>
      <w:r>
        <w:rPr>
          <w:b/>
          <w:lang w:eastAsia="ko-KR"/>
        </w:rPr>
        <w:t xml:space="preserve">Discussioin: </w:t>
      </w:r>
    </w:p>
    <w:p w14:paraId="6D5692D2" w14:textId="511087BB" w:rsidR="0061791E" w:rsidRPr="00506400" w:rsidRDefault="00362095" w:rsidP="00362095">
      <w:pPr>
        <w:pStyle w:val="a8"/>
        <w:rPr>
          <w:lang w:eastAsia="ko-KR"/>
        </w:rPr>
      </w:pPr>
      <w:r w:rsidRPr="00506400">
        <w:rPr>
          <w:rFonts w:hint="eastAsia"/>
          <w:lang w:eastAsia="ko-KR"/>
        </w:rPr>
        <w:t>C:</w:t>
      </w:r>
      <w:r w:rsidR="0061791E" w:rsidRPr="00506400">
        <w:rPr>
          <w:lang w:eastAsia="ko-KR"/>
        </w:rPr>
        <w:t xml:space="preserve"> I have a clarification. </w:t>
      </w:r>
      <w:r w:rsidR="009D15DE" w:rsidRPr="00506400">
        <w:rPr>
          <w:lang w:eastAsia="ko-KR"/>
        </w:rPr>
        <w:t>In your presentation, you assume a single primary link</w:t>
      </w:r>
      <w:r w:rsidR="0061791E" w:rsidRPr="00506400">
        <w:rPr>
          <w:lang w:eastAsia="ko-KR"/>
        </w:rPr>
        <w:t xml:space="preserve"> you prefered</w:t>
      </w:r>
      <w:r w:rsidR="00961B3B">
        <w:rPr>
          <w:lang w:eastAsia="ko-KR"/>
        </w:rPr>
        <w:t>.</w:t>
      </w:r>
      <w:r w:rsidR="0061791E" w:rsidRPr="00506400">
        <w:rPr>
          <w:lang w:eastAsia="ko-KR"/>
        </w:rPr>
        <w:t xml:space="preserve"> a single primary channel is used for management frame like beacon or use for the channel access</w:t>
      </w:r>
      <w:r w:rsidR="00961B3B">
        <w:rPr>
          <w:lang w:eastAsia="ko-KR"/>
        </w:rPr>
        <w:t>?</w:t>
      </w:r>
    </w:p>
    <w:p w14:paraId="1C108554" w14:textId="57A448C5" w:rsidR="0061791E" w:rsidRPr="00506400" w:rsidRDefault="0061791E" w:rsidP="00362095">
      <w:pPr>
        <w:pStyle w:val="a8"/>
        <w:rPr>
          <w:lang w:eastAsia="ko-KR"/>
        </w:rPr>
      </w:pPr>
      <w:r w:rsidRPr="00506400">
        <w:rPr>
          <w:lang w:eastAsia="ko-KR"/>
        </w:rPr>
        <w:t xml:space="preserve">A: </w:t>
      </w:r>
      <w:r w:rsidR="00961B3B">
        <w:rPr>
          <w:lang w:eastAsia="ko-KR"/>
        </w:rPr>
        <w:t xml:space="preserve">only talk </w:t>
      </w:r>
      <w:r w:rsidRPr="00506400">
        <w:rPr>
          <w:lang w:eastAsia="ko-KR"/>
        </w:rPr>
        <w:t>about the channel access. Not touch for management. Here for channel access</w:t>
      </w:r>
    </w:p>
    <w:p w14:paraId="407ED5BB" w14:textId="4A973128" w:rsidR="00D52D01" w:rsidRPr="00506400" w:rsidRDefault="0061791E" w:rsidP="00362095">
      <w:pPr>
        <w:pStyle w:val="a8"/>
        <w:rPr>
          <w:lang w:eastAsia="ko-KR"/>
        </w:rPr>
      </w:pPr>
      <w:r w:rsidRPr="00506400">
        <w:rPr>
          <w:lang w:eastAsia="ko-KR"/>
        </w:rPr>
        <w:t xml:space="preserve">C: for channel access. </w:t>
      </w:r>
      <w:r w:rsidR="00D52D01" w:rsidRPr="00506400">
        <w:rPr>
          <w:lang w:eastAsia="ko-KR"/>
        </w:rPr>
        <w:t xml:space="preserve">If one link is occupied by OBSS, we allow this MLD to transmit to other link. </w:t>
      </w:r>
    </w:p>
    <w:p w14:paraId="5B9248E9" w14:textId="16DB7AD5" w:rsidR="00362095" w:rsidRDefault="00D52D01" w:rsidP="00961B3B">
      <w:pPr>
        <w:pStyle w:val="a8"/>
        <w:rPr>
          <w:lang w:eastAsia="ko-KR"/>
        </w:rPr>
      </w:pPr>
      <w:r w:rsidRPr="00506400">
        <w:rPr>
          <w:lang w:eastAsia="ko-KR"/>
        </w:rPr>
        <w:t xml:space="preserve">A: We have the prefered solution one primary link. </w:t>
      </w:r>
    </w:p>
    <w:p w14:paraId="7D0407A1" w14:textId="1EA5ABEB" w:rsidR="00961B3B" w:rsidRPr="00B22667" w:rsidRDefault="00961B3B" w:rsidP="00961B3B">
      <w:pPr>
        <w:pStyle w:val="a8"/>
        <w:rPr>
          <w:lang w:eastAsia="ko-KR"/>
        </w:rPr>
      </w:pPr>
      <w:r>
        <w:rPr>
          <w:lang w:eastAsia="ko-KR"/>
        </w:rPr>
        <w:t>...</w:t>
      </w:r>
    </w:p>
    <w:p w14:paraId="14A2DDC4" w14:textId="54C116BC" w:rsidR="00681D2C" w:rsidRPr="00B22667" w:rsidRDefault="00681D2C" w:rsidP="00362095">
      <w:pPr>
        <w:pStyle w:val="a8"/>
        <w:rPr>
          <w:lang w:eastAsia="ko-KR"/>
        </w:rPr>
      </w:pPr>
      <w:r w:rsidRPr="00B22667">
        <w:rPr>
          <w:lang w:eastAsia="ko-KR"/>
        </w:rPr>
        <w:lastRenderedPageBreak/>
        <w:t xml:space="preserve">C: clarification questions. When you access the link used on primary, </w:t>
      </w:r>
      <w:r w:rsidR="00961B3B">
        <w:rPr>
          <w:lang w:eastAsia="ko-KR"/>
        </w:rPr>
        <w:t>...</w:t>
      </w:r>
      <w:r w:rsidRPr="00B22667">
        <w:rPr>
          <w:lang w:eastAsia="ko-KR"/>
        </w:rPr>
        <w:t xml:space="preserve"> I expected other link are you planing to </w:t>
      </w:r>
      <w:r w:rsidR="00961B3B">
        <w:rPr>
          <w:lang w:eastAsia="ko-KR"/>
        </w:rPr>
        <w:t>...</w:t>
      </w:r>
      <w:r w:rsidRPr="00B22667">
        <w:rPr>
          <w:lang w:eastAsia="ko-KR"/>
        </w:rPr>
        <w:t xml:space="preserve"> from other link or what you have in mind?</w:t>
      </w:r>
    </w:p>
    <w:p w14:paraId="01A817B9" w14:textId="7ACECA16" w:rsidR="00681D2C" w:rsidRPr="00B22667" w:rsidRDefault="00681D2C" w:rsidP="00362095">
      <w:pPr>
        <w:pStyle w:val="a8"/>
        <w:rPr>
          <w:lang w:eastAsia="ko-KR"/>
        </w:rPr>
      </w:pPr>
      <w:r w:rsidRPr="00B22667">
        <w:rPr>
          <w:lang w:eastAsia="ko-KR"/>
        </w:rPr>
        <w:t>A: It’s for simplexity It’s just PIFS sensing</w:t>
      </w:r>
      <w:r w:rsidR="001B64E8" w:rsidRPr="00B22667">
        <w:rPr>
          <w:lang w:eastAsia="ko-KR"/>
        </w:rPr>
        <w:t>.</w:t>
      </w:r>
      <w:r w:rsidRPr="00B22667">
        <w:rPr>
          <w:lang w:eastAsia="ko-KR"/>
        </w:rPr>
        <w:t xml:space="preserve"> </w:t>
      </w:r>
      <w:r w:rsidR="00961B3B">
        <w:rPr>
          <w:lang w:eastAsia="ko-KR"/>
        </w:rPr>
        <w:t>...</w:t>
      </w:r>
      <w:r w:rsidR="001B64E8" w:rsidRPr="00B22667">
        <w:rPr>
          <w:lang w:eastAsia="ko-KR"/>
        </w:rPr>
        <w:t xml:space="preserve"> So, My preference uses PIFS check on the secondary link. </w:t>
      </w:r>
    </w:p>
    <w:p w14:paraId="135BB7E9" w14:textId="03DB2448" w:rsidR="001B64E8" w:rsidRPr="00B22667" w:rsidRDefault="001B64E8" w:rsidP="00362095">
      <w:pPr>
        <w:pStyle w:val="a8"/>
        <w:rPr>
          <w:lang w:eastAsia="ko-KR"/>
        </w:rPr>
      </w:pPr>
      <w:r w:rsidRPr="00B22667">
        <w:rPr>
          <w:lang w:eastAsia="ko-KR"/>
        </w:rPr>
        <w:t xml:space="preserve">C: Have you thought PIFS access is allowed from regulatory point. </w:t>
      </w:r>
    </w:p>
    <w:p w14:paraId="6A5D76CB" w14:textId="70710528" w:rsidR="00AB7D17" w:rsidRPr="00B22667" w:rsidRDefault="00AB7D17" w:rsidP="00362095">
      <w:pPr>
        <w:pStyle w:val="a8"/>
        <w:rPr>
          <w:lang w:eastAsia="ko-KR"/>
        </w:rPr>
      </w:pPr>
      <w:r w:rsidRPr="00B22667">
        <w:rPr>
          <w:lang w:eastAsia="ko-KR"/>
        </w:rPr>
        <w:t>A: Is this different from 80+80? What is difference from two scenarios?</w:t>
      </w:r>
    </w:p>
    <w:p w14:paraId="797878AD" w14:textId="4D4496D8" w:rsidR="005616B6" w:rsidRPr="00B22667" w:rsidRDefault="00AB7D17" w:rsidP="00362095">
      <w:pPr>
        <w:pStyle w:val="a8"/>
        <w:rPr>
          <w:lang w:eastAsia="ko-KR"/>
        </w:rPr>
      </w:pPr>
      <w:r w:rsidRPr="00B22667">
        <w:rPr>
          <w:lang w:eastAsia="ko-KR"/>
        </w:rPr>
        <w:t xml:space="preserve">C:Regulatory I think it may not be like policy. We cannot use PIFS. Because, PIFS is .11 terminology. </w:t>
      </w:r>
    </w:p>
    <w:p w14:paraId="5D2B7896" w14:textId="2C4610EA" w:rsidR="00946A84" w:rsidRPr="00B22667" w:rsidRDefault="00961B3B" w:rsidP="00362095">
      <w:pPr>
        <w:pStyle w:val="a8"/>
        <w:rPr>
          <w:lang w:eastAsia="ko-KR"/>
        </w:rPr>
      </w:pPr>
      <w:r>
        <w:rPr>
          <w:lang w:eastAsia="ko-KR"/>
        </w:rPr>
        <w:t>....</w:t>
      </w:r>
    </w:p>
    <w:p w14:paraId="2B72E134" w14:textId="4F632825" w:rsidR="00E90009" w:rsidRPr="00B22667" w:rsidRDefault="00946A84" w:rsidP="00362095">
      <w:pPr>
        <w:pStyle w:val="a8"/>
        <w:rPr>
          <w:lang w:eastAsia="ko-KR"/>
        </w:rPr>
      </w:pPr>
      <w:r w:rsidRPr="00B22667">
        <w:rPr>
          <w:lang w:eastAsia="ko-KR"/>
        </w:rPr>
        <w:t xml:space="preserve">Chair: Please go to offine discussion. It’s not easy one. </w:t>
      </w:r>
    </w:p>
    <w:p w14:paraId="7AE45791" w14:textId="04D36C21" w:rsidR="00946A84" w:rsidRPr="00B22667" w:rsidRDefault="00946A84" w:rsidP="00362095">
      <w:pPr>
        <w:pStyle w:val="a8"/>
        <w:rPr>
          <w:lang w:eastAsia="ko-KR"/>
        </w:rPr>
      </w:pPr>
      <w:r w:rsidRPr="00B22667">
        <w:rPr>
          <w:lang w:eastAsia="ko-KR"/>
        </w:rPr>
        <w:t>C: Second question. You’re considering R1 or R2?</w:t>
      </w:r>
    </w:p>
    <w:p w14:paraId="70F2DE5E" w14:textId="27CDED6E" w:rsidR="00DC43F2" w:rsidRPr="00B22667" w:rsidRDefault="00946A84" w:rsidP="00961B3B">
      <w:pPr>
        <w:pStyle w:val="a8"/>
        <w:rPr>
          <w:lang w:eastAsia="ko-KR"/>
        </w:rPr>
      </w:pPr>
      <w:r w:rsidRPr="00B22667">
        <w:rPr>
          <w:lang w:eastAsia="ko-KR"/>
        </w:rPr>
        <w:t xml:space="preserve">A: I agree that from the priority level, that maybe should go STR one. not thinking it’s better to complete leave to R2. </w:t>
      </w:r>
      <w:r w:rsidR="00961B3B">
        <w:rPr>
          <w:lang w:eastAsia="ko-KR"/>
        </w:rPr>
        <w:t>....</w:t>
      </w:r>
      <w:r w:rsidR="007D0373" w:rsidRPr="00B22667">
        <w:rPr>
          <w:lang w:eastAsia="ko-KR"/>
        </w:rPr>
        <w:t xml:space="preserve"> we parallel discussion  on STR and non-STR. Make it more easy. </w:t>
      </w:r>
    </w:p>
    <w:p w14:paraId="393D576E" w14:textId="7387F220" w:rsidR="007D0373" w:rsidRPr="00B22667" w:rsidRDefault="007D0373" w:rsidP="00362095">
      <w:pPr>
        <w:pStyle w:val="a8"/>
        <w:rPr>
          <w:lang w:eastAsia="ko-KR"/>
        </w:rPr>
      </w:pPr>
      <w:r w:rsidRPr="00B22667">
        <w:rPr>
          <w:lang w:eastAsia="ko-KR"/>
        </w:rPr>
        <w:t xml:space="preserve">C: non-STR should in R2, R1 preclude it. </w:t>
      </w:r>
    </w:p>
    <w:p w14:paraId="450C2868" w14:textId="221A6E81" w:rsidR="00B22667" w:rsidRPr="00B22667" w:rsidRDefault="007D0373" w:rsidP="00B22667">
      <w:pPr>
        <w:pStyle w:val="a8"/>
        <w:rPr>
          <w:lang w:eastAsia="ko-KR"/>
        </w:rPr>
      </w:pPr>
      <w:r w:rsidRPr="00B22667">
        <w:rPr>
          <w:lang w:eastAsia="ko-KR"/>
        </w:rPr>
        <w:t xml:space="preserve">A: </w:t>
      </w:r>
      <w:r w:rsidR="00B22667" w:rsidRPr="00B22667">
        <w:rPr>
          <w:lang w:eastAsia="ko-KR"/>
        </w:rPr>
        <w:t xml:space="preserve">At least we shouldn’t exclude it. </w:t>
      </w:r>
    </w:p>
    <w:p w14:paraId="3049B981" w14:textId="77777777" w:rsidR="00DC43F2" w:rsidRDefault="00DC43F2" w:rsidP="00362095">
      <w:pPr>
        <w:pStyle w:val="a8"/>
      </w:pPr>
    </w:p>
    <w:p w14:paraId="0EB84520" w14:textId="0AA81A6D" w:rsidR="009D5445" w:rsidRPr="00362095" w:rsidRDefault="009D5445" w:rsidP="000A2A8E">
      <w:pPr>
        <w:pStyle w:val="a8"/>
        <w:numPr>
          <w:ilvl w:val="0"/>
          <w:numId w:val="12"/>
        </w:numPr>
        <w:rPr>
          <w:b/>
        </w:rPr>
      </w:pPr>
      <w:r w:rsidRPr="001C3D6E">
        <w:rPr>
          <w:rStyle w:val="a6"/>
        </w:rPr>
        <w:t>1305r</w:t>
      </w:r>
      <w:r w:rsidR="001C3D6E">
        <w:t>1</w:t>
      </w:r>
      <w:r>
        <w:t xml:space="preserve"> Synchronous multi-link transmission</w:t>
      </w:r>
      <w:r>
        <w:tab/>
        <w:t>(Yongho Seok)</w:t>
      </w:r>
    </w:p>
    <w:p w14:paraId="4EBFD4B2" w14:textId="77777777" w:rsidR="00927EEB" w:rsidRPr="001C3D6E" w:rsidRDefault="00DD2186" w:rsidP="00442A6F">
      <w:pPr>
        <w:pStyle w:val="a8"/>
        <w:rPr>
          <w:b/>
          <w:u w:val="single"/>
          <w:lang w:eastAsia="ko-KR"/>
        </w:rPr>
      </w:pPr>
      <w:r w:rsidRPr="001C3D6E">
        <w:rPr>
          <w:rFonts w:hint="eastAsia"/>
          <w:b/>
          <w:u w:val="single"/>
          <w:lang w:eastAsia="ko-KR"/>
        </w:rPr>
        <w:t>Summary:</w:t>
      </w:r>
      <w:r w:rsidR="008231E4" w:rsidRPr="001C3D6E">
        <w:rPr>
          <w:b/>
          <w:u w:val="single"/>
          <w:lang w:eastAsia="ko-KR"/>
        </w:rPr>
        <w:t xml:space="preserve"> </w:t>
      </w:r>
    </w:p>
    <w:p w14:paraId="4AE3B9CD" w14:textId="77777777" w:rsidR="00DB1D7F" w:rsidRPr="001C3D6E" w:rsidRDefault="00DB1D7F" w:rsidP="00927EEB">
      <w:pPr>
        <w:pStyle w:val="a8"/>
        <w:rPr>
          <w:bCs/>
          <w:lang w:val="en-US" w:eastAsia="ko-KR"/>
        </w:rPr>
      </w:pPr>
      <w:r w:rsidRPr="001C3D6E">
        <w:rPr>
          <w:bCs/>
          <w:lang w:val="en-US" w:eastAsia="ko-KR"/>
        </w:rPr>
        <w:t xml:space="preserve">To avoid that a STA transmit and receive frames on multi-link simultaneously, it may synchronize the starting times and ending times of the PPDU transmissions on multi-link. </w:t>
      </w:r>
    </w:p>
    <w:p w14:paraId="59226B3D" w14:textId="304FA315" w:rsidR="00DD2186" w:rsidRPr="001C3D6E" w:rsidRDefault="008231E4" w:rsidP="00442A6F">
      <w:pPr>
        <w:pStyle w:val="a8"/>
        <w:rPr>
          <w:lang w:eastAsia="ko-KR"/>
        </w:rPr>
      </w:pPr>
      <w:r w:rsidRPr="001C3D6E">
        <w:rPr>
          <w:bCs/>
          <w:lang w:val="en-GB" w:eastAsia="ko-KR"/>
        </w:rPr>
        <w:t>discusses a synchronization requirement of the PPDU transmissions</w:t>
      </w:r>
    </w:p>
    <w:p w14:paraId="64E8DA82" w14:textId="77777777" w:rsidR="00927EEB" w:rsidRPr="001C3D6E" w:rsidRDefault="00927EEB" w:rsidP="00442A6F">
      <w:pPr>
        <w:pStyle w:val="a8"/>
        <w:rPr>
          <w:lang w:eastAsia="ko-KR"/>
        </w:rPr>
      </w:pPr>
    </w:p>
    <w:p w14:paraId="2FB5DF2B" w14:textId="5867824D" w:rsidR="00362095" w:rsidRPr="001C3D6E" w:rsidRDefault="00DD2186" w:rsidP="00442A6F">
      <w:pPr>
        <w:pStyle w:val="a8"/>
        <w:rPr>
          <w:b/>
          <w:u w:val="single"/>
          <w:lang w:eastAsia="ko-KR"/>
        </w:rPr>
      </w:pPr>
      <w:r w:rsidRPr="001C3D6E">
        <w:rPr>
          <w:b/>
          <w:u w:val="single"/>
          <w:lang w:eastAsia="ko-KR"/>
        </w:rPr>
        <w:t>Discussioin:</w:t>
      </w:r>
    </w:p>
    <w:p w14:paraId="2350C8B9" w14:textId="68901F90" w:rsidR="00FC0638" w:rsidRPr="001C3D6E" w:rsidRDefault="00FC0638" w:rsidP="00442A6F">
      <w:pPr>
        <w:pStyle w:val="a8"/>
        <w:rPr>
          <w:lang w:eastAsia="ko-KR"/>
        </w:rPr>
      </w:pPr>
      <w:r w:rsidRPr="001C3D6E">
        <w:rPr>
          <w:lang w:eastAsia="ko-KR"/>
        </w:rPr>
        <w:t>C: This PPDU alignment and ending are you motivating the constraints AP MLD or AP is non-contraints and non-AP is constraints</w:t>
      </w:r>
      <w:r w:rsidR="00A32486">
        <w:rPr>
          <w:lang w:eastAsia="ko-KR"/>
        </w:rPr>
        <w:t>?</w:t>
      </w:r>
      <w:r w:rsidRPr="001C3D6E">
        <w:rPr>
          <w:lang w:eastAsia="ko-KR"/>
        </w:rPr>
        <w:t xml:space="preserve"> </w:t>
      </w:r>
    </w:p>
    <w:p w14:paraId="63321C46" w14:textId="46498B2B" w:rsidR="00FC0638" w:rsidRPr="001C3D6E" w:rsidRDefault="00FC0638" w:rsidP="00442A6F">
      <w:pPr>
        <w:pStyle w:val="a8"/>
        <w:rPr>
          <w:lang w:eastAsia="ko-KR"/>
        </w:rPr>
      </w:pPr>
      <w:r w:rsidRPr="001C3D6E">
        <w:rPr>
          <w:lang w:eastAsia="ko-KR"/>
        </w:rPr>
        <w:t xml:space="preserve">A: Contraints is generalized. in the SP, AP MLD is not required. This is non-STR MLD. But Usually AP MLD regards it. </w:t>
      </w:r>
      <w:r w:rsidR="00A32486">
        <w:rPr>
          <w:lang w:eastAsia="ko-KR"/>
        </w:rPr>
        <w:t>...</w:t>
      </w:r>
    </w:p>
    <w:p w14:paraId="77D52DE8" w14:textId="7E9A22CB" w:rsidR="007A7099" w:rsidRPr="001C3D6E" w:rsidRDefault="007A7099" w:rsidP="007A7099">
      <w:pPr>
        <w:pStyle w:val="a8"/>
        <w:rPr>
          <w:lang w:eastAsia="ko-KR"/>
        </w:rPr>
      </w:pPr>
      <w:r w:rsidRPr="001C3D6E">
        <w:rPr>
          <w:lang w:eastAsia="ko-KR"/>
        </w:rPr>
        <w:t xml:space="preserve">C: AP is STR, non-STR devices. In this case, you want to alignment the ending? </w:t>
      </w:r>
    </w:p>
    <w:p w14:paraId="488A4935" w14:textId="17140C70" w:rsidR="000945A8" w:rsidRPr="001C3D6E" w:rsidRDefault="007A7099" w:rsidP="006416BE">
      <w:pPr>
        <w:pStyle w:val="a8"/>
        <w:rPr>
          <w:lang w:eastAsia="ko-KR"/>
        </w:rPr>
      </w:pPr>
      <w:r w:rsidRPr="001C3D6E">
        <w:rPr>
          <w:lang w:eastAsia="ko-KR"/>
        </w:rPr>
        <w:t>A: Yes</w:t>
      </w:r>
    </w:p>
    <w:p w14:paraId="09838E0D" w14:textId="75CDE186" w:rsidR="000945A8" w:rsidRPr="001C3D6E" w:rsidRDefault="000945A8" w:rsidP="000945A8">
      <w:pPr>
        <w:pStyle w:val="a8"/>
        <w:rPr>
          <w:lang w:eastAsia="ko-KR"/>
        </w:rPr>
      </w:pPr>
      <w:r w:rsidRPr="001C3D6E">
        <w:rPr>
          <w:lang w:eastAsia="ko-KR"/>
        </w:rPr>
        <w:t xml:space="preserve">C: </w:t>
      </w:r>
      <w:r w:rsidR="00E2161C" w:rsidRPr="001C3D6E">
        <w:rPr>
          <w:lang w:eastAsia="ko-KR"/>
        </w:rPr>
        <w:t xml:space="preserve">I think ending time alignment is very important for the case that </w:t>
      </w:r>
      <w:r w:rsidR="00A32486">
        <w:rPr>
          <w:lang w:eastAsia="ko-KR"/>
        </w:rPr>
        <w:t>...</w:t>
      </w:r>
      <w:r w:rsidR="00E2161C" w:rsidRPr="001C3D6E">
        <w:rPr>
          <w:lang w:eastAsia="ko-KR"/>
        </w:rPr>
        <w:t xml:space="preserve">? I don’t think we agree with fixing this requirement. </w:t>
      </w:r>
      <w:r w:rsidR="00A32486">
        <w:rPr>
          <w:lang w:eastAsia="ko-KR"/>
        </w:rPr>
        <w:t>...</w:t>
      </w:r>
      <w:r w:rsidR="003147F1" w:rsidRPr="001C3D6E">
        <w:rPr>
          <w:lang w:eastAsia="ko-KR"/>
        </w:rPr>
        <w:t xml:space="preserve"> Maybe we should run the SPs to mandate ending time alignment on AP side?</w:t>
      </w:r>
    </w:p>
    <w:p w14:paraId="1DF3AFBD" w14:textId="7651CF7B" w:rsidR="003147F1" w:rsidRPr="001C3D6E" w:rsidRDefault="003147F1" w:rsidP="000945A8">
      <w:pPr>
        <w:pStyle w:val="a8"/>
        <w:rPr>
          <w:lang w:eastAsia="ko-KR"/>
        </w:rPr>
      </w:pPr>
      <w:r w:rsidRPr="001C3D6E">
        <w:rPr>
          <w:lang w:eastAsia="ko-KR"/>
        </w:rPr>
        <w:t xml:space="preserve">A: we can do. Basically, this is not that the AP that is aligned. </w:t>
      </w:r>
    </w:p>
    <w:p w14:paraId="4D0F03A5" w14:textId="3B91A0FD" w:rsidR="003147F1" w:rsidRPr="001C3D6E" w:rsidRDefault="003147F1" w:rsidP="000945A8">
      <w:pPr>
        <w:pStyle w:val="a8"/>
        <w:rPr>
          <w:lang w:eastAsia="ko-KR"/>
        </w:rPr>
      </w:pPr>
      <w:r w:rsidRPr="001C3D6E">
        <w:rPr>
          <w:lang w:eastAsia="ko-KR"/>
        </w:rPr>
        <w:t xml:space="preserve">C: I’m not against this </w:t>
      </w:r>
      <w:r w:rsidRPr="001C3D6E">
        <w:rPr>
          <w:rFonts w:hint="eastAsia"/>
          <w:lang w:eastAsia="ko-KR"/>
        </w:rPr>
        <w:t>propo</w:t>
      </w:r>
      <w:r w:rsidRPr="001C3D6E">
        <w:rPr>
          <w:lang w:eastAsia="ko-KR"/>
        </w:rPr>
        <w:t xml:space="preserve">sal. This proposal is good. Firstly make mandating the requirement on AP side. Ending time alignment is needed? </w:t>
      </w:r>
    </w:p>
    <w:p w14:paraId="54B45A01" w14:textId="25EDC0F7" w:rsidR="003147F1" w:rsidRPr="001C3D6E" w:rsidRDefault="003147F1" w:rsidP="000945A8">
      <w:pPr>
        <w:pStyle w:val="a8"/>
        <w:rPr>
          <w:lang w:eastAsia="ko-KR"/>
        </w:rPr>
      </w:pPr>
      <w:r w:rsidRPr="001C3D6E">
        <w:rPr>
          <w:lang w:eastAsia="ko-KR"/>
        </w:rPr>
        <w:t xml:space="preserve">A: Do you suggest the SP? </w:t>
      </w:r>
    </w:p>
    <w:p w14:paraId="04CA39BB" w14:textId="70B0271A" w:rsidR="003147F1" w:rsidRDefault="003147F1" w:rsidP="000945A8">
      <w:pPr>
        <w:pStyle w:val="a8"/>
        <w:rPr>
          <w:lang w:eastAsia="ko-KR"/>
        </w:rPr>
      </w:pPr>
      <w:r w:rsidRPr="001C3D6E">
        <w:rPr>
          <w:lang w:eastAsia="ko-KR"/>
        </w:rPr>
        <w:t xml:space="preserve">C: In your presentation, you mention 10% of SIFS. </w:t>
      </w:r>
      <w:r w:rsidR="001C3D6E" w:rsidRPr="001C3D6E">
        <w:rPr>
          <w:lang w:eastAsia="ko-KR"/>
        </w:rPr>
        <w:t xml:space="preserve">I don’t see </w:t>
      </w:r>
      <w:r w:rsidR="00A32486">
        <w:rPr>
          <w:lang w:eastAsia="ko-KR"/>
        </w:rPr>
        <w:t xml:space="preserve">in </w:t>
      </w:r>
      <w:r w:rsidR="001C3D6E" w:rsidRPr="001C3D6E">
        <w:rPr>
          <w:lang w:eastAsia="ko-KR"/>
        </w:rPr>
        <w:t xml:space="preserve">other texts you </w:t>
      </w:r>
      <w:r w:rsidR="00A32486">
        <w:rPr>
          <w:lang w:eastAsia="ko-KR"/>
        </w:rPr>
        <w:t>.</w:t>
      </w:r>
      <w:r w:rsidR="001C3D6E" w:rsidRPr="001C3D6E">
        <w:rPr>
          <w:lang w:eastAsia="ko-KR"/>
        </w:rPr>
        <w:t xml:space="preserve"> I</w:t>
      </w:r>
      <w:r w:rsidRPr="001C3D6E">
        <w:rPr>
          <w:lang w:eastAsia="ko-KR"/>
        </w:rPr>
        <w:t>n your straw poll, that is TBD</w:t>
      </w:r>
      <w:r w:rsidR="001C3D6E" w:rsidRPr="001C3D6E">
        <w:rPr>
          <w:lang w:eastAsia="ko-KR"/>
        </w:rPr>
        <w:t xml:space="preserve">. </w:t>
      </w:r>
      <w:r w:rsidR="001C3D6E">
        <w:rPr>
          <w:lang w:eastAsia="ko-KR"/>
        </w:rPr>
        <w:t>You have other factor</w:t>
      </w:r>
      <w:r w:rsidR="00A32486">
        <w:rPr>
          <w:lang w:eastAsia="ko-KR"/>
        </w:rPr>
        <w:t>?</w:t>
      </w:r>
      <w:r w:rsidR="001C3D6E">
        <w:rPr>
          <w:lang w:eastAsia="ko-KR"/>
        </w:rPr>
        <w:t xml:space="preserve"> What do you think?</w:t>
      </w:r>
    </w:p>
    <w:p w14:paraId="1D8BCABE" w14:textId="56C632BA" w:rsidR="00987938" w:rsidRDefault="001C3D6E" w:rsidP="00A32486">
      <w:pPr>
        <w:pStyle w:val="a8"/>
        <w:rPr>
          <w:lang w:eastAsia="ko-KR"/>
        </w:rPr>
      </w:pPr>
      <w:r>
        <w:rPr>
          <w:lang w:eastAsia="ko-KR"/>
        </w:rPr>
        <w:t xml:space="preserve">A: Still receiving the offline comments. They want the feedback from PHY. I want to give more time for detailed value. </w:t>
      </w:r>
    </w:p>
    <w:p w14:paraId="16EDA295" w14:textId="7BC1D99C" w:rsidR="00987938" w:rsidRDefault="00987938" w:rsidP="00362095">
      <w:pPr>
        <w:pStyle w:val="a8"/>
        <w:rPr>
          <w:lang w:eastAsia="ko-KR"/>
        </w:rPr>
      </w:pPr>
      <w:r>
        <w:rPr>
          <w:lang w:eastAsia="ko-KR"/>
        </w:rPr>
        <w:t xml:space="preserve">C: second Zhou’s comment. Probably, this SP is static is fine. We will probably need to first agree that the PPDU alignment </w:t>
      </w:r>
      <w:r w:rsidR="00A32486">
        <w:rPr>
          <w:lang w:eastAsia="ko-KR"/>
        </w:rPr>
        <w:t>....</w:t>
      </w:r>
      <w:r>
        <w:rPr>
          <w:lang w:eastAsia="ko-KR"/>
        </w:rPr>
        <w:t xml:space="preserve"> </w:t>
      </w:r>
    </w:p>
    <w:p w14:paraId="602A3402" w14:textId="378D38FF" w:rsidR="00987938" w:rsidRDefault="006B022A" w:rsidP="00362095">
      <w:pPr>
        <w:pStyle w:val="a8"/>
        <w:rPr>
          <w:lang w:eastAsia="ko-KR"/>
        </w:rPr>
      </w:pPr>
      <w:r>
        <w:rPr>
          <w:lang w:eastAsia="ko-KR"/>
        </w:rPr>
        <w:t>C</w:t>
      </w:r>
      <w:r w:rsidR="00987938">
        <w:rPr>
          <w:lang w:eastAsia="ko-KR"/>
        </w:rPr>
        <w:t xml:space="preserve">: </w:t>
      </w:r>
      <w:r>
        <w:rPr>
          <w:lang w:eastAsia="ko-KR"/>
        </w:rPr>
        <w:t>maybe you need to work with zhou. Mandatory requirement.</w:t>
      </w:r>
    </w:p>
    <w:p w14:paraId="7DB542F4" w14:textId="3705FBDC" w:rsidR="006B022A" w:rsidRDefault="006B022A" w:rsidP="00362095">
      <w:pPr>
        <w:pStyle w:val="a8"/>
        <w:rPr>
          <w:lang w:eastAsia="ko-KR"/>
        </w:rPr>
      </w:pPr>
      <w:r>
        <w:rPr>
          <w:lang w:eastAsia="ko-KR"/>
        </w:rPr>
        <w:t>A: another separate topic..</w:t>
      </w:r>
    </w:p>
    <w:p w14:paraId="4C0636CD" w14:textId="79C2B34B" w:rsidR="006B022A" w:rsidRPr="00A32486" w:rsidRDefault="006B022A" w:rsidP="00362095">
      <w:pPr>
        <w:pStyle w:val="a8"/>
        <w:rPr>
          <w:lang w:eastAsia="ko-KR"/>
        </w:rPr>
      </w:pPr>
      <w:r w:rsidRPr="00A32486">
        <w:rPr>
          <w:lang w:eastAsia="ko-KR"/>
        </w:rPr>
        <w:t>C</w:t>
      </w:r>
      <w:r w:rsidRPr="00A32486">
        <w:rPr>
          <w:rFonts w:hint="eastAsia"/>
          <w:lang w:eastAsia="ko-KR"/>
        </w:rPr>
        <w:t xml:space="preserve">: </w:t>
      </w:r>
      <w:r w:rsidRPr="00A32486">
        <w:rPr>
          <w:lang w:eastAsia="ko-KR"/>
        </w:rPr>
        <w:t>I will allocate the 10 min for Q&amp;A</w:t>
      </w:r>
    </w:p>
    <w:p w14:paraId="1E9CB03C" w14:textId="77777777" w:rsidR="00DD2186" w:rsidRPr="00362095" w:rsidRDefault="00DD2186" w:rsidP="00362095">
      <w:pPr>
        <w:pStyle w:val="a8"/>
        <w:rPr>
          <w:b/>
        </w:rPr>
      </w:pPr>
    </w:p>
    <w:p w14:paraId="5C25C7F8" w14:textId="37B4D31C" w:rsidR="00DD2186" w:rsidRPr="00DD2186" w:rsidRDefault="00DD2186" w:rsidP="00DD2186">
      <w:pPr>
        <w:rPr>
          <w:b/>
          <w:u w:val="single"/>
          <w:lang w:val="sv-SE"/>
        </w:rPr>
      </w:pPr>
      <w:r w:rsidRPr="00DD2186">
        <w:rPr>
          <w:b/>
          <w:u w:val="single"/>
          <w:lang w:val="sv-SE"/>
        </w:rPr>
        <w:t>The meeting was adjourned at 13:00</w:t>
      </w:r>
    </w:p>
    <w:p w14:paraId="58564B78" w14:textId="5A5C8358" w:rsidR="009F7BF0" w:rsidRDefault="009F7BF0">
      <w:pPr>
        <w:rPr>
          <w:b/>
          <w:u w:val="single"/>
          <w:lang w:val="sv-SE" w:eastAsia="ko-KR"/>
        </w:rPr>
      </w:pPr>
      <w:r>
        <w:rPr>
          <w:b/>
          <w:u w:val="single"/>
          <w:lang w:val="sv-SE" w:eastAsia="ko-KR"/>
        </w:rPr>
        <w:br w:type="page"/>
      </w:r>
    </w:p>
    <w:p w14:paraId="4C73A0D4" w14:textId="4108E498" w:rsidR="009F7BF0" w:rsidRDefault="002C00D1" w:rsidP="009F7BF0">
      <w:pPr>
        <w:rPr>
          <w:b/>
          <w:u w:val="single"/>
        </w:rPr>
      </w:pPr>
      <w:r>
        <w:rPr>
          <w:b/>
          <w:u w:val="single"/>
        </w:rPr>
        <w:lastRenderedPageBreak/>
        <w:t>Thursday</w:t>
      </w:r>
      <w:r w:rsidR="009F7BF0" w:rsidRPr="00474A38">
        <w:rPr>
          <w:b/>
          <w:u w:val="single"/>
        </w:rPr>
        <w:t xml:space="preserve"> </w:t>
      </w:r>
      <w:r w:rsidR="009F7BF0">
        <w:rPr>
          <w:b/>
          <w:u w:val="single"/>
        </w:rPr>
        <w:t>26</w:t>
      </w:r>
      <w:r w:rsidR="009F7BF0" w:rsidRPr="00474A38">
        <w:rPr>
          <w:b/>
          <w:u w:val="single"/>
        </w:rPr>
        <w:t xml:space="preserve"> </w:t>
      </w:r>
      <w:r w:rsidR="009F7BF0">
        <w:rPr>
          <w:b/>
          <w:u w:val="single"/>
        </w:rPr>
        <w:t>March</w:t>
      </w:r>
      <w:r w:rsidR="009F7BF0" w:rsidRPr="00474A38">
        <w:rPr>
          <w:b/>
          <w:u w:val="single"/>
        </w:rPr>
        <w:t xml:space="preserve"> 20</w:t>
      </w:r>
      <w:r w:rsidR="009F7BF0">
        <w:rPr>
          <w:b/>
          <w:u w:val="single"/>
        </w:rPr>
        <w:t>20</w:t>
      </w:r>
      <w:r w:rsidR="009F7BF0" w:rsidRPr="00474A38">
        <w:rPr>
          <w:b/>
          <w:u w:val="single"/>
        </w:rPr>
        <w:t>, 1</w:t>
      </w:r>
      <w:r w:rsidR="009F7BF0">
        <w:rPr>
          <w:b/>
          <w:u w:val="single"/>
        </w:rPr>
        <w:t>9</w:t>
      </w:r>
      <w:r w:rsidR="009F7BF0" w:rsidRPr="00474A38">
        <w:rPr>
          <w:b/>
          <w:u w:val="single"/>
        </w:rPr>
        <w:t xml:space="preserve">:00 – </w:t>
      </w:r>
      <w:r w:rsidR="009F7BF0">
        <w:rPr>
          <w:b/>
          <w:u w:val="single"/>
        </w:rPr>
        <w:t>22</w:t>
      </w:r>
      <w:r w:rsidR="009F7BF0" w:rsidRPr="00474A38">
        <w:rPr>
          <w:b/>
          <w:u w:val="single"/>
        </w:rPr>
        <w:t>:</w:t>
      </w:r>
      <w:r w:rsidR="009F7BF0">
        <w:rPr>
          <w:b/>
          <w:u w:val="single"/>
        </w:rPr>
        <w:t>0</w:t>
      </w:r>
      <w:r w:rsidR="009F7BF0" w:rsidRPr="00474A38">
        <w:rPr>
          <w:b/>
          <w:u w:val="single"/>
        </w:rPr>
        <w:t>0 ET</w:t>
      </w:r>
      <w:r w:rsidR="009F7BF0">
        <w:rPr>
          <w:b/>
          <w:u w:val="single"/>
        </w:rPr>
        <w:t xml:space="preserve"> (TGbe MAC ad hoc conference call)</w:t>
      </w:r>
    </w:p>
    <w:p w14:paraId="0AEDC8D3" w14:textId="77777777" w:rsidR="009F7BF0" w:rsidRDefault="009F7BF0" w:rsidP="009F7BF0"/>
    <w:p w14:paraId="5F3DF807" w14:textId="77777777" w:rsidR="009F7BF0" w:rsidRDefault="009F7BF0" w:rsidP="009F7BF0">
      <w:r>
        <w:t>Chairman: Liwen Chu (NXP)</w:t>
      </w:r>
    </w:p>
    <w:p w14:paraId="67611947" w14:textId="77777777" w:rsidR="009F7BF0" w:rsidRDefault="009F7BF0" w:rsidP="009F7BF0">
      <w:r>
        <w:t>Secretary: Jeongki Kim (LG Electronics)</w:t>
      </w:r>
    </w:p>
    <w:p w14:paraId="1313B8D9" w14:textId="77777777" w:rsidR="009F7BF0" w:rsidRDefault="009F7BF0" w:rsidP="009F7BF0"/>
    <w:p w14:paraId="76A72090" w14:textId="77777777" w:rsidR="009F7BF0" w:rsidRDefault="009F7BF0" w:rsidP="009F7BF0">
      <w:r>
        <w:t>This meeting took place using a webex session.</w:t>
      </w:r>
    </w:p>
    <w:p w14:paraId="05AB7041" w14:textId="77777777" w:rsidR="009F7BF0" w:rsidRDefault="009F7BF0" w:rsidP="009F7BF0">
      <w:pPr>
        <w:rPr>
          <w:b/>
          <w:u w:val="single"/>
        </w:rPr>
      </w:pPr>
    </w:p>
    <w:p w14:paraId="1CFE2104" w14:textId="77777777" w:rsidR="009F7BF0" w:rsidRDefault="009F7BF0" w:rsidP="009F7BF0">
      <w:pPr>
        <w:rPr>
          <w:b/>
        </w:rPr>
      </w:pPr>
      <w:r>
        <w:rPr>
          <w:b/>
        </w:rPr>
        <w:t>Introduction</w:t>
      </w:r>
    </w:p>
    <w:p w14:paraId="5C456128" w14:textId="77777777" w:rsidR="009F7BF0" w:rsidRDefault="009F7BF0" w:rsidP="000A2A8E">
      <w:pPr>
        <w:numPr>
          <w:ilvl w:val="0"/>
          <w:numId w:val="17"/>
        </w:numPr>
      </w:pPr>
      <w:r>
        <w:t>The Chair (Liwen Chu, NXP) calls the meeting to order at 19:00 EDT. The Chair introduces himself and the Secretary, Jeongki Kim (LG)</w:t>
      </w:r>
    </w:p>
    <w:p w14:paraId="6CAD190A" w14:textId="77777777" w:rsidR="009F7BF0" w:rsidRDefault="009F7BF0" w:rsidP="000A2A8E">
      <w:pPr>
        <w:numPr>
          <w:ilvl w:val="0"/>
          <w:numId w:val="17"/>
        </w:numPr>
      </w:pPr>
      <w:r>
        <w:t>The Chair goes through the 802 and 802.11 IPR policy and procedures and asks if there is anyone that is aware of any potentially essential patents. Nobody speaks up.</w:t>
      </w:r>
    </w:p>
    <w:p w14:paraId="47A688D9" w14:textId="2436191C" w:rsidR="009F7BF0" w:rsidRDefault="009F7BF0" w:rsidP="000A2A8E">
      <w:pPr>
        <w:numPr>
          <w:ilvl w:val="0"/>
          <w:numId w:val="17"/>
        </w:numPr>
      </w:pPr>
      <w:r>
        <w:t>The Chair</w:t>
      </w:r>
      <w:r w:rsidR="002B1848">
        <w:t xml:space="preserve"> and Jon (Qualcomm)</w:t>
      </w:r>
      <w:r>
        <w:t xml:space="preserve"> recommends to use IMAT for recording the attendance.</w:t>
      </w:r>
    </w:p>
    <w:p w14:paraId="5ADCBC2E" w14:textId="77777777" w:rsidR="009F7BF0" w:rsidRDefault="009F7BF0" w:rsidP="000A2A8E">
      <w:pPr>
        <w:pStyle w:val="a8"/>
        <w:numPr>
          <w:ilvl w:val="1"/>
          <w:numId w:val="17"/>
        </w:numPr>
        <w:rPr>
          <w:sz w:val="22"/>
        </w:rPr>
      </w:pPr>
      <w:r>
        <w:rPr>
          <w:sz w:val="22"/>
        </w:rPr>
        <w:t xml:space="preserve">Please record your attendance during the conference call by using the IMAT system: </w:t>
      </w:r>
    </w:p>
    <w:p w14:paraId="612C1843" w14:textId="77777777" w:rsidR="009F7BF0" w:rsidRDefault="009F7BF0" w:rsidP="000A2A8E">
      <w:pPr>
        <w:pStyle w:val="a8"/>
        <w:numPr>
          <w:ilvl w:val="2"/>
          <w:numId w:val="17"/>
        </w:numPr>
        <w:rPr>
          <w:sz w:val="22"/>
        </w:rPr>
      </w:pPr>
      <w:r>
        <w:rPr>
          <w:sz w:val="22"/>
        </w:rPr>
        <w:t xml:space="preserve">1) login to </w:t>
      </w:r>
      <w:hyperlink r:id="rId52"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3AB9D3A" w14:textId="5EC78C63" w:rsidR="009F7BF0" w:rsidRPr="002E2DFC" w:rsidRDefault="009F7BF0" w:rsidP="000A2A8E">
      <w:pPr>
        <w:numPr>
          <w:ilvl w:val="1"/>
          <w:numId w:val="17"/>
        </w:numPr>
      </w:pPr>
      <w:r>
        <w:t>The webex app indicates about 94 people on the call.</w:t>
      </w:r>
      <w:r>
        <w:br/>
      </w:r>
      <w:r>
        <w:br/>
      </w:r>
      <w:r w:rsidRPr="00977953">
        <w:rPr>
          <w:b/>
        </w:rPr>
        <w:t xml:space="preserve">Recorded attendance through </w:t>
      </w:r>
      <w:r>
        <w:rPr>
          <w:b/>
        </w:rPr>
        <w:t>Imat</w:t>
      </w:r>
      <w:r w:rsidR="006A51C6">
        <w:rPr>
          <w:b/>
        </w:rPr>
        <w:t xml:space="preserve"> and </w:t>
      </w:r>
      <w:r w:rsidR="006A51C6" w:rsidRPr="006A51C6">
        <w:rPr>
          <w:b/>
          <w:highlight w:val="yellow"/>
        </w:rPr>
        <w:t>e-mail</w:t>
      </w:r>
      <w:r w:rsidRPr="00977953">
        <w:rPr>
          <w:b/>
        </w:rPr>
        <w:t>:</w:t>
      </w:r>
    </w:p>
    <w:p w14:paraId="19BBA093" w14:textId="77777777" w:rsidR="009F7BF0" w:rsidRDefault="009F7BF0" w:rsidP="009F7BF0"/>
    <w:tbl>
      <w:tblPr>
        <w:tblW w:w="7229" w:type="dxa"/>
        <w:tblInd w:w="1418" w:type="dxa"/>
        <w:tblLayout w:type="fixed"/>
        <w:tblCellMar>
          <w:left w:w="0" w:type="dxa"/>
          <w:right w:w="0" w:type="dxa"/>
        </w:tblCellMar>
        <w:tblLook w:val="04A0" w:firstRow="1" w:lastRow="0" w:firstColumn="1" w:lastColumn="0" w:noHBand="0" w:noVBand="1"/>
      </w:tblPr>
      <w:tblGrid>
        <w:gridCol w:w="3544"/>
        <w:gridCol w:w="3685"/>
      </w:tblGrid>
      <w:tr w:rsidR="009F7BF0" w14:paraId="64D1196B" w14:textId="77777777" w:rsidTr="009F7BF0">
        <w:trPr>
          <w:trHeight w:val="300"/>
        </w:trPr>
        <w:tc>
          <w:tcPr>
            <w:tcW w:w="3544" w:type="dxa"/>
            <w:noWrap/>
            <w:tcMar>
              <w:top w:w="15" w:type="dxa"/>
              <w:left w:w="15" w:type="dxa"/>
              <w:bottom w:w="0" w:type="dxa"/>
              <w:right w:w="15" w:type="dxa"/>
            </w:tcMar>
            <w:vAlign w:val="bottom"/>
            <w:hideMark/>
          </w:tcPr>
          <w:p w14:paraId="4E0BED76" w14:textId="77777777" w:rsidR="009F7BF0" w:rsidRDefault="009F7BF0" w:rsidP="009F7BF0">
            <w:pPr>
              <w:rPr>
                <w:rFonts w:ascii="Calibri" w:hAnsi="Calibri" w:cs="Calibri"/>
                <w:color w:val="000000"/>
                <w:kern w:val="2"/>
                <w:szCs w:val="22"/>
                <w:lang w:val="en-US" w:eastAsia="ko-KR"/>
              </w:rPr>
            </w:pPr>
            <w:r>
              <w:rPr>
                <w:rFonts w:ascii="Calibri" w:hAnsi="Calibri" w:cs="Calibri"/>
                <w:color w:val="000000"/>
                <w:kern w:val="2"/>
                <w:szCs w:val="22"/>
              </w:rPr>
              <w:t>Abdelaal, Rana</w:t>
            </w:r>
          </w:p>
        </w:tc>
        <w:tc>
          <w:tcPr>
            <w:tcW w:w="3685" w:type="dxa"/>
            <w:noWrap/>
            <w:tcMar>
              <w:top w:w="15" w:type="dxa"/>
              <w:left w:w="15" w:type="dxa"/>
              <w:bottom w:w="0" w:type="dxa"/>
              <w:right w:w="15" w:type="dxa"/>
            </w:tcMar>
            <w:vAlign w:val="bottom"/>
            <w:hideMark/>
          </w:tcPr>
          <w:p w14:paraId="3AA19B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C11A41A" w14:textId="77777777" w:rsidTr="009F7BF0">
        <w:trPr>
          <w:trHeight w:val="300"/>
        </w:trPr>
        <w:tc>
          <w:tcPr>
            <w:tcW w:w="3544" w:type="dxa"/>
            <w:noWrap/>
            <w:tcMar>
              <w:top w:w="15" w:type="dxa"/>
              <w:left w:w="15" w:type="dxa"/>
              <w:bottom w:w="0" w:type="dxa"/>
              <w:right w:w="15" w:type="dxa"/>
            </w:tcMar>
            <w:vAlign w:val="bottom"/>
            <w:hideMark/>
          </w:tcPr>
          <w:p w14:paraId="44C8FC4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Abouelseoud, Mohamed</w:t>
            </w:r>
          </w:p>
        </w:tc>
        <w:tc>
          <w:tcPr>
            <w:tcW w:w="3685" w:type="dxa"/>
            <w:noWrap/>
            <w:tcMar>
              <w:top w:w="15" w:type="dxa"/>
              <w:left w:w="15" w:type="dxa"/>
              <w:bottom w:w="0" w:type="dxa"/>
              <w:right w:w="15" w:type="dxa"/>
            </w:tcMar>
            <w:vAlign w:val="bottom"/>
            <w:hideMark/>
          </w:tcPr>
          <w:p w14:paraId="6D832AE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51F1B592" w14:textId="77777777" w:rsidTr="009F7BF0">
        <w:trPr>
          <w:trHeight w:val="300"/>
        </w:trPr>
        <w:tc>
          <w:tcPr>
            <w:tcW w:w="3544" w:type="dxa"/>
            <w:noWrap/>
            <w:tcMar>
              <w:top w:w="15" w:type="dxa"/>
              <w:left w:w="15" w:type="dxa"/>
              <w:bottom w:w="0" w:type="dxa"/>
              <w:right w:w="15" w:type="dxa"/>
            </w:tcMar>
            <w:vAlign w:val="bottom"/>
            <w:hideMark/>
          </w:tcPr>
          <w:p w14:paraId="2BD15EA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Aboulmagd, Osama</w:t>
            </w:r>
          </w:p>
        </w:tc>
        <w:tc>
          <w:tcPr>
            <w:tcW w:w="3685" w:type="dxa"/>
            <w:noWrap/>
            <w:tcMar>
              <w:top w:w="15" w:type="dxa"/>
              <w:left w:w="15" w:type="dxa"/>
              <w:bottom w:w="0" w:type="dxa"/>
              <w:right w:w="15" w:type="dxa"/>
            </w:tcMar>
            <w:vAlign w:val="bottom"/>
            <w:hideMark/>
          </w:tcPr>
          <w:p w14:paraId="1A29D5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8A5655E" w14:textId="77777777" w:rsidTr="009F7BF0">
        <w:trPr>
          <w:trHeight w:val="300"/>
        </w:trPr>
        <w:tc>
          <w:tcPr>
            <w:tcW w:w="3544" w:type="dxa"/>
            <w:noWrap/>
            <w:tcMar>
              <w:top w:w="15" w:type="dxa"/>
              <w:left w:w="15" w:type="dxa"/>
              <w:bottom w:w="0" w:type="dxa"/>
              <w:right w:w="15" w:type="dxa"/>
            </w:tcMar>
            <w:vAlign w:val="bottom"/>
            <w:hideMark/>
          </w:tcPr>
          <w:p w14:paraId="40CF82D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Adachi, Tomoko</w:t>
            </w:r>
          </w:p>
        </w:tc>
        <w:tc>
          <w:tcPr>
            <w:tcW w:w="3685" w:type="dxa"/>
            <w:noWrap/>
            <w:tcMar>
              <w:top w:w="15" w:type="dxa"/>
              <w:left w:w="15" w:type="dxa"/>
              <w:bottom w:w="0" w:type="dxa"/>
              <w:right w:w="15" w:type="dxa"/>
            </w:tcMar>
            <w:vAlign w:val="bottom"/>
            <w:hideMark/>
          </w:tcPr>
          <w:p w14:paraId="73DB8C6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TOSHIBA Corporation</w:t>
            </w:r>
          </w:p>
        </w:tc>
      </w:tr>
      <w:tr w:rsidR="009F7BF0" w14:paraId="3A0C0263" w14:textId="77777777" w:rsidTr="009F7BF0">
        <w:trPr>
          <w:trHeight w:val="300"/>
        </w:trPr>
        <w:tc>
          <w:tcPr>
            <w:tcW w:w="3544" w:type="dxa"/>
            <w:noWrap/>
            <w:tcMar>
              <w:top w:w="15" w:type="dxa"/>
              <w:left w:w="15" w:type="dxa"/>
              <w:bottom w:w="0" w:type="dxa"/>
              <w:right w:w="15" w:type="dxa"/>
            </w:tcMar>
            <w:vAlign w:val="bottom"/>
            <w:hideMark/>
          </w:tcPr>
          <w:p w14:paraId="0C2E920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Agarwal, Peyush</w:t>
            </w:r>
          </w:p>
        </w:tc>
        <w:tc>
          <w:tcPr>
            <w:tcW w:w="3685" w:type="dxa"/>
            <w:noWrap/>
            <w:tcMar>
              <w:top w:w="15" w:type="dxa"/>
              <w:left w:w="15" w:type="dxa"/>
              <w:bottom w:w="0" w:type="dxa"/>
              <w:right w:w="15" w:type="dxa"/>
            </w:tcMar>
            <w:vAlign w:val="bottom"/>
            <w:hideMark/>
          </w:tcPr>
          <w:p w14:paraId="71A3F5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6A18EFD4" w14:textId="77777777" w:rsidTr="009F7BF0">
        <w:trPr>
          <w:trHeight w:val="300"/>
        </w:trPr>
        <w:tc>
          <w:tcPr>
            <w:tcW w:w="3544" w:type="dxa"/>
            <w:noWrap/>
            <w:tcMar>
              <w:top w:w="15" w:type="dxa"/>
              <w:left w:w="15" w:type="dxa"/>
              <w:bottom w:w="0" w:type="dxa"/>
              <w:right w:w="15" w:type="dxa"/>
            </w:tcMar>
            <w:vAlign w:val="bottom"/>
            <w:hideMark/>
          </w:tcPr>
          <w:p w14:paraId="79C4600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Akhmetov, Dmitry</w:t>
            </w:r>
          </w:p>
        </w:tc>
        <w:tc>
          <w:tcPr>
            <w:tcW w:w="3685" w:type="dxa"/>
            <w:noWrap/>
            <w:tcMar>
              <w:top w:w="15" w:type="dxa"/>
              <w:left w:w="15" w:type="dxa"/>
              <w:bottom w:w="0" w:type="dxa"/>
              <w:right w:w="15" w:type="dxa"/>
            </w:tcMar>
            <w:vAlign w:val="bottom"/>
            <w:hideMark/>
          </w:tcPr>
          <w:p w14:paraId="7DA626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841A0C5" w14:textId="77777777" w:rsidTr="009F7BF0">
        <w:trPr>
          <w:trHeight w:val="300"/>
        </w:trPr>
        <w:tc>
          <w:tcPr>
            <w:tcW w:w="3544" w:type="dxa"/>
            <w:noWrap/>
            <w:tcMar>
              <w:top w:w="15" w:type="dxa"/>
              <w:left w:w="15" w:type="dxa"/>
              <w:bottom w:w="0" w:type="dxa"/>
              <w:right w:w="15" w:type="dxa"/>
            </w:tcMar>
            <w:vAlign w:val="bottom"/>
            <w:hideMark/>
          </w:tcPr>
          <w:p w14:paraId="59B582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Asterjadhi, Alfred</w:t>
            </w:r>
          </w:p>
        </w:tc>
        <w:tc>
          <w:tcPr>
            <w:tcW w:w="3685" w:type="dxa"/>
            <w:noWrap/>
            <w:tcMar>
              <w:top w:w="15" w:type="dxa"/>
              <w:left w:w="15" w:type="dxa"/>
              <w:bottom w:w="0" w:type="dxa"/>
              <w:right w:w="15" w:type="dxa"/>
            </w:tcMar>
            <w:vAlign w:val="bottom"/>
            <w:hideMark/>
          </w:tcPr>
          <w:p w14:paraId="235613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5FAEB02B" w14:textId="77777777" w:rsidTr="009F7BF0">
        <w:trPr>
          <w:trHeight w:val="300"/>
        </w:trPr>
        <w:tc>
          <w:tcPr>
            <w:tcW w:w="3544" w:type="dxa"/>
            <w:noWrap/>
            <w:tcMar>
              <w:top w:w="15" w:type="dxa"/>
              <w:left w:w="15" w:type="dxa"/>
              <w:bottom w:w="0" w:type="dxa"/>
              <w:right w:w="15" w:type="dxa"/>
            </w:tcMar>
            <w:vAlign w:val="bottom"/>
            <w:hideMark/>
          </w:tcPr>
          <w:p w14:paraId="48C179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Au, Kwok Shum</w:t>
            </w:r>
          </w:p>
        </w:tc>
        <w:tc>
          <w:tcPr>
            <w:tcW w:w="3685" w:type="dxa"/>
            <w:noWrap/>
            <w:tcMar>
              <w:top w:w="15" w:type="dxa"/>
              <w:left w:w="15" w:type="dxa"/>
              <w:bottom w:w="0" w:type="dxa"/>
              <w:right w:w="15" w:type="dxa"/>
            </w:tcMar>
            <w:vAlign w:val="bottom"/>
            <w:hideMark/>
          </w:tcPr>
          <w:p w14:paraId="415E74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7B30A2AC" w14:textId="77777777" w:rsidTr="009F7BF0">
        <w:trPr>
          <w:trHeight w:val="300"/>
        </w:trPr>
        <w:tc>
          <w:tcPr>
            <w:tcW w:w="3544" w:type="dxa"/>
            <w:noWrap/>
            <w:tcMar>
              <w:top w:w="15" w:type="dxa"/>
              <w:left w:w="15" w:type="dxa"/>
              <w:bottom w:w="0" w:type="dxa"/>
              <w:right w:w="15" w:type="dxa"/>
            </w:tcMar>
            <w:vAlign w:val="bottom"/>
            <w:hideMark/>
          </w:tcPr>
          <w:p w14:paraId="4BA9389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baron, stephane</w:t>
            </w:r>
          </w:p>
        </w:tc>
        <w:tc>
          <w:tcPr>
            <w:tcW w:w="3685" w:type="dxa"/>
            <w:noWrap/>
            <w:tcMar>
              <w:top w:w="15" w:type="dxa"/>
              <w:left w:w="15" w:type="dxa"/>
              <w:bottom w:w="0" w:type="dxa"/>
              <w:right w:w="15" w:type="dxa"/>
            </w:tcMar>
            <w:vAlign w:val="bottom"/>
            <w:hideMark/>
          </w:tcPr>
          <w:p w14:paraId="35EDB4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Research Centre France</w:t>
            </w:r>
          </w:p>
        </w:tc>
      </w:tr>
      <w:tr w:rsidR="009F7BF0" w14:paraId="51BE7A8B" w14:textId="77777777" w:rsidTr="009F7BF0">
        <w:trPr>
          <w:trHeight w:val="300"/>
        </w:trPr>
        <w:tc>
          <w:tcPr>
            <w:tcW w:w="3544" w:type="dxa"/>
            <w:noWrap/>
            <w:tcMar>
              <w:top w:w="15" w:type="dxa"/>
              <w:left w:w="15" w:type="dxa"/>
              <w:bottom w:w="0" w:type="dxa"/>
              <w:right w:w="15" w:type="dxa"/>
            </w:tcMar>
            <w:vAlign w:val="bottom"/>
            <w:hideMark/>
          </w:tcPr>
          <w:p w14:paraId="13DDAD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Bredewoud, Albert</w:t>
            </w:r>
          </w:p>
        </w:tc>
        <w:tc>
          <w:tcPr>
            <w:tcW w:w="3685" w:type="dxa"/>
            <w:noWrap/>
            <w:tcMar>
              <w:top w:w="15" w:type="dxa"/>
              <w:left w:w="15" w:type="dxa"/>
              <w:bottom w:w="0" w:type="dxa"/>
              <w:right w:w="15" w:type="dxa"/>
            </w:tcMar>
            <w:vAlign w:val="bottom"/>
            <w:hideMark/>
          </w:tcPr>
          <w:p w14:paraId="3A4A5C2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33224C0F" w14:textId="77777777" w:rsidTr="009F7BF0">
        <w:trPr>
          <w:trHeight w:val="300"/>
        </w:trPr>
        <w:tc>
          <w:tcPr>
            <w:tcW w:w="3544" w:type="dxa"/>
            <w:noWrap/>
            <w:tcMar>
              <w:top w:w="15" w:type="dxa"/>
              <w:left w:w="15" w:type="dxa"/>
              <w:bottom w:w="0" w:type="dxa"/>
              <w:right w:w="15" w:type="dxa"/>
            </w:tcMar>
            <w:vAlign w:val="bottom"/>
            <w:hideMark/>
          </w:tcPr>
          <w:p w14:paraId="137004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Carney, William</w:t>
            </w:r>
          </w:p>
        </w:tc>
        <w:tc>
          <w:tcPr>
            <w:tcW w:w="3685" w:type="dxa"/>
            <w:noWrap/>
            <w:tcMar>
              <w:top w:w="15" w:type="dxa"/>
              <w:left w:w="15" w:type="dxa"/>
              <w:bottom w:w="0" w:type="dxa"/>
              <w:right w:w="15" w:type="dxa"/>
            </w:tcMar>
            <w:vAlign w:val="bottom"/>
            <w:hideMark/>
          </w:tcPr>
          <w:p w14:paraId="4B706D6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13EA9533" w14:textId="77777777" w:rsidTr="009F7BF0">
        <w:trPr>
          <w:trHeight w:val="300"/>
        </w:trPr>
        <w:tc>
          <w:tcPr>
            <w:tcW w:w="3544" w:type="dxa"/>
            <w:noWrap/>
            <w:tcMar>
              <w:top w:w="15" w:type="dxa"/>
              <w:left w:w="15" w:type="dxa"/>
              <w:bottom w:w="0" w:type="dxa"/>
              <w:right w:w="15" w:type="dxa"/>
            </w:tcMar>
            <w:vAlign w:val="bottom"/>
            <w:hideMark/>
          </w:tcPr>
          <w:p w14:paraId="45CC990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Cheng, Paul</w:t>
            </w:r>
          </w:p>
        </w:tc>
        <w:tc>
          <w:tcPr>
            <w:tcW w:w="3685" w:type="dxa"/>
            <w:noWrap/>
            <w:tcMar>
              <w:top w:w="15" w:type="dxa"/>
              <w:left w:w="15" w:type="dxa"/>
              <w:bottom w:w="0" w:type="dxa"/>
              <w:right w:w="15" w:type="dxa"/>
            </w:tcMar>
            <w:vAlign w:val="bottom"/>
            <w:hideMark/>
          </w:tcPr>
          <w:p w14:paraId="5517FA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4B59AC9" w14:textId="77777777" w:rsidTr="009F7BF0">
        <w:trPr>
          <w:trHeight w:val="300"/>
        </w:trPr>
        <w:tc>
          <w:tcPr>
            <w:tcW w:w="3544" w:type="dxa"/>
            <w:noWrap/>
            <w:tcMar>
              <w:top w:w="15" w:type="dxa"/>
              <w:left w:w="15" w:type="dxa"/>
              <w:bottom w:w="0" w:type="dxa"/>
              <w:right w:w="15" w:type="dxa"/>
            </w:tcMar>
            <w:vAlign w:val="bottom"/>
            <w:hideMark/>
          </w:tcPr>
          <w:p w14:paraId="296A79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CHERIAN, GEORGE</w:t>
            </w:r>
          </w:p>
        </w:tc>
        <w:tc>
          <w:tcPr>
            <w:tcW w:w="3685" w:type="dxa"/>
            <w:noWrap/>
            <w:tcMar>
              <w:top w:w="15" w:type="dxa"/>
              <w:left w:w="15" w:type="dxa"/>
              <w:bottom w:w="0" w:type="dxa"/>
              <w:right w:w="15" w:type="dxa"/>
            </w:tcMar>
            <w:vAlign w:val="bottom"/>
            <w:hideMark/>
          </w:tcPr>
          <w:p w14:paraId="74C7EBF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16F13813" w14:textId="77777777" w:rsidTr="009F7BF0">
        <w:trPr>
          <w:trHeight w:val="300"/>
        </w:trPr>
        <w:tc>
          <w:tcPr>
            <w:tcW w:w="3544" w:type="dxa"/>
            <w:noWrap/>
            <w:tcMar>
              <w:top w:w="15" w:type="dxa"/>
              <w:left w:w="15" w:type="dxa"/>
              <w:bottom w:w="0" w:type="dxa"/>
              <w:right w:w="15" w:type="dxa"/>
            </w:tcMar>
            <w:vAlign w:val="bottom"/>
            <w:hideMark/>
          </w:tcPr>
          <w:p w14:paraId="35FFE2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Chitrakar, Rojan</w:t>
            </w:r>
          </w:p>
        </w:tc>
        <w:tc>
          <w:tcPr>
            <w:tcW w:w="3685" w:type="dxa"/>
            <w:noWrap/>
            <w:tcMar>
              <w:top w:w="15" w:type="dxa"/>
              <w:left w:w="15" w:type="dxa"/>
              <w:bottom w:w="0" w:type="dxa"/>
              <w:right w:w="15" w:type="dxa"/>
            </w:tcMar>
            <w:vAlign w:val="bottom"/>
            <w:hideMark/>
          </w:tcPr>
          <w:p w14:paraId="349A1A5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Panasonic Asia Pacific Pte Ltd.</w:t>
            </w:r>
          </w:p>
        </w:tc>
      </w:tr>
      <w:tr w:rsidR="009F7BF0" w14:paraId="0BC02759" w14:textId="77777777" w:rsidTr="009F7BF0">
        <w:trPr>
          <w:trHeight w:val="300"/>
        </w:trPr>
        <w:tc>
          <w:tcPr>
            <w:tcW w:w="3544" w:type="dxa"/>
            <w:noWrap/>
            <w:tcMar>
              <w:top w:w="15" w:type="dxa"/>
              <w:left w:w="15" w:type="dxa"/>
              <w:bottom w:w="0" w:type="dxa"/>
              <w:right w:w="15" w:type="dxa"/>
            </w:tcMar>
            <w:vAlign w:val="bottom"/>
            <w:hideMark/>
          </w:tcPr>
          <w:p w14:paraId="3F00FAC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Das, Dibakar</w:t>
            </w:r>
          </w:p>
        </w:tc>
        <w:tc>
          <w:tcPr>
            <w:tcW w:w="3685" w:type="dxa"/>
            <w:noWrap/>
            <w:tcMar>
              <w:top w:w="15" w:type="dxa"/>
              <w:left w:w="15" w:type="dxa"/>
              <w:bottom w:w="0" w:type="dxa"/>
              <w:right w:w="15" w:type="dxa"/>
            </w:tcMar>
            <w:vAlign w:val="bottom"/>
            <w:hideMark/>
          </w:tcPr>
          <w:p w14:paraId="23A1A8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4344C3D5" w14:textId="77777777" w:rsidTr="009F7BF0">
        <w:trPr>
          <w:trHeight w:val="300"/>
        </w:trPr>
        <w:tc>
          <w:tcPr>
            <w:tcW w:w="3544" w:type="dxa"/>
            <w:noWrap/>
            <w:tcMar>
              <w:top w:w="15" w:type="dxa"/>
              <w:left w:w="15" w:type="dxa"/>
              <w:bottom w:w="0" w:type="dxa"/>
              <w:right w:w="15" w:type="dxa"/>
            </w:tcMar>
            <w:vAlign w:val="bottom"/>
            <w:hideMark/>
          </w:tcPr>
          <w:p w14:paraId="65B226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Derham, Thomas</w:t>
            </w:r>
          </w:p>
        </w:tc>
        <w:tc>
          <w:tcPr>
            <w:tcW w:w="3685" w:type="dxa"/>
            <w:noWrap/>
            <w:tcMar>
              <w:top w:w="15" w:type="dxa"/>
              <w:left w:w="15" w:type="dxa"/>
              <w:bottom w:w="0" w:type="dxa"/>
              <w:right w:w="15" w:type="dxa"/>
            </w:tcMar>
            <w:vAlign w:val="bottom"/>
            <w:hideMark/>
          </w:tcPr>
          <w:p w14:paraId="7E6D543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55CC0CDE" w14:textId="77777777" w:rsidTr="009F7BF0">
        <w:trPr>
          <w:trHeight w:val="300"/>
        </w:trPr>
        <w:tc>
          <w:tcPr>
            <w:tcW w:w="3544" w:type="dxa"/>
            <w:noWrap/>
            <w:tcMar>
              <w:top w:w="15" w:type="dxa"/>
              <w:left w:w="15" w:type="dxa"/>
              <w:bottom w:w="0" w:type="dxa"/>
              <w:right w:w="15" w:type="dxa"/>
            </w:tcMar>
            <w:vAlign w:val="bottom"/>
            <w:hideMark/>
          </w:tcPr>
          <w:p w14:paraId="401993F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de Vegt, Rolf</w:t>
            </w:r>
          </w:p>
        </w:tc>
        <w:tc>
          <w:tcPr>
            <w:tcW w:w="3685" w:type="dxa"/>
            <w:noWrap/>
            <w:tcMar>
              <w:top w:w="15" w:type="dxa"/>
              <w:left w:w="15" w:type="dxa"/>
              <w:bottom w:w="0" w:type="dxa"/>
              <w:right w:w="15" w:type="dxa"/>
            </w:tcMar>
            <w:vAlign w:val="bottom"/>
            <w:hideMark/>
          </w:tcPr>
          <w:p w14:paraId="304EB03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DE9F524" w14:textId="77777777" w:rsidTr="009F7BF0">
        <w:trPr>
          <w:trHeight w:val="300"/>
        </w:trPr>
        <w:tc>
          <w:tcPr>
            <w:tcW w:w="3544" w:type="dxa"/>
            <w:noWrap/>
            <w:tcMar>
              <w:top w:w="15" w:type="dxa"/>
              <w:left w:w="15" w:type="dxa"/>
              <w:bottom w:w="0" w:type="dxa"/>
              <w:right w:w="15" w:type="dxa"/>
            </w:tcMar>
            <w:vAlign w:val="bottom"/>
            <w:hideMark/>
          </w:tcPr>
          <w:p w14:paraId="10169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Fang, Yonggang</w:t>
            </w:r>
          </w:p>
        </w:tc>
        <w:tc>
          <w:tcPr>
            <w:tcW w:w="3685" w:type="dxa"/>
            <w:noWrap/>
            <w:tcMar>
              <w:top w:w="15" w:type="dxa"/>
              <w:left w:w="15" w:type="dxa"/>
              <w:bottom w:w="0" w:type="dxa"/>
              <w:right w:w="15" w:type="dxa"/>
            </w:tcMar>
            <w:vAlign w:val="bottom"/>
            <w:hideMark/>
          </w:tcPr>
          <w:p w14:paraId="4CFAD5D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ZTE TX Inc</w:t>
            </w:r>
          </w:p>
        </w:tc>
      </w:tr>
      <w:tr w:rsidR="009F7BF0" w14:paraId="798285E1" w14:textId="77777777" w:rsidTr="009F7BF0">
        <w:trPr>
          <w:trHeight w:val="300"/>
        </w:trPr>
        <w:tc>
          <w:tcPr>
            <w:tcW w:w="3544" w:type="dxa"/>
            <w:noWrap/>
            <w:tcMar>
              <w:top w:w="15" w:type="dxa"/>
              <w:left w:w="15" w:type="dxa"/>
              <w:bottom w:w="0" w:type="dxa"/>
              <w:right w:w="15" w:type="dxa"/>
            </w:tcMar>
            <w:vAlign w:val="bottom"/>
            <w:hideMark/>
          </w:tcPr>
          <w:p w14:paraId="236E38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Fischer, Matthew</w:t>
            </w:r>
          </w:p>
        </w:tc>
        <w:tc>
          <w:tcPr>
            <w:tcW w:w="3685" w:type="dxa"/>
            <w:noWrap/>
            <w:tcMar>
              <w:top w:w="15" w:type="dxa"/>
              <w:left w:w="15" w:type="dxa"/>
              <w:bottom w:w="0" w:type="dxa"/>
              <w:right w:w="15" w:type="dxa"/>
            </w:tcMar>
            <w:vAlign w:val="bottom"/>
            <w:hideMark/>
          </w:tcPr>
          <w:p w14:paraId="5682F8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17BE9E8C" w14:textId="77777777" w:rsidTr="009F7BF0">
        <w:trPr>
          <w:trHeight w:val="300"/>
        </w:trPr>
        <w:tc>
          <w:tcPr>
            <w:tcW w:w="3544" w:type="dxa"/>
            <w:noWrap/>
            <w:tcMar>
              <w:top w:w="15" w:type="dxa"/>
              <w:left w:w="15" w:type="dxa"/>
              <w:bottom w:w="0" w:type="dxa"/>
              <w:right w:w="15" w:type="dxa"/>
            </w:tcMar>
            <w:vAlign w:val="bottom"/>
            <w:hideMark/>
          </w:tcPr>
          <w:p w14:paraId="1F56FFB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Gan, Ming</w:t>
            </w:r>
          </w:p>
        </w:tc>
        <w:tc>
          <w:tcPr>
            <w:tcW w:w="3685" w:type="dxa"/>
            <w:noWrap/>
            <w:tcMar>
              <w:top w:w="15" w:type="dxa"/>
              <w:left w:w="15" w:type="dxa"/>
              <w:bottom w:w="0" w:type="dxa"/>
              <w:right w:w="15" w:type="dxa"/>
            </w:tcMar>
            <w:vAlign w:val="bottom"/>
            <w:hideMark/>
          </w:tcPr>
          <w:p w14:paraId="679D472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72C12A0" w14:textId="77777777" w:rsidTr="009F7BF0">
        <w:trPr>
          <w:trHeight w:val="300"/>
        </w:trPr>
        <w:tc>
          <w:tcPr>
            <w:tcW w:w="3544" w:type="dxa"/>
            <w:noWrap/>
            <w:tcMar>
              <w:top w:w="15" w:type="dxa"/>
              <w:left w:w="15" w:type="dxa"/>
              <w:bottom w:w="0" w:type="dxa"/>
              <w:right w:w="15" w:type="dxa"/>
            </w:tcMar>
            <w:vAlign w:val="bottom"/>
            <w:hideMark/>
          </w:tcPr>
          <w:p w14:paraId="06D5275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Garg, Lalit</w:t>
            </w:r>
          </w:p>
        </w:tc>
        <w:tc>
          <w:tcPr>
            <w:tcW w:w="3685" w:type="dxa"/>
            <w:noWrap/>
            <w:tcMar>
              <w:top w:w="15" w:type="dxa"/>
              <w:left w:w="15" w:type="dxa"/>
              <w:bottom w:w="0" w:type="dxa"/>
              <w:right w:w="15" w:type="dxa"/>
            </w:tcMar>
            <w:vAlign w:val="bottom"/>
            <w:hideMark/>
          </w:tcPr>
          <w:p w14:paraId="3A54181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Broadcom Corporation</w:t>
            </w:r>
          </w:p>
        </w:tc>
      </w:tr>
      <w:tr w:rsidR="009F7BF0" w14:paraId="297952DC" w14:textId="77777777" w:rsidTr="009F7BF0">
        <w:trPr>
          <w:trHeight w:val="300"/>
        </w:trPr>
        <w:tc>
          <w:tcPr>
            <w:tcW w:w="3544" w:type="dxa"/>
            <w:noWrap/>
            <w:tcMar>
              <w:top w:w="15" w:type="dxa"/>
              <w:left w:w="15" w:type="dxa"/>
              <w:bottom w:w="0" w:type="dxa"/>
              <w:right w:w="15" w:type="dxa"/>
            </w:tcMar>
            <w:vAlign w:val="bottom"/>
            <w:hideMark/>
          </w:tcPr>
          <w:p w14:paraId="00D364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Ghosh, Chittabrata</w:t>
            </w:r>
          </w:p>
        </w:tc>
        <w:tc>
          <w:tcPr>
            <w:tcW w:w="3685" w:type="dxa"/>
            <w:noWrap/>
            <w:tcMar>
              <w:top w:w="15" w:type="dxa"/>
              <w:left w:w="15" w:type="dxa"/>
              <w:bottom w:w="0" w:type="dxa"/>
              <w:right w:w="15" w:type="dxa"/>
            </w:tcMar>
            <w:vAlign w:val="bottom"/>
            <w:hideMark/>
          </w:tcPr>
          <w:p w14:paraId="48CE32A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135C686F" w14:textId="77777777" w:rsidTr="009F7BF0">
        <w:trPr>
          <w:trHeight w:val="300"/>
        </w:trPr>
        <w:tc>
          <w:tcPr>
            <w:tcW w:w="3544" w:type="dxa"/>
            <w:noWrap/>
            <w:tcMar>
              <w:top w:w="15" w:type="dxa"/>
              <w:left w:w="15" w:type="dxa"/>
              <w:bottom w:w="0" w:type="dxa"/>
              <w:right w:w="15" w:type="dxa"/>
            </w:tcMar>
            <w:vAlign w:val="bottom"/>
            <w:hideMark/>
          </w:tcPr>
          <w:p w14:paraId="2E6C975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Guo, Yuchen</w:t>
            </w:r>
          </w:p>
        </w:tc>
        <w:tc>
          <w:tcPr>
            <w:tcW w:w="3685" w:type="dxa"/>
            <w:noWrap/>
            <w:tcMar>
              <w:top w:w="15" w:type="dxa"/>
              <w:left w:w="15" w:type="dxa"/>
              <w:bottom w:w="0" w:type="dxa"/>
              <w:right w:w="15" w:type="dxa"/>
            </w:tcMar>
            <w:vAlign w:val="bottom"/>
            <w:hideMark/>
          </w:tcPr>
          <w:p w14:paraId="16F6C12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4C43F10D" w14:textId="77777777" w:rsidTr="009F7BF0">
        <w:trPr>
          <w:trHeight w:val="300"/>
        </w:trPr>
        <w:tc>
          <w:tcPr>
            <w:tcW w:w="3544" w:type="dxa"/>
            <w:noWrap/>
            <w:tcMar>
              <w:top w:w="15" w:type="dxa"/>
              <w:left w:w="15" w:type="dxa"/>
              <w:bottom w:w="0" w:type="dxa"/>
              <w:right w:w="15" w:type="dxa"/>
            </w:tcMar>
            <w:vAlign w:val="bottom"/>
            <w:hideMark/>
          </w:tcPr>
          <w:p w14:paraId="5B1F22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Gwak, Yongsu</w:t>
            </w:r>
          </w:p>
        </w:tc>
        <w:tc>
          <w:tcPr>
            <w:tcW w:w="3685" w:type="dxa"/>
            <w:noWrap/>
            <w:tcMar>
              <w:top w:w="15" w:type="dxa"/>
              <w:left w:w="15" w:type="dxa"/>
              <w:bottom w:w="0" w:type="dxa"/>
              <w:right w:w="15" w:type="dxa"/>
            </w:tcMar>
            <w:vAlign w:val="bottom"/>
            <w:hideMark/>
          </w:tcPr>
          <w:p w14:paraId="54794B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6A274BFD" w14:textId="77777777" w:rsidTr="009F7BF0">
        <w:trPr>
          <w:trHeight w:val="300"/>
        </w:trPr>
        <w:tc>
          <w:tcPr>
            <w:tcW w:w="3544" w:type="dxa"/>
            <w:noWrap/>
            <w:tcMar>
              <w:top w:w="15" w:type="dxa"/>
              <w:left w:w="15" w:type="dxa"/>
              <w:bottom w:w="0" w:type="dxa"/>
              <w:right w:w="15" w:type="dxa"/>
            </w:tcMar>
            <w:vAlign w:val="bottom"/>
            <w:hideMark/>
          </w:tcPr>
          <w:p w14:paraId="6583652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Hamilton, Mark</w:t>
            </w:r>
          </w:p>
        </w:tc>
        <w:tc>
          <w:tcPr>
            <w:tcW w:w="3685" w:type="dxa"/>
            <w:noWrap/>
            <w:tcMar>
              <w:top w:w="15" w:type="dxa"/>
              <w:left w:w="15" w:type="dxa"/>
              <w:bottom w:w="0" w:type="dxa"/>
              <w:right w:w="15" w:type="dxa"/>
            </w:tcMar>
            <w:vAlign w:val="bottom"/>
            <w:hideMark/>
          </w:tcPr>
          <w:p w14:paraId="7CCD46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Ruckus/CommScope</w:t>
            </w:r>
          </w:p>
        </w:tc>
      </w:tr>
      <w:tr w:rsidR="009F7BF0" w14:paraId="138621D2" w14:textId="77777777" w:rsidTr="009F7BF0">
        <w:trPr>
          <w:trHeight w:val="300"/>
        </w:trPr>
        <w:tc>
          <w:tcPr>
            <w:tcW w:w="3544" w:type="dxa"/>
            <w:noWrap/>
            <w:tcMar>
              <w:top w:w="15" w:type="dxa"/>
              <w:left w:w="15" w:type="dxa"/>
              <w:bottom w:w="0" w:type="dxa"/>
              <w:right w:w="15" w:type="dxa"/>
            </w:tcMar>
            <w:vAlign w:val="bottom"/>
            <w:hideMark/>
          </w:tcPr>
          <w:p w14:paraId="009B0AD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Hedayat, Ahmadreza</w:t>
            </w:r>
          </w:p>
        </w:tc>
        <w:tc>
          <w:tcPr>
            <w:tcW w:w="3685" w:type="dxa"/>
            <w:noWrap/>
            <w:tcMar>
              <w:top w:w="15" w:type="dxa"/>
              <w:left w:w="15" w:type="dxa"/>
              <w:bottom w:w="0" w:type="dxa"/>
              <w:right w:w="15" w:type="dxa"/>
            </w:tcMar>
            <w:vAlign w:val="bottom"/>
            <w:hideMark/>
          </w:tcPr>
          <w:p w14:paraId="56FBC37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Charter Communications</w:t>
            </w:r>
          </w:p>
        </w:tc>
      </w:tr>
      <w:tr w:rsidR="009F7BF0" w14:paraId="549C03EC" w14:textId="77777777" w:rsidTr="009F7BF0">
        <w:trPr>
          <w:trHeight w:val="300"/>
        </w:trPr>
        <w:tc>
          <w:tcPr>
            <w:tcW w:w="3544" w:type="dxa"/>
            <w:noWrap/>
            <w:tcMar>
              <w:top w:w="15" w:type="dxa"/>
              <w:left w:w="15" w:type="dxa"/>
              <w:bottom w:w="0" w:type="dxa"/>
              <w:right w:w="15" w:type="dxa"/>
            </w:tcMar>
            <w:vAlign w:val="bottom"/>
            <w:hideMark/>
          </w:tcPr>
          <w:p w14:paraId="1BCC2AB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Hervieu, Lili</w:t>
            </w:r>
          </w:p>
        </w:tc>
        <w:tc>
          <w:tcPr>
            <w:tcW w:w="3685" w:type="dxa"/>
            <w:noWrap/>
            <w:tcMar>
              <w:top w:w="15" w:type="dxa"/>
              <w:left w:w="15" w:type="dxa"/>
              <w:bottom w:w="0" w:type="dxa"/>
              <w:right w:w="15" w:type="dxa"/>
            </w:tcMar>
            <w:vAlign w:val="bottom"/>
            <w:hideMark/>
          </w:tcPr>
          <w:p w14:paraId="028F758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9F7BF0" w14:paraId="5E5AE652" w14:textId="77777777" w:rsidTr="009F7BF0">
        <w:trPr>
          <w:trHeight w:val="300"/>
        </w:trPr>
        <w:tc>
          <w:tcPr>
            <w:tcW w:w="3544" w:type="dxa"/>
            <w:noWrap/>
            <w:tcMar>
              <w:top w:w="15" w:type="dxa"/>
              <w:left w:w="15" w:type="dxa"/>
              <w:bottom w:w="0" w:type="dxa"/>
              <w:right w:w="15" w:type="dxa"/>
            </w:tcMar>
            <w:vAlign w:val="bottom"/>
            <w:hideMark/>
          </w:tcPr>
          <w:p w14:paraId="004F4CB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Hirata, Ryuichi</w:t>
            </w:r>
          </w:p>
        </w:tc>
        <w:tc>
          <w:tcPr>
            <w:tcW w:w="3685" w:type="dxa"/>
            <w:noWrap/>
            <w:tcMar>
              <w:top w:w="15" w:type="dxa"/>
              <w:left w:w="15" w:type="dxa"/>
              <w:bottom w:w="0" w:type="dxa"/>
              <w:right w:w="15" w:type="dxa"/>
            </w:tcMar>
            <w:vAlign w:val="bottom"/>
            <w:hideMark/>
          </w:tcPr>
          <w:p w14:paraId="7D3E69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Sony Corporation</w:t>
            </w:r>
          </w:p>
        </w:tc>
      </w:tr>
      <w:tr w:rsidR="009F7BF0" w14:paraId="2361399D" w14:textId="77777777" w:rsidTr="009F7BF0">
        <w:trPr>
          <w:trHeight w:val="300"/>
        </w:trPr>
        <w:tc>
          <w:tcPr>
            <w:tcW w:w="3544" w:type="dxa"/>
            <w:noWrap/>
            <w:tcMar>
              <w:top w:w="15" w:type="dxa"/>
              <w:left w:w="15" w:type="dxa"/>
              <w:bottom w:w="0" w:type="dxa"/>
              <w:right w:w="15" w:type="dxa"/>
            </w:tcMar>
            <w:vAlign w:val="bottom"/>
            <w:hideMark/>
          </w:tcPr>
          <w:p w14:paraId="6042D24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 Duncan</w:t>
            </w:r>
          </w:p>
        </w:tc>
        <w:tc>
          <w:tcPr>
            <w:tcW w:w="3685" w:type="dxa"/>
            <w:noWrap/>
            <w:tcMar>
              <w:top w:w="15" w:type="dxa"/>
              <w:left w:w="15" w:type="dxa"/>
              <w:bottom w:w="0" w:type="dxa"/>
              <w:right w:w="15" w:type="dxa"/>
            </w:tcMar>
            <w:vAlign w:val="bottom"/>
            <w:hideMark/>
          </w:tcPr>
          <w:p w14:paraId="7E8A86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E6B0027" w14:textId="77777777" w:rsidTr="009F7BF0">
        <w:trPr>
          <w:trHeight w:val="300"/>
        </w:trPr>
        <w:tc>
          <w:tcPr>
            <w:tcW w:w="3544" w:type="dxa"/>
            <w:noWrap/>
            <w:tcMar>
              <w:top w:w="15" w:type="dxa"/>
              <w:left w:w="15" w:type="dxa"/>
              <w:bottom w:w="0" w:type="dxa"/>
              <w:right w:w="15" w:type="dxa"/>
            </w:tcMar>
            <w:vAlign w:val="bottom"/>
            <w:hideMark/>
          </w:tcPr>
          <w:p w14:paraId="63EC143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Hong, Hanseul</w:t>
            </w:r>
          </w:p>
        </w:tc>
        <w:tc>
          <w:tcPr>
            <w:tcW w:w="3685" w:type="dxa"/>
            <w:noWrap/>
            <w:tcMar>
              <w:top w:w="15" w:type="dxa"/>
              <w:left w:w="15" w:type="dxa"/>
              <w:bottom w:w="0" w:type="dxa"/>
              <w:right w:w="15" w:type="dxa"/>
            </w:tcMar>
            <w:vAlign w:val="bottom"/>
            <w:hideMark/>
          </w:tcPr>
          <w:p w14:paraId="72D0C6E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Yonsei University</w:t>
            </w:r>
          </w:p>
        </w:tc>
      </w:tr>
      <w:tr w:rsidR="009F7BF0" w14:paraId="32B95F7B" w14:textId="77777777" w:rsidTr="009F7BF0">
        <w:trPr>
          <w:trHeight w:val="300"/>
        </w:trPr>
        <w:tc>
          <w:tcPr>
            <w:tcW w:w="3544" w:type="dxa"/>
            <w:noWrap/>
            <w:tcMar>
              <w:top w:w="15" w:type="dxa"/>
              <w:left w:w="15" w:type="dxa"/>
              <w:bottom w:w="0" w:type="dxa"/>
              <w:right w:w="15" w:type="dxa"/>
            </w:tcMar>
            <w:vAlign w:val="bottom"/>
            <w:hideMark/>
          </w:tcPr>
          <w:p w14:paraId="79F1C49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 Chunyu</w:t>
            </w:r>
          </w:p>
        </w:tc>
        <w:tc>
          <w:tcPr>
            <w:tcW w:w="3685" w:type="dxa"/>
            <w:noWrap/>
            <w:tcMar>
              <w:top w:w="15" w:type="dxa"/>
              <w:left w:w="15" w:type="dxa"/>
              <w:bottom w:w="0" w:type="dxa"/>
              <w:right w:w="15" w:type="dxa"/>
            </w:tcMar>
            <w:vAlign w:val="bottom"/>
            <w:hideMark/>
          </w:tcPr>
          <w:p w14:paraId="4B0FA85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Facebook</w:t>
            </w:r>
          </w:p>
        </w:tc>
      </w:tr>
      <w:tr w:rsidR="009F7BF0" w14:paraId="69DCAA0F" w14:textId="77777777" w:rsidTr="009F7BF0">
        <w:trPr>
          <w:trHeight w:val="300"/>
        </w:trPr>
        <w:tc>
          <w:tcPr>
            <w:tcW w:w="3544" w:type="dxa"/>
            <w:noWrap/>
            <w:tcMar>
              <w:top w:w="15" w:type="dxa"/>
              <w:left w:w="15" w:type="dxa"/>
              <w:bottom w:w="0" w:type="dxa"/>
              <w:right w:w="15" w:type="dxa"/>
            </w:tcMar>
            <w:vAlign w:val="bottom"/>
            <w:hideMark/>
          </w:tcPr>
          <w:p w14:paraId="0C90B7A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Huang, Po-Kai</w:t>
            </w:r>
          </w:p>
        </w:tc>
        <w:tc>
          <w:tcPr>
            <w:tcW w:w="3685" w:type="dxa"/>
            <w:noWrap/>
            <w:tcMar>
              <w:top w:w="15" w:type="dxa"/>
              <w:left w:w="15" w:type="dxa"/>
              <w:bottom w:w="0" w:type="dxa"/>
              <w:right w:w="15" w:type="dxa"/>
            </w:tcMar>
            <w:vAlign w:val="bottom"/>
            <w:hideMark/>
          </w:tcPr>
          <w:p w14:paraId="26E2E7A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Intel Corporation</w:t>
            </w:r>
          </w:p>
        </w:tc>
      </w:tr>
      <w:tr w:rsidR="009F7BF0" w14:paraId="3E1785DA" w14:textId="77777777" w:rsidTr="009F7BF0">
        <w:trPr>
          <w:trHeight w:val="300"/>
        </w:trPr>
        <w:tc>
          <w:tcPr>
            <w:tcW w:w="3544" w:type="dxa"/>
            <w:noWrap/>
            <w:tcMar>
              <w:top w:w="15" w:type="dxa"/>
              <w:left w:w="15" w:type="dxa"/>
              <w:bottom w:w="0" w:type="dxa"/>
              <w:right w:w="15" w:type="dxa"/>
            </w:tcMar>
            <w:vAlign w:val="bottom"/>
            <w:hideMark/>
          </w:tcPr>
          <w:p w14:paraId="5174DF7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Jang, Insun</w:t>
            </w:r>
          </w:p>
        </w:tc>
        <w:tc>
          <w:tcPr>
            <w:tcW w:w="3685" w:type="dxa"/>
            <w:noWrap/>
            <w:tcMar>
              <w:top w:w="15" w:type="dxa"/>
              <w:left w:w="15" w:type="dxa"/>
              <w:bottom w:w="0" w:type="dxa"/>
              <w:right w:w="15" w:type="dxa"/>
            </w:tcMar>
            <w:vAlign w:val="bottom"/>
            <w:hideMark/>
          </w:tcPr>
          <w:p w14:paraId="0BAE705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43FF346" w14:textId="77777777" w:rsidTr="009F7BF0">
        <w:trPr>
          <w:trHeight w:val="300"/>
        </w:trPr>
        <w:tc>
          <w:tcPr>
            <w:tcW w:w="3544" w:type="dxa"/>
            <w:noWrap/>
            <w:tcMar>
              <w:top w:w="15" w:type="dxa"/>
              <w:left w:w="15" w:type="dxa"/>
              <w:bottom w:w="0" w:type="dxa"/>
              <w:right w:w="15" w:type="dxa"/>
            </w:tcMar>
            <w:vAlign w:val="bottom"/>
            <w:hideMark/>
          </w:tcPr>
          <w:p w14:paraId="2776DF6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Jiang, Jinjing</w:t>
            </w:r>
          </w:p>
        </w:tc>
        <w:tc>
          <w:tcPr>
            <w:tcW w:w="3685" w:type="dxa"/>
            <w:noWrap/>
            <w:tcMar>
              <w:top w:w="15" w:type="dxa"/>
              <w:left w:w="15" w:type="dxa"/>
              <w:bottom w:w="0" w:type="dxa"/>
              <w:right w:w="15" w:type="dxa"/>
            </w:tcMar>
            <w:vAlign w:val="bottom"/>
            <w:hideMark/>
          </w:tcPr>
          <w:p w14:paraId="166538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489B62A4" w14:textId="77777777" w:rsidTr="009F7BF0">
        <w:trPr>
          <w:trHeight w:val="300"/>
        </w:trPr>
        <w:tc>
          <w:tcPr>
            <w:tcW w:w="3544" w:type="dxa"/>
            <w:noWrap/>
            <w:tcMar>
              <w:top w:w="15" w:type="dxa"/>
              <w:left w:w="15" w:type="dxa"/>
              <w:bottom w:w="0" w:type="dxa"/>
              <w:right w:w="15" w:type="dxa"/>
            </w:tcMar>
            <w:vAlign w:val="bottom"/>
            <w:hideMark/>
          </w:tcPr>
          <w:p w14:paraId="64649B1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Kandala, Srinivas</w:t>
            </w:r>
          </w:p>
        </w:tc>
        <w:tc>
          <w:tcPr>
            <w:tcW w:w="3685" w:type="dxa"/>
            <w:noWrap/>
            <w:tcMar>
              <w:top w:w="15" w:type="dxa"/>
              <w:left w:w="15" w:type="dxa"/>
              <w:bottom w:w="0" w:type="dxa"/>
              <w:right w:w="15" w:type="dxa"/>
            </w:tcMar>
            <w:vAlign w:val="bottom"/>
            <w:hideMark/>
          </w:tcPr>
          <w:p w14:paraId="029FD42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6D4EA51C" w14:textId="77777777" w:rsidTr="009F7BF0">
        <w:trPr>
          <w:trHeight w:val="300"/>
        </w:trPr>
        <w:tc>
          <w:tcPr>
            <w:tcW w:w="3544" w:type="dxa"/>
            <w:noWrap/>
            <w:tcMar>
              <w:top w:w="15" w:type="dxa"/>
              <w:left w:w="15" w:type="dxa"/>
              <w:bottom w:w="0" w:type="dxa"/>
              <w:right w:w="15" w:type="dxa"/>
            </w:tcMar>
            <w:vAlign w:val="bottom"/>
            <w:hideMark/>
          </w:tcPr>
          <w:p w14:paraId="0C2412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Jeongki</w:t>
            </w:r>
          </w:p>
        </w:tc>
        <w:tc>
          <w:tcPr>
            <w:tcW w:w="3685" w:type="dxa"/>
            <w:noWrap/>
            <w:tcMar>
              <w:top w:w="15" w:type="dxa"/>
              <w:left w:w="15" w:type="dxa"/>
              <w:bottom w:w="0" w:type="dxa"/>
              <w:right w:w="15" w:type="dxa"/>
            </w:tcMar>
            <w:vAlign w:val="bottom"/>
            <w:hideMark/>
          </w:tcPr>
          <w:p w14:paraId="5EE4098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4B83D868" w14:textId="77777777" w:rsidTr="009F7BF0">
        <w:trPr>
          <w:trHeight w:val="300"/>
        </w:trPr>
        <w:tc>
          <w:tcPr>
            <w:tcW w:w="3544" w:type="dxa"/>
            <w:noWrap/>
            <w:tcMar>
              <w:top w:w="15" w:type="dxa"/>
              <w:left w:w="15" w:type="dxa"/>
              <w:bottom w:w="0" w:type="dxa"/>
              <w:right w:w="15" w:type="dxa"/>
            </w:tcMar>
            <w:vAlign w:val="bottom"/>
            <w:hideMark/>
          </w:tcPr>
          <w:p w14:paraId="7D2102E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namyeong</w:t>
            </w:r>
          </w:p>
        </w:tc>
        <w:tc>
          <w:tcPr>
            <w:tcW w:w="3685" w:type="dxa"/>
            <w:noWrap/>
            <w:tcMar>
              <w:top w:w="15" w:type="dxa"/>
              <w:left w:w="15" w:type="dxa"/>
              <w:bottom w:w="0" w:type="dxa"/>
              <w:right w:w="15" w:type="dxa"/>
            </w:tcMar>
            <w:vAlign w:val="bottom"/>
            <w:hideMark/>
          </w:tcPr>
          <w:p w14:paraId="767A43B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0021733A" w14:textId="77777777" w:rsidTr="009F7BF0">
        <w:trPr>
          <w:trHeight w:val="300"/>
        </w:trPr>
        <w:tc>
          <w:tcPr>
            <w:tcW w:w="3544" w:type="dxa"/>
            <w:noWrap/>
            <w:tcMar>
              <w:top w:w="15" w:type="dxa"/>
              <w:left w:w="15" w:type="dxa"/>
              <w:bottom w:w="0" w:type="dxa"/>
              <w:right w:w="15" w:type="dxa"/>
            </w:tcMar>
            <w:vAlign w:val="bottom"/>
            <w:hideMark/>
          </w:tcPr>
          <w:p w14:paraId="1C11F8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Sang Gook</w:t>
            </w:r>
          </w:p>
        </w:tc>
        <w:tc>
          <w:tcPr>
            <w:tcW w:w="3685" w:type="dxa"/>
            <w:noWrap/>
            <w:tcMar>
              <w:top w:w="15" w:type="dxa"/>
              <w:left w:w="15" w:type="dxa"/>
              <w:bottom w:w="0" w:type="dxa"/>
              <w:right w:w="15" w:type="dxa"/>
            </w:tcMar>
            <w:vAlign w:val="bottom"/>
            <w:hideMark/>
          </w:tcPr>
          <w:p w14:paraId="7873737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14DB2A87" w14:textId="77777777" w:rsidTr="009F7BF0">
        <w:trPr>
          <w:trHeight w:val="300"/>
        </w:trPr>
        <w:tc>
          <w:tcPr>
            <w:tcW w:w="3544" w:type="dxa"/>
            <w:noWrap/>
            <w:tcMar>
              <w:top w:w="15" w:type="dxa"/>
              <w:left w:w="15" w:type="dxa"/>
              <w:bottom w:w="0" w:type="dxa"/>
              <w:right w:w="15" w:type="dxa"/>
            </w:tcMar>
            <w:vAlign w:val="bottom"/>
            <w:hideMark/>
          </w:tcPr>
          <w:p w14:paraId="1E4E273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Kim, Yongho</w:t>
            </w:r>
          </w:p>
        </w:tc>
        <w:tc>
          <w:tcPr>
            <w:tcW w:w="3685" w:type="dxa"/>
            <w:noWrap/>
            <w:tcMar>
              <w:top w:w="15" w:type="dxa"/>
              <w:left w:w="15" w:type="dxa"/>
              <w:bottom w:w="0" w:type="dxa"/>
              <w:right w:w="15" w:type="dxa"/>
            </w:tcMar>
            <w:vAlign w:val="bottom"/>
            <w:hideMark/>
          </w:tcPr>
          <w:p w14:paraId="3742B3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9F7BF0" w14:paraId="0AEE13FA" w14:textId="77777777" w:rsidTr="009F7BF0">
        <w:trPr>
          <w:trHeight w:val="300"/>
        </w:trPr>
        <w:tc>
          <w:tcPr>
            <w:tcW w:w="3544" w:type="dxa"/>
            <w:noWrap/>
            <w:tcMar>
              <w:top w:w="15" w:type="dxa"/>
              <w:left w:w="15" w:type="dxa"/>
              <w:bottom w:w="0" w:type="dxa"/>
              <w:right w:w="15" w:type="dxa"/>
            </w:tcMar>
            <w:vAlign w:val="bottom"/>
            <w:hideMark/>
          </w:tcPr>
          <w:p w14:paraId="36FB30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Kneckt, Jarkko</w:t>
            </w:r>
          </w:p>
        </w:tc>
        <w:tc>
          <w:tcPr>
            <w:tcW w:w="3685" w:type="dxa"/>
            <w:noWrap/>
            <w:tcMar>
              <w:top w:w="15" w:type="dxa"/>
              <w:left w:w="15" w:type="dxa"/>
              <w:bottom w:w="0" w:type="dxa"/>
              <w:right w:w="15" w:type="dxa"/>
            </w:tcMar>
            <w:vAlign w:val="bottom"/>
            <w:hideMark/>
          </w:tcPr>
          <w:p w14:paraId="5D89CF9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542254DA" w14:textId="77777777" w:rsidTr="009F7BF0">
        <w:trPr>
          <w:trHeight w:val="300"/>
        </w:trPr>
        <w:tc>
          <w:tcPr>
            <w:tcW w:w="3544" w:type="dxa"/>
            <w:noWrap/>
            <w:tcMar>
              <w:top w:w="15" w:type="dxa"/>
              <w:left w:w="15" w:type="dxa"/>
              <w:bottom w:w="0" w:type="dxa"/>
              <w:right w:w="15" w:type="dxa"/>
            </w:tcMar>
            <w:vAlign w:val="bottom"/>
            <w:hideMark/>
          </w:tcPr>
          <w:p w14:paraId="6A8106C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 Geonjung</w:t>
            </w:r>
          </w:p>
        </w:tc>
        <w:tc>
          <w:tcPr>
            <w:tcW w:w="3685" w:type="dxa"/>
            <w:noWrap/>
            <w:tcMar>
              <w:top w:w="15" w:type="dxa"/>
              <w:left w:w="15" w:type="dxa"/>
              <w:bottom w:w="0" w:type="dxa"/>
              <w:right w:w="15" w:type="dxa"/>
            </w:tcMar>
            <w:vAlign w:val="bottom"/>
            <w:hideMark/>
          </w:tcPr>
          <w:p w14:paraId="72EEF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WILUS Inc.</w:t>
            </w:r>
          </w:p>
        </w:tc>
      </w:tr>
      <w:tr w:rsidR="009F7BF0" w14:paraId="238E9B5B" w14:textId="77777777" w:rsidTr="009F7BF0">
        <w:trPr>
          <w:trHeight w:val="300"/>
        </w:trPr>
        <w:tc>
          <w:tcPr>
            <w:tcW w:w="3544" w:type="dxa"/>
            <w:noWrap/>
            <w:tcMar>
              <w:top w:w="15" w:type="dxa"/>
              <w:left w:w="15" w:type="dxa"/>
              <w:bottom w:w="0" w:type="dxa"/>
              <w:right w:w="15" w:type="dxa"/>
            </w:tcMar>
            <w:vAlign w:val="bottom"/>
            <w:hideMark/>
          </w:tcPr>
          <w:p w14:paraId="441E15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Kondo, Yoshihisa</w:t>
            </w:r>
          </w:p>
        </w:tc>
        <w:tc>
          <w:tcPr>
            <w:tcW w:w="3685" w:type="dxa"/>
            <w:noWrap/>
            <w:tcMar>
              <w:top w:w="15" w:type="dxa"/>
              <w:left w:w="15" w:type="dxa"/>
              <w:bottom w:w="0" w:type="dxa"/>
              <w:right w:w="15" w:type="dxa"/>
            </w:tcMar>
            <w:vAlign w:val="bottom"/>
            <w:hideMark/>
          </w:tcPr>
          <w:p w14:paraId="513619F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7CD35C6E" w14:textId="77777777" w:rsidTr="009F7BF0">
        <w:trPr>
          <w:trHeight w:val="300"/>
        </w:trPr>
        <w:tc>
          <w:tcPr>
            <w:tcW w:w="3544" w:type="dxa"/>
            <w:noWrap/>
            <w:tcMar>
              <w:top w:w="15" w:type="dxa"/>
              <w:left w:w="15" w:type="dxa"/>
              <w:bottom w:w="0" w:type="dxa"/>
              <w:right w:w="15" w:type="dxa"/>
            </w:tcMar>
            <w:vAlign w:val="bottom"/>
            <w:hideMark/>
          </w:tcPr>
          <w:p w14:paraId="30EAB3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Kwon, Young Hoon</w:t>
            </w:r>
          </w:p>
        </w:tc>
        <w:tc>
          <w:tcPr>
            <w:tcW w:w="3685" w:type="dxa"/>
            <w:noWrap/>
            <w:tcMar>
              <w:top w:w="15" w:type="dxa"/>
              <w:left w:w="15" w:type="dxa"/>
              <w:bottom w:w="0" w:type="dxa"/>
              <w:right w:w="15" w:type="dxa"/>
            </w:tcMar>
            <w:vAlign w:val="bottom"/>
            <w:hideMark/>
          </w:tcPr>
          <w:p w14:paraId="36EB52C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NXP Semiconductors</w:t>
            </w:r>
          </w:p>
        </w:tc>
      </w:tr>
      <w:tr w:rsidR="009F7BF0" w14:paraId="05628497" w14:textId="77777777" w:rsidTr="009F7BF0">
        <w:trPr>
          <w:trHeight w:val="300"/>
        </w:trPr>
        <w:tc>
          <w:tcPr>
            <w:tcW w:w="3544" w:type="dxa"/>
            <w:noWrap/>
            <w:tcMar>
              <w:top w:w="15" w:type="dxa"/>
              <w:left w:w="15" w:type="dxa"/>
              <w:bottom w:w="0" w:type="dxa"/>
              <w:right w:w="15" w:type="dxa"/>
            </w:tcMar>
            <w:vAlign w:val="bottom"/>
            <w:hideMark/>
          </w:tcPr>
          <w:p w14:paraId="538DD46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Lalam, Massinissa</w:t>
            </w:r>
          </w:p>
        </w:tc>
        <w:tc>
          <w:tcPr>
            <w:tcW w:w="3685" w:type="dxa"/>
            <w:noWrap/>
            <w:tcMar>
              <w:top w:w="15" w:type="dxa"/>
              <w:left w:w="15" w:type="dxa"/>
              <w:bottom w:w="0" w:type="dxa"/>
              <w:right w:w="15" w:type="dxa"/>
            </w:tcMar>
            <w:vAlign w:val="bottom"/>
            <w:hideMark/>
          </w:tcPr>
          <w:p w14:paraId="0319872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SAGEMCOM BROADBAND SAS</w:t>
            </w:r>
          </w:p>
        </w:tc>
      </w:tr>
      <w:tr w:rsidR="009F7BF0" w14:paraId="4564B047" w14:textId="77777777" w:rsidTr="009F7BF0">
        <w:trPr>
          <w:trHeight w:val="300"/>
        </w:trPr>
        <w:tc>
          <w:tcPr>
            <w:tcW w:w="3544" w:type="dxa"/>
            <w:noWrap/>
            <w:tcMar>
              <w:top w:w="15" w:type="dxa"/>
              <w:left w:w="15" w:type="dxa"/>
              <w:bottom w:w="0" w:type="dxa"/>
              <w:right w:w="15" w:type="dxa"/>
            </w:tcMar>
            <w:vAlign w:val="bottom"/>
            <w:hideMark/>
          </w:tcPr>
          <w:p w14:paraId="2F8548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Levy, Joseph</w:t>
            </w:r>
          </w:p>
        </w:tc>
        <w:tc>
          <w:tcPr>
            <w:tcW w:w="3685" w:type="dxa"/>
            <w:noWrap/>
            <w:tcMar>
              <w:top w:w="15" w:type="dxa"/>
              <w:left w:w="15" w:type="dxa"/>
              <w:bottom w:w="0" w:type="dxa"/>
              <w:right w:w="15" w:type="dxa"/>
            </w:tcMar>
            <w:vAlign w:val="bottom"/>
            <w:hideMark/>
          </w:tcPr>
          <w:p w14:paraId="27460CC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10802E97" w14:textId="77777777" w:rsidTr="009F7BF0">
        <w:trPr>
          <w:trHeight w:val="300"/>
        </w:trPr>
        <w:tc>
          <w:tcPr>
            <w:tcW w:w="3544" w:type="dxa"/>
            <w:noWrap/>
            <w:tcMar>
              <w:top w:w="15" w:type="dxa"/>
              <w:left w:w="15" w:type="dxa"/>
              <w:bottom w:w="0" w:type="dxa"/>
              <w:right w:w="15" w:type="dxa"/>
            </w:tcMar>
            <w:vAlign w:val="bottom"/>
            <w:hideMark/>
          </w:tcPr>
          <w:p w14:paraId="42CB79A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 Yunbo</w:t>
            </w:r>
          </w:p>
        </w:tc>
        <w:tc>
          <w:tcPr>
            <w:tcW w:w="3685" w:type="dxa"/>
            <w:noWrap/>
            <w:tcMar>
              <w:top w:w="15" w:type="dxa"/>
              <w:left w:w="15" w:type="dxa"/>
              <w:bottom w:w="0" w:type="dxa"/>
              <w:right w:w="15" w:type="dxa"/>
            </w:tcMar>
            <w:vAlign w:val="bottom"/>
            <w:hideMark/>
          </w:tcPr>
          <w:p w14:paraId="13070CB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1F1BF2C8" w14:textId="77777777" w:rsidTr="009F7BF0">
        <w:trPr>
          <w:trHeight w:val="300"/>
        </w:trPr>
        <w:tc>
          <w:tcPr>
            <w:tcW w:w="3544" w:type="dxa"/>
            <w:noWrap/>
            <w:tcMar>
              <w:top w:w="15" w:type="dxa"/>
              <w:left w:w="15" w:type="dxa"/>
              <w:bottom w:w="0" w:type="dxa"/>
              <w:right w:w="15" w:type="dxa"/>
            </w:tcMar>
            <w:vAlign w:val="bottom"/>
            <w:hideMark/>
          </w:tcPr>
          <w:p w14:paraId="2088035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Liu, Yong</w:t>
            </w:r>
          </w:p>
        </w:tc>
        <w:tc>
          <w:tcPr>
            <w:tcW w:w="3685" w:type="dxa"/>
            <w:noWrap/>
            <w:tcMar>
              <w:top w:w="15" w:type="dxa"/>
              <w:left w:w="15" w:type="dxa"/>
              <w:bottom w:w="0" w:type="dxa"/>
              <w:right w:w="15" w:type="dxa"/>
            </w:tcMar>
            <w:vAlign w:val="bottom"/>
            <w:hideMark/>
          </w:tcPr>
          <w:p w14:paraId="1CF5DC9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Apple, Inc.</w:t>
            </w:r>
          </w:p>
        </w:tc>
      </w:tr>
      <w:tr w:rsidR="009F7BF0" w14:paraId="3083A366" w14:textId="77777777" w:rsidTr="009F7BF0">
        <w:trPr>
          <w:trHeight w:val="300"/>
        </w:trPr>
        <w:tc>
          <w:tcPr>
            <w:tcW w:w="3544" w:type="dxa"/>
            <w:noWrap/>
            <w:tcMar>
              <w:top w:w="15" w:type="dxa"/>
              <w:left w:w="15" w:type="dxa"/>
              <w:bottom w:w="0" w:type="dxa"/>
              <w:right w:w="15" w:type="dxa"/>
            </w:tcMar>
            <w:vAlign w:val="bottom"/>
            <w:hideMark/>
          </w:tcPr>
          <w:p w14:paraId="0E3DB4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kaiying</w:t>
            </w:r>
          </w:p>
        </w:tc>
        <w:tc>
          <w:tcPr>
            <w:tcW w:w="3685" w:type="dxa"/>
            <w:noWrap/>
            <w:tcMar>
              <w:top w:w="15" w:type="dxa"/>
              <w:left w:w="15" w:type="dxa"/>
              <w:bottom w:w="0" w:type="dxa"/>
              <w:right w:w="15" w:type="dxa"/>
            </w:tcMar>
            <w:vAlign w:val="bottom"/>
            <w:hideMark/>
          </w:tcPr>
          <w:p w14:paraId="703EB3C6"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6A51C6" w14:paraId="4177A3D1" w14:textId="77777777" w:rsidTr="009F7BF0">
        <w:trPr>
          <w:trHeight w:val="300"/>
        </w:trPr>
        <w:tc>
          <w:tcPr>
            <w:tcW w:w="3544" w:type="dxa"/>
            <w:noWrap/>
            <w:tcMar>
              <w:top w:w="15" w:type="dxa"/>
              <w:left w:w="15" w:type="dxa"/>
              <w:bottom w:w="0" w:type="dxa"/>
              <w:right w:w="15" w:type="dxa"/>
            </w:tcMar>
            <w:vAlign w:val="bottom"/>
          </w:tcPr>
          <w:p w14:paraId="0AE015BF" w14:textId="0B5E747F" w:rsidR="006A51C6" w:rsidRPr="006A51C6" w:rsidRDefault="006A51C6" w:rsidP="009F7BF0">
            <w:pPr>
              <w:rPr>
                <w:rFonts w:ascii="Calibri" w:hAnsi="Calibri" w:cs="Calibri"/>
                <w:color w:val="000000"/>
                <w:kern w:val="2"/>
                <w:szCs w:val="22"/>
                <w:highlight w:val="yellow"/>
              </w:rPr>
            </w:pPr>
            <w:r w:rsidRPr="006A51C6">
              <w:rPr>
                <w:rFonts w:ascii="Arial" w:hAnsi="Arial" w:cs="Arial"/>
                <w:sz w:val="21"/>
                <w:szCs w:val="21"/>
                <w:highlight w:val="yellow"/>
              </w:rPr>
              <w:t>Liuming Lu</w:t>
            </w:r>
          </w:p>
        </w:tc>
        <w:tc>
          <w:tcPr>
            <w:tcW w:w="3685" w:type="dxa"/>
            <w:noWrap/>
            <w:tcMar>
              <w:top w:w="15" w:type="dxa"/>
              <w:left w:w="15" w:type="dxa"/>
              <w:bottom w:w="0" w:type="dxa"/>
              <w:right w:w="15" w:type="dxa"/>
            </w:tcMar>
            <w:vAlign w:val="bottom"/>
          </w:tcPr>
          <w:p w14:paraId="51AEFEF3" w14:textId="41A7D5F2" w:rsidR="006A51C6" w:rsidRPr="006A51C6" w:rsidRDefault="006A51C6" w:rsidP="009F7BF0">
            <w:pPr>
              <w:rPr>
                <w:rFonts w:ascii="Calibri" w:hAnsi="Calibri" w:cs="Calibri"/>
                <w:color w:val="000000"/>
                <w:kern w:val="2"/>
                <w:szCs w:val="22"/>
                <w:highlight w:val="yellow"/>
                <w:lang w:eastAsia="ko-KR"/>
              </w:rPr>
            </w:pPr>
            <w:r w:rsidRPr="006A51C6">
              <w:rPr>
                <w:rFonts w:ascii="Calibri" w:hAnsi="Calibri" w:cs="Calibri" w:hint="eastAsia"/>
                <w:color w:val="000000"/>
                <w:kern w:val="2"/>
                <w:szCs w:val="22"/>
                <w:highlight w:val="yellow"/>
                <w:lang w:eastAsia="ko-KR"/>
              </w:rPr>
              <w:t>ZTE</w:t>
            </w:r>
          </w:p>
        </w:tc>
      </w:tr>
      <w:tr w:rsidR="009F7BF0" w14:paraId="2364EA93" w14:textId="77777777" w:rsidTr="009F7BF0">
        <w:trPr>
          <w:trHeight w:val="300"/>
        </w:trPr>
        <w:tc>
          <w:tcPr>
            <w:tcW w:w="3544" w:type="dxa"/>
            <w:noWrap/>
            <w:tcMar>
              <w:top w:w="15" w:type="dxa"/>
              <w:left w:w="15" w:type="dxa"/>
              <w:bottom w:w="0" w:type="dxa"/>
              <w:right w:w="15" w:type="dxa"/>
            </w:tcMar>
            <w:vAlign w:val="bottom"/>
            <w:hideMark/>
          </w:tcPr>
          <w:p w14:paraId="45204C4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Lv, Lily</w:t>
            </w:r>
          </w:p>
        </w:tc>
        <w:tc>
          <w:tcPr>
            <w:tcW w:w="3685" w:type="dxa"/>
            <w:noWrap/>
            <w:tcMar>
              <w:top w:w="15" w:type="dxa"/>
              <w:left w:w="15" w:type="dxa"/>
              <w:bottom w:w="0" w:type="dxa"/>
              <w:right w:w="15" w:type="dxa"/>
            </w:tcMar>
            <w:vAlign w:val="bottom"/>
            <w:hideMark/>
          </w:tcPr>
          <w:p w14:paraId="031A4F68"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r w:rsidR="009F7BF0" w14:paraId="67B84155" w14:textId="77777777" w:rsidTr="009F7BF0">
        <w:trPr>
          <w:trHeight w:val="300"/>
        </w:trPr>
        <w:tc>
          <w:tcPr>
            <w:tcW w:w="3544" w:type="dxa"/>
            <w:noWrap/>
            <w:tcMar>
              <w:top w:w="15" w:type="dxa"/>
              <w:left w:w="15" w:type="dxa"/>
              <w:bottom w:w="0" w:type="dxa"/>
              <w:right w:w="15" w:type="dxa"/>
            </w:tcMar>
            <w:vAlign w:val="bottom"/>
            <w:hideMark/>
          </w:tcPr>
          <w:p w14:paraId="7187E02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Monajemi, Pooya</w:t>
            </w:r>
          </w:p>
        </w:tc>
        <w:tc>
          <w:tcPr>
            <w:tcW w:w="3685" w:type="dxa"/>
            <w:noWrap/>
            <w:tcMar>
              <w:top w:w="15" w:type="dxa"/>
              <w:left w:w="15" w:type="dxa"/>
              <w:bottom w:w="0" w:type="dxa"/>
              <w:right w:w="15" w:type="dxa"/>
            </w:tcMar>
            <w:vAlign w:val="bottom"/>
            <w:hideMark/>
          </w:tcPr>
          <w:p w14:paraId="04AFCF8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Cisco Systems, Inc.</w:t>
            </w:r>
          </w:p>
        </w:tc>
      </w:tr>
      <w:tr w:rsidR="009F7BF0" w14:paraId="4FB06C85" w14:textId="77777777" w:rsidTr="009F7BF0">
        <w:trPr>
          <w:trHeight w:val="300"/>
        </w:trPr>
        <w:tc>
          <w:tcPr>
            <w:tcW w:w="3544" w:type="dxa"/>
            <w:noWrap/>
            <w:tcMar>
              <w:top w:w="15" w:type="dxa"/>
              <w:left w:w="15" w:type="dxa"/>
              <w:bottom w:w="0" w:type="dxa"/>
              <w:right w:w="15" w:type="dxa"/>
            </w:tcMar>
            <w:vAlign w:val="bottom"/>
            <w:hideMark/>
          </w:tcPr>
          <w:p w14:paraId="22AF3FE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NANDAGOPALAN, SAI SHANKAR</w:t>
            </w:r>
          </w:p>
        </w:tc>
        <w:tc>
          <w:tcPr>
            <w:tcW w:w="3685" w:type="dxa"/>
            <w:noWrap/>
            <w:tcMar>
              <w:top w:w="15" w:type="dxa"/>
              <w:left w:w="15" w:type="dxa"/>
              <w:bottom w:w="0" w:type="dxa"/>
              <w:right w:w="15" w:type="dxa"/>
            </w:tcMar>
            <w:vAlign w:val="bottom"/>
            <w:hideMark/>
          </w:tcPr>
          <w:p w14:paraId="3834767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Cypress Semiconductor Corporation</w:t>
            </w:r>
          </w:p>
        </w:tc>
      </w:tr>
      <w:tr w:rsidR="009F7BF0" w14:paraId="1BB6901A" w14:textId="77777777" w:rsidTr="009F7BF0">
        <w:trPr>
          <w:trHeight w:val="300"/>
        </w:trPr>
        <w:tc>
          <w:tcPr>
            <w:tcW w:w="3544" w:type="dxa"/>
            <w:noWrap/>
            <w:tcMar>
              <w:top w:w="15" w:type="dxa"/>
              <w:left w:w="15" w:type="dxa"/>
              <w:bottom w:w="0" w:type="dxa"/>
              <w:right w:w="15" w:type="dxa"/>
            </w:tcMar>
            <w:vAlign w:val="bottom"/>
            <w:hideMark/>
          </w:tcPr>
          <w:p w14:paraId="3E400F3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Naribole, Sharan</w:t>
            </w:r>
          </w:p>
        </w:tc>
        <w:tc>
          <w:tcPr>
            <w:tcW w:w="3685" w:type="dxa"/>
            <w:noWrap/>
            <w:tcMar>
              <w:top w:w="15" w:type="dxa"/>
              <w:left w:w="15" w:type="dxa"/>
              <w:bottom w:w="0" w:type="dxa"/>
              <w:right w:w="15" w:type="dxa"/>
            </w:tcMar>
            <w:vAlign w:val="bottom"/>
            <w:hideMark/>
          </w:tcPr>
          <w:p w14:paraId="3A95B11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SAMSUNG</w:t>
            </w:r>
          </w:p>
        </w:tc>
      </w:tr>
      <w:tr w:rsidR="009F7BF0" w14:paraId="57FBDC30" w14:textId="77777777" w:rsidTr="009F7BF0">
        <w:trPr>
          <w:trHeight w:val="300"/>
        </w:trPr>
        <w:tc>
          <w:tcPr>
            <w:tcW w:w="3544" w:type="dxa"/>
            <w:noWrap/>
            <w:tcMar>
              <w:top w:w="15" w:type="dxa"/>
              <w:left w:w="15" w:type="dxa"/>
              <w:bottom w:w="0" w:type="dxa"/>
              <w:right w:w="15" w:type="dxa"/>
            </w:tcMar>
            <w:vAlign w:val="bottom"/>
            <w:hideMark/>
          </w:tcPr>
          <w:p w14:paraId="45C2EE64"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Park, Sung-jin</w:t>
            </w:r>
          </w:p>
        </w:tc>
        <w:tc>
          <w:tcPr>
            <w:tcW w:w="3685" w:type="dxa"/>
            <w:noWrap/>
            <w:tcMar>
              <w:top w:w="15" w:type="dxa"/>
              <w:left w:w="15" w:type="dxa"/>
              <w:bottom w:w="0" w:type="dxa"/>
              <w:right w:w="15" w:type="dxa"/>
            </w:tcMar>
            <w:vAlign w:val="bottom"/>
            <w:hideMark/>
          </w:tcPr>
          <w:p w14:paraId="62404D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776BFBA8" w14:textId="77777777" w:rsidTr="009F7BF0">
        <w:trPr>
          <w:trHeight w:val="300"/>
        </w:trPr>
        <w:tc>
          <w:tcPr>
            <w:tcW w:w="3544" w:type="dxa"/>
            <w:noWrap/>
            <w:tcMar>
              <w:top w:w="15" w:type="dxa"/>
              <w:left w:w="15" w:type="dxa"/>
              <w:bottom w:w="0" w:type="dxa"/>
              <w:right w:w="15" w:type="dxa"/>
            </w:tcMar>
            <w:vAlign w:val="bottom"/>
            <w:hideMark/>
          </w:tcPr>
          <w:p w14:paraId="743B070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Patil, Abhishek</w:t>
            </w:r>
          </w:p>
        </w:tc>
        <w:tc>
          <w:tcPr>
            <w:tcW w:w="3685" w:type="dxa"/>
            <w:noWrap/>
            <w:tcMar>
              <w:top w:w="15" w:type="dxa"/>
              <w:left w:w="15" w:type="dxa"/>
              <w:bottom w:w="0" w:type="dxa"/>
              <w:right w:w="15" w:type="dxa"/>
            </w:tcMar>
            <w:vAlign w:val="bottom"/>
            <w:hideMark/>
          </w:tcPr>
          <w:p w14:paraId="1788D54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42B5A7D4" w14:textId="77777777" w:rsidTr="009F7BF0">
        <w:trPr>
          <w:trHeight w:val="300"/>
        </w:trPr>
        <w:tc>
          <w:tcPr>
            <w:tcW w:w="3544" w:type="dxa"/>
            <w:noWrap/>
            <w:tcMar>
              <w:top w:w="15" w:type="dxa"/>
              <w:left w:w="15" w:type="dxa"/>
              <w:bottom w:w="0" w:type="dxa"/>
              <w:right w:w="15" w:type="dxa"/>
            </w:tcMar>
            <w:vAlign w:val="bottom"/>
            <w:hideMark/>
          </w:tcPr>
          <w:p w14:paraId="04A252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Patwardhan, Gaurav</w:t>
            </w:r>
          </w:p>
        </w:tc>
        <w:tc>
          <w:tcPr>
            <w:tcW w:w="3685" w:type="dxa"/>
            <w:noWrap/>
            <w:tcMar>
              <w:top w:w="15" w:type="dxa"/>
              <w:left w:w="15" w:type="dxa"/>
              <w:bottom w:w="0" w:type="dxa"/>
              <w:right w:w="15" w:type="dxa"/>
            </w:tcMar>
            <w:vAlign w:val="bottom"/>
            <w:hideMark/>
          </w:tcPr>
          <w:p w14:paraId="62466C4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Hewlett Packard Enterprise</w:t>
            </w:r>
          </w:p>
        </w:tc>
      </w:tr>
      <w:tr w:rsidR="009F7BF0" w14:paraId="61E9605B" w14:textId="77777777" w:rsidTr="009F7BF0">
        <w:trPr>
          <w:trHeight w:val="300"/>
        </w:trPr>
        <w:tc>
          <w:tcPr>
            <w:tcW w:w="3544" w:type="dxa"/>
            <w:noWrap/>
            <w:tcMar>
              <w:top w:w="15" w:type="dxa"/>
              <w:left w:w="15" w:type="dxa"/>
              <w:bottom w:w="0" w:type="dxa"/>
              <w:right w:w="15" w:type="dxa"/>
            </w:tcMar>
            <w:vAlign w:val="bottom"/>
            <w:hideMark/>
          </w:tcPr>
          <w:p w14:paraId="4DF4526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Raissinia, Alireza</w:t>
            </w:r>
          </w:p>
        </w:tc>
        <w:tc>
          <w:tcPr>
            <w:tcW w:w="3685" w:type="dxa"/>
            <w:noWrap/>
            <w:tcMar>
              <w:top w:w="15" w:type="dxa"/>
              <w:left w:w="15" w:type="dxa"/>
              <w:bottom w:w="0" w:type="dxa"/>
              <w:right w:w="15" w:type="dxa"/>
            </w:tcMar>
            <w:vAlign w:val="bottom"/>
            <w:hideMark/>
          </w:tcPr>
          <w:p w14:paraId="3109D97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Incorporated</w:t>
            </w:r>
          </w:p>
        </w:tc>
      </w:tr>
      <w:tr w:rsidR="009F7BF0" w14:paraId="7A24F415" w14:textId="77777777" w:rsidTr="009F7BF0">
        <w:trPr>
          <w:trHeight w:val="300"/>
        </w:trPr>
        <w:tc>
          <w:tcPr>
            <w:tcW w:w="3544" w:type="dxa"/>
            <w:noWrap/>
            <w:tcMar>
              <w:top w:w="15" w:type="dxa"/>
              <w:left w:w="15" w:type="dxa"/>
              <w:bottom w:w="0" w:type="dxa"/>
              <w:right w:w="15" w:type="dxa"/>
            </w:tcMar>
            <w:vAlign w:val="bottom"/>
            <w:hideMark/>
          </w:tcPr>
          <w:p w14:paraId="51227BF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Rosdahl, Jon</w:t>
            </w:r>
          </w:p>
        </w:tc>
        <w:tc>
          <w:tcPr>
            <w:tcW w:w="3685" w:type="dxa"/>
            <w:noWrap/>
            <w:tcMar>
              <w:top w:w="15" w:type="dxa"/>
              <w:left w:w="15" w:type="dxa"/>
              <w:bottom w:w="0" w:type="dxa"/>
              <w:right w:w="15" w:type="dxa"/>
            </w:tcMar>
            <w:vAlign w:val="bottom"/>
            <w:hideMark/>
          </w:tcPr>
          <w:p w14:paraId="32FB9F8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Qualcomm Technologies, Inc.</w:t>
            </w:r>
          </w:p>
        </w:tc>
      </w:tr>
      <w:tr w:rsidR="009F7BF0" w14:paraId="1E82340E" w14:textId="77777777" w:rsidTr="009F7BF0">
        <w:trPr>
          <w:trHeight w:val="300"/>
        </w:trPr>
        <w:tc>
          <w:tcPr>
            <w:tcW w:w="3544" w:type="dxa"/>
            <w:noWrap/>
            <w:tcMar>
              <w:top w:w="15" w:type="dxa"/>
              <w:left w:w="15" w:type="dxa"/>
              <w:bottom w:w="0" w:type="dxa"/>
              <w:right w:w="15" w:type="dxa"/>
            </w:tcMar>
            <w:vAlign w:val="bottom"/>
            <w:hideMark/>
          </w:tcPr>
          <w:p w14:paraId="76B4C03D"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Sedin, Jonas</w:t>
            </w:r>
          </w:p>
        </w:tc>
        <w:tc>
          <w:tcPr>
            <w:tcW w:w="3685" w:type="dxa"/>
            <w:noWrap/>
            <w:tcMar>
              <w:top w:w="15" w:type="dxa"/>
              <w:left w:w="15" w:type="dxa"/>
              <w:bottom w:w="0" w:type="dxa"/>
              <w:right w:w="15" w:type="dxa"/>
            </w:tcMar>
            <w:vAlign w:val="bottom"/>
            <w:hideMark/>
          </w:tcPr>
          <w:p w14:paraId="0F3FD2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Ericsson AB</w:t>
            </w:r>
          </w:p>
        </w:tc>
      </w:tr>
      <w:tr w:rsidR="009F7BF0" w14:paraId="2184EEBF" w14:textId="77777777" w:rsidTr="009F7BF0">
        <w:trPr>
          <w:trHeight w:val="300"/>
        </w:trPr>
        <w:tc>
          <w:tcPr>
            <w:tcW w:w="3544" w:type="dxa"/>
            <w:noWrap/>
            <w:tcMar>
              <w:top w:w="15" w:type="dxa"/>
              <w:left w:w="15" w:type="dxa"/>
              <w:bottom w:w="0" w:type="dxa"/>
              <w:right w:w="15" w:type="dxa"/>
            </w:tcMar>
            <w:vAlign w:val="bottom"/>
            <w:hideMark/>
          </w:tcPr>
          <w:p w14:paraId="0413C49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Seok, Yongho</w:t>
            </w:r>
          </w:p>
        </w:tc>
        <w:tc>
          <w:tcPr>
            <w:tcW w:w="3685" w:type="dxa"/>
            <w:noWrap/>
            <w:tcMar>
              <w:top w:w="15" w:type="dxa"/>
              <w:left w:w="15" w:type="dxa"/>
              <w:bottom w:w="0" w:type="dxa"/>
              <w:right w:w="15" w:type="dxa"/>
            </w:tcMar>
            <w:vAlign w:val="bottom"/>
            <w:hideMark/>
          </w:tcPr>
          <w:p w14:paraId="0568D3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2DC7F257" w14:textId="77777777" w:rsidTr="009F7BF0">
        <w:trPr>
          <w:trHeight w:val="300"/>
        </w:trPr>
        <w:tc>
          <w:tcPr>
            <w:tcW w:w="3544" w:type="dxa"/>
            <w:noWrap/>
            <w:tcMar>
              <w:top w:w="15" w:type="dxa"/>
              <w:left w:w="15" w:type="dxa"/>
              <w:bottom w:w="0" w:type="dxa"/>
              <w:right w:w="15" w:type="dxa"/>
            </w:tcMar>
            <w:vAlign w:val="bottom"/>
            <w:hideMark/>
          </w:tcPr>
          <w:p w14:paraId="03C7D48E"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Song, Taewon</w:t>
            </w:r>
          </w:p>
        </w:tc>
        <w:tc>
          <w:tcPr>
            <w:tcW w:w="3685" w:type="dxa"/>
            <w:noWrap/>
            <w:tcMar>
              <w:top w:w="15" w:type="dxa"/>
              <w:left w:w="15" w:type="dxa"/>
              <w:bottom w:w="0" w:type="dxa"/>
              <w:right w:w="15" w:type="dxa"/>
            </w:tcMar>
            <w:vAlign w:val="bottom"/>
            <w:hideMark/>
          </w:tcPr>
          <w:p w14:paraId="243203C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LG ELECTRONICS</w:t>
            </w:r>
          </w:p>
        </w:tc>
      </w:tr>
      <w:tr w:rsidR="009F7BF0" w14:paraId="5659FB02" w14:textId="77777777" w:rsidTr="009F7BF0">
        <w:trPr>
          <w:trHeight w:val="300"/>
        </w:trPr>
        <w:tc>
          <w:tcPr>
            <w:tcW w:w="3544" w:type="dxa"/>
            <w:noWrap/>
            <w:tcMar>
              <w:top w:w="15" w:type="dxa"/>
              <w:left w:w="15" w:type="dxa"/>
              <w:bottom w:w="0" w:type="dxa"/>
              <w:right w:w="15" w:type="dxa"/>
            </w:tcMar>
            <w:vAlign w:val="bottom"/>
            <w:hideMark/>
          </w:tcPr>
          <w:p w14:paraId="6AA8AF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Sun, Li-Hsiang</w:t>
            </w:r>
          </w:p>
        </w:tc>
        <w:tc>
          <w:tcPr>
            <w:tcW w:w="3685" w:type="dxa"/>
            <w:noWrap/>
            <w:tcMar>
              <w:top w:w="15" w:type="dxa"/>
              <w:left w:w="15" w:type="dxa"/>
              <w:bottom w:w="0" w:type="dxa"/>
              <w:right w:w="15" w:type="dxa"/>
            </w:tcMar>
            <w:vAlign w:val="bottom"/>
            <w:hideMark/>
          </w:tcPr>
          <w:p w14:paraId="646373A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509B97E0" w14:textId="77777777" w:rsidTr="009F7BF0">
        <w:trPr>
          <w:trHeight w:val="300"/>
        </w:trPr>
        <w:tc>
          <w:tcPr>
            <w:tcW w:w="3544" w:type="dxa"/>
            <w:noWrap/>
            <w:tcMar>
              <w:top w:w="15" w:type="dxa"/>
              <w:left w:w="15" w:type="dxa"/>
              <w:bottom w:w="0" w:type="dxa"/>
              <w:right w:w="15" w:type="dxa"/>
            </w:tcMar>
            <w:vAlign w:val="bottom"/>
            <w:hideMark/>
          </w:tcPr>
          <w:p w14:paraId="54FF4DE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Huizhao</w:t>
            </w:r>
          </w:p>
        </w:tc>
        <w:tc>
          <w:tcPr>
            <w:tcW w:w="3685" w:type="dxa"/>
            <w:noWrap/>
            <w:tcMar>
              <w:top w:w="15" w:type="dxa"/>
              <w:left w:w="15" w:type="dxa"/>
              <w:bottom w:w="0" w:type="dxa"/>
              <w:right w:w="15" w:type="dxa"/>
            </w:tcMar>
            <w:vAlign w:val="bottom"/>
            <w:hideMark/>
          </w:tcPr>
          <w:p w14:paraId="615D3A8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Quantenna Communications, Inc.</w:t>
            </w:r>
          </w:p>
        </w:tc>
      </w:tr>
      <w:tr w:rsidR="009F7BF0" w14:paraId="3163FFDD" w14:textId="77777777" w:rsidTr="009F7BF0">
        <w:trPr>
          <w:trHeight w:val="300"/>
        </w:trPr>
        <w:tc>
          <w:tcPr>
            <w:tcW w:w="3544" w:type="dxa"/>
            <w:noWrap/>
            <w:tcMar>
              <w:top w:w="15" w:type="dxa"/>
              <w:left w:w="15" w:type="dxa"/>
              <w:bottom w:w="0" w:type="dxa"/>
              <w:right w:w="15" w:type="dxa"/>
            </w:tcMar>
            <w:vAlign w:val="bottom"/>
            <w:hideMark/>
          </w:tcPr>
          <w:p w14:paraId="7C1E3ABF"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Lei</w:t>
            </w:r>
          </w:p>
        </w:tc>
        <w:tc>
          <w:tcPr>
            <w:tcW w:w="3685" w:type="dxa"/>
            <w:noWrap/>
            <w:tcMar>
              <w:top w:w="15" w:type="dxa"/>
              <w:left w:w="15" w:type="dxa"/>
              <w:bottom w:w="0" w:type="dxa"/>
              <w:right w:w="15" w:type="dxa"/>
            </w:tcMar>
            <w:vAlign w:val="bottom"/>
            <w:hideMark/>
          </w:tcPr>
          <w:p w14:paraId="2EC0B17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R&amp;D USA</w:t>
            </w:r>
          </w:p>
        </w:tc>
      </w:tr>
      <w:tr w:rsidR="009F7BF0" w14:paraId="6F83AD70" w14:textId="77777777" w:rsidTr="009F7BF0">
        <w:trPr>
          <w:trHeight w:val="300"/>
        </w:trPr>
        <w:tc>
          <w:tcPr>
            <w:tcW w:w="3544" w:type="dxa"/>
            <w:noWrap/>
            <w:tcMar>
              <w:top w:w="15" w:type="dxa"/>
              <w:left w:w="15" w:type="dxa"/>
              <w:bottom w:w="0" w:type="dxa"/>
              <w:right w:w="15" w:type="dxa"/>
            </w:tcMar>
            <w:vAlign w:val="bottom"/>
            <w:hideMark/>
          </w:tcPr>
          <w:p w14:paraId="645B838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Wang, Xiaofei</w:t>
            </w:r>
          </w:p>
        </w:tc>
        <w:tc>
          <w:tcPr>
            <w:tcW w:w="3685" w:type="dxa"/>
            <w:noWrap/>
            <w:tcMar>
              <w:top w:w="15" w:type="dxa"/>
              <w:left w:w="15" w:type="dxa"/>
              <w:bottom w:w="0" w:type="dxa"/>
              <w:right w:w="15" w:type="dxa"/>
            </w:tcMar>
            <w:vAlign w:val="bottom"/>
            <w:hideMark/>
          </w:tcPr>
          <w:p w14:paraId="25D1750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InterDigital, Inc.</w:t>
            </w:r>
          </w:p>
        </w:tc>
      </w:tr>
      <w:tr w:rsidR="009F7BF0" w14:paraId="06049DFA" w14:textId="77777777" w:rsidTr="009F7BF0">
        <w:trPr>
          <w:trHeight w:val="300"/>
        </w:trPr>
        <w:tc>
          <w:tcPr>
            <w:tcW w:w="3544" w:type="dxa"/>
            <w:noWrap/>
            <w:tcMar>
              <w:top w:w="15" w:type="dxa"/>
              <w:left w:w="15" w:type="dxa"/>
              <w:bottom w:w="0" w:type="dxa"/>
              <w:right w:w="15" w:type="dxa"/>
            </w:tcMar>
            <w:vAlign w:val="bottom"/>
            <w:hideMark/>
          </w:tcPr>
          <w:p w14:paraId="29A1935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lastRenderedPageBreak/>
              <w:t>Yano, Kazuto</w:t>
            </w:r>
          </w:p>
        </w:tc>
        <w:tc>
          <w:tcPr>
            <w:tcW w:w="3685" w:type="dxa"/>
            <w:noWrap/>
            <w:tcMar>
              <w:top w:w="15" w:type="dxa"/>
              <w:left w:w="15" w:type="dxa"/>
              <w:bottom w:w="0" w:type="dxa"/>
              <w:right w:w="15" w:type="dxa"/>
            </w:tcMar>
            <w:vAlign w:val="bottom"/>
            <w:hideMark/>
          </w:tcPr>
          <w:p w14:paraId="369ED2AA"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9F7BF0" w14:paraId="30FC68C1" w14:textId="77777777" w:rsidTr="009F7BF0">
        <w:trPr>
          <w:trHeight w:val="300"/>
        </w:trPr>
        <w:tc>
          <w:tcPr>
            <w:tcW w:w="3544" w:type="dxa"/>
            <w:noWrap/>
            <w:tcMar>
              <w:top w:w="15" w:type="dxa"/>
              <w:left w:w="15" w:type="dxa"/>
              <w:bottom w:w="0" w:type="dxa"/>
              <w:right w:w="15" w:type="dxa"/>
            </w:tcMar>
            <w:vAlign w:val="bottom"/>
            <w:hideMark/>
          </w:tcPr>
          <w:p w14:paraId="7A2D279B"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Yee, James</w:t>
            </w:r>
          </w:p>
        </w:tc>
        <w:tc>
          <w:tcPr>
            <w:tcW w:w="3685" w:type="dxa"/>
            <w:noWrap/>
            <w:tcMar>
              <w:top w:w="15" w:type="dxa"/>
              <w:left w:w="15" w:type="dxa"/>
              <w:bottom w:w="0" w:type="dxa"/>
              <w:right w:w="15" w:type="dxa"/>
            </w:tcMar>
            <w:vAlign w:val="bottom"/>
            <w:hideMark/>
          </w:tcPr>
          <w:p w14:paraId="31555075"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MediaTek Inc.</w:t>
            </w:r>
          </w:p>
        </w:tc>
      </w:tr>
      <w:tr w:rsidR="009F7BF0" w14:paraId="3CD01D5E" w14:textId="77777777" w:rsidTr="009F7BF0">
        <w:trPr>
          <w:trHeight w:val="300"/>
        </w:trPr>
        <w:tc>
          <w:tcPr>
            <w:tcW w:w="3544" w:type="dxa"/>
            <w:noWrap/>
            <w:tcMar>
              <w:top w:w="15" w:type="dxa"/>
              <w:left w:w="15" w:type="dxa"/>
              <w:bottom w:w="0" w:type="dxa"/>
              <w:right w:w="15" w:type="dxa"/>
            </w:tcMar>
            <w:vAlign w:val="bottom"/>
            <w:hideMark/>
          </w:tcPr>
          <w:p w14:paraId="5E4B7C31"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yi, yongjiang</w:t>
            </w:r>
          </w:p>
        </w:tc>
        <w:tc>
          <w:tcPr>
            <w:tcW w:w="3685" w:type="dxa"/>
            <w:noWrap/>
            <w:tcMar>
              <w:top w:w="15" w:type="dxa"/>
              <w:left w:w="15" w:type="dxa"/>
              <w:bottom w:w="0" w:type="dxa"/>
              <w:right w:w="15" w:type="dxa"/>
            </w:tcMar>
            <w:vAlign w:val="bottom"/>
            <w:hideMark/>
          </w:tcPr>
          <w:p w14:paraId="10E859F7"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Futurewei Technologies</w:t>
            </w:r>
          </w:p>
        </w:tc>
      </w:tr>
      <w:tr w:rsidR="009F7BF0" w14:paraId="0EB99F12" w14:textId="77777777" w:rsidTr="009F7BF0">
        <w:trPr>
          <w:trHeight w:val="300"/>
        </w:trPr>
        <w:tc>
          <w:tcPr>
            <w:tcW w:w="3544" w:type="dxa"/>
            <w:noWrap/>
            <w:tcMar>
              <w:top w:w="15" w:type="dxa"/>
              <w:left w:w="15" w:type="dxa"/>
              <w:bottom w:w="0" w:type="dxa"/>
              <w:right w:w="15" w:type="dxa"/>
            </w:tcMar>
            <w:vAlign w:val="bottom"/>
            <w:hideMark/>
          </w:tcPr>
          <w:p w14:paraId="1703615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Yukawa, Mitsuyoshi</w:t>
            </w:r>
          </w:p>
        </w:tc>
        <w:tc>
          <w:tcPr>
            <w:tcW w:w="3685" w:type="dxa"/>
            <w:noWrap/>
            <w:tcMar>
              <w:top w:w="15" w:type="dxa"/>
              <w:left w:w="15" w:type="dxa"/>
              <w:bottom w:w="0" w:type="dxa"/>
              <w:right w:w="15" w:type="dxa"/>
            </w:tcMar>
            <w:vAlign w:val="bottom"/>
            <w:hideMark/>
          </w:tcPr>
          <w:p w14:paraId="77B8FC72"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Canon, Inc.</w:t>
            </w:r>
          </w:p>
        </w:tc>
      </w:tr>
      <w:tr w:rsidR="009F7BF0" w14:paraId="416E96AF" w14:textId="77777777" w:rsidTr="009F7BF0">
        <w:trPr>
          <w:trHeight w:val="300"/>
        </w:trPr>
        <w:tc>
          <w:tcPr>
            <w:tcW w:w="3544" w:type="dxa"/>
            <w:noWrap/>
            <w:tcMar>
              <w:top w:w="15" w:type="dxa"/>
              <w:left w:w="15" w:type="dxa"/>
              <w:bottom w:w="0" w:type="dxa"/>
              <w:right w:w="15" w:type="dxa"/>
            </w:tcMar>
            <w:vAlign w:val="bottom"/>
            <w:hideMark/>
          </w:tcPr>
          <w:p w14:paraId="0218408C"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Zeleznikar, Alan</w:t>
            </w:r>
          </w:p>
        </w:tc>
        <w:tc>
          <w:tcPr>
            <w:tcW w:w="3685" w:type="dxa"/>
            <w:noWrap/>
            <w:tcMar>
              <w:top w:w="15" w:type="dxa"/>
              <w:left w:w="15" w:type="dxa"/>
              <w:bottom w:w="0" w:type="dxa"/>
              <w:right w:w="15" w:type="dxa"/>
            </w:tcMar>
            <w:vAlign w:val="bottom"/>
            <w:hideMark/>
          </w:tcPr>
          <w:p w14:paraId="7770E783"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CommScope</w:t>
            </w:r>
          </w:p>
        </w:tc>
      </w:tr>
      <w:tr w:rsidR="009F7BF0" w14:paraId="7C6FEAC3" w14:textId="77777777" w:rsidTr="009F7BF0">
        <w:trPr>
          <w:trHeight w:val="300"/>
        </w:trPr>
        <w:tc>
          <w:tcPr>
            <w:tcW w:w="3544" w:type="dxa"/>
            <w:noWrap/>
            <w:tcMar>
              <w:top w:w="15" w:type="dxa"/>
              <w:left w:w="15" w:type="dxa"/>
              <w:bottom w:w="0" w:type="dxa"/>
              <w:right w:w="15" w:type="dxa"/>
            </w:tcMar>
            <w:vAlign w:val="bottom"/>
            <w:hideMark/>
          </w:tcPr>
          <w:p w14:paraId="4A979F59"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Zhou, Yifan</w:t>
            </w:r>
          </w:p>
        </w:tc>
        <w:tc>
          <w:tcPr>
            <w:tcW w:w="3685" w:type="dxa"/>
            <w:noWrap/>
            <w:tcMar>
              <w:top w:w="15" w:type="dxa"/>
              <w:left w:w="15" w:type="dxa"/>
              <w:bottom w:w="0" w:type="dxa"/>
              <w:right w:w="15" w:type="dxa"/>
            </w:tcMar>
            <w:vAlign w:val="bottom"/>
            <w:hideMark/>
          </w:tcPr>
          <w:p w14:paraId="35C90920" w14:textId="77777777" w:rsidR="009F7BF0" w:rsidRDefault="009F7BF0" w:rsidP="009F7BF0">
            <w:pPr>
              <w:rPr>
                <w:rFonts w:ascii="Calibri" w:hAnsi="Calibri" w:cs="Calibri"/>
                <w:color w:val="000000"/>
                <w:kern w:val="2"/>
                <w:szCs w:val="22"/>
              </w:rPr>
            </w:pPr>
            <w:r>
              <w:rPr>
                <w:rFonts w:ascii="Calibri" w:hAnsi="Calibri" w:cs="Calibri"/>
                <w:color w:val="000000"/>
                <w:kern w:val="2"/>
                <w:szCs w:val="22"/>
              </w:rPr>
              <w:t>Huawei Technologies Co., Ltd</w:t>
            </w:r>
          </w:p>
        </w:tc>
      </w:tr>
    </w:tbl>
    <w:p w14:paraId="6C8E2862" w14:textId="77777777" w:rsidR="009F7BF0" w:rsidRDefault="009F7BF0" w:rsidP="009F7BF0">
      <w:pPr>
        <w:ind w:left="1440"/>
      </w:pPr>
      <w:r>
        <w:br/>
      </w:r>
    </w:p>
    <w:p w14:paraId="24B02706" w14:textId="77777777" w:rsidR="009F7BF0" w:rsidRDefault="009F7BF0" w:rsidP="000A2A8E">
      <w:pPr>
        <w:numPr>
          <w:ilvl w:val="0"/>
          <w:numId w:val="17"/>
        </w:numPr>
      </w:pPr>
      <w:r>
        <w:t>The Chair reminds that the agenda can be found in 11-20/425r12. Today we will go through submissions related to ML-Constrained Ops.</w:t>
      </w:r>
    </w:p>
    <w:p w14:paraId="14D5C88E" w14:textId="77777777" w:rsidR="009F7BF0" w:rsidRDefault="009F7BF0" w:rsidP="000A2A8E">
      <w:pPr>
        <w:pStyle w:val="a8"/>
        <w:numPr>
          <w:ilvl w:val="0"/>
          <w:numId w:val="4"/>
        </w:numPr>
      </w:pPr>
      <w:r>
        <w:t xml:space="preserve">Technical </w:t>
      </w:r>
      <w:r w:rsidRPr="003046F3">
        <w:t>Submissions:</w:t>
      </w:r>
    </w:p>
    <w:p w14:paraId="687BABFA" w14:textId="77777777" w:rsidR="009F7BF0" w:rsidRPr="00DB5426" w:rsidRDefault="00F85CD6" w:rsidP="000A2A8E">
      <w:pPr>
        <w:pStyle w:val="a8"/>
        <w:numPr>
          <w:ilvl w:val="1"/>
          <w:numId w:val="4"/>
        </w:numPr>
        <w:rPr>
          <w:strike/>
          <w:color w:val="FF0000"/>
        </w:rPr>
      </w:pPr>
      <w:hyperlink r:id="rId53" w:history="1">
        <w:r w:rsidR="009F7BF0" w:rsidRPr="00DB5426">
          <w:rPr>
            <w:rStyle w:val="a6"/>
            <w:strike/>
            <w:color w:val="FF0000"/>
          </w:rPr>
          <w:t>0026r0</w:t>
        </w:r>
      </w:hyperlink>
      <w:r w:rsidR="009F7BF0" w:rsidRPr="00DB5426">
        <w:rPr>
          <w:strike/>
          <w:color w:val="FF0000"/>
        </w:rPr>
        <w:t xml:space="preserve"> MLA Support for Constrained Devices (Duncan Ho)</w:t>
      </w:r>
    </w:p>
    <w:p w14:paraId="6B817F18" w14:textId="77777777" w:rsidR="009F7BF0" w:rsidRPr="00DB5426" w:rsidRDefault="00F85CD6" w:rsidP="000A2A8E">
      <w:pPr>
        <w:pStyle w:val="a8"/>
        <w:numPr>
          <w:ilvl w:val="1"/>
          <w:numId w:val="4"/>
        </w:numPr>
        <w:rPr>
          <w:u w:val="single"/>
        </w:rPr>
      </w:pPr>
      <w:hyperlink r:id="rId54" w:history="1">
        <w:r w:rsidR="009F7BF0" w:rsidRPr="00DB5426">
          <w:rPr>
            <w:rStyle w:val="a6"/>
          </w:rPr>
          <w:t>0026r1</w:t>
        </w:r>
      </w:hyperlink>
      <w:r w:rsidR="009F7BF0" w:rsidRPr="00DB5426">
        <w:rPr>
          <w:u w:val="single"/>
        </w:rPr>
        <w:t xml:space="preserve"> MLO: Sync PPDUs (Duncan Ho)</w:t>
      </w:r>
    </w:p>
    <w:p w14:paraId="61F59D6C" w14:textId="77777777" w:rsidR="009F7BF0" w:rsidRDefault="00F85CD6" w:rsidP="000A2A8E">
      <w:pPr>
        <w:pStyle w:val="a8"/>
        <w:numPr>
          <w:ilvl w:val="1"/>
          <w:numId w:val="4"/>
        </w:numPr>
      </w:pPr>
      <w:hyperlink r:id="rId55" w:history="1">
        <w:r w:rsidR="009F7BF0" w:rsidRPr="000E1D27">
          <w:rPr>
            <w:rStyle w:val="a6"/>
          </w:rPr>
          <w:t>0081r1</w:t>
        </w:r>
      </w:hyperlink>
      <w:r w:rsidR="009F7BF0">
        <w:t xml:space="preserve"> MLO-Sync-TX (Matthew Fischer)</w:t>
      </w:r>
    </w:p>
    <w:p w14:paraId="26A5330B" w14:textId="77777777" w:rsidR="009F7BF0" w:rsidRDefault="00F85CD6" w:rsidP="000A2A8E">
      <w:pPr>
        <w:pStyle w:val="a8"/>
        <w:numPr>
          <w:ilvl w:val="1"/>
          <w:numId w:val="4"/>
        </w:numPr>
      </w:pPr>
      <w:hyperlink r:id="rId56" w:history="1">
        <w:r w:rsidR="009F7BF0" w:rsidRPr="00873798">
          <w:rPr>
            <w:rStyle w:val="a6"/>
          </w:rPr>
          <w:t>0082r0</w:t>
        </w:r>
      </w:hyperlink>
      <w:r w:rsidR="009F7BF0">
        <w:t xml:space="preserve"> Synchronous-Transmitter-Medium-State-Information (Matthew Fischer)</w:t>
      </w:r>
    </w:p>
    <w:p w14:paraId="2AA3FBAC" w14:textId="77777777" w:rsidR="009F7BF0" w:rsidRDefault="00F85CD6" w:rsidP="000A2A8E">
      <w:pPr>
        <w:pStyle w:val="a8"/>
        <w:numPr>
          <w:ilvl w:val="1"/>
          <w:numId w:val="4"/>
        </w:numPr>
      </w:pPr>
      <w:hyperlink r:id="rId57" w:history="1">
        <w:r w:rsidR="009F7BF0" w:rsidRPr="000A589E">
          <w:rPr>
            <w:rStyle w:val="a6"/>
          </w:rPr>
          <w:t>0106r</w:t>
        </w:r>
        <w:r w:rsidR="009F7BF0">
          <w:rPr>
            <w:rStyle w:val="a6"/>
          </w:rPr>
          <w:t>3</w:t>
        </w:r>
      </w:hyperlink>
      <w:r w:rsidR="009F7BF0">
        <w:t xml:space="preserve"> Follow up on performance aspects of multi link operations with constrains (Dmitry Akhmetov)</w:t>
      </w:r>
    </w:p>
    <w:p w14:paraId="6FFAC4AE" w14:textId="77777777" w:rsidR="009F7BF0" w:rsidRPr="00432A88" w:rsidRDefault="00F85CD6" w:rsidP="000A2A8E">
      <w:pPr>
        <w:pStyle w:val="a8"/>
        <w:numPr>
          <w:ilvl w:val="1"/>
          <w:numId w:val="4"/>
        </w:numPr>
      </w:pPr>
      <w:hyperlink r:id="rId58" w:history="1">
        <w:r w:rsidR="009F7BF0" w:rsidRPr="000A589E">
          <w:rPr>
            <w:rStyle w:val="a6"/>
          </w:rPr>
          <w:t>0134r0</w:t>
        </w:r>
      </w:hyperlink>
      <w:r w:rsidR="009F7BF0">
        <w:t xml:space="preserve"> Multilink channel access considering STR capability (Hanseul Hong)</w:t>
      </w:r>
    </w:p>
    <w:p w14:paraId="02584731" w14:textId="77777777" w:rsidR="009F7BF0" w:rsidRDefault="00F85CD6" w:rsidP="000A2A8E">
      <w:pPr>
        <w:pStyle w:val="a8"/>
        <w:numPr>
          <w:ilvl w:val="1"/>
          <w:numId w:val="4"/>
        </w:numPr>
      </w:pPr>
      <w:hyperlink r:id="rId59" w:history="1">
        <w:r w:rsidR="009F7BF0" w:rsidRPr="007F6D25">
          <w:rPr>
            <w:rStyle w:val="a6"/>
          </w:rPr>
          <w:t>1959r0</w:t>
        </w:r>
      </w:hyperlink>
      <w:r w:rsidR="009F7BF0" w:rsidRPr="00432A88">
        <w:t xml:space="preserve"> Constrained Multi-Link Operation (Yongho Seok)</w:t>
      </w:r>
    </w:p>
    <w:p w14:paraId="0FAFDF92" w14:textId="77777777" w:rsidR="009F7BF0" w:rsidRPr="00DB5426" w:rsidRDefault="00F85CD6" w:rsidP="000A2A8E">
      <w:pPr>
        <w:pStyle w:val="a8"/>
        <w:numPr>
          <w:ilvl w:val="1"/>
          <w:numId w:val="4"/>
        </w:numPr>
        <w:rPr>
          <w:strike/>
          <w:color w:val="FF0000"/>
        </w:rPr>
      </w:pPr>
      <w:hyperlink r:id="rId60" w:history="1">
        <w:r w:rsidR="009F7BF0" w:rsidRPr="00DB5426">
          <w:rPr>
            <w:rStyle w:val="a6"/>
            <w:strike/>
            <w:color w:val="FF0000"/>
          </w:rPr>
          <w:t>0026r1</w:t>
        </w:r>
      </w:hyperlink>
      <w:r w:rsidR="009F7BF0" w:rsidRPr="00DB5426">
        <w:rPr>
          <w:strike/>
          <w:color w:val="FF0000"/>
        </w:rPr>
        <w:t xml:space="preserve"> MLO: Sync PPDUs (Duncan Ho)</w:t>
      </w:r>
    </w:p>
    <w:p w14:paraId="6920A36E" w14:textId="77777777" w:rsidR="009F7BF0" w:rsidRPr="00432A88" w:rsidRDefault="00F85CD6" w:rsidP="000A2A8E">
      <w:pPr>
        <w:pStyle w:val="a8"/>
        <w:numPr>
          <w:ilvl w:val="1"/>
          <w:numId w:val="4"/>
        </w:numPr>
      </w:pPr>
      <w:hyperlink r:id="rId61" w:history="1">
        <w:r w:rsidR="009F7BF0" w:rsidRPr="0053118A">
          <w:rPr>
            <w:rStyle w:val="a6"/>
          </w:rPr>
          <w:t>188r0</w:t>
        </w:r>
      </w:hyperlink>
      <w:r w:rsidR="009F7BF0">
        <w:t xml:space="preserve"> Multi-link Triggered Uplink Access (Yongho Seok)</w:t>
      </w:r>
    </w:p>
    <w:p w14:paraId="242A9711" w14:textId="77777777" w:rsidR="009F7BF0" w:rsidRPr="00432A88" w:rsidRDefault="00F85CD6" w:rsidP="000A2A8E">
      <w:pPr>
        <w:pStyle w:val="a8"/>
        <w:numPr>
          <w:ilvl w:val="1"/>
          <w:numId w:val="4"/>
        </w:numPr>
      </w:pPr>
      <w:hyperlink r:id="rId62" w:history="1">
        <w:r w:rsidR="009F7BF0" w:rsidRPr="007F6D25">
          <w:rPr>
            <w:rStyle w:val="a6"/>
          </w:rPr>
          <w:t>226r0</w:t>
        </w:r>
      </w:hyperlink>
      <w:r w:rsidR="009F7BF0" w:rsidRPr="00432A88">
        <w:t xml:space="preserve"> MLO Constraint Indication and Operating Mode (Sharan Naribole)</w:t>
      </w:r>
    </w:p>
    <w:p w14:paraId="10F2346E" w14:textId="77777777" w:rsidR="009F7BF0" w:rsidRDefault="00F85CD6" w:rsidP="000A2A8E">
      <w:pPr>
        <w:pStyle w:val="a8"/>
        <w:numPr>
          <w:ilvl w:val="1"/>
          <w:numId w:val="4"/>
        </w:numPr>
      </w:pPr>
      <w:hyperlink r:id="rId63" w:history="1">
        <w:r w:rsidR="009F7BF0" w:rsidRPr="007F6D25">
          <w:rPr>
            <w:rStyle w:val="a6"/>
          </w:rPr>
          <w:t>275r0</w:t>
        </w:r>
      </w:hyperlink>
      <w:r w:rsidR="009F7BF0" w:rsidRPr="00432A88">
        <w:t xml:space="preserve"> Need for Sync PPDUs (Abhishek Patil)</w:t>
      </w:r>
    </w:p>
    <w:p w14:paraId="36D21DDA" w14:textId="77777777" w:rsidR="009F7BF0" w:rsidRDefault="00F85CD6" w:rsidP="000A2A8E">
      <w:pPr>
        <w:pStyle w:val="a8"/>
        <w:numPr>
          <w:ilvl w:val="1"/>
          <w:numId w:val="4"/>
        </w:numPr>
      </w:pPr>
      <w:hyperlink r:id="rId64" w:history="1">
        <w:r w:rsidR="009F7BF0" w:rsidRPr="00846FFE">
          <w:rPr>
            <w:rStyle w:val="a6"/>
          </w:rPr>
          <w:t>291r0</w:t>
        </w:r>
      </w:hyperlink>
      <w:r w:rsidR="009F7BF0">
        <w:t xml:space="preserve"> MLO Async. and Sync. Operation Discussion (Zhou Lan)</w:t>
      </w:r>
    </w:p>
    <w:p w14:paraId="35D00F62" w14:textId="77777777" w:rsidR="009F7BF0" w:rsidRDefault="00F85CD6" w:rsidP="000A2A8E">
      <w:pPr>
        <w:pStyle w:val="a8"/>
        <w:numPr>
          <w:ilvl w:val="1"/>
          <w:numId w:val="4"/>
        </w:numPr>
      </w:pPr>
      <w:hyperlink r:id="rId65" w:history="1">
        <w:r w:rsidR="009F7BF0" w:rsidRPr="00846FFE">
          <w:rPr>
            <w:rStyle w:val="a6"/>
          </w:rPr>
          <w:t>329r0</w:t>
        </w:r>
      </w:hyperlink>
      <w:r w:rsidR="009F7BF0">
        <w:t xml:space="preserve"> Group addressed frame transmission in constrained multi-link operation (Yongho Seok)</w:t>
      </w:r>
    </w:p>
    <w:p w14:paraId="09EAFE9E" w14:textId="77777777" w:rsidR="009F7BF0" w:rsidRDefault="00F85CD6" w:rsidP="000A2A8E">
      <w:pPr>
        <w:pStyle w:val="a8"/>
        <w:numPr>
          <w:ilvl w:val="1"/>
          <w:numId w:val="4"/>
        </w:numPr>
      </w:pPr>
      <w:hyperlink r:id="rId66" w:history="1">
        <w:r w:rsidR="009F7BF0" w:rsidRPr="008C565E">
          <w:rPr>
            <w:rStyle w:val="a6"/>
          </w:rPr>
          <w:t>414r0</w:t>
        </w:r>
      </w:hyperlink>
      <w:r w:rsidR="009F7BF0">
        <w:t xml:space="preserve"> Method for Handling Constrained MLD (Insun Jang)</w:t>
      </w:r>
    </w:p>
    <w:p w14:paraId="1736A8FA" w14:textId="77777777" w:rsidR="009F7BF0" w:rsidRDefault="00F85CD6" w:rsidP="000A2A8E">
      <w:pPr>
        <w:pStyle w:val="a8"/>
        <w:numPr>
          <w:ilvl w:val="1"/>
          <w:numId w:val="4"/>
        </w:numPr>
      </w:pPr>
      <w:hyperlink r:id="rId67" w:history="1">
        <w:r w:rsidR="009F7BF0" w:rsidRPr="008C565E">
          <w:rPr>
            <w:rStyle w:val="a6"/>
          </w:rPr>
          <w:t>415r0</w:t>
        </w:r>
      </w:hyperlink>
      <w:r w:rsidR="009F7BF0">
        <w:t xml:space="preserve"> Multi-link Aggregation: Synchronized PPDUs on Multiple Links (Insun Jang)</w:t>
      </w:r>
    </w:p>
    <w:p w14:paraId="26FD2D6D" w14:textId="77777777" w:rsidR="009F7BF0" w:rsidRDefault="00F85CD6" w:rsidP="000A2A8E">
      <w:pPr>
        <w:pStyle w:val="a8"/>
        <w:numPr>
          <w:ilvl w:val="1"/>
          <w:numId w:val="4"/>
        </w:numPr>
      </w:pPr>
      <w:hyperlink r:id="rId68" w:history="1">
        <w:r w:rsidR="009F7BF0" w:rsidRPr="009612EE">
          <w:rPr>
            <w:rStyle w:val="a6"/>
          </w:rPr>
          <w:t>433r0</w:t>
        </w:r>
      </w:hyperlink>
      <w:r w:rsidR="009F7BF0">
        <w:t xml:space="preserve"> PPDU alignment in STR constrained multi-link (Yunbo Li)</w:t>
      </w:r>
    </w:p>
    <w:p w14:paraId="59C487B0" w14:textId="77777777" w:rsidR="009F7BF0" w:rsidRDefault="00F85CD6" w:rsidP="000A2A8E">
      <w:pPr>
        <w:pStyle w:val="a8"/>
        <w:numPr>
          <w:ilvl w:val="1"/>
          <w:numId w:val="4"/>
        </w:numPr>
      </w:pPr>
      <w:hyperlink r:id="rId69" w:history="1">
        <w:r w:rsidR="009F7BF0" w:rsidRPr="009612EE">
          <w:rPr>
            <w:rStyle w:val="a6"/>
          </w:rPr>
          <w:t>444r0</w:t>
        </w:r>
      </w:hyperlink>
      <w:r w:rsidR="009F7BF0">
        <w:t xml:space="preserve"> MLA: Non-STR STA EDCA rules after self-interference (Duncan Ho)</w:t>
      </w:r>
    </w:p>
    <w:p w14:paraId="639643A7" w14:textId="77777777" w:rsidR="009F7BF0" w:rsidRDefault="00F85CD6" w:rsidP="000A2A8E">
      <w:pPr>
        <w:pStyle w:val="a8"/>
        <w:numPr>
          <w:ilvl w:val="1"/>
          <w:numId w:val="4"/>
        </w:numPr>
      </w:pPr>
      <w:hyperlink r:id="rId70" w:history="1">
        <w:r w:rsidR="009F7BF0" w:rsidRPr="00270671">
          <w:rPr>
            <w:rStyle w:val="a6"/>
          </w:rPr>
          <w:t>455r0</w:t>
        </w:r>
      </w:hyperlink>
      <w:r w:rsidR="009F7BF0">
        <w:t xml:space="preserve"> Async multi-link operation for non-STR STA</w:t>
      </w:r>
      <w:r w:rsidR="009F7BF0">
        <w:tab/>
        <w:t>(Dmitry Akhmetov)</w:t>
      </w:r>
    </w:p>
    <w:p w14:paraId="16AE39E8" w14:textId="77777777" w:rsidR="009F7BF0" w:rsidRDefault="00F85CD6" w:rsidP="000A2A8E">
      <w:pPr>
        <w:pStyle w:val="a8"/>
        <w:numPr>
          <w:ilvl w:val="1"/>
          <w:numId w:val="4"/>
        </w:numPr>
      </w:pPr>
      <w:hyperlink r:id="rId71" w:history="1">
        <w:r w:rsidR="009F7BF0" w:rsidRPr="008B67B0">
          <w:rPr>
            <w:rStyle w:val="a6"/>
          </w:rPr>
          <w:t>487r0</w:t>
        </w:r>
      </w:hyperlink>
      <w:r w:rsidR="009F7BF0">
        <w:t xml:space="preserve"> Multiple link operation follow up (Liwen Chu)</w:t>
      </w:r>
    </w:p>
    <w:p w14:paraId="34F043C3" w14:textId="77777777" w:rsidR="009F7BF0" w:rsidRPr="00565BFC" w:rsidRDefault="00F85CD6" w:rsidP="000A2A8E">
      <w:pPr>
        <w:pStyle w:val="a8"/>
        <w:numPr>
          <w:ilvl w:val="1"/>
          <w:numId w:val="4"/>
        </w:numPr>
      </w:pPr>
      <w:hyperlink r:id="rId72" w:history="1">
        <w:r w:rsidR="009F7BF0" w:rsidRPr="00270671">
          <w:rPr>
            <w:rStyle w:val="a6"/>
          </w:rPr>
          <w:t>490r0</w:t>
        </w:r>
      </w:hyperlink>
      <w:r w:rsidR="009F7BF0">
        <w:t xml:space="preserve"> Impact_of_channel_blindness_ML_txrx (Dibakar Das)</w:t>
      </w:r>
    </w:p>
    <w:p w14:paraId="00645873" w14:textId="77777777" w:rsidR="009F7BF0" w:rsidRPr="00F94845" w:rsidRDefault="009F7BF0" w:rsidP="009F7BF0">
      <w:pPr>
        <w:rPr>
          <w:lang w:val="sv-SE"/>
        </w:rPr>
      </w:pPr>
    </w:p>
    <w:p w14:paraId="24A1E7A1" w14:textId="77777777" w:rsidR="009F7BF0" w:rsidRDefault="009F7BF0" w:rsidP="000A2A8E">
      <w:pPr>
        <w:numPr>
          <w:ilvl w:val="1"/>
          <w:numId w:val="17"/>
        </w:numPr>
      </w:pPr>
      <w:r>
        <w:t>Firstly 1305r1 was present only for SP</w:t>
      </w:r>
    </w:p>
    <w:p w14:paraId="168D3BC0" w14:textId="77777777" w:rsidR="009F7BF0" w:rsidRDefault="009F7BF0" w:rsidP="009F7BF0"/>
    <w:p w14:paraId="433A0034" w14:textId="77777777" w:rsidR="009F7BF0" w:rsidRPr="00B97A11" w:rsidRDefault="009F7BF0" w:rsidP="009F7BF0">
      <w:pPr>
        <w:rPr>
          <w:b/>
        </w:rPr>
      </w:pPr>
      <w:r w:rsidRPr="00B97A11">
        <w:rPr>
          <w:b/>
        </w:rPr>
        <w:t>Submissions</w:t>
      </w:r>
    </w:p>
    <w:p w14:paraId="2326A15C" w14:textId="77777777" w:rsidR="009F7BF0" w:rsidRPr="00362095" w:rsidRDefault="009F7BF0" w:rsidP="000A2A8E">
      <w:pPr>
        <w:pStyle w:val="a8"/>
        <w:numPr>
          <w:ilvl w:val="0"/>
          <w:numId w:val="18"/>
        </w:numPr>
        <w:rPr>
          <w:b/>
        </w:rPr>
      </w:pPr>
      <w:r w:rsidRPr="001C3D6E">
        <w:rPr>
          <w:rStyle w:val="a6"/>
        </w:rPr>
        <w:t>1305r</w:t>
      </w:r>
      <w:r>
        <w:t>1 Synchronous multi-link transmission</w:t>
      </w:r>
      <w:r>
        <w:tab/>
        <w:t>(Yongho Seok) (SP only)</w:t>
      </w:r>
    </w:p>
    <w:p w14:paraId="1C09116D" w14:textId="77777777" w:rsidR="009F7BF0" w:rsidRPr="00577F32" w:rsidRDefault="009F7BF0" w:rsidP="000A2A8E">
      <w:pPr>
        <w:numPr>
          <w:ilvl w:val="0"/>
          <w:numId w:val="19"/>
        </w:numPr>
        <w:rPr>
          <w:b/>
          <w:lang w:val="en-US"/>
        </w:rPr>
      </w:pPr>
      <w:r>
        <w:br/>
      </w:r>
      <w:r>
        <w:rPr>
          <w:b/>
          <w:bCs/>
          <w:lang w:val="en-US"/>
        </w:rPr>
        <w:t xml:space="preserve">SP1: </w:t>
      </w:r>
      <w:r w:rsidRPr="00577F32">
        <w:rPr>
          <w:b/>
          <w:bCs/>
          <w:lang w:val="en-US"/>
        </w:rPr>
        <w:t xml:space="preserve">Do you support the following PPDU transmission restriction for the constrained multi-link operation? </w:t>
      </w:r>
    </w:p>
    <w:p w14:paraId="22EE559F" w14:textId="77777777" w:rsidR="009F7BF0" w:rsidRPr="00577F32" w:rsidRDefault="009F7BF0" w:rsidP="000A2A8E">
      <w:pPr>
        <w:numPr>
          <w:ilvl w:val="1"/>
          <w:numId w:val="19"/>
        </w:numPr>
        <w:rPr>
          <w:b/>
          <w:lang w:val="en-US"/>
        </w:rPr>
      </w:pPr>
      <w:r w:rsidRPr="00577F32">
        <w:rPr>
          <w:b/>
          <w:lang w:val="en-US"/>
        </w:rPr>
        <w:t>If an AP MLD intends to align the ending time of the DL PPDUs</w:t>
      </w:r>
      <w:r>
        <w:rPr>
          <w:b/>
          <w:lang w:val="en-US"/>
        </w:rPr>
        <w:t xml:space="preserve"> </w:t>
      </w:r>
      <w:r w:rsidRPr="00577F32">
        <w:rPr>
          <w:b/>
          <w:lang w:val="en-US"/>
        </w:rPr>
        <w:t>simultaneously sent on the multiple links, the AP MLD shall ensure that the difference between the ending times of transmitting PPDUs is less than SIFS – margin time.</w:t>
      </w:r>
    </w:p>
    <w:p w14:paraId="2C577221" w14:textId="77777777" w:rsidR="009F7BF0" w:rsidRPr="00577F32" w:rsidRDefault="009F7BF0" w:rsidP="000A2A8E">
      <w:pPr>
        <w:numPr>
          <w:ilvl w:val="2"/>
          <w:numId w:val="19"/>
        </w:numPr>
        <w:rPr>
          <w:b/>
          <w:lang w:val="en-US"/>
        </w:rPr>
      </w:pPr>
      <w:r w:rsidRPr="00577F32">
        <w:rPr>
          <w:b/>
          <w:lang w:val="en-US"/>
        </w:rPr>
        <w:t>Where the reference of the ending time of the PPDU is TBD and the margin time (&lt; SIFS) is TBD.</w:t>
      </w:r>
    </w:p>
    <w:p w14:paraId="31C22CC3" w14:textId="77777777" w:rsidR="009F7BF0" w:rsidRDefault="009F7BF0" w:rsidP="009F7BF0">
      <w:pPr>
        <w:ind w:left="720"/>
      </w:pPr>
    </w:p>
    <w:p w14:paraId="013C0757" w14:textId="33CDAEAF" w:rsidR="009F7BF0" w:rsidRDefault="009F7BF0" w:rsidP="009F7BF0">
      <w:pPr>
        <w:rPr>
          <w:b/>
          <w:u w:val="single"/>
          <w:lang w:val="sv-SE" w:eastAsia="ko-KR"/>
        </w:rPr>
      </w:pPr>
      <w:r>
        <w:rPr>
          <w:b/>
          <w:u w:val="single"/>
          <w:lang w:val="sv-SE" w:eastAsia="ko-KR"/>
        </w:rPr>
        <w:t>Discussion</w:t>
      </w:r>
      <w:r>
        <w:rPr>
          <w:rFonts w:hint="eastAsia"/>
          <w:b/>
          <w:u w:val="single"/>
          <w:lang w:val="sv-SE" w:eastAsia="ko-KR"/>
        </w:rPr>
        <w:t>:</w:t>
      </w:r>
      <w:r>
        <w:rPr>
          <w:b/>
          <w:u w:val="single"/>
          <w:lang w:val="sv-SE" w:eastAsia="ko-KR"/>
        </w:rPr>
        <w:t xml:space="preserve"> </w:t>
      </w:r>
    </w:p>
    <w:p w14:paraId="47B00035" w14:textId="7E527A86" w:rsidR="009F7BF0" w:rsidRPr="00F94845" w:rsidRDefault="009F7BF0" w:rsidP="002B1848">
      <w:pPr>
        <w:rPr>
          <w:lang w:val="sv-SE" w:eastAsia="ko-KR"/>
        </w:rPr>
      </w:pPr>
      <w:r>
        <w:rPr>
          <w:rFonts w:hint="eastAsia"/>
          <w:lang w:val="sv-SE" w:eastAsia="ko-KR"/>
        </w:rPr>
        <w:lastRenderedPageBreak/>
        <w:t>C: I</w:t>
      </w:r>
      <w:r>
        <w:rPr>
          <w:lang w:val="sv-SE" w:eastAsia="ko-KR"/>
        </w:rPr>
        <w:t xml:space="preserve"> noticed you have </w:t>
      </w:r>
      <w:r>
        <w:rPr>
          <w:rFonts w:hint="eastAsia"/>
          <w:lang w:val="sv-SE" w:eastAsia="ko-KR"/>
        </w:rPr>
        <w:t xml:space="preserve">the following slides </w:t>
      </w:r>
      <w:r>
        <w:rPr>
          <w:lang w:val="sv-SE" w:eastAsia="ko-KR"/>
        </w:rPr>
        <w:t xml:space="preserve">talking about TB PPDU. </w:t>
      </w:r>
      <w:r w:rsidR="002B1848">
        <w:rPr>
          <w:lang w:val="sv-SE" w:eastAsia="ko-KR"/>
        </w:rPr>
        <w:t xml:space="preserve">For TB PPDU, </w:t>
      </w:r>
      <w:r>
        <w:rPr>
          <w:lang w:val="sv-SE" w:eastAsia="ko-KR"/>
        </w:rPr>
        <w:t xml:space="preserve">I also submitted the </w:t>
      </w:r>
      <w:r w:rsidR="002B1848">
        <w:rPr>
          <w:lang w:val="sv-SE" w:eastAsia="ko-KR"/>
        </w:rPr>
        <w:t>related contribution.</w:t>
      </w:r>
      <w:r w:rsidRPr="00F94845">
        <w:rPr>
          <w:lang w:val="sv-SE" w:eastAsia="ko-KR"/>
        </w:rPr>
        <w:t xml:space="preserve"> It may be different from this.</w:t>
      </w:r>
    </w:p>
    <w:p w14:paraId="4604CCBE" w14:textId="77777777" w:rsidR="009F7BF0" w:rsidRPr="00F94845" w:rsidRDefault="009F7BF0" w:rsidP="009F7BF0">
      <w:pPr>
        <w:rPr>
          <w:lang w:val="sv-SE" w:eastAsia="ko-KR"/>
        </w:rPr>
      </w:pPr>
      <w:r w:rsidRPr="00F94845">
        <w:rPr>
          <w:lang w:val="sv-SE" w:eastAsia="ko-KR"/>
        </w:rPr>
        <w:t xml:space="preserve">A: what is </w:t>
      </w:r>
      <w:r>
        <w:rPr>
          <w:lang w:val="sv-SE" w:eastAsia="ko-KR"/>
        </w:rPr>
        <w:t xml:space="preserve">your </w:t>
      </w:r>
      <w:r w:rsidRPr="00F94845">
        <w:rPr>
          <w:lang w:val="sv-SE" w:eastAsia="ko-KR"/>
        </w:rPr>
        <w:t>suggestion?</w:t>
      </w:r>
    </w:p>
    <w:p w14:paraId="412F668C" w14:textId="74B34E21" w:rsidR="009F7BF0" w:rsidRPr="00F94845" w:rsidRDefault="009F7BF0" w:rsidP="009F7BF0">
      <w:pPr>
        <w:rPr>
          <w:lang w:val="en-US"/>
        </w:rPr>
      </w:pPr>
      <w:r w:rsidRPr="00F94845">
        <w:rPr>
          <w:lang w:val="sv-SE" w:eastAsia="ko-KR"/>
        </w:rPr>
        <w:t xml:space="preserve">C: Adding ” </w:t>
      </w:r>
      <w:r w:rsidRPr="00F94845">
        <w:rPr>
          <w:lang w:val="en-US"/>
        </w:rPr>
        <w:t>wit</w:t>
      </w:r>
      <w:r w:rsidR="002E5D9F">
        <w:rPr>
          <w:lang w:val="en-US"/>
        </w:rPr>
        <w:t>h</w:t>
      </w:r>
      <w:r w:rsidRPr="00F94845">
        <w:rPr>
          <w:lang w:val="en-US"/>
        </w:rPr>
        <w:t>out carrying Trigger frame (having CS Required field set to1)”</w:t>
      </w:r>
    </w:p>
    <w:p w14:paraId="527DD450" w14:textId="77777777" w:rsidR="009F7BF0" w:rsidRPr="00F94845" w:rsidRDefault="009F7BF0" w:rsidP="009F7BF0">
      <w:pPr>
        <w:rPr>
          <w:lang w:val="sv-SE" w:eastAsia="ko-KR"/>
        </w:rPr>
      </w:pPr>
      <w:r w:rsidRPr="00F94845">
        <w:rPr>
          <w:lang w:val="en-US"/>
        </w:rPr>
        <w:t>SP text is changed with new text</w:t>
      </w:r>
    </w:p>
    <w:p w14:paraId="4046D788" w14:textId="77777777" w:rsidR="009F7BF0" w:rsidRPr="00F94845" w:rsidRDefault="009F7BF0" w:rsidP="009F7BF0">
      <w:pPr>
        <w:rPr>
          <w:lang w:val="sv-SE" w:eastAsia="ko-KR"/>
        </w:rPr>
      </w:pPr>
      <w:r w:rsidRPr="00F94845">
        <w:rPr>
          <w:lang w:val="sv-SE" w:eastAsia="ko-KR"/>
        </w:rPr>
        <w:t xml:space="preserve">C: What is the difference between </w:t>
      </w:r>
      <w:r>
        <w:rPr>
          <w:lang w:val="sv-SE" w:eastAsia="ko-KR"/>
        </w:rPr>
        <w:t>this one and previouse one</w:t>
      </w:r>
      <w:r w:rsidRPr="00F94845">
        <w:rPr>
          <w:lang w:val="sv-SE" w:eastAsia="ko-KR"/>
        </w:rPr>
        <w:t>?</w:t>
      </w:r>
    </w:p>
    <w:p w14:paraId="78C74768" w14:textId="79311750" w:rsidR="009F7BF0" w:rsidRPr="00F94845" w:rsidRDefault="009F7BF0" w:rsidP="009F7BF0">
      <w:pPr>
        <w:rPr>
          <w:lang w:val="sv-SE" w:eastAsia="ko-KR"/>
        </w:rPr>
      </w:pPr>
      <w:r w:rsidRPr="00F94845">
        <w:rPr>
          <w:lang w:val="sv-SE" w:eastAsia="ko-KR"/>
        </w:rPr>
        <w:t>A: Y</w:t>
      </w:r>
      <w:r w:rsidR="002E5D9F">
        <w:rPr>
          <w:lang w:val="sv-SE" w:eastAsia="ko-KR"/>
        </w:rPr>
        <w:t>un</w:t>
      </w:r>
      <w:r w:rsidRPr="00F94845">
        <w:rPr>
          <w:lang w:val="sv-SE" w:eastAsia="ko-KR"/>
        </w:rPr>
        <w:t>bo just want to discuss this case</w:t>
      </w:r>
      <w:r>
        <w:rPr>
          <w:lang w:val="sv-SE" w:eastAsia="ko-KR"/>
        </w:rPr>
        <w:t>.</w:t>
      </w:r>
      <w:r w:rsidRPr="00F94845">
        <w:rPr>
          <w:lang w:val="sv-SE" w:eastAsia="ko-KR"/>
        </w:rPr>
        <w:t xml:space="preserve"> </w:t>
      </w:r>
      <w:r>
        <w:rPr>
          <w:lang w:val="sv-SE" w:eastAsia="ko-KR"/>
        </w:rPr>
        <w:t>H</w:t>
      </w:r>
      <w:r w:rsidRPr="00F94845">
        <w:rPr>
          <w:lang w:val="sv-SE" w:eastAsia="ko-KR"/>
        </w:rPr>
        <w:t>e has the related contribution</w:t>
      </w:r>
    </w:p>
    <w:p w14:paraId="100B5A2B" w14:textId="1E5103B2" w:rsidR="009F7BF0" w:rsidRPr="00F94845" w:rsidRDefault="009F7BF0" w:rsidP="009F7BF0">
      <w:pPr>
        <w:rPr>
          <w:lang w:val="sv-SE" w:eastAsia="ko-KR"/>
        </w:rPr>
      </w:pPr>
      <w:r w:rsidRPr="00F94845">
        <w:rPr>
          <w:lang w:val="sv-SE" w:eastAsia="ko-KR"/>
        </w:rPr>
        <w:t>C: how is the rule changed for the Trigger frame? Is it different marg</w:t>
      </w:r>
      <w:r>
        <w:rPr>
          <w:lang w:val="sv-SE" w:eastAsia="ko-KR"/>
        </w:rPr>
        <w:t>in</w:t>
      </w:r>
      <w:r w:rsidRPr="00F94845">
        <w:rPr>
          <w:lang w:val="sv-SE" w:eastAsia="ko-KR"/>
        </w:rPr>
        <w:t xml:space="preserve"> time? You </w:t>
      </w:r>
      <w:r>
        <w:rPr>
          <w:lang w:val="sv-SE" w:eastAsia="ko-KR"/>
        </w:rPr>
        <w:t xml:space="preserve">can </w:t>
      </w:r>
      <w:r w:rsidRPr="00F94845">
        <w:rPr>
          <w:lang w:val="sv-SE" w:eastAsia="ko-KR"/>
        </w:rPr>
        <w:t>just add the N value?</w:t>
      </w:r>
      <w:r>
        <w:rPr>
          <w:lang w:val="sv-SE" w:eastAsia="ko-KR"/>
        </w:rPr>
        <w:t xml:space="preserve"> I think it covers all.</w:t>
      </w:r>
    </w:p>
    <w:p w14:paraId="1E8EE0FD" w14:textId="77777777" w:rsidR="009F7BF0" w:rsidRPr="00F94845" w:rsidRDefault="009F7BF0" w:rsidP="009F7BF0">
      <w:pPr>
        <w:rPr>
          <w:lang w:val="sv-SE" w:eastAsia="ko-KR"/>
        </w:rPr>
      </w:pPr>
      <w:r w:rsidRPr="00F94845">
        <w:rPr>
          <w:lang w:val="sv-SE" w:eastAsia="ko-KR"/>
        </w:rPr>
        <w:t>A: No, the equation can be changed from this one based on the discussion. If we include that in this case, ....</w:t>
      </w:r>
    </w:p>
    <w:p w14:paraId="6A5A1AAE" w14:textId="77777777" w:rsidR="009F7BF0" w:rsidRPr="00F94845" w:rsidRDefault="009F7BF0" w:rsidP="009F7BF0">
      <w:pPr>
        <w:rPr>
          <w:lang w:val="sv-SE" w:eastAsia="ko-KR"/>
        </w:rPr>
      </w:pPr>
      <w:r w:rsidRPr="00F94845">
        <w:rPr>
          <w:lang w:val="sv-SE" w:eastAsia="ko-KR"/>
        </w:rPr>
        <w:t>Chair: there is two different views. Yongho</w:t>
      </w:r>
      <w:r>
        <w:rPr>
          <w:lang w:val="sv-SE" w:eastAsia="ko-KR"/>
        </w:rPr>
        <w:t>,</w:t>
      </w:r>
      <w:r w:rsidRPr="00F94845">
        <w:rPr>
          <w:lang w:val="sv-SE" w:eastAsia="ko-KR"/>
        </w:rPr>
        <w:t xml:space="preserve"> do you want to run SP?</w:t>
      </w:r>
    </w:p>
    <w:p w14:paraId="1DBE7E13" w14:textId="77777777" w:rsidR="009F7BF0" w:rsidRPr="00F94845" w:rsidRDefault="009F7BF0" w:rsidP="009F7BF0">
      <w:pPr>
        <w:rPr>
          <w:lang w:val="sv-SE" w:eastAsia="ko-KR"/>
        </w:rPr>
      </w:pPr>
      <w:r>
        <w:rPr>
          <w:lang w:val="sv-SE" w:eastAsia="ko-KR"/>
        </w:rPr>
        <w:t>C</w:t>
      </w:r>
      <w:r w:rsidRPr="00F94845">
        <w:rPr>
          <w:lang w:val="sv-SE" w:eastAsia="ko-KR"/>
        </w:rPr>
        <w:t>: I will check the yunbo slides.</w:t>
      </w:r>
    </w:p>
    <w:p w14:paraId="2FF751DB" w14:textId="25077F3C" w:rsidR="009F7BF0" w:rsidRPr="00F94845" w:rsidRDefault="009F7BF0" w:rsidP="009F7BF0">
      <w:pPr>
        <w:rPr>
          <w:lang w:val="sv-SE" w:eastAsia="ko-KR"/>
        </w:rPr>
      </w:pPr>
      <w:r w:rsidRPr="00F94845">
        <w:rPr>
          <w:lang w:val="sv-SE" w:eastAsia="ko-KR"/>
        </w:rPr>
        <w:t xml:space="preserve">C: without carrying ...? </w:t>
      </w:r>
    </w:p>
    <w:p w14:paraId="3E0C05D1" w14:textId="2BA8E3C9" w:rsidR="009F7BF0" w:rsidRPr="00F94845" w:rsidRDefault="009F7BF0" w:rsidP="009F7BF0">
      <w:pPr>
        <w:rPr>
          <w:lang w:val="sv-SE" w:eastAsia="ko-KR"/>
        </w:rPr>
      </w:pPr>
      <w:r w:rsidRPr="00F94845">
        <w:rPr>
          <w:lang w:val="sv-SE" w:eastAsia="ko-KR"/>
        </w:rPr>
        <w:t xml:space="preserve">A: This is not the spec text. In the spec text </w:t>
      </w:r>
      <w:r w:rsidR="002E5D9F">
        <w:rPr>
          <w:lang w:val="sv-SE" w:eastAsia="ko-KR"/>
        </w:rPr>
        <w:t xml:space="preserve">we </w:t>
      </w:r>
      <w:r w:rsidRPr="00F94845">
        <w:rPr>
          <w:lang w:val="sv-SE" w:eastAsia="ko-KR"/>
        </w:rPr>
        <w:t>can consider your suggestion.</w:t>
      </w:r>
    </w:p>
    <w:p w14:paraId="6E47F2CC" w14:textId="77777777" w:rsidR="009F7BF0" w:rsidRPr="00F94845" w:rsidRDefault="009F7BF0" w:rsidP="009F7BF0">
      <w:pPr>
        <w:rPr>
          <w:lang w:val="sv-SE" w:eastAsia="ko-KR"/>
        </w:rPr>
      </w:pPr>
      <w:r w:rsidRPr="00F94845">
        <w:rPr>
          <w:lang w:val="sv-SE" w:eastAsia="ko-KR"/>
        </w:rPr>
        <w:t>C: Is there any other exception except for Trigger frame?</w:t>
      </w:r>
    </w:p>
    <w:p w14:paraId="593A6E13" w14:textId="77777777" w:rsidR="009F7BF0" w:rsidRPr="00F94845" w:rsidRDefault="009F7BF0" w:rsidP="009F7BF0">
      <w:pPr>
        <w:rPr>
          <w:lang w:val="sv-SE" w:eastAsia="ko-KR"/>
        </w:rPr>
      </w:pPr>
      <w:r w:rsidRPr="00F94845">
        <w:rPr>
          <w:lang w:val="sv-SE" w:eastAsia="ko-KR"/>
        </w:rPr>
        <w:t>C: I don’t think so. Need the different requirement for different scenario</w:t>
      </w:r>
    </w:p>
    <w:p w14:paraId="09F78056" w14:textId="5CCFFB97" w:rsidR="009F7BF0" w:rsidRPr="00F94845" w:rsidRDefault="002E5D9F" w:rsidP="009F7BF0">
      <w:pPr>
        <w:rPr>
          <w:lang w:val="sv-SE" w:eastAsia="ko-KR"/>
        </w:rPr>
      </w:pPr>
      <w:r>
        <w:rPr>
          <w:lang w:val="sv-SE" w:eastAsia="ko-KR"/>
        </w:rPr>
        <w:t>A</w:t>
      </w:r>
      <w:r w:rsidR="009F7BF0" w:rsidRPr="00F94845">
        <w:rPr>
          <w:lang w:val="sv-SE" w:eastAsia="ko-KR"/>
        </w:rPr>
        <w:t xml:space="preserve">: Pooya, want to make it general. This is too specific. I think this is the high level concept. I want to delete this . I believe this does not exclude your suggestion. </w:t>
      </w:r>
    </w:p>
    <w:p w14:paraId="77030C86" w14:textId="77777777" w:rsidR="009F7BF0" w:rsidRPr="00F94845" w:rsidRDefault="009F7BF0" w:rsidP="009F7BF0">
      <w:pPr>
        <w:rPr>
          <w:lang w:val="sv-SE" w:eastAsia="ko-KR"/>
        </w:rPr>
      </w:pPr>
      <w:r w:rsidRPr="00F94845">
        <w:rPr>
          <w:lang w:val="sv-SE" w:eastAsia="ko-KR"/>
        </w:rPr>
        <w:t xml:space="preserve">C: I think this have different meaning. If you delete it, I will vote no. </w:t>
      </w:r>
    </w:p>
    <w:p w14:paraId="4B04741B" w14:textId="77777777" w:rsidR="009F7BF0" w:rsidRPr="00F94845" w:rsidRDefault="009F7BF0" w:rsidP="009F7BF0">
      <w:pPr>
        <w:rPr>
          <w:lang w:val="sv-SE" w:eastAsia="ko-KR"/>
        </w:rPr>
      </w:pPr>
      <w:r w:rsidRPr="00F94845">
        <w:rPr>
          <w:lang w:val="sv-SE" w:eastAsia="ko-KR"/>
        </w:rPr>
        <w:t>A: OK</w:t>
      </w:r>
    </w:p>
    <w:p w14:paraId="04E6FA5E" w14:textId="77777777" w:rsidR="009F7BF0" w:rsidRDefault="009F7BF0" w:rsidP="009F7BF0">
      <w:pPr>
        <w:rPr>
          <w:lang w:val="sv-SE" w:eastAsia="ko-KR"/>
        </w:rPr>
      </w:pPr>
      <w:r w:rsidRPr="00F94845">
        <w:rPr>
          <w:lang w:val="sv-SE" w:eastAsia="ko-KR"/>
        </w:rPr>
        <w:t>SP text is changed to original version.</w:t>
      </w:r>
    </w:p>
    <w:p w14:paraId="76ECAA36" w14:textId="77777777" w:rsidR="002E5D9F" w:rsidRDefault="002E5D9F" w:rsidP="009F7BF0">
      <w:pPr>
        <w:rPr>
          <w:lang w:val="sv-SE" w:eastAsia="ko-KR"/>
        </w:rPr>
      </w:pPr>
    </w:p>
    <w:p w14:paraId="2C1F915C" w14:textId="5D424BA1" w:rsidR="009F7BF0" w:rsidRDefault="009F7BF0" w:rsidP="009F7BF0">
      <w:pPr>
        <w:rPr>
          <w:lang w:val="sv-SE" w:eastAsia="ko-KR"/>
        </w:rPr>
      </w:pPr>
      <w:r w:rsidRPr="00620164">
        <w:rPr>
          <w:highlight w:val="red"/>
          <w:lang w:val="sv-SE" w:eastAsia="ko-KR"/>
        </w:rPr>
        <w:t>SP: 29 yes/</w:t>
      </w:r>
      <w:r w:rsidR="002E5D9F" w:rsidRPr="00620164">
        <w:rPr>
          <w:highlight w:val="red"/>
          <w:lang w:val="sv-SE" w:eastAsia="ko-KR"/>
        </w:rPr>
        <w:t>10</w:t>
      </w:r>
      <w:r w:rsidRPr="00620164">
        <w:rPr>
          <w:highlight w:val="red"/>
          <w:lang w:val="sv-SE" w:eastAsia="ko-KR"/>
        </w:rPr>
        <w:t xml:space="preserve"> no/27abstain/2</w:t>
      </w:r>
      <w:r w:rsidR="002E5D9F" w:rsidRPr="00620164">
        <w:rPr>
          <w:highlight w:val="red"/>
          <w:lang w:val="sv-SE" w:eastAsia="ko-KR"/>
        </w:rPr>
        <w:t>0</w:t>
      </w:r>
      <w:r w:rsidRPr="00620164">
        <w:rPr>
          <w:highlight w:val="red"/>
          <w:lang w:val="sv-SE" w:eastAsia="ko-KR"/>
        </w:rPr>
        <w:t>no answer</w:t>
      </w:r>
    </w:p>
    <w:p w14:paraId="2DB93809" w14:textId="62FA8D08" w:rsidR="002E5D9F" w:rsidRDefault="002E5D9F" w:rsidP="009F7BF0">
      <w:pPr>
        <w:rPr>
          <w:lang w:val="sv-SE" w:eastAsia="ko-KR"/>
        </w:rPr>
      </w:pPr>
      <w:r>
        <w:rPr>
          <w:lang w:val="sv-SE" w:eastAsia="ko-KR"/>
        </w:rPr>
        <w:t xml:space="preserve">If someone missed his voting in the poll system, he sent his voting (no answer -&gt; No) to the chair through e-mail. The result </w:t>
      </w:r>
      <w:r w:rsidR="00C17A16">
        <w:rPr>
          <w:lang w:val="sv-SE" w:eastAsia="ko-KR"/>
        </w:rPr>
        <w:t>was</w:t>
      </w:r>
      <w:r>
        <w:rPr>
          <w:lang w:val="sv-SE" w:eastAsia="ko-KR"/>
        </w:rPr>
        <w:t xml:space="preserve"> changed from 9 No (shown in poll system) to 10 No.</w:t>
      </w:r>
    </w:p>
    <w:p w14:paraId="54B2D2AB" w14:textId="37D8796C" w:rsidR="00067317" w:rsidRDefault="00067317" w:rsidP="009F7BF0">
      <w:pPr>
        <w:rPr>
          <w:lang w:val="sv-SE" w:eastAsia="ko-KR"/>
        </w:rPr>
      </w:pPr>
      <w:r w:rsidRPr="00067317">
        <w:rPr>
          <w:highlight w:val="yellow"/>
          <w:lang w:val="sv-SE" w:eastAsia="ko-KR"/>
        </w:rPr>
        <w:t xml:space="preserve">During the call, there was a problem on his polling system and he asked the chair. The chair requested to send the chair his vote through e-mail. The chair </w:t>
      </w:r>
      <w:r>
        <w:rPr>
          <w:highlight w:val="yellow"/>
          <w:lang w:val="sv-SE" w:eastAsia="ko-KR"/>
        </w:rPr>
        <w:t>mentioned</w:t>
      </w:r>
      <w:r w:rsidRPr="00067317">
        <w:rPr>
          <w:highlight w:val="yellow"/>
          <w:lang w:val="sv-SE" w:eastAsia="ko-KR"/>
        </w:rPr>
        <w:t xml:space="preserve"> that the voting result </w:t>
      </w:r>
      <w:r>
        <w:rPr>
          <w:highlight w:val="yellow"/>
          <w:lang w:val="sv-SE" w:eastAsia="ko-KR"/>
        </w:rPr>
        <w:t>can</w:t>
      </w:r>
      <w:r w:rsidRPr="00067317">
        <w:rPr>
          <w:highlight w:val="yellow"/>
          <w:lang w:val="sv-SE" w:eastAsia="ko-KR"/>
        </w:rPr>
        <w:t xml:space="preserve"> be changed.</w:t>
      </w:r>
    </w:p>
    <w:p w14:paraId="52184C84" w14:textId="35A786D7" w:rsidR="009F7BF0" w:rsidRPr="002E5D9F" w:rsidRDefault="002E5D9F" w:rsidP="009F7BF0">
      <w:pPr>
        <w:rPr>
          <w:lang w:val="sv-SE" w:eastAsia="ko-KR"/>
        </w:rPr>
      </w:pPr>
      <w:r>
        <w:rPr>
          <w:lang w:val="sv-SE" w:eastAsia="ko-KR"/>
        </w:rPr>
        <w:t xml:space="preserve"> </w:t>
      </w:r>
    </w:p>
    <w:p w14:paraId="093C327B" w14:textId="77777777" w:rsidR="009F7BF0" w:rsidRPr="00F94845" w:rsidRDefault="009F7BF0" w:rsidP="000A2A8E">
      <w:pPr>
        <w:pStyle w:val="a8"/>
        <w:numPr>
          <w:ilvl w:val="0"/>
          <w:numId w:val="18"/>
        </w:numPr>
        <w:rPr>
          <w:lang w:eastAsia="ko-KR"/>
        </w:rPr>
      </w:pPr>
      <w:r w:rsidRPr="00F94845">
        <w:rPr>
          <w:rStyle w:val="a6"/>
        </w:rPr>
        <w:t>0026r</w:t>
      </w:r>
      <w:r>
        <w:rPr>
          <w:rStyle w:val="a6"/>
        </w:rPr>
        <w:t>2</w:t>
      </w:r>
      <w:r w:rsidRPr="00F94845">
        <w:rPr>
          <w:u w:val="single"/>
        </w:rPr>
        <w:t xml:space="preserve"> MLO: Sync PPDUs (Duncan Ho)</w:t>
      </w:r>
    </w:p>
    <w:p w14:paraId="656959F2" w14:textId="77777777" w:rsidR="009F7BF0" w:rsidRDefault="009F7BF0" w:rsidP="009F7BF0">
      <w:pPr>
        <w:rPr>
          <w:b/>
          <w:u w:val="single"/>
          <w:lang w:val="sv-SE" w:eastAsia="ko-KR"/>
        </w:rPr>
      </w:pPr>
      <w:r>
        <w:rPr>
          <w:rFonts w:hint="eastAsia"/>
          <w:b/>
          <w:u w:val="single"/>
          <w:lang w:val="sv-SE" w:eastAsia="ko-KR"/>
        </w:rPr>
        <w:t>Summary:</w:t>
      </w:r>
    </w:p>
    <w:p w14:paraId="7841E642" w14:textId="77777777" w:rsidR="002B1848" w:rsidRPr="00071412" w:rsidRDefault="002B1848" w:rsidP="002B1848">
      <w:pPr>
        <w:rPr>
          <w:lang w:val="sv-SE" w:eastAsia="ko-KR"/>
        </w:rPr>
      </w:pPr>
      <w:r w:rsidRPr="00071412">
        <w:rPr>
          <w:lang w:val="sv-SE" w:eastAsia="ko-KR"/>
        </w:rPr>
        <w:t>Proposing the methods of Sync PPDU TX either with SMEA or without SMEA</w:t>
      </w:r>
    </w:p>
    <w:p w14:paraId="15AC7AC6" w14:textId="77777777" w:rsidR="009F7BF0" w:rsidRDefault="009F7BF0" w:rsidP="009F7BF0">
      <w:pPr>
        <w:rPr>
          <w:b/>
          <w:u w:val="single"/>
          <w:lang w:val="sv-SE" w:eastAsia="ko-KR"/>
        </w:rPr>
      </w:pPr>
    </w:p>
    <w:p w14:paraId="658934EF" w14:textId="21CE1DE1" w:rsidR="002E5D9F" w:rsidRDefault="009F7BF0" w:rsidP="009F7BF0">
      <w:pPr>
        <w:rPr>
          <w:b/>
          <w:u w:val="single"/>
          <w:lang w:val="sv-SE" w:eastAsia="ko-KR"/>
        </w:rPr>
      </w:pPr>
      <w:r>
        <w:rPr>
          <w:b/>
          <w:u w:val="single"/>
          <w:lang w:val="sv-SE" w:eastAsia="ko-KR"/>
        </w:rPr>
        <w:t>Discussion:</w:t>
      </w:r>
    </w:p>
    <w:p w14:paraId="0AD98020" w14:textId="50A7F46F" w:rsidR="002E5D9F" w:rsidRDefault="002E5D9F" w:rsidP="002E5D9F">
      <w:pPr>
        <w:rPr>
          <w:lang w:val="sv-SE" w:eastAsia="ko-KR"/>
        </w:rPr>
      </w:pPr>
      <w:r w:rsidRPr="00B07F9F">
        <w:rPr>
          <w:rFonts w:hint="eastAsia"/>
          <w:lang w:val="sv-SE" w:eastAsia="ko-KR"/>
        </w:rPr>
        <w:t>C: slide 5, left side</w:t>
      </w:r>
      <w:r>
        <w:rPr>
          <w:lang w:val="sv-SE" w:eastAsia="ko-KR"/>
        </w:rPr>
        <w:t xml:space="preserve"> figure SMEA case, you said if the other link get access, you reset the backoff count to zero? That means sfter PPDU transmission, the backoff is reset? Remain 4 or zero </w:t>
      </w:r>
    </w:p>
    <w:p w14:paraId="200D0B52" w14:textId="01F28A15" w:rsidR="002E5D9F" w:rsidRDefault="002E5D9F" w:rsidP="002E5D9F">
      <w:pPr>
        <w:rPr>
          <w:lang w:val="sv-SE" w:eastAsia="ko-KR"/>
        </w:rPr>
      </w:pPr>
      <w:r>
        <w:rPr>
          <w:lang w:val="sv-SE" w:eastAsia="ko-KR"/>
        </w:rPr>
        <w:t>A: Yes. This will be zero then we can transmit PPDU2</w:t>
      </w:r>
    </w:p>
    <w:p w14:paraId="2F7806D5" w14:textId="37C5EACF" w:rsidR="002E5D9F" w:rsidRDefault="002E5D9F" w:rsidP="002E5D9F">
      <w:pPr>
        <w:rPr>
          <w:lang w:val="sv-SE" w:eastAsia="ko-KR"/>
        </w:rPr>
      </w:pPr>
      <w:r>
        <w:rPr>
          <w:lang w:val="sv-SE" w:eastAsia="ko-KR"/>
        </w:rPr>
        <w:t xml:space="preserve">C: what if the back off count become zero on link 1, at that time what if link 2 still DIFS? </w:t>
      </w:r>
    </w:p>
    <w:p w14:paraId="2AAADC24" w14:textId="35982C94" w:rsidR="002E5D9F" w:rsidRDefault="002E5D9F" w:rsidP="002E5D9F">
      <w:pPr>
        <w:rPr>
          <w:lang w:val="sv-SE" w:eastAsia="ko-KR"/>
        </w:rPr>
      </w:pPr>
      <w:r>
        <w:rPr>
          <w:lang w:val="sv-SE" w:eastAsia="ko-KR"/>
        </w:rPr>
        <w:t xml:space="preserve">A: In that case, we has to wait for DIFS. </w:t>
      </w:r>
    </w:p>
    <w:p w14:paraId="77CC24D8" w14:textId="7F62ED91" w:rsidR="002E5D9F" w:rsidRDefault="002E5D9F" w:rsidP="002E5D9F">
      <w:pPr>
        <w:rPr>
          <w:lang w:val="sv-SE" w:eastAsia="ko-KR"/>
        </w:rPr>
      </w:pPr>
      <w:r>
        <w:rPr>
          <w:lang w:val="sv-SE" w:eastAsia="ko-KR"/>
        </w:rPr>
        <w:t xml:space="preserve">C: In SP 2, AP indicates if it’s capable of.... then what’s gonna be the AP behavior after AP said </w:t>
      </w:r>
      <w:r w:rsidR="00B65A22">
        <w:rPr>
          <w:lang w:val="sv-SE" w:eastAsia="ko-KR"/>
        </w:rPr>
        <w:t>....</w:t>
      </w:r>
    </w:p>
    <w:p w14:paraId="6DAE7584" w14:textId="77777777" w:rsidR="002E5D9F" w:rsidRDefault="002E5D9F" w:rsidP="002E5D9F">
      <w:pPr>
        <w:rPr>
          <w:lang w:val="sv-SE" w:eastAsia="ko-KR"/>
        </w:rPr>
      </w:pPr>
      <w:r>
        <w:rPr>
          <w:lang w:val="sv-SE" w:eastAsia="ko-KR"/>
        </w:rPr>
        <w:t xml:space="preserve">A: AP will ”shall” try to align the end time of PPDU as much as possible. </w:t>
      </w:r>
    </w:p>
    <w:p w14:paraId="58DF3D51" w14:textId="1140D9E0" w:rsidR="002E5D9F" w:rsidRDefault="002E5D9F" w:rsidP="002E5D9F">
      <w:pPr>
        <w:rPr>
          <w:lang w:val="sv-SE" w:eastAsia="ko-KR"/>
        </w:rPr>
      </w:pPr>
      <w:r>
        <w:rPr>
          <w:lang w:val="sv-SE" w:eastAsia="ko-KR"/>
        </w:rPr>
        <w:t xml:space="preserve">C: it’s kind of shall </w:t>
      </w:r>
    </w:p>
    <w:p w14:paraId="438D0A6D" w14:textId="0D7F44B0" w:rsidR="002E5D9F" w:rsidRDefault="002E5D9F" w:rsidP="002E5D9F">
      <w:pPr>
        <w:rPr>
          <w:lang w:val="sv-SE" w:eastAsia="ko-KR"/>
        </w:rPr>
      </w:pPr>
      <w:r>
        <w:rPr>
          <w:lang w:val="sv-SE" w:eastAsia="ko-KR"/>
        </w:rPr>
        <w:t xml:space="preserve">C: STA already receives frame on link 1, why does the PPDU is lost? STA can send the RTS on link2 </w:t>
      </w:r>
      <w:r w:rsidR="00B65A22">
        <w:rPr>
          <w:lang w:val="sv-SE" w:eastAsia="ko-KR"/>
        </w:rPr>
        <w:t>...</w:t>
      </w:r>
      <w:r>
        <w:rPr>
          <w:lang w:val="sv-SE" w:eastAsia="ko-KR"/>
        </w:rPr>
        <w:t xml:space="preserve"> </w:t>
      </w:r>
    </w:p>
    <w:p w14:paraId="14D5D33D" w14:textId="77777777" w:rsidR="002E5D9F" w:rsidRDefault="002E5D9F" w:rsidP="002E5D9F">
      <w:pPr>
        <w:rPr>
          <w:lang w:val="sv-SE" w:eastAsia="ko-KR"/>
        </w:rPr>
      </w:pPr>
      <w:r>
        <w:rPr>
          <w:rFonts w:hint="eastAsia"/>
          <w:lang w:val="sv-SE" w:eastAsia="ko-KR"/>
        </w:rPr>
        <w:t>A: That</w:t>
      </w:r>
      <w:r>
        <w:rPr>
          <w:lang w:val="sv-SE" w:eastAsia="ko-KR"/>
        </w:rPr>
        <w:t xml:space="preserve">’s optional. There is option 2. If the STA is intelligent, the link 2 can hold off </w:t>
      </w:r>
      <w:r>
        <w:rPr>
          <w:rFonts w:hint="eastAsia"/>
          <w:lang w:val="sv-SE" w:eastAsia="ko-KR"/>
        </w:rPr>
        <w:t>...</w:t>
      </w:r>
    </w:p>
    <w:p w14:paraId="6A158441" w14:textId="162C6DF0" w:rsidR="002E5D9F" w:rsidRDefault="002E5D9F" w:rsidP="002E5D9F">
      <w:pPr>
        <w:rPr>
          <w:lang w:val="sv-SE" w:eastAsia="ko-KR"/>
        </w:rPr>
      </w:pPr>
      <w:r>
        <w:rPr>
          <w:lang w:val="sv-SE" w:eastAsia="ko-KR"/>
        </w:rPr>
        <w:t xml:space="preserve">C: In option 2, in case of OBSS transmission,  </w:t>
      </w:r>
      <w:r w:rsidR="00B65A22">
        <w:rPr>
          <w:lang w:val="sv-SE" w:eastAsia="ko-KR"/>
        </w:rPr>
        <w:t>by</w:t>
      </w:r>
      <w:r>
        <w:rPr>
          <w:lang w:val="sv-SE" w:eastAsia="ko-KR"/>
        </w:rPr>
        <w:t xml:space="preserve"> PHY header, STA can know, and the STA can resume the count down on link 2. </w:t>
      </w:r>
      <w:r w:rsidR="00B65A22">
        <w:rPr>
          <w:lang w:val="sv-SE" w:eastAsia="ko-KR"/>
        </w:rPr>
        <w:t>why</w:t>
      </w:r>
      <w:r>
        <w:rPr>
          <w:lang w:val="sv-SE" w:eastAsia="ko-KR"/>
        </w:rPr>
        <w:t xml:space="preserve"> even OBSS case holding off counting down.</w:t>
      </w:r>
    </w:p>
    <w:p w14:paraId="08045FC4" w14:textId="51F296F7" w:rsidR="002E5D9F" w:rsidRDefault="002E5D9F" w:rsidP="00B65A22">
      <w:pPr>
        <w:rPr>
          <w:lang w:val="sv-SE" w:eastAsia="ko-KR"/>
        </w:rPr>
      </w:pPr>
      <w:r>
        <w:rPr>
          <w:lang w:val="sv-SE" w:eastAsia="ko-KR"/>
        </w:rPr>
        <w:t xml:space="preserve">A: I see. I focus on the down link. Forget the OBSS. </w:t>
      </w:r>
    </w:p>
    <w:p w14:paraId="1D2BD737" w14:textId="14B18A5D" w:rsidR="002E5D9F" w:rsidRDefault="002E5D9F" w:rsidP="002E5D9F">
      <w:pPr>
        <w:rPr>
          <w:lang w:val="sv-SE" w:eastAsia="ko-KR"/>
        </w:rPr>
      </w:pPr>
      <w:r>
        <w:rPr>
          <w:lang w:val="sv-SE" w:eastAsia="ko-KR"/>
        </w:rPr>
        <w:t xml:space="preserve">C: slide 6, you mentioned PD or NAV check. EU regulation PIFS check is up to 160 right? This is defined in 5GHz, 6GHz rule still under development. We can apply this rule on the cross links case. </w:t>
      </w:r>
    </w:p>
    <w:p w14:paraId="35EC1B25" w14:textId="00603A7C" w:rsidR="002E5D9F" w:rsidRDefault="002E5D9F" w:rsidP="002E5D9F">
      <w:pPr>
        <w:rPr>
          <w:lang w:val="sv-SE" w:eastAsia="ko-KR"/>
        </w:rPr>
      </w:pPr>
      <w:r>
        <w:rPr>
          <w:lang w:val="sv-SE" w:eastAsia="ko-KR"/>
        </w:rPr>
        <w:t xml:space="preserve">A: For the regulatory, I don’t believe this is an issue. </w:t>
      </w:r>
    </w:p>
    <w:p w14:paraId="3DDA1CD4" w14:textId="06B04E9D" w:rsidR="002E5D9F" w:rsidRDefault="002E5D9F" w:rsidP="002E5D9F">
      <w:pPr>
        <w:rPr>
          <w:lang w:val="sv-SE" w:eastAsia="ko-KR"/>
        </w:rPr>
      </w:pPr>
      <w:r>
        <w:rPr>
          <w:lang w:val="sv-SE" w:eastAsia="ko-KR"/>
        </w:rPr>
        <w:t xml:space="preserve">C: why do you think of it? </w:t>
      </w:r>
    </w:p>
    <w:p w14:paraId="7390C84E" w14:textId="34C48CEB" w:rsidR="002E5D9F" w:rsidRDefault="002E5D9F" w:rsidP="002E5D9F">
      <w:pPr>
        <w:rPr>
          <w:lang w:val="sv-SE" w:eastAsia="ko-KR"/>
        </w:rPr>
      </w:pPr>
      <w:r>
        <w:rPr>
          <w:rFonts w:hint="eastAsia"/>
          <w:lang w:val="sv-SE" w:eastAsia="ko-KR"/>
        </w:rPr>
        <w:t xml:space="preserve">A: </w:t>
      </w:r>
      <w:r>
        <w:rPr>
          <w:lang w:val="sv-SE" w:eastAsia="ko-KR"/>
        </w:rPr>
        <w:t>FCC doesn’t have such</w:t>
      </w:r>
      <w:r w:rsidRPr="00C852F2">
        <w:rPr>
          <w:lang w:val="sv-SE" w:eastAsia="ko-KR"/>
        </w:rPr>
        <w:t xml:space="preserve"> restriction. </w:t>
      </w:r>
    </w:p>
    <w:p w14:paraId="146149A1" w14:textId="735ED7D8" w:rsidR="002E5D9F" w:rsidRDefault="002E5D9F" w:rsidP="002E5D9F">
      <w:pPr>
        <w:rPr>
          <w:lang w:val="sv-SE" w:eastAsia="ko-KR"/>
        </w:rPr>
      </w:pPr>
      <w:r>
        <w:rPr>
          <w:lang w:val="sv-SE" w:eastAsia="ko-KR"/>
        </w:rPr>
        <w:t xml:space="preserve">C: EU has that’s regulation </w:t>
      </w:r>
    </w:p>
    <w:p w14:paraId="7352718A" w14:textId="77777777" w:rsidR="002E5D9F" w:rsidRDefault="002E5D9F" w:rsidP="002E5D9F">
      <w:pPr>
        <w:rPr>
          <w:lang w:val="sv-SE" w:eastAsia="ko-KR"/>
        </w:rPr>
      </w:pPr>
      <w:r>
        <w:rPr>
          <w:lang w:val="sv-SE" w:eastAsia="ko-KR"/>
        </w:rPr>
        <w:lastRenderedPageBreak/>
        <w:t xml:space="preserve">A: we can discuss offline. </w:t>
      </w:r>
    </w:p>
    <w:p w14:paraId="126E0F65" w14:textId="379B5638" w:rsidR="002E5D9F" w:rsidRDefault="002E5D9F" w:rsidP="002E5D9F">
      <w:pPr>
        <w:rPr>
          <w:lang w:val="sv-SE" w:eastAsia="ko-KR"/>
        </w:rPr>
      </w:pPr>
      <w:r>
        <w:rPr>
          <w:lang w:val="sv-SE" w:eastAsia="ko-KR"/>
        </w:rPr>
        <w:t>C: SP2, Do you mean that AP indicates the capability of aligning for STR capable?</w:t>
      </w:r>
    </w:p>
    <w:p w14:paraId="235149C5" w14:textId="77777777" w:rsidR="002E5D9F" w:rsidRDefault="002E5D9F" w:rsidP="002E5D9F">
      <w:pPr>
        <w:rPr>
          <w:lang w:val="sv-SE" w:eastAsia="ko-KR"/>
        </w:rPr>
      </w:pPr>
      <w:r>
        <w:rPr>
          <w:lang w:val="sv-SE" w:eastAsia="ko-KR"/>
        </w:rPr>
        <w:t xml:space="preserve">A: No, whole thing is about non-STR case. </w:t>
      </w:r>
    </w:p>
    <w:p w14:paraId="5D477703" w14:textId="77777777" w:rsidR="00B65A22" w:rsidRDefault="00B65A22" w:rsidP="009F7BF0">
      <w:pPr>
        <w:rPr>
          <w:lang w:val="sv-SE" w:eastAsia="ko-KR"/>
        </w:rPr>
      </w:pPr>
    </w:p>
    <w:p w14:paraId="1EA5C680" w14:textId="77777777" w:rsidR="009F7BF0" w:rsidRPr="00C852F2" w:rsidRDefault="009F7BF0" w:rsidP="009F7BF0">
      <w:pPr>
        <w:rPr>
          <w:lang w:val="sv-SE" w:eastAsia="ko-KR"/>
        </w:rPr>
      </w:pPr>
      <w:r w:rsidRPr="00C852F2">
        <w:rPr>
          <w:lang w:val="sv-SE" w:eastAsia="ko-KR"/>
        </w:rPr>
        <w:t xml:space="preserve">C: you comined two SP </w:t>
      </w:r>
    </w:p>
    <w:p w14:paraId="60C8215E" w14:textId="39588A0C" w:rsidR="009F7BF0" w:rsidRPr="00C852F2" w:rsidRDefault="009F7BF0" w:rsidP="001442F3">
      <w:pPr>
        <w:rPr>
          <w:lang w:val="sv-SE" w:eastAsia="ko-KR"/>
        </w:rPr>
      </w:pPr>
      <w:r w:rsidRPr="00C852F2">
        <w:rPr>
          <w:lang w:val="sv-SE" w:eastAsia="ko-KR"/>
        </w:rPr>
        <w:t xml:space="preserve">C: if you have AP is STR and STA is non-STR. In that case also this rule could be used, you mention </w:t>
      </w:r>
    </w:p>
    <w:p w14:paraId="78B4F813" w14:textId="77777777" w:rsidR="009F7BF0" w:rsidRPr="00C852F2" w:rsidRDefault="009F7BF0" w:rsidP="009F7BF0">
      <w:pPr>
        <w:rPr>
          <w:lang w:val="sv-SE" w:eastAsia="ko-KR"/>
        </w:rPr>
      </w:pPr>
      <w:r w:rsidRPr="00C852F2">
        <w:rPr>
          <w:lang w:val="sv-SE" w:eastAsia="ko-KR"/>
        </w:rPr>
        <w:t>C: Intel has also some contribution related to this.  107, 455,</w:t>
      </w:r>
    </w:p>
    <w:p w14:paraId="519DE471" w14:textId="77777777" w:rsidR="009F7BF0" w:rsidRPr="00C852F2" w:rsidRDefault="009F7BF0" w:rsidP="009F7BF0">
      <w:pPr>
        <w:rPr>
          <w:lang w:val="sv-SE" w:eastAsia="ko-KR"/>
        </w:rPr>
      </w:pPr>
      <w:r w:rsidRPr="00C852F2">
        <w:rPr>
          <w:lang w:val="sv-SE" w:eastAsia="ko-KR"/>
        </w:rPr>
        <w:t>A: Is it uplink?</w:t>
      </w:r>
    </w:p>
    <w:p w14:paraId="2386A24B" w14:textId="73496289" w:rsidR="009F7BF0" w:rsidRPr="00C852F2" w:rsidRDefault="001442F3" w:rsidP="009F7BF0">
      <w:pPr>
        <w:rPr>
          <w:lang w:val="sv-SE" w:eastAsia="ko-KR"/>
        </w:rPr>
      </w:pPr>
      <w:r>
        <w:rPr>
          <w:lang w:val="sv-SE" w:eastAsia="ko-KR"/>
        </w:rPr>
        <w:t>C</w:t>
      </w:r>
      <w:r w:rsidR="009F7BF0" w:rsidRPr="00C852F2">
        <w:rPr>
          <w:lang w:val="sv-SE" w:eastAsia="ko-KR"/>
        </w:rPr>
        <w:t xml:space="preserve">: I still have couple fairness with this one, slide 6 on link 2. Actually, STR can back off count. </w:t>
      </w:r>
    </w:p>
    <w:p w14:paraId="66BD828C" w14:textId="4161F39E" w:rsidR="009F7BF0" w:rsidRPr="00C852F2" w:rsidRDefault="001442F3" w:rsidP="009F7BF0">
      <w:pPr>
        <w:rPr>
          <w:lang w:val="sv-SE" w:eastAsia="ko-KR"/>
        </w:rPr>
      </w:pPr>
      <w:r>
        <w:rPr>
          <w:lang w:val="sv-SE" w:eastAsia="ko-KR"/>
        </w:rPr>
        <w:t>C</w:t>
      </w:r>
      <w:r w:rsidR="009F7BF0" w:rsidRPr="00C852F2">
        <w:rPr>
          <w:lang w:val="sv-SE" w:eastAsia="ko-KR"/>
        </w:rPr>
        <w:t>: slide 6, on 2nd link, regulation issue may bring up. You can look at EC EN 301 803 for adopt the channel access. Please look at it. If we have concen....</w:t>
      </w:r>
    </w:p>
    <w:p w14:paraId="0F462F98" w14:textId="77777777" w:rsidR="009F7BF0" w:rsidRPr="00C852F2" w:rsidRDefault="009F7BF0" w:rsidP="009F7BF0">
      <w:pPr>
        <w:rPr>
          <w:lang w:val="sv-SE" w:eastAsia="ko-KR"/>
        </w:rPr>
      </w:pPr>
      <w:r w:rsidRPr="00C852F2">
        <w:rPr>
          <w:lang w:val="sv-SE" w:eastAsia="ko-KR"/>
        </w:rPr>
        <w:t xml:space="preserve">C: slide 6, if you take this maximum count down, ... link 1 </w:t>
      </w:r>
    </w:p>
    <w:p w14:paraId="129CA1EE" w14:textId="77777777" w:rsidR="009F7BF0" w:rsidRPr="00C852F2" w:rsidRDefault="009F7BF0" w:rsidP="009F7BF0">
      <w:pPr>
        <w:rPr>
          <w:lang w:val="sv-SE" w:eastAsia="ko-KR"/>
        </w:rPr>
      </w:pPr>
      <w:r w:rsidRPr="00C852F2">
        <w:rPr>
          <w:lang w:val="sv-SE" w:eastAsia="ko-KR"/>
        </w:rPr>
        <w:t xml:space="preserve">A: link 1 is 7 link 2 is 5. </w:t>
      </w:r>
    </w:p>
    <w:p w14:paraId="42C3F899" w14:textId="77777777" w:rsidR="009F7BF0" w:rsidRPr="00C852F2" w:rsidRDefault="009F7BF0" w:rsidP="009F7BF0">
      <w:pPr>
        <w:rPr>
          <w:lang w:val="sv-SE" w:eastAsia="ko-KR"/>
        </w:rPr>
      </w:pPr>
      <w:r w:rsidRPr="00C852F2">
        <w:rPr>
          <w:lang w:val="sv-SE" w:eastAsia="ko-KR"/>
        </w:rPr>
        <w:t>C: slide 8, that example, it’s different from STA side.  .. In option 2, STA is not integration..</w:t>
      </w:r>
    </w:p>
    <w:p w14:paraId="7324CF62" w14:textId="77777777" w:rsidR="009F7BF0" w:rsidRPr="00C852F2" w:rsidRDefault="009F7BF0" w:rsidP="009F7BF0">
      <w:pPr>
        <w:rPr>
          <w:lang w:val="sv-SE" w:eastAsia="ko-KR"/>
        </w:rPr>
      </w:pPr>
      <w:r w:rsidRPr="00C852F2">
        <w:rPr>
          <w:lang w:val="sv-SE" w:eastAsia="ko-KR"/>
        </w:rPr>
        <w:t xml:space="preserve">A: In option 1, 2 we don’t touch STA. </w:t>
      </w:r>
    </w:p>
    <w:p w14:paraId="58AAED51" w14:textId="77777777" w:rsidR="009F7BF0" w:rsidRPr="00C852F2" w:rsidRDefault="009F7BF0" w:rsidP="009F7BF0">
      <w:pPr>
        <w:rPr>
          <w:lang w:val="sv-SE" w:eastAsia="ko-KR"/>
        </w:rPr>
      </w:pPr>
      <w:r w:rsidRPr="00C852F2">
        <w:rPr>
          <w:lang w:val="sv-SE" w:eastAsia="ko-KR"/>
        </w:rPr>
        <w:t>C: SP2, ... signaling, it’s not shall requirement. There is three cases. ...</w:t>
      </w:r>
    </w:p>
    <w:p w14:paraId="57A24E9C" w14:textId="20DC19D3" w:rsidR="009F7BF0" w:rsidRPr="00C852F2" w:rsidRDefault="009F7BF0" w:rsidP="009F7BF0">
      <w:pPr>
        <w:rPr>
          <w:lang w:val="sv-SE" w:eastAsia="ko-KR"/>
        </w:rPr>
      </w:pPr>
      <w:r w:rsidRPr="00C852F2">
        <w:rPr>
          <w:lang w:val="sv-SE" w:eastAsia="ko-KR"/>
        </w:rPr>
        <w:t>C: In SP2, please delete the note.</w:t>
      </w:r>
    </w:p>
    <w:p w14:paraId="2E0CEAB1" w14:textId="77777777" w:rsidR="009F7BF0" w:rsidRPr="00C852F2" w:rsidRDefault="009F7BF0" w:rsidP="009F7BF0">
      <w:pPr>
        <w:rPr>
          <w:lang w:val="sv-SE" w:eastAsia="ko-KR"/>
        </w:rPr>
      </w:pPr>
      <w:r w:rsidRPr="00C852F2">
        <w:rPr>
          <w:lang w:val="sv-SE" w:eastAsia="ko-KR"/>
        </w:rPr>
        <w:t>Chair: No repeat the question.</w:t>
      </w:r>
    </w:p>
    <w:p w14:paraId="783CD6C1" w14:textId="6D6E875D" w:rsidR="009F7BF0" w:rsidRPr="00C852F2" w:rsidRDefault="009F7BF0" w:rsidP="009F7BF0">
      <w:pPr>
        <w:rPr>
          <w:lang w:val="sv-SE" w:eastAsia="ko-KR"/>
        </w:rPr>
      </w:pPr>
      <w:r w:rsidRPr="00C852F2">
        <w:rPr>
          <w:lang w:val="sv-SE" w:eastAsia="ko-KR"/>
        </w:rPr>
        <w:t>C: if link1 has long transmission, then you</w:t>
      </w:r>
      <w:r w:rsidR="001442F3">
        <w:rPr>
          <w:lang w:val="sv-SE" w:eastAsia="ko-KR"/>
        </w:rPr>
        <w:t xml:space="preserve"> have to do</w:t>
      </w:r>
      <w:r w:rsidRPr="00C852F2">
        <w:rPr>
          <w:lang w:val="sv-SE" w:eastAsia="ko-KR"/>
        </w:rPr>
        <w:t xml:space="preserve"> padding to align the ending time. Do you want to align always?</w:t>
      </w:r>
    </w:p>
    <w:p w14:paraId="51079A81" w14:textId="77777777" w:rsidR="009F7BF0" w:rsidRPr="00C852F2" w:rsidRDefault="009F7BF0" w:rsidP="009F7BF0">
      <w:pPr>
        <w:rPr>
          <w:lang w:val="sv-SE" w:eastAsia="ko-KR"/>
        </w:rPr>
      </w:pPr>
      <w:r w:rsidRPr="00C852F2">
        <w:rPr>
          <w:lang w:val="sv-SE" w:eastAsia="ko-KR"/>
        </w:rPr>
        <w:t xml:space="preserve">C: slide 8, AP does not know STA has uplink traffic. </w:t>
      </w:r>
    </w:p>
    <w:p w14:paraId="2A4CF8BC" w14:textId="77777777" w:rsidR="009F7BF0" w:rsidRPr="00C852F2" w:rsidRDefault="009F7BF0" w:rsidP="009F7BF0">
      <w:pPr>
        <w:rPr>
          <w:lang w:val="sv-SE" w:eastAsia="ko-KR"/>
        </w:rPr>
      </w:pPr>
      <w:r w:rsidRPr="00C852F2">
        <w:rPr>
          <w:lang w:val="sv-SE" w:eastAsia="ko-KR"/>
        </w:rPr>
        <w:t xml:space="preserve">C: SP2: mandatory is align. If AP1 has long packet, AP2 gets the channel. </w:t>
      </w:r>
    </w:p>
    <w:p w14:paraId="20B77E26" w14:textId="2182E39E" w:rsidR="009F7BF0" w:rsidRPr="00C852F2" w:rsidRDefault="009F7BF0" w:rsidP="009F7BF0">
      <w:pPr>
        <w:rPr>
          <w:lang w:val="sv-SE" w:eastAsia="ko-KR"/>
        </w:rPr>
      </w:pPr>
      <w:r w:rsidRPr="00C852F2">
        <w:rPr>
          <w:lang w:val="sv-SE" w:eastAsia="ko-KR"/>
        </w:rPr>
        <w:t xml:space="preserve">C: slide 8 to avoid these </w:t>
      </w:r>
      <w:r w:rsidR="001442F3">
        <w:rPr>
          <w:lang w:val="sv-SE" w:eastAsia="ko-KR"/>
        </w:rPr>
        <w:t>issues</w:t>
      </w:r>
      <w:r w:rsidRPr="00C852F2">
        <w:rPr>
          <w:lang w:val="sv-SE" w:eastAsia="ko-KR"/>
        </w:rPr>
        <w:t xml:space="preserve">, a single primary channel is usefull. </w:t>
      </w:r>
    </w:p>
    <w:p w14:paraId="3A6F3BEA" w14:textId="2FC4350C" w:rsidR="009F7BF0" w:rsidRPr="00C852F2" w:rsidRDefault="001442F3" w:rsidP="009F7BF0">
      <w:pPr>
        <w:rPr>
          <w:lang w:val="sv-SE" w:eastAsia="ko-KR"/>
        </w:rPr>
      </w:pPr>
      <w:r>
        <w:rPr>
          <w:lang w:val="sv-SE" w:eastAsia="ko-KR"/>
        </w:rPr>
        <w:t>C:</w:t>
      </w:r>
      <w:r w:rsidR="009F7BF0" w:rsidRPr="00C852F2">
        <w:rPr>
          <w:lang w:val="sv-SE" w:eastAsia="ko-KR"/>
        </w:rPr>
        <w:t xml:space="preserve"> SP2, I want to add the note. It can be shall or may. </w:t>
      </w:r>
    </w:p>
    <w:p w14:paraId="585A5E1E" w14:textId="77777777" w:rsidR="009F7BF0" w:rsidRPr="00C852F2" w:rsidRDefault="009F7BF0" w:rsidP="009F7BF0">
      <w:pPr>
        <w:rPr>
          <w:lang w:val="sv-SE" w:eastAsia="ko-KR"/>
        </w:rPr>
      </w:pPr>
      <w:r w:rsidRPr="00C852F2">
        <w:rPr>
          <w:lang w:val="sv-SE" w:eastAsia="ko-KR"/>
        </w:rPr>
        <w:t>C: SP 1, what does it mean?</w:t>
      </w:r>
      <w:r w:rsidRPr="00C852F2">
        <w:rPr>
          <w:rFonts w:hint="eastAsia"/>
          <w:lang w:val="sv-SE" w:eastAsia="ko-KR"/>
        </w:rPr>
        <w:t xml:space="preserve"> </w:t>
      </w:r>
      <w:r w:rsidRPr="00C852F2">
        <w:rPr>
          <w:lang w:val="sv-SE" w:eastAsia="ko-KR"/>
        </w:rPr>
        <w:t>You don’t consider non-STR AP?</w:t>
      </w:r>
    </w:p>
    <w:p w14:paraId="1DD98422" w14:textId="77777777" w:rsidR="009F7BF0" w:rsidRPr="00C852F2" w:rsidRDefault="009F7BF0" w:rsidP="009F7BF0">
      <w:pPr>
        <w:rPr>
          <w:lang w:val="sv-SE" w:eastAsia="ko-KR"/>
        </w:rPr>
      </w:pPr>
      <w:r w:rsidRPr="00C852F2">
        <w:rPr>
          <w:lang w:val="sv-SE" w:eastAsia="ko-KR"/>
        </w:rPr>
        <w:t xml:space="preserve">A: for timeline, I only mentioned STR AP. </w:t>
      </w:r>
    </w:p>
    <w:p w14:paraId="3CAEE105" w14:textId="77777777" w:rsidR="009F7BF0" w:rsidRPr="00C852F2" w:rsidRDefault="009F7BF0" w:rsidP="009F7BF0">
      <w:pPr>
        <w:rPr>
          <w:lang w:val="sv-SE" w:eastAsia="ko-KR"/>
        </w:rPr>
      </w:pPr>
      <w:r w:rsidRPr="00C852F2">
        <w:rPr>
          <w:lang w:val="sv-SE" w:eastAsia="ko-KR"/>
        </w:rPr>
        <w:t>C: we can add if the AP can non-STR AP in R1</w:t>
      </w:r>
    </w:p>
    <w:p w14:paraId="4C3F6491" w14:textId="77777777" w:rsidR="009F7BF0" w:rsidRPr="00C852F2" w:rsidRDefault="009F7BF0" w:rsidP="009F7BF0">
      <w:pPr>
        <w:rPr>
          <w:lang w:val="sv-SE" w:eastAsia="ko-KR"/>
        </w:rPr>
      </w:pPr>
      <w:r w:rsidRPr="00C852F2">
        <w:rPr>
          <w:lang w:val="sv-SE" w:eastAsia="ko-KR"/>
        </w:rPr>
        <w:t xml:space="preserve">C: slide 6, NAV issue &amp; fairness issue. </w:t>
      </w:r>
    </w:p>
    <w:p w14:paraId="3701E73E" w14:textId="77777777" w:rsidR="009F7BF0" w:rsidRPr="00C852F2" w:rsidRDefault="009F7BF0" w:rsidP="009F7BF0">
      <w:pPr>
        <w:rPr>
          <w:lang w:val="sv-SE" w:eastAsia="ko-KR"/>
        </w:rPr>
      </w:pPr>
      <w:r w:rsidRPr="00C852F2">
        <w:rPr>
          <w:lang w:val="sv-SE" w:eastAsia="ko-KR"/>
        </w:rPr>
        <w:t xml:space="preserve">C: SP 2, trigger can be good solution for solving this. </w:t>
      </w:r>
    </w:p>
    <w:p w14:paraId="5F1103D2" w14:textId="1533EBB2" w:rsidR="009F7BF0" w:rsidRPr="00C852F2" w:rsidRDefault="009F7BF0" w:rsidP="009F7BF0">
      <w:pPr>
        <w:rPr>
          <w:lang w:val="sv-SE" w:eastAsia="ko-KR"/>
        </w:rPr>
      </w:pPr>
      <w:r w:rsidRPr="00C852F2">
        <w:rPr>
          <w:lang w:val="sv-SE" w:eastAsia="ko-KR"/>
        </w:rPr>
        <w:t>A: NAV situation, we already address</w:t>
      </w:r>
      <w:r w:rsidR="001442F3">
        <w:rPr>
          <w:lang w:val="sv-SE" w:eastAsia="ko-KR"/>
        </w:rPr>
        <w:t xml:space="preserve"> it</w:t>
      </w:r>
      <w:r w:rsidRPr="00C852F2">
        <w:rPr>
          <w:lang w:val="sv-SE" w:eastAsia="ko-KR"/>
        </w:rPr>
        <w:t>. We have second contribution which include it.</w:t>
      </w:r>
    </w:p>
    <w:p w14:paraId="2ACC8860" w14:textId="77777777" w:rsidR="009F7BF0" w:rsidRPr="00C852F2" w:rsidRDefault="009F7BF0" w:rsidP="009F7BF0">
      <w:pPr>
        <w:rPr>
          <w:lang w:val="sv-SE" w:eastAsia="ko-KR"/>
        </w:rPr>
      </w:pPr>
      <w:r w:rsidRPr="00C852F2">
        <w:rPr>
          <w:lang w:val="sv-SE" w:eastAsia="ko-KR"/>
        </w:rPr>
        <w:t>A: we are not precluding other options. This is simplication.</w:t>
      </w:r>
    </w:p>
    <w:p w14:paraId="0F41F132" w14:textId="274C0E7A" w:rsidR="009F7BF0" w:rsidRPr="00C852F2" w:rsidRDefault="001442F3" w:rsidP="009F7BF0">
      <w:pPr>
        <w:rPr>
          <w:lang w:val="sv-SE" w:eastAsia="ko-KR"/>
        </w:rPr>
      </w:pPr>
      <w:r>
        <w:rPr>
          <w:lang w:val="sv-SE" w:eastAsia="ko-KR"/>
        </w:rPr>
        <w:t xml:space="preserve">Chair: </w:t>
      </w:r>
      <w:r w:rsidR="009F7BF0" w:rsidRPr="00C852F2">
        <w:rPr>
          <w:lang w:val="sv-SE" w:eastAsia="ko-KR"/>
        </w:rPr>
        <w:t>Duncun do you run the SP?</w:t>
      </w:r>
    </w:p>
    <w:p w14:paraId="6FCEB5CC" w14:textId="05BC63C4" w:rsidR="009F7BF0" w:rsidRDefault="001442F3" w:rsidP="009F7BF0">
      <w:pPr>
        <w:rPr>
          <w:b/>
          <w:u w:val="single"/>
          <w:lang w:val="sv-SE" w:eastAsia="ko-KR"/>
        </w:rPr>
      </w:pPr>
      <w:r w:rsidRPr="00620164">
        <w:rPr>
          <w:rFonts w:hint="eastAsia"/>
          <w:b/>
          <w:highlight w:val="yellow"/>
          <w:u w:val="single"/>
          <w:lang w:val="sv-SE" w:eastAsia="ko-KR"/>
        </w:rPr>
        <w:t>SP is defer</w:t>
      </w:r>
      <w:r w:rsidRPr="00620164">
        <w:rPr>
          <w:b/>
          <w:highlight w:val="yellow"/>
          <w:u w:val="single"/>
          <w:lang w:val="sv-SE" w:eastAsia="ko-KR"/>
        </w:rPr>
        <w:t>r</w:t>
      </w:r>
      <w:r w:rsidRPr="00620164">
        <w:rPr>
          <w:rFonts w:hint="eastAsia"/>
          <w:b/>
          <w:highlight w:val="yellow"/>
          <w:u w:val="single"/>
          <w:lang w:val="sv-SE" w:eastAsia="ko-KR"/>
        </w:rPr>
        <w:t>ed</w:t>
      </w:r>
    </w:p>
    <w:p w14:paraId="03E5D972" w14:textId="77777777" w:rsidR="001442F3" w:rsidRDefault="001442F3" w:rsidP="009F7BF0">
      <w:pPr>
        <w:rPr>
          <w:b/>
          <w:u w:val="single"/>
          <w:lang w:val="sv-SE" w:eastAsia="ko-KR"/>
        </w:rPr>
      </w:pPr>
    </w:p>
    <w:p w14:paraId="72057E31" w14:textId="77777777" w:rsidR="001514BE" w:rsidRDefault="00F85CD6" w:rsidP="000A2A8E">
      <w:pPr>
        <w:pStyle w:val="a8"/>
        <w:numPr>
          <w:ilvl w:val="0"/>
          <w:numId w:val="18"/>
        </w:numPr>
      </w:pPr>
      <w:hyperlink r:id="rId73" w:history="1">
        <w:r w:rsidR="001514BE" w:rsidRPr="000E1D27">
          <w:rPr>
            <w:rStyle w:val="a6"/>
          </w:rPr>
          <w:t>0081r1</w:t>
        </w:r>
      </w:hyperlink>
      <w:r w:rsidR="001514BE">
        <w:t xml:space="preserve"> MLO-Sync-TX (Matthew Fischer)</w:t>
      </w:r>
    </w:p>
    <w:p w14:paraId="57C7221F" w14:textId="77777777" w:rsidR="001514BE" w:rsidRDefault="001514BE" w:rsidP="001514BE">
      <w:pPr>
        <w:pStyle w:val="a8"/>
        <w:rPr>
          <w:b/>
          <w:u w:val="single"/>
          <w:lang w:eastAsia="ko-KR"/>
        </w:rPr>
      </w:pPr>
      <w:r>
        <w:rPr>
          <w:rFonts w:hint="eastAsia"/>
          <w:b/>
          <w:u w:val="single"/>
          <w:lang w:eastAsia="ko-KR"/>
        </w:rPr>
        <w:t>Summary</w:t>
      </w:r>
      <w:r>
        <w:rPr>
          <w:b/>
          <w:u w:val="single"/>
          <w:lang w:eastAsia="ko-KR"/>
        </w:rPr>
        <w:t xml:space="preserve">: </w:t>
      </w:r>
    </w:p>
    <w:p w14:paraId="0D74F713" w14:textId="77777777" w:rsidR="001514BE" w:rsidRPr="008D7E4F" w:rsidRDefault="001514BE" w:rsidP="001514BE">
      <w:pPr>
        <w:pStyle w:val="a8"/>
        <w:ind w:firstLine="720"/>
        <w:rPr>
          <w:lang w:eastAsia="ko-KR"/>
        </w:rPr>
      </w:pPr>
      <w:r>
        <w:rPr>
          <w:lang w:eastAsia="ko-KR"/>
        </w:rPr>
        <w:t>Proposing s</w:t>
      </w:r>
      <w:r w:rsidRPr="008D7E4F">
        <w:rPr>
          <w:lang w:eastAsia="ko-KR"/>
        </w:rPr>
        <w:t>everal mechanism</w:t>
      </w:r>
      <w:r>
        <w:rPr>
          <w:lang w:eastAsia="ko-KR"/>
        </w:rPr>
        <w:t>s</w:t>
      </w:r>
      <w:r w:rsidRPr="008D7E4F">
        <w:rPr>
          <w:lang w:eastAsia="ko-KR"/>
        </w:rPr>
        <w:t xml:space="preserve"> for synchronous transmi</w:t>
      </w:r>
      <w:r>
        <w:rPr>
          <w:lang w:eastAsia="ko-KR"/>
        </w:rPr>
        <w:t>ss</w:t>
      </w:r>
      <w:r w:rsidRPr="008D7E4F">
        <w:rPr>
          <w:lang w:eastAsia="ko-KR"/>
        </w:rPr>
        <w:t>ion of non-STR STA</w:t>
      </w:r>
    </w:p>
    <w:p w14:paraId="5B375863" w14:textId="77B768F9" w:rsidR="001514BE" w:rsidRDefault="001514BE" w:rsidP="001514BE">
      <w:pPr>
        <w:pStyle w:val="a8"/>
        <w:rPr>
          <w:b/>
          <w:u w:val="single"/>
          <w:lang w:eastAsia="ko-KR"/>
        </w:rPr>
      </w:pPr>
      <w:r>
        <w:rPr>
          <w:b/>
          <w:u w:val="single"/>
          <w:lang w:eastAsia="ko-KR"/>
        </w:rPr>
        <w:t xml:space="preserve">Discussion:  </w:t>
      </w:r>
    </w:p>
    <w:p w14:paraId="1BA38686" w14:textId="71B16D2D" w:rsidR="001514BE" w:rsidRDefault="001514BE" w:rsidP="001514BE">
      <w:pPr>
        <w:pStyle w:val="a8"/>
        <w:rPr>
          <w:lang w:eastAsia="ko-KR"/>
        </w:rPr>
      </w:pPr>
      <w:r w:rsidRPr="00895C1F">
        <w:rPr>
          <w:lang w:eastAsia="ko-KR"/>
        </w:rPr>
        <w:t xml:space="preserve">C: </w:t>
      </w:r>
      <w:r>
        <w:rPr>
          <w:lang w:eastAsia="ko-KR"/>
        </w:rPr>
        <w:t>Are you suggesting that the non-STR MLD also try to synchronized transmission like multiple links?</w:t>
      </w:r>
    </w:p>
    <w:p w14:paraId="6B6C94A6" w14:textId="3EB643FE" w:rsidR="001514BE" w:rsidRDefault="001514BE" w:rsidP="001514BE">
      <w:pPr>
        <w:pStyle w:val="a8"/>
        <w:rPr>
          <w:lang w:eastAsia="ko-KR"/>
        </w:rPr>
      </w:pPr>
      <w:r>
        <w:rPr>
          <w:lang w:eastAsia="ko-KR"/>
        </w:rPr>
        <w:t xml:space="preserve">A: Yes. I’m suggesting that. </w:t>
      </w:r>
    </w:p>
    <w:p w14:paraId="3F8F9991" w14:textId="652E50A6" w:rsidR="001514BE" w:rsidRDefault="001514BE" w:rsidP="001514BE">
      <w:pPr>
        <w:pStyle w:val="a8"/>
        <w:rPr>
          <w:lang w:eastAsia="ko-KR"/>
        </w:rPr>
      </w:pPr>
      <w:r>
        <w:rPr>
          <w:lang w:eastAsia="ko-KR"/>
        </w:rPr>
        <w:t xml:space="preserve">C: Have you considering this synchornizing transmission on multiple links? </w:t>
      </w:r>
      <w:r w:rsidR="001442F3">
        <w:rPr>
          <w:lang w:eastAsia="ko-KR"/>
        </w:rPr>
        <w:t xml:space="preserve">.... </w:t>
      </w:r>
      <w:r>
        <w:rPr>
          <w:lang w:eastAsia="ko-KR"/>
        </w:rPr>
        <w:t xml:space="preserve">I’m wondering that conditions we will current the network to favorite such protocol. </w:t>
      </w:r>
    </w:p>
    <w:p w14:paraId="030333DC" w14:textId="5C61E78D" w:rsidR="001514BE" w:rsidRDefault="001514BE" w:rsidP="001514BE">
      <w:pPr>
        <w:pStyle w:val="a8"/>
        <w:rPr>
          <w:lang w:eastAsia="ko-KR"/>
        </w:rPr>
      </w:pPr>
      <w:r>
        <w:rPr>
          <w:lang w:eastAsia="ko-KR"/>
        </w:rPr>
        <w:t xml:space="preserve">A: The issue separate from previous presentation, are loosing my ability. EDCA medium state on the other link that I’m transmitting. Some other transmitters </w:t>
      </w:r>
      <w:r w:rsidR="00AE6999">
        <w:rPr>
          <w:lang w:eastAsia="ko-KR"/>
        </w:rPr>
        <w:t>...</w:t>
      </w:r>
      <w:r>
        <w:rPr>
          <w:lang w:eastAsia="ko-KR"/>
        </w:rPr>
        <w:t xml:space="preserve"> I get lost, then my EDCA goes to hell. </w:t>
      </w:r>
    </w:p>
    <w:p w14:paraId="5EF61529" w14:textId="32FCE803" w:rsidR="00AE6999" w:rsidRDefault="001514BE" w:rsidP="001514BE">
      <w:pPr>
        <w:pStyle w:val="a8"/>
        <w:rPr>
          <w:lang w:eastAsia="ko-KR"/>
        </w:rPr>
      </w:pPr>
      <w:r>
        <w:rPr>
          <w:lang w:eastAsia="ko-KR"/>
        </w:rPr>
        <w:t>C: I see. I have presented the doc number 11-19/1405 we also look that for non-STR MLD. it’s NAV status,  it’s not synchronized any more. We’re solution that the considering of access point feedback it can NAV status or busy status on the other links.</w:t>
      </w:r>
    </w:p>
    <w:p w14:paraId="2B2FD8D3" w14:textId="72A4F70B" w:rsidR="00AE6999" w:rsidRDefault="00AE6999" w:rsidP="001514BE">
      <w:pPr>
        <w:pStyle w:val="a8"/>
        <w:rPr>
          <w:lang w:eastAsia="ko-KR"/>
        </w:rPr>
      </w:pPr>
      <w:r>
        <w:rPr>
          <w:lang w:eastAsia="ko-KR"/>
        </w:rPr>
        <w:t>...</w:t>
      </w:r>
    </w:p>
    <w:p w14:paraId="0867AE6F" w14:textId="308C604B" w:rsidR="001514BE" w:rsidRDefault="001514BE" w:rsidP="001514BE">
      <w:pPr>
        <w:pStyle w:val="a8"/>
        <w:rPr>
          <w:lang w:eastAsia="ko-KR"/>
        </w:rPr>
      </w:pPr>
      <w:r>
        <w:rPr>
          <w:lang w:eastAsia="ko-KR"/>
        </w:rPr>
        <w:t>A: I don’t know about padding</w:t>
      </w:r>
      <w:r w:rsidR="00AE6999">
        <w:rPr>
          <w:lang w:eastAsia="ko-KR"/>
        </w:rPr>
        <w:t xml:space="preserve"> </w:t>
      </w:r>
      <w:r>
        <w:rPr>
          <w:lang w:eastAsia="ko-KR"/>
        </w:rPr>
        <w:t xml:space="preserve">..., my next item on the agenda is my document 82 which is similar to what you’re talking about in 1405. </w:t>
      </w:r>
      <w:r w:rsidR="00AE6999">
        <w:rPr>
          <w:lang w:eastAsia="ko-KR"/>
        </w:rPr>
        <w:t>...</w:t>
      </w:r>
      <w:r>
        <w:rPr>
          <w:lang w:eastAsia="ko-KR"/>
        </w:rPr>
        <w:t xml:space="preserve"> Yes, </w:t>
      </w:r>
      <w:r w:rsidR="00AE6999">
        <w:rPr>
          <w:lang w:eastAsia="ko-KR"/>
        </w:rPr>
        <w:t>a</w:t>
      </w:r>
      <w:r>
        <w:rPr>
          <w:lang w:eastAsia="ko-KR"/>
        </w:rPr>
        <w:t xml:space="preserve">nother solution is ... better. </w:t>
      </w:r>
    </w:p>
    <w:p w14:paraId="0C9B7E2B" w14:textId="77777777" w:rsidR="001514BE" w:rsidRDefault="001514BE" w:rsidP="001514BE">
      <w:pPr>
        <w:pStyle w:val="a8"/>
        <w:rPr>
          <w:lang w:eastAsia="ko-KR"/>
        </w:rPr>
      </w:pPr>
      <w:r>
        <w:rPr>
          <w:lang w:eastAsia="ko-KR"/>
        </w:rPr>
        <w:lastRenderedPageBreak/>
        <w:t>C: Are you trying to run SP?</w:t>
      </w:r>
    </w:p>
    <w:p w14:paraId="4443E0AF" w14:textId="77777777" w:rsidR="001514BE" w:rsidRDefault="001514BE" w:rsidP="001514BE">
      <w:pPr>
        <w:pStyle w:val="a8"/>
        <w:rPr>
          <w:lang w:eastAsia="ko-KR"/>
        </w:rPr>
      </w:pPr>
      <w:r>
        <w:rPr>
          <w:lang w:eastAsia="ko-KR"/>
        </w:rPr>
        <w:t>A: No, I don’t think.</w:t>
      </w:r>
    </w:p>
    <w:p w14:paraId="548C86B1" w14:textId="36C0834A" w:rsidR="00AE6999" w:rsidRDefault="001514BE" w:rsidP="00AE6999">
      <w:pPr>
        <w:pStyle w:val="a8"/>
        <w:rPr>
          <w:lang w:eastAsia="ko-KR"/>
        </w:rPr>
      </w:pPr>
      <w:r>
        <w:rPr>
          <w:lang w:eastAsia="ko-KR"/>
        </w:rPr>
        <w:t xml:space="preserve">C: slide 2, Can I call the blindess problem? If you’re saying that non-STR AP STA transmits on one then I loose my CCA on another one. You try to study the single NAV to reserve instead of mechanism. I summarize right? </w:t>
      </w:r>
    </w:p>
    <w:p w14:paraId="6257CF0D" w14:textId="77777777" w:rsidR="001514BE" w:rsidRDefault="001514BE" w:rsidP="001514BE">
      <w:pPr>
        <w:pStyle w:val="a8"/>
        <w:rPr>
          <w:lang w:eastAsia="ko-KR"/>
        </w:rPr>
      </w:pPr>
      <w:r>
        <w:rPr>
          <w:lang w:eastAsia="ko-KR"/>
        </w:rPr>
        <w:t>A: That’s the basic.</w:t>
      </w:r>
    </w:p>
    <w:p w14:paraId="5DAF1C8F" w14:textId="0DB58019" w:rsidR="001514BE" w:rsidRDefault="001514BE" w:rsidP="001514BE">
      <w:pPr>
        <w:pStyle w:val="a8"/>
        <w:rPr>
          <w:lang w:eastAsia="ko-KR"/>
        </w:rPr>
      </w:pPr>
      <w:r>
        <w:rPr>
          <w:lang w:eastAsia="ko-KR"/>
        </w:rPr>
        <w:t xml:space="preserve">C: From our side, Dibakar has slides on blindess problem. </w:t>
      </w:r>
      <w:r w:rsidR="00AE6999">
        <w:rPr>
          <w:lang w:eastAsia="ko-KR"/>
        </w:rPr>
        <w:t>...</w:t>
      </w:r>
      <w:r>
        <w:rPr>
          <w:lang w:eastAsia="ko-KR"/>
        </w:rPr>
        <w:t xml:space="preserve"> I understand why you try to study.  </w:t>
      </w:r>
    </w:p>
    <w:p w14:paraId="47CA989F" w14:textId="5878AF02" w:rsidR="001514BE" w:rsidRDefault="001514BE" w:rsidP="001514BE">
      <w:pPr>
        <w:pStyle w:val="a8"/>
        <w:rPr>
          <w:lang w:eastAsia="ko-KR"/>
        </w:rPr>
      </w:pPr>
      <w:r>
        <w:rPr>
          <w:lang w:eastAsia="ko-KR"/>
        </w:rPr>
        <w:t xml:space="preserve">C: </w:t>
      </w:r>
      <w:r w:rsidR="00AE6999">
        <w:rPr>
          <w:lang w:eastAsia="ko-KR"/>
        </w:rPr>
        <w:t>...</w:t>
      </w:r>
      <w:r>
        <w:rPr>
          <w:lang w:eastAsia="ko-KR"/>
        </w:rPr>
        <w:t xml:space="preserve"> Basically one of the ways to solve PPDU aligning end of the PPDU, you’re bring it in uplink side. </w:t>
      </w:r>
      <w:r w:rsidR="00AE6999">
        <w:rPr>
          <w:lang w:eastAsia="ko-KR"/>
        </w:rPr>
        <w:t>....</w:t>
      </w:r>
      <w:r>
        <w:rPr>
          <w:lang w:eastAsia="ko-KR"/>
        </w:rPr>
        <w:t xml:space="preserve"> I think probably the solution is like very complex having STA send the Trigger frame. </w:t>
      </w:r>
    </w:p>
    <w:p w14:paraId="424DF7E2" w14:textId="75769352" w:rsidR="001514BE" w:rsidRDefault="00FD426C" w:rsidP="001514BE">
      <w:pPr>
        <w:pStyle w:val="a8"/>
        <w:rPr>
          <w:lang w:eastAsia="ko-KR"/>
        </w:rPr>
      </w:pPr>
      <w:r>
        <w:rPr>
          <w:lang w:eastAsia="ko-KR"/>
        </w:rPr>
        <w:t>A: I don’t think that’s complex</w:t>
      </w:r>
      <w:r w:rsidR="001514BE">
        <w:rPr>
          <w:lang w:eastAsia="ko-KR"/>
        </w:rPr>
        <w:t xml:space="preserve">. It’s pretty very simple decision. </w:t>
      </w:r>
    </w:p>
    <w:p w14:paraId="7FDEBB5B" w14:textId="77777777" w:rsidR="001514BE" w:rsidRDefault="001514BE" w:rsidP="001514BE">
      <w:pPr>
        <w:pStyle w:val="a8"/>
        <w:rPr>
          <w:lang w:eastAsia="ko-KR"/>
        </w:rPr>
      </w:pPr>
      <w:r>
        <w:rPr>
          <w:lang w:eastAsia="ko-KR"/>
        </w:rPr>
        <w:t>C: May we can offline. Too much time.</w:t>
      </w:r>
    </w:p>
    <w:p w14:paraId="572CF7AA" w14:textId="77777777" w:rsidR="001514BE" w:rsidRDefault="001514BE" w:rsidP="001514BE">
      <w:pPr>
        <w:pStyle w:val="a8"/>
        <w:rPr>
          <w:b/>
          <w:u w:val="single"/>
          <w:lang w:eastAsia="ko-KR"/>
        </w:rPr>
      </w:pPr>
    </w:p>
    <w:p w14:paraId="732619AF" w14:textId="77777777" w:rsidR="001514BE" w:rsidRDefault="00F85CD6" w:rsidP="000A2A8E">
      <w:pPr>
        <w:pStyle w:val="a8"/>
        <w:numPr>
          <w:ilvl w:val="0"/>
          <w:numId w:val="18"/>
        </w:numPr>
      </w:pPr>
      <w:hyperlink r:id="rId74" w:history="1">
        <w:r w:rsidR="001514BE" w:rsidRPr="00873798">
          <w:rPr>
            <w:rStyle w:val="a6"/>
          </w:rPr>
          <w:t>0082r0</w:t>
        </w:r>
      </w:hyperlink>
      <w:r w:rsidR="001514BE">
        <w:t xml:space="preserve"> Synchronous-Transmitter-Medium-State-Information (Matthew Fischer)</w:t>
      </w:r>
    </w:p>
    <w:p w14:paraId="17B4421E" w14:textId="77777777" w:rsidR="001514BE" w:rsidRDefault="001514BE" w:rsidP="001514BE">
      <w:pPr>
        <w:pStyle w:val="a8"/>
        <w:rPr>
          <w:b/>
          <w:u w:val="single"/>
          <w:lang w:eastAsia="ko-KR"/>
        </w:rPr>
      </w:pPr>
      <w:r>
        <w:rPr>
          <w:b/>
          <w:u w:val="single"/>
          <w:lang w:eastAsia="ko-KR"/>
        </w:rPr>
        <w:t>S</w:t>
      </w:r>
      <w:r>
        <w:rPr>
          <w:rFonts w:hint="eastAsia"/>
          <w:b/>
          <w:u w:val="single"/>
          <w:lang w:eastAsia="ko-KR"/>
        </w:rPr>
        <w:t>ummary</w:t>
      </w:r>
      <w:r>
        <w:rPr>
          <w:b/>
          <w:u w:val="single"/>
          <w:lang w:eastAsia="ko-KR"/>
        </w:rPr>
        <w:t>:</w:t>
      </w:r>
    </w:p>
    <w:p w14:paraId="79592FF8" w14:textId="77777777" w:rsidR="001514BE" w:rsidRPr="002714EF" w:rsidRDefault="001514BE" w:rsidP="001514BE">
      <w:pPr>
        <w:pStyle w:val="a8"/>
        <w:rPr>
          <w:lang w:eastAsia="ko-KR"/>
        </w:rPr>
      </w:pPr>
      <w:r w:rsidRPr="002714EF">
        <w:rPr>
          <w:rFonts w:hint="eastAsia"/>
          <w:lang w:eastAsia="ko-KR"/>
        </w:rPr>
        <w:t xml:space="preserve"> Proposing </w:t>
      </w:r>
      <w:r w:rsidRPr="002714EF">
        <w:rPr>
          <w:lang w:eastAsia="ko-KR"/>
        </w:rPr>
        <w:t xml:space="preserve">the methods </w:t>
      </w:r>
      <w:r w:rsidRPr="002714EF">
        <w:rPr>
          <w:rFonts w:hint="eastAsia"/>
          <w:lang w:eastAsia="ko-KR"/>
        </w:rPr>
        <w:t xml:space="preserve">to send the medium state information </w:t>
      </w:r>
      <w:r w:rsidRPr="002714EF">
        <w:rPr>
          <w:lang w:eastAsia="ko-KR"/>
        </w:rPr>
        <w:t>of</w:t>
      </w:r>
      <w:r w:rsidRPr="002714EF">
        <w:rPr>
          <w:rFonts w:hint="eastAsia"/>
          <w:lang w:eastAsia="ko-KR"/>
        </w:rPr>
        <w:t xml:space="preserve"> synchronous STA</w:t>
      </w:r>
      <w:r w:rsidRPr="002714EF">
        <w:rPr>
          <w:lang w:eastAsia="ko-KR"/>
        </w:rPr>
        <w:t xml:space="preserve"> (especially, for other link(s))</w:t>
      </w:r>
    </w:p>
    <w:p w14:paraId="6D922A56" w14:textId="300D4D4A" w:rsidR="001514BE" w:rsidRDefault="001514BE" w:rsidP="001514BE">
      <w:pPr>
        <w:pStyle w:val="a8"/>
        <w:rPr>
          <w:b/>
          <w:u w:val="single"/>
          <w:lang w:eastAsia="ko-KR"/>
        </w:rPr>
      </w:pPr>
      <w:r>
        <w:rPr>
          <w:b/>
          <w:u w:val="single"/>
          <w:lang w:eastAsia="ko-KR"/>
        </w:rPr>
        <w:t xml:space="preserve">Discussion: </w:t>
      </w:r>
    </w:p>
    <w:p w14:paraId="1B6F1F27" w14:textId="2A16C471" w:rsidR="001514BE" w:rsidRDefault="001514BE" w:rsidP="001514BE">
      <w:pPr>
        <w:pStyle w:val="a8"/>
        <w:rPr>
          <w:lang w:eastAsia="ko-KR"/>
        </w:rPr>
      </w:pPr>
      <w:r w:rsidRPr="0032038D">
        <w:rPr>
          <w:lang w:eastAsia="ko-KR"/>
        </w:rPr>
        <w:t xml:space="preserve">C: </w:t>
      </w:r>
      <w:r>
        <w:rPr>
          <w:lang w:eastAsia="ko-KR"/>
        </w:rPr>
        <w:t xml:space="preserve">AP MLD and non-AP MLD are able to </w:t>
      </w:r>
      <w:r w:rsidR="00FD426C">
        <w:rPr>
          <w:lang w:eastAsia="ko-KR"/>
        </w:rPr>
        <w:t>ex</w:t>
      </w:r>
      <w:r>
        <w:rPr>
          <w:lang w:eastAsia="ko-KR"/>
        </w:rPr>
        <w:t>change the information within each other. the efficiency.</w:t>
      </w:r>
      <w:r w:rsidR="00FD426C">
        <w:rPr>
          <w:lang w:eastAsia="ko-KR"/>
        </w:rPr>
        <w:t xml:space="preserve"> </w:t>
      </w:r>
      <w:r>
        <w:rPr>
          <w:lang w:eastAsia="ko-KR"/>
        </w:rPr>
        <w:t>....  If this one doesn’t have capability, it would not be working. Am I understanding correctly?</w:t>
      </w:r>
    </w:p>
    <w:p w14:paraId="110AE307" w14:textId="7731BBE5" w:rsidR="001514BE" w:rsidRDefault="001514BE" w:rsidP="001514BE">
      <w:pPr>
        <w:pStyle w:val="a8"/>
        <w:rPr>
          <w:lang w:eastAsia="ko-KR"/>
        </w:rPr>
      </w:pPr>
      <w:r>
        <w:rPr>
          <w:lang w:eastAsia="ko-KR"/>
        </w:rPr>
        <w:t xml:space="preserve">A: Sorry. noise. </w:t>
      </w:r>
    </w:p>
    <w:p w14:paraId="69B43E6F" w14:textId="77777777" w:rsidR="001514BE" w:rsidRDefault="001514BE" w:rsidP="001514BE">
      <w:pPr>
        <w:pStyle w:val="a8"/>
        <w:rPr>
          <w:lang w:eastAsia="ko-KR"/>
        </w:rPr>
      </w:pPr>
      <w:r>
        <w:rPr>
          <w:lang w:eastAsia="ko-KR"/>
        </w:rPr>
        <w:t xml:space="preserve">C: Here in the slide 3, both AP side and STA side </w:t>
      </w:r>
    </w:p>
    <w:p w14:paraId="59EB864F" w14:textId="76012F2F" w:rsidR="001514BE" w:rsidRDefault="001514BE" w:rsidP="001514BE">
      <w:pPr>
        <w:pStyle w:val="a8"/>
        <w:rPr>
          <w:lang w:eastAsia="ko-KR"/>
        </w:rPr>
      </w:pPr>
      <w:r>
        <w:rPr>
          <w:lang w:eastAsia="ko-KR"/>
        </w:rPr>
        <w:t xml:space="preserve">C: Why not to like example at least establishment timer </w:t>
      </w:r>
      <w:r w:rsidR="00FD426C">
        <w:rPr>
          <w:lang w:eastAsia="ko-KR"/>
        </w:rPr>
        <w:t>...</w:t>
      </w:r>
      <w:r>
        <w:rPr>
          <w:lang w:eastAsia="ko-KR"/>
        </w:rPr>
        <w:t xml:space="preserve">that You may how someone else starts transmission you think that will basically results your that not the problem. </w:t>
      </w:r>
      <w:r w:rsidR="00C06104">
        <w:rPr>
          <w:lang w:eastAsia="ko-KR"/>
        </w:rPr>
        <w:t>...</w:t>
      </w:r>
      <w:r>
        <w:rPr>
          <w:lang w:eastAsia="ko-KR"/>
        </w:rPr>
        <w:t xml:space="preserve"> Something maybe help you to ca</w:t>
      </w:r>
      <w:r w:rsidR="00C06104">
        <w:rPr>
          <w:lang w:eastAsia="ko-KR"/>
        </w:rPr>
        <w:t>tch up on someone transmission</w:t>
      </w:r>
      <w:r>
        <w:rPr>
          <w:lang w:eastAsia="ko-KR"/>
        </w:rPr>
        <w:t xml:space="preserve"> particularly.</w:t>
      </w:r>
    </w:p>
    <w:p w14:paraId="3B8C705F" w14:textId="2363FC7D" w:rsidR="001514BE" w:rsidRDefault="001514BE" w:rsidP="001514BE">
      <w:pPr>
        <w:pStyle w:val="a8"/>
        <w:rPr>
          <w:lang w:eastAsia="ko-KR"/>
        </w:rPr>
      </w:pPr>
      <w:r>
        <w:rPr>
          <w:lang w:eastAsia="ko-KR"/>
        </w:rPr>
        <w:t xml:space="preserve">A: No. This is precluding that. This is the particular example showing that all you’re gonna see nothing because </w:t>
      </w:r>
      <w:r w:rsidR="001839A4">
        <w:rPr>
          <w:lang w:eastAsia="ko-KR"/>
        </w:rPr>
        <w:t>...</w:t>
      </w:r>
      <w:r>
        <w:rPr>
          <w:lang w:eastAsia="ko-KR"/>
        </w:rPr>
        <w:t xml:space="preserve">. </w:t>
      </w:r>
    </w:p>
    <w:p w14:paraId="79431B33" w14:textId="4DDA1410" w:rsidR="001514BE" w:rsidRDefault="001514BE" w:rsidP="001514BE">
      <w:pPr>
        <w:pStyle w:val="a8"/>
        <w:rPr>
          <w:lang w:eastAsia="ko-KR"/>
        </w:rPr>
      </w:pPr>
      <w:r>
        <w:rPr>
          <w:lang w:eastAsia="ko-KR"/>
        </w:rPr>
        <w:t>C: the medium state of AP location, none of the .. without assuming the client to another.</w:t>
      </w:r>
    </w:p>
    <w:p w14:paraId="1E77748E" w14:textId="68B2BE29" w:rsidR="001514BE" w:rsidRDefault="001514BE" w:rsidP="001514BE">
      <w:pPr>
        <w:pStyle w:val="a8"/>
        <w:rPr>
          <w:lang w:eastAsia="ko-KR"/>
        </w:rPr>
      </w:pPr>
      <w:r>
        <w:rPr>
          <w:lang w:eastAsia="ko-KR"/>
        </w:rPr>
        <w:t xml:space="preserve">A: There is no way to get the exact ... client let’s say impact </w:t>
      </w:r>
      <w:r w:rsidR="001839A4">
        <w:rPr>
          <w:lang w:eastAsia="ko-KR"/>
        </w:rPr>
        <w:t>..</w:t>
      </w:r>
      <w:r>
        <w:rPr>
          <w:lang w:eastAsia="ko-KR"/>
        </w:rPr>
        <w:t xml:space="preserve"> </w:t>
      </w:r>
    </w:p>
    <w:p w14:paraId="67BF3D55" w14:textId="29202C50" w:rsidR="001514BE" w:rsidRDefault="001514BE" w:rsidP="001514BE">
      <w:pPr>
        <w:pStyle w:val="a8"/>
        <w:rPr>
          <w:lang w:eastAsia="ko-KR"/>
        </w:rPr>
      </w:pPr>
      <w:r>
        <w:rPr>
          <w:lang w:eastAsia="ko-KR"/>
        </w:rPr>
        <w:t>C: Yeah, my other question is is there a</w:t>
      </w:r>
      <w:r w:rsidR="001839A4">
        <w:rPr>
          <w:lang w:eastAsia="ko-KR"/>
        </w:rPr>
        <w:t xml:space="preserve">lternative entire alignment .. </w:t>
      </w:r>
      <w:r>
        <w:rPr>
          <w:lang w:eastAsia="ko-KR"/>
        </w:rPr>
        <w:t xml:space="preserve"> </w:t>
      </w:r>
    </w:p>
    <w:p w14:paraId="2EA0C63D" w14:textId="6333D52A" w:rsidR="001514BE" w:rsidRDefault="001514BE" w:rsidP="001514BE">
      <w:pPr>
        <w:pStyle w:val="a8"/>
        <w:rPr>
          <w:lang w:eastAsia="ko-KR"/>
        </w:rPr>
      </w:pPr>
      <w:r>
        <w:rPr>
          <w:lang w:eastAsia="ko-KR"/>
        </w:rPr>
        <w:t xml:space="preserve">A: I think 81 is some stuff choose maybe the simpler adjustment to some closure . you can use the other situation. </w:t>
      </w:r>
      <w:r w:rsidR="001839A4">
        <w:rPr>
          <w:lang w:eastAsia="ko-KR"/>
        </w:rPr>
        <w:t>...</w:t>
      </w:r>
      <w:r>
        <w:rPr>
          <w:lang w:eastAsia="ko-KR"/>
        </w:rPr>
        <w:t xml:space="preserve"> I don’t think it’s a lot of </w:t>
      </w:r>
      <w:r w:rsidR="001839A4">
        <w:rPr>
          <w:lang w:eastAsia="ko-KR"/>
        </w:rPr>
        <w:t>...</w:t>
      </w:r>
      <w:r>
        <w:rPr>
          <w:lang w:eastAsia="ko-KR"/>
        </w:rPr>
        <w:t xml:space="preserve"> That’s pretty simple. </w:t>
      </w:r>
    </w:p>
    <w:p w14:paraId="68E1DC43" w14:textId="77777777" w:rsidR="001514BE" w:rsidRDefault="001514BE" w:rsidP="001514BE">
      <w:pPr>
        <w:pStyle w:val="a8"/>
        <w:rPr>
          <w:lang w:eastAsia="ko-KR"/>
        </w:rPr>
      </w:pPr>
      <w:r>
        <w:rPr>
          <w:lang w:eastAsia="ko-KR"/>
        </w:rPr>
        <w:t xml:space="preserve">C: What I understood 81 is anyone anywhere is non-STR, everyone everywhere is align with it. </w:t>
      </w:r>
    </w:p>
    <w:p w14:paraId="36C94F36" w14:textId="56859083" w:rsidR="001514BE" w:rsidRDefault="001514BE" w:rsidP="001514BE">
      <w:pPr>
        <w:pStyle w:val="a8"/>
        <w:rPr>
          <w:lang w:eastAsia="ko-KR"/>
        </w:rPr>
      </w:pPr>
      <w:r>
        <w:rPr>
          <w:lang w:eastAsia="ko-KR"/>
        </w:rPr>
        <w:t xml:space="preserve">C: Similar to the previous. You address the issue within the BSS, in your analysis, </w:t>
      </w:r>
    </w:p>
    <w:p w14:paraId="0712C629" w14:textId="77777777" w:rsidR="001839A4" w:rsidRDefault="001514BE" w:rsidP="001514BE">
      <w:pPr>
        <w:pStyle w:val="a8"/>
        <w:rPr>
          <w:lang w:eastAsia="ko-KR"/>
        </w:rPr>
      </w:pPr>
      <w:r>
        <w:rPr>
          <w:lang w:eastAsia="ko-KR"/>
        </w:rPr>
        <w:t xml:space="preserve">A: No, that’s the primary thing. If you can deal with that, You gotten.. part of the problems. You </w:t>
      </w:r>
      <w:r>
        <w:rPr>
          <w:rFonts w:hint="eastAsia"/>
          <w:lang w:eastAsia="ko-KR"/>
        </w:rPr>
        <w:t>can do more .</w:t>
      </w:r>
      <w:r>
        <w:rPr>
          <w:lang w:eastAsia="ko-KR"/>
        </w:rPr>
        <w:t xml:space="preserve">.. </w:t>
      </w:r>
    </w:p>
    <w:p w14:paraId="1970AF8F" w14:textId="7648C8C4" w:rsidR="001514BE" w:rsidRDefault="001514BE" w:rsidP="001514BE">
      <w:pPr>
        <w:pStyle w:val="a8"/>
        <w:rPr>
          <w:lang w:eastAsia="ko-KR"/>
        </w:rPr>
      </w:pPr>
      <w:r>
        <w:rPr>
          <w:lang w:eastAsia="ko-KR"/>
        </w:rPr>
        <w:t>C: Are you expecting the NAV could be NAV of OBSS also?</w:t>
      </w:r>
    </w:p>
    <w:p w14:paraId="130BAEE2" w14:textId="614AF80B" w:rsidR="001514BE" w:rsidRDefault="001514BE" w:rsidP="001514BE">
      <w:pPr>
        <w:pStyle w:val="a8"/>
        <w:rPr>
          <w:lang w:eastAsia="ko-KR"/>
        </w:rPr>
      </w:pPr>
      <w:r>
        <w:rPr>
          <w:lang w:eastAsia="ko-KR"/>
        </w:rPr>
        <w:t>A: if we have two NAVs, two NAVs are delivered. Both them.</w:t>
      </w:r>
    </w:p>
    <w:p w14:paraId="4240D4D7" w14:textId="77777777" w:rsidR="001514BE" w:rsidRDefault="001514BE" w:rsidP="001514BE">
      <w:pPr>
        <w:pStyle w:val="a8"/>
        <w:rPr>
          <w:lang w:eastAsia="ko-KR"/>
        </w:rPr>
      </w:pPr>
      <w:r>
        <w:rPr>
          <w:lang w:eastAsia="ko-KR"/>
        </w:rPr>
        <w:t>C: OK. Thank you.</w:t>
      </w:r>
    </w:p>
    <w:p w14:paraId="3824BABA" w14:textId="141AAD1E" w:rsidR="001514BE" w:rsidRDefault="001514BE" w:rsidP="001514BE">
      <w:pPr>
        <w:pStyle w:val="a8"/>
        <w:rPr>
          <w:lang w:eastAsia="ko-KR"/>
        </w:rPr>
      </w:pPr>
      <w:r>
        <w:rPr>
          <w:lang w:eastAsia="ko-KR"/>
        </w:rPr>
        <w:t>C: This medium state is for AP side?</w:t>
      </w:r>
    </w:p>
    <w:p w14:paraId="741C3561" w14:textId="77777777" w:rsidR="001514BE" w:rsidRDefault="001514BE" w:rsidP="001514BE">
      <w:pPr>
        <w:pStyle w:val="a8"/>
        <w:rPr>
          <w:lang w:eastAsia="ko-KR"/>
        </w:rPr>
      </w:pPr>
      <w:r>
        <w:rPr>
          <w:lang w:eastAsia="ko-KR"/>
        </w:rPr>
        <w:t>A: Correct.</w:t>
      </w:r>
    </w:p>
    <w:p w14:paraId="7938B2D6" w14:textId="77777777" w:rsidR="001514BE" w:rsidRDefault="001514BE" w:rsidP="001514BE">
      <w:pPr>
        <w:pStyle w:val="a8"/>
        <w:rPr>
          <w:lang w:eastAsia="ko-KR"/>
        </w:rPr>
      </w:pPr>
      <w:r>
        <w:rPr>
          <w:lang w:eastAsia="ko-KR"/>
        </w:rPr>
        <w:t xml:space="preserve">C: The condition of STA side may not be the same as AP </w:t>
      </w:r>
    </w:p>
    <w:p w14:paraId="0F31AB77" w14:textId="0D963AD9" w:rsidR="001514BE" w:rsidRDefault="001514BE" w:rsidP="001514BE">
      <w:pPr>
        <w:pStyle w:val="a8"/>
        <w:rPr>
          <w:lang w:eastAsia="ko-KR"/>
        </w:rPr>
      </w:pPr>
      <w:r>
        <w:rPr>
          <w:lang w:eastAsia="ko-KR"/>
        </w:rPr>
        <w:t>A: That’s correct. If i get information locally for receive that  the best I can do.</w:t>
      </w:r>
    </w:p>
    <w:p w14:paraId="7F8BA11C" w14:textId="77777777" w:rsidR="001514BE" w:rsidRDefault="001514BE" w:rsidP="001514BE">
      <w:pPr>
        <w:pStyle w:val="a8"/>
        <w:rPr>
          <w:lang w:eastAsia="ko-KR"/>
        </w:rPr>
      </w:pPr>
      <w:r>
        <w:rPr>
          <w:lang w:eastAsia="ko-KR"/>
        </w:rPr>
        <w:t>C: This is only partial information? Right?</w:t>
      </w:r>
    </w:p>
    <w:p w14:paraId="562274C2" w14:textId="77777777" w:rsidR="001514BE" w:rsidRDefault="001514BE" w:rsidP="001514BE">
      <w:pPr>
        <w:pStyle w:val="a8"/>
        <w:rPr>
          <w:lang w:eastAsia="ko-KR"/>
        </w:rPr>
      </w:pPr>
      <w:r>
        <w:rPr>
          <w:lang w:eastAsia="ko-KR"/>
        </w:rPr>
        <w:t>C: I don’t think this addition can actual set this NAV based on this information.</w:t>
      </w:r>
    </w:p>
    <w:p w14:paraId="02E6180A" w14:textId="77777777" w:rsidR="001514BE" w:rsidRDefault="001514BE" w:rsidP="001514BE">
      <w:pPr>
        <w:pStyle w:val="a8"/>
        <w:rPr>
          <w:lang w:eastAsia="ko-KR"/>
        </w:rPr>
      </w:pPr>
      <w:r>
        <w:rPr>
          <w:lang w:eastAsia="ko-KR"/>
        </w:rPr>
        <w:t>A: I’m proposing that would</w:t>
      </w:r>
    </w:p>
    <w:p w14:paraId="617EEE50" w14:textId="77777777" w:rsidR="001514BE" w:rsidRDefault="001514BE" w:rsidP="001514BE">
      <w:pPr>
        <w:rPr>
          <w:b/>
          <w:u w:val="single"/>
          <w:lang w:val="sv-SE" w:eastAsia="ko-KR"/>
        </w:rPr>
      </w:pPr>
    </w:p>
    <w:p w14:paraId="2A279B0A" w14:textId="5AE148D3" w:rsidR="00904705" w:rsidRDefault="001514BE" w:rsidP="001839A4">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:00</w:t>
      </w:r>
    </w:p>
    <w:p w14:paraId="42F00E5B" w14:textId="77777777" w:rsidR="00BC1763" w:rsidRDefault="00904705" w:rsidP="00BC1763">
      <w:pPr>
        <w:rPr>
          <w:b/>
          <w:u w:val="single"/>
        </w:rPr>
      </w:pPr>
      <w:r>
        <w:rPr>
          <w:b/>
          <w:u w:val="single"/>
          <w:lang w:val="sv-SE"/>
        </w:rPr>
        <w:br w:type="page"/>
      </w:r>
      <w:r w:rsidR="00BC1763">
        <w:rPr>
          <w:b/>
          <w:u w:val="single"/>
        </w:rPr>
        <w:lastRenderedPageBreak/>
        <w:t>Monday</w:t>
      </w:r>
      <w:r w:rsidR="00BC1763" w:rsidRPr="00474A38">
        <w:rPr>
          <w:b/>
          <w:u w:val="single"/>
        </w:rPr>
        <w:t xml:space="preserve"> </w:t>
      </w:r>
      <w:r w:rsidR="00BC1763">
        <w:rPr>
          <w:b/>
          <w:u w:val="single"/>
        </w:rPr>
        <w:t>30</w:t>
      </w:r>
      <w:r w:rsidR="00BC1763" w:rsidRPr="00474A38">
        <w:rPr>
          <w:b/>
          <w:u w:val="single"/>
        </w:rPr>
        <w:t xml:space="preserve"> </w:t>
      </w:r>
      <w:r w:rsidR="00BC1763">
        <w:rPr>
          <w:b/>
          <w:u w:val="single"/>
        </w:rPr>
        <w:t>March</w:t>
      </w:r>
      <w:r w:rsidR="00BC1763" w:rsidRPr="00474A38">
        <w:rPr>
          <w:b/>
          <w:u w:val="single"/>
        </w:rPr>
        <w:t xml:space="preserve"> 20</w:t>
      </w:r>
      <w:r w:rsidR="00BC1763">
        <w:rPr>
          <w:b/>
          <w:u w:val="single"/>
        </w:rPr>
        <w:t>20</w:t>
      </w:r>
      <w:r w:rsidR="00BC1763" w:rsidRPr="00474A38">
        <w:rPr>
          <w:b/>
          <w:u w:val="single"/>
        </w:rPr>
        <w:t>, 1</w:t>
      </w:r>
      <w:r w:rsidR="00BC1763">
        <w:rPr>
          <w:b/>
          <w:u w:val="single"/>
        </w:rPr>
        <w:t>9</w:t>
      </w:r>
      <w:r w:rsidR="00BC1763" w:rsidRPr="00474A38">
        <w:rPr>
          <w:b/>
          <w:u w:val="single"/>
        </w:rPr>
        <w:t xml:space="preserve">:00 – </w:t>
      </w:r>
      <w:r w:rsidR="00BC1763">
        <w:rPr>
          <w:b/>
          <w:u w:val="single"/>
        </w:rPr>
        <w:t>22</w:t>
      </w:r>
      <w:r w:rsidR="00BC1763" w:rsidRPr="00474A38">
        <w:rPr>
          <w:b/>
          <w:u w:val="single"/>
        </w:rPr>
        <w:t>:</w:t>
      </w:r>
      <w:r w:rsidR="00BC1763">
        <w:rPr>
          <w:b/>
          <w:u w:val="single"/>
        </w:rPr>
        <w:t>0</w:t>
      </w:r>
      <w:r w:rsidR="00BC1763" w:rsidRPr="00474A38">
        <w:rPr>
          <w:b/>
          <w:u w:val="single"/>
        </w:rPr>
        <w:t>0 ET</w:t>
      </w:r>
      <w:r w:rsidR="00BC1763">
        <w:rPr>
          <w:b/>
          <w:u w:val="single"/>
        </w:rPr>
        <w:t xml:space="preserve"> (TGbe MAC ad hoc conference call)</w:t>
      </w:r>
    </w:p>
    <w:p w14:paraId="0E638411" w14:textId="77777777" w:rsidR="00BC1763" w:rsidRDefault="00BC1763" w:rsidP="00BC1763"/>
    <w:p w14:paraId="1ACE2CD6" w14:textId="77777777" w:rsidR="00BC1763" w:rsidRDefault="00BC1763" w:rsidP="00BC1763">
      <w:r>
        <w:t>Chairman: Liwen Chu (NXP)</w:t>
      </w:r>
    </w:p>
    <w:p w14:paraId="729ACB1B" w14:textId="77777777" w:rsidR="00BC1763" w:rsidRDefault="00BC1763" w:rsidP="00BC1763">
      <w:r>
        <w:t>Secretary: Jeongki Kim (LG Electronics)</w:t>
      </w:r>
    </w:p>
    <w:p w14:paraId="376EC1F2" w14:textId="77777777" w:rsidR="00BC1763" w:rsidRDefault="00BC1763" w:rsidP="00BC1763"/>
    <w:p w14:paraId="2F133390" w14:textId="77777777" w:rsidR="00BC1763" w:rsidRDefault="00BC1763" w:rsidP="00BC1763">
      <w:r>
        <w:t>This meeting took place using a webex session.</w:t>
      </w:r>
    </w:p>
    <w:p w14:paraId="0EADDC34" w14:textId="77777777" w:rsidR="00BC1763" w:rsidRDefault="00BC1763" w:rsidP="00BC1763">
      <w:pPr>
        <w:rPr>
          <w:b/>
          <w:u w:val="single"/>
        </w:rPr>
      </w:pPr>
    </w:p>
    <w:p w14:paraId="3EE575E8" w14:textId="77777777" w:rsidR="00BC1763" w:rsidRDefault="00BC1763" w:rsidP="00BC1763">
      <w:pPr>
        <w:rPr>
          <w:b/>
          <w:u w:val="single"/>
        </w:rPr>
      </w:pPr>
    </w:p>
    <w:p w14:paraId="03E915E8" w14:textId="77777777" w:rsidR="00BC1763" w:rsidRDefault="00BC1763" w:rsidP="00BC1763">
      <w:pPr>
        <w:rPr>
          <w:b/>
        </w:rPr>
      </w:pPr>
      <w:r>
        <w:rPr>
          <w:b/>
        </w:rPr>
        <w:t>Introduction</w:t>
      </w:r>
    </w:p>
    <w:p w14:paraId="1FFA29D8" w14:textId="77777777" w:rsidR="00BC1763" w:rsidRDefault="00BC1763" w:rsidP="000A2A8E">
      <w:pPr>
        <w:numPr>
          <w:ilvl w:val="0"/>
          <w:numId w:val="17"/>
        </w:numPr>
      </w:pPr>
      <w:r>
        <w:t>The Chair (Liwen Chu, NXP) calls the meeting to order at 19:00 EDT. The Chair introduces himself and the Secretary, Jeongki Kim (LG)</w:t>
      </w:r>
    </w:p>
    <w:p w14:paraId="5B23FEA9" w14:textId="77777777" w:rsidR="00BC1763" w:rsidRDefault="00BC1763" w:rsidP="000A2A8E">
      <w:pPr>
        <w:numPr>
          <w:ilvl w:val="0"/>
          <w:numId w:val="17"/>
        </w:numPr>
      </w:pPr>
      <w:r>
        <w:t>The Chair goes through the 802 and 802.11 IPR policy and procedures and asks if there is anyone that is aware of any potentially essential patents. Nobody speaks up.</w:t>
      </w:r>
    </w:p>
    <w:p w14:paraId="0EED8645" w14:textId="77777777" w:rsidR="00BC1763" w:rsidRDefault="00BC1763" w:rsidP="000A2A8E">
      <w:pPr>
        <w:numPr>
          <w:ilvl w:val="0"/>
          <w:numId w:val="17"/>
        </w:numPr>
      </w:pPr>
      <w:r>
        <w:t>The Chair recommends to use IMAT for recording the attendance.</w:t>
      </w:r>
    </w:p>
    <w:p w14:paraId="4944B59F" w14:textId="77777777" w:rsidR="00BC1763" w:rsidRDefault="00BC1763" w:rsidP="000A2A8E">
      <w:pPr>
        <w:pStyle w:val="a8"/>
        <w:numPr>
          <w:ilvl w:val="1"/>
          <w:numId w:val="17"/>
        </w:numPr>
        <w:rPr>
          <w:sz w:val="22"/>
        </w:rPr>
      </w:pPr>
      <w:r>
        <w:rPr>
          <w:sz w:val="22"/>
        </w:rPr>
        <w:t xml:space="preserve">Please record your attendance during the conference call by using the IMAT system: </w:t>
      </w:r>
    </w:p>
    <w:p w14:paraId="6BF86336" w14:textId="77777777" w:rsidR="00BC1763" w:rsidRDefault="00BC1763" w:rsidP="000A2A8E">
      <w:pPr>
        <w:pStyle w:val="a8"/>
        <w:numPr>
          <w:ilvl w:val="2"/>
          <w:numId w:val="17"/>
        </w:numPr>
        <w:rPr>
          <w:sz w:val="22"/>
        </w:rPr>
      </w:pPr>
      <w:r>
        <w:rPr>
          <w:sz w:val="22"/>
        </w:rPr>
        <w:t xml:space="preserve">1) login to </w:t>
      </w:r>
      <w:hyperlink r:id="rId75"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2EF47" w14:textId="77777777" w:rsidR="00BC1763" w:rsidRPr="002E2DFC" w:rsidRDefault="00BC1763" w:rsidP="000A2A8E">
      <w:pPr>
        <w:numPr>
          <w:ilvl w:val="1"/>
          <w:numId w:val="17"/>
        </w:numPr>
      </w:pPr>
      <w:r>
        <w:t>The webex app indicates about 94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6175"/>
      </w:tblGrid>
      <w:tr w:rsidR="00BC1763" w14:paraId="37F3841F" w14:textId="77777777" w:rsidTr="00E8614A">
        <w:trPr>
          <w:trHeight w:val="300"/>
        </w:trPr>
        <w:tc>
          <w:tcPr>
            <w:tcW w:w="2500" w:type="dxa"/>
            <w:noWrap/>
            <w:tcMar>
              <w:top w:w="15" w:type="dxa"/>
              <w:left w:w="15" w:type="dxa"/>
              <w:bottom w:w="0" w:type="dxa"/>
              <w:right w:w="15" w:type="dxa"/>
            </w:tcMar>
            <w:vAlign w:val="bottom"/>
            <w:hideMark/>
          </w:tcPr>
          <w:p w14:paraId="12A2368F" w14:textId="77777777" w:rsidR="00BC1763" w:rsidRDefault="00BC1763" w:rsidP="00E8614A">
            <w:pPr>
              <w:rPr>
                <w:rFonts w:ascii="Calibri" w:hAnsi="Calibri" w:cs="Calibri"/>
                <w:color w:val="000000"/>
                <w:kern w:val="2"/>
                <w:szCs w:val="22"/>
                <w:lang w:val="en-US" w:eastAsia="ko-KR"/>
              </w:rPr>
            </w:pPr>
            <w:r>
              <w:rPr>
                <w:rFonts w:ascii="Calibri" w:hAnsi="Calibri" w:cs="Calibri"/>
                <w:color w:val="000000"/>
                <w:kern w:val="2"/>
                <w:szCs w:val="22"/>
              </w:rPr>
              <w:t>Name</w:t>
            </w:r>
          </w:p>
        </w:tc>
        <w:tc>
          <w:tcPr>
            <w:tcW w:w="3340" w:type="dxa"/>
            <w:noWrap/>
            <w:tcMar>
              <w:top w:w="15" w:type="dxa"/>
              <w:left w:w="15" w:type="dxa"/>
              <w:bottom w:w="0" w:type="dxa"/>
              <w:right w:w="15" w:type="dxa"/>
            </w:tcMar>
            <w:vAlign w:val="bottom"/>
            <w:hideMark/>
          </w:tcPr>
          <w:p w14:paraId="7413D58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Affiliation</w:t>
            </w:r>
          </w:p>
        </w:tc>
      </w:tr>
      <w:tr w:rsidR="00BC1763" w14:paraId="4437096E" w14:textId="77777777" w:rsidTr="00E8614A">
        <w:trPr>
          <w:trHeight w:val="300"/>
        </w:trPr>
        <w:tc>
          <w:tcPr>
            <w:tcW w:w="0" w:type="auto"/>
            <w:noWrap/>
            <w:tcMar>
              <w:top w:w="15" w:type="dxa"/>
              <w:left w:w="15" w:type="dxa"/>
              <w:bottom w:w="0" w:type="dxa"/>
              <w:right w:w="15" w:type="dxa"/>
            </w:tcMar>
            <w:vAlign w:val="bottom"/>
            <w:hideMark/>
          </w:tcPr>
          <w:p w14:paraId="142058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37E76C6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A980B91" w14:textId="77777777" w:rsidTr="00E8614A">
        <w:trPr>
          <w:trHeight w:val="300"/>
        </w:trPr>
        <w:tc>
          <w:tcPr>
            <w:tcW w:w="0" w:type="auto"/>
            <w:noWrap/>
            <w:tcMar>
              <w:top w:w="15" w:type="dxa"/>
              <w:left w:w="15" w:type="dxa"/>
              <w:bottom w:w="0" w:type="dxa"/>
              <w:right w:w="15" w:type="dxa"/>
            </w:tcMar>
            <w:vAlign w:val="bottom"/>
            <w:hideMark/>
          </w:tcPr>
          <w:p w14:paraId="0E71A28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38748E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0FB1BC28" w14:textId="77777777" w:rsidTr="00E8614A">
        <w:trPr>
          <w:trHeight w:val="300"/>
        </w:trPr>
        <w:tc>
          <w:tcPr>
            <w:tcW w:w="0" w:type="auto"/>
            <w:noWrap/>
            <w:tcMar>
              <w:top w:w="15" w:type="dxa"/>
              <w:left w:w="15" w:type="dxa"/>
              <w:bottom w:w="0" w:type="dxa"/>
              <w:right w:w="15" w:type="dxa"/>
            </w:tcMar>
            <w:vAlign w:val="bottom"/>
            <w:hideMark/>
          </w:tcPr>
          <w:p w14:paraId="6600A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32D2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TOSHIBA Corporation</w:t>
            </w:r>
          </w:p>
        </w:tc>
      </w:tr>
      <w:tr w:rsidR="00BC1763" w14:paraId="4FBF8C87" w14:textId="77777777" w:rsidTr="00E8614A">
        <w:trPr>
          <w:trHeight w:val="300"/>
        </w:trPr>
        <w:tc>
          <w:tcPr>
            <w:tcW w:w="0" w:type="auto"/>
            <w:noWrap/>
            <w:tcMar>
              <w:top w:w="15" w:type="dxa"/>
              <w:left w:w="15" w:type="dxa"/>
              <w:bottom w:w="0" w:type="dxa"/>
              <w:right w:w="15" w:type="dxa"/>
            </w:tcMar>
            <w:vAlign w:val="bottom"/>
            <w:hideMark/>
          </w:tcPr>
          <w:p w14:paraId="308C062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06D5B64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186611AA" w14:textId="77777777" w:rsidTr="00E8614A">
        <w:trPr>
          <w:trHeight w:val="300"/>
        </w:trPr>
        <w:tc>
          <w:tcPr>
            <w:tcW w:w="0" w:type="auto"/>
            <w:noWrap/>
            <w:tcMar>
              <w:top w:w="15" w:type="dxa"/>
              <w:left w:w="15" w:type="dxa"/>
              <w:bottom w:w="0" w:type="dxa"/>
              <w:right w:w="15" w:type="dxa"/>
            </w:tcMar>
            <w:vAlign w:val="bottom"/>
            <w:hideMark/>
          </w:tcPr>
          <w:p w14:paraId="027EE7B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598D2F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3F180814" w14:textId="77777777" w:rsidTr="00E8614A">
        <w:trPr>
          <w:trHeight w:val="300"/>
        </w:trPr>
        <w:tc>
          <w:tcPr>
            <w:tcW w:w="0" w:type="auto"/>
            <w:noWrap/>
            <w:tcMar>
              <w:top w:w="15" w:type="dxa"/>
              <w:left w:w="15" w:type="dxa"/>
              <w:bottom w:w="0" w:type="dxa"/>
              <w:right w:w="15" w:type="dxa"/>
            </w:tcMar>
            <w:vAlign w:val="bottom"/>
            <w:hideMark/>
          </w:tcPr>
          <w:p w14:paraId="1EC05E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54EDBA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6E0DAB7F" w14:textId="77777777" w:rsidTr="00E8614A">
        <w:trPr>
          <w:trHeight w:val="300"/>
        </w:trPr>
        <w:tc>
          <w:tcPr>
            <w:tcW w:w="0" w:type="auto"/>
            <w:noWrap/>
            <w:tcMar>
              <w:top w:w="15" w:type="dxa"/>
              <w:left w:w="15" w:type="dxa"/>
              <w:bottom w:w="0" w:type="dxa"/>
              <w:right w:w="15" w:type="dxa"/>
            </w:tcMar>
            <w:vAlign w:val="bottom"/>
            <w:hideMark/>
          </w:tcPr>
          <w:p w14:paraId="17FAC9B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198B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79D7D1C" w14:textId="77777777" w:rsidTr="00E8614A">
        <w:trPr>
          <w:trHeight w:val="300"/>
        </w:trPr>
        <w:tc>
          <w:tcPr>
            <w:tcW w:w="0" w:type="auto"/>
            <w:noWrap/>
            <w:tcMar>
              <w:top w:w="15" w:type="dxa"/>
              <w:left w:w="15" w:type="dxa"/>
              <w:bottom w:w="0" w:type="dxa"/>
              <w:right w:w="15" w:type="dxa"/>
            </w:tcMar>
            <w:vAlign w:val="bottom"/>
            <w:hideMark/>
          </w:tcPr>
          <w:p w14:paraId="1D7920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4ADE924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Panasonic Asia Pacific Pte Ltd.</w:t>
            </w:r>
          </w:p>
        </w:tc>
      </w:tr>
      <w:tr w:rsidR="00BC1763" w14:paraId="756C1085" w14:textId="77777777" w:rsidTr="00E8614A">
        <w:trPr>
          <w:trHeight w:val="300"/>
        </w:trPr>
        <w:tc>
          <w:tcPr>
            <w:tcW w:w="0" w:type="auto"/>
            <w:noWrap/>
            <w:tcMar>
              <w:top w:w="15" w:type="dxa"/>
              <w:left w:w="15" w:type="dxa"/>
              <w:bottom w:w="0" w:type="dxa"/>
              <w:right w:w="15" w:type="dxa"/>
            </w:tcMar>
            <w:vAlign w:val="bottom"/>
            <w:hideMark/>
          </w:tcPr>
          <w:p w14:paraId="4FD58F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4EF057F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705FC167" w14:textId="77777777" w:rsidTr="00E8614A">
        <w:trPr>
          <w:trHeight w:val="300"/>
        </w:trPr>
        <w:tc>
          <w:tcPr>
            <w:tcW w:w="0" w:type="auto"/>
            <w:noWrap/>
            <w:tcMar>
              <w:top w:w="15" w:type="dxa"/>
              <w:left w:w="15" w:type="dxa"/>
              <w:bottom w:w="0" w:type="dxa"/>
              <w:right w:w="15" w:type="dxa"/>
            </w:tcMar>
            <w:vAlign w:val="bottom"/>
            <w:hideMark/>
          </w:tcPr>
          <w:p w14:paraId="4DC2C47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43F6DB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6C9365B" w14:textId="77777777" w:rsidTr="00E8614A">
        <w:trPr>
          <w:trHeight w:val="300"/>
        </w:trPr>
        <w:tc>
          <w:tcPr>
            <w:tcW w:w="0" w:type="auto"/>
            <w:noWrap/>
            <w:tcMar>
              <w:top w:w="15" w:type="dxa"/>
              <w:left w:w="15" w:type="dxa"/>
              <w:bottom w:w="0" w:type="dxa"/>
              <w:right w:w="15" w:type="dxa"/>
            </w:tcMar>
            <w:vAlign w:val="bottom"/>
            <w:hideMark/>
          </w:tcPr>
          <w:p w14:paraId="248B700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145472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Xiaomi Inc.</w:t>
            </w:r>
          </w:p>
        </w:tc>
      </w:tr>
      <w:tr w:rsidR="00BC1763" w14:paraId="1EECE977" w14:textId="77777777" w:rsidTr="00E8614A">
        <w:trPr>
          <w:trHeight w:val="300"/>
        </w:trPr>
        <w:tc>
          <w:tcPr>
            <w:tcW w:w="0" w:type="auto"/>
            <w:noWrap/>
            <w:tcMar>
              <w:top w:w="15" w:type="dxa"/>
              <w:left w:w="15" w:type="dxa"/>
              <w:bottom w:w="0" w:type="dxa"/>
              <w:right w:w="15" w:type="dxa"/>
            </w:tcMar>
            <w:vAlign w:val="bottom"/>
            <w:hideMark/>
          </w:tcPr>
          <w:p w14:paraId="7036EF2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068106C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ZTE TX Inc</w:t>
            </w:r>
          </w:p>
        </w:tc>
      </w:tr>
      <w:tr w:rsidR="00BC1763" w14:paraId="43C4C2FB" w14:textId="77777777" w:rsidTr="00E8614A">
        <w:trPr>
          <w:trHeight w:val="300"/>
        </w:trPr>
        <w:tc>
          <w:tcPr>
            <w:tcW w:w="0" w:type="auto"/>
            <w:noWrap/>
            <w:tcMar>
              <w:top w:w="15" w:type="dxa"/>
              <w:left w:w="15" w:type="dxa"/>
              <w:bottom w:w="0" w:type="dxa"/>
              <w:right w:w="15" w:type="dxa"/>
            </w:tcMar>
            <w:vAlign w:val="bottom"/>
            <w:hideMark/>
          </w:tcPr>
          <w:p w14:paraId="01C53B6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068552C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463F20C5" w14:textId="77777777" w:rsidTr="00E8614A">
        <w:trPr>
          <w:trHeight w:val="300"/>
        </w:trPr>
        <w:tc>
          <w:tcPr>
            <w:tcW w:w="0" w:type="auto"/>
            <w:noWrap/>
            <w:tcMar>
              <w:top w:w="15" w:type="dxa"/>
              <w:left w:w="15" w:type="dxa"/>
              <w:bottom w:w="0" w:type="dxa"/>
              <w:right w:w="15" w:type="dxa"/>
            </w:tcMar>
            <w:vAlign w:val="bottom"/>
            <w:hideMark/>
          </w:tcPr>
          <w:p w14:paraId="6E78F43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313E834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2D57F3B0" w14:textId="77777777" w:rsidTr="00E8614A">
        <w:trPr>
          <w:trHeight w:val="300"/>
        </w:trPr>
        <w:tc>
          <w:tcPr>
            <w:tcW w:w="0" w:type="auto"/>
            <w:noWrap/>
            <w:tcMar>
              <w:top w:w="15" w:type="dxa"/>
              <w:left w:w="15" w:type="dxa"/>
              <w:bottom w:w="0" w:type="dxa"/>
              <w:right w:w="15" w:type="dxa"/>
            </w:tcMar>
            <w:vAlign w:val="bottom"/>
            <w:hideMark/>
          </w:tcPr>
          <w:p w14:paraId="7ED9079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67045C5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Broadcom Corporation</w:t>
            </w:r>
          </w:p>
        </w:tc>
      </w:tr>
      <w:tr w:rsidR="00BC1763" w14:paraId="7F57954A" w14:textId="77777777" w:rsidTr="00E8614A">
        <w:trPr>
          <w:trHeight w:val="300"/>
        </w:trPr>
        <w:tc>
          <w:tcPr>
            <w:tcW w:w="0" w:type="auto"/>
            <w:noWrap/>
            <w:tcMar>
              <w:top w:w="15" w:type="dxa"/>
              <w:left w:w="15" w:type="dxa"/>
              <w:bottom w:w="0" w:type="dxa"/>
              <w:right w:w="15" w:type="dxa"/>
            </w:tcMar>
            <w:vAlign w:val="bottom"/>
            <w:hideMark/>
          </w:tcPr>
          <w:p w14:paraId="222C7E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001C7B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09D09CD3" w14:textId="77777777" w:rsidTr="00E8614A">
        <w:trPr>
          <w:trHeight w:val="300"/>
        </w:trPr>
        <w:tc>
          <w:tcPr>
            <w:tcW w:w="0" w:type="auto"/>
            <w:noWrap/>
            <w:tcMar>
              <w:top w:w="15" w:type="dxa"/>
              <w:left w:w="15" w:type="dxa"/>
              <w:bottom w:w="0" w:type="dxa"/>
              <w:right w:w="15" w:type="dxa"/>
            </w:tcMar>
            <w:vAlign w:val="bottom"/>
            <w:hideMark/>
          </w:tcPr>
          <w:p w14:paraId="5E07219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2A11C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AF978D0" w14:textId="77777777" w:rsidTr="00E8614A">
        <w:trPr>
          <w:trHeight w:val="300"/>
        </w:trPr>
        <w:tc>
          <w:tcPr>
            <w:tcW w:w="0" w:type="auto"/>
            <w:noWrap/>
            <w:tcMar>
              <w:top w:w="15" w:type="dxa"/>
              <w:left w:w="15" w:type="dxa"/>
              <w:bottom w:w="0" w:type="dxa"/>
              <w:right w:w="15" w:type="dxa"/>
            </w:tcMar>
            <w:vAlign w:val="bottom"/>
            <w:hideMark/>
          </w:tcPr>
          <w:p w14:paraId="231CF11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2859E02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0FBFFBEA" w14:textId="77777777" w:rsidTr="00E8614A">
        <w:trPr>
          <w:trHeight w:val="300"/>
        </w:trPr>
        <w:tc>
          <w:tcPr>
            <w:tcW w:w="0" w:type="auto"/>
            <w:noWrap/>
            <w:tcMar>
              <w:top w:w="15" w:type="dxa"/>
              <w:left w:w="15" w:type="dxa"/>
              <w:bottom w:w="0" w:type="dxa"/>
              <w:right w:w="15" w:type="dxa"/>
            </w:tcMar>
            <w:vAlign w:val="bottom"/>
            <w:hideMark/>
          </w:tcPr>
          <w:p w14:paraId="6F9C76F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8CAC6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Ruckus/CommScope</w:t>
            </w:r>
          </w:p>
        </w:tc>
      </w:tr>
      <w:tr w:rsidR="00BC1763" w14:paraId="46538E8F" w14:textId="77777777" w:rsidTr="00E8614A">
        <w:trPr>
          <w:trHeight w:val="300"/>
        </w:trPr>
        <w:tc>
          <w:tcPr>
            <w:tcW w:w="0" w:type="auto"/>
            <w:noWrap/>
            <w:tcMar>
              <w:top w:w="15" w:type="dxa"/>
              <w:left w:w="15" w:type="dxa"/>
              <w:bottom w:w="0" w:type="dxa"/>
              <w:right w:w="15" w:type="dxa"/>
            </w:tcMar>
            <w:vAlign w:val="bottom"/>
            <w:hideMark/>
          </w:tcPr>
          <w:p w14:paraId="532FEE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70DC16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7BA0BFD9" w14:textId="77777777" w:rsidTr="00E8614A">
        <w:trPr>
          <w:trHeight w:val="300"/>
        </w:trPr>
        <w:tc>
          <w:tcPr>
            <w:tcW w:w="0" w:type="auto"/>
            <w:noWrap/>
            <w:tcMar>
              <w:top w:w="15" w:type="dxa"/>
              <w:left w:w="15" w:type="dxa"/>
              <w:bottom w:w="0" w:type="dxa"/>
              <w:right w:w="15" w:type="dxa"/>
            </w:tcMar>
            <w:vAlign w:val="bottom"/>
            <w:hideMark/>
          </w:tcPr>
          <w:p w14:paraId="0E90DF9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6DE5C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0F3BE6C5" w14:textId="77777777" w:rsidTr="00E8614A">
        <w:trPr>
          <w:trHeight w:val="300"/>
        </w:trPr>
        <w:tc>
          <w:tcPr>
            <w:tcW w:w="0" w:type="auto"/>
            <w:noWrap/>
            <w:tcMar>
              <w:top w:w="15" w:type="dxa"/>
              <w:left w:w="15" w:type="dxa"/>
              <w:bottom w:w="0" w:type="dxa"/>
              <w:right w:w="15" w:type="dxa"/>
            </w:tcMar>
            <w:vAlign w:val="bottom"/>
            <w:hideMark/>
          </w:tcPr>
          <w:p w14:paraId="60ECE5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7B29D77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w:t>
            </w:r>
          </w:p>
        </w:tc>
      </w:tr>
      <w:tr w:rsidR="00BC1763" w14:paraId="08C50F65" w14:textId="77777777" w:rsidTr="00E8614A">
        <w:trPr>
          <w:trHeight w:val="300"/>
        </w:trPr>
        <w:tc>
          <w:tcPr>
            <w:tcW w:w="0" w:type="auto"/>
            <w:noWrap/>
            <w:tcMar>
              <w:top w:w="15" w:type="dxa"/>
              <w:left w:w="15" w:type="dxa"/>
              <w:bottom w:w="0" w:type="dxa"/>
              <w:right w:w="15" w:type="dxa"/>
            </w:tcMar>
            <w:vAlign w:val="bottom"/>
            <w:hideMark/>
          </w:tcPr>
          <w:p w14:paraId="0810D4D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Inohiza, Hirohiko</w:t>
            </w:r>
          </w:p>
        </w:tc>
        <w:tc>
          <w:tcPr>
            <w:tcW w:w="0" w:type="auto"/>
            <w:noWrap/>
            <w:tcMar>
              <w:top w:w="15" w:type="dxa"/>
              <w:left w:w="15" w:type="dxa"/>
              <w:bottom w:w="0" w:type="dxa"/>
              <w:right w:w="15" w:type="dxa"/>
            </w:tcMar>
            <w:vAlign w:val="bottom"/>
            <w:hideMark/>
          </w:tcPr>
          <w:p w14:paraId="08C1AAE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50A64F9" w14:textId="77777777" w:rsidTr="00E8614A">
        <w:trPr>
          <w:trHeight w:val="300"/>
        </w:trPr>
        <w:tc>
          <w:tcPr>
            <w:tcW w:w="0" w:type="auto"/>
            <w:noWrap/>
            <w:tcMar>
              <w:top w:w="15" w:type="dxa"/>
              <w:left w:w="15" w:type="dxa"/>
              <w:bottom w:w="0" w:type="dxa"/>
              <w:right w:w="15" w:type="dxa"/>
            </w:tcMar>
            <w:vAlign w:val="bottom"/>
            <w:hideMark/>
          </w:tcPr>
          <w:p w14:paraId="0AEC5C2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897079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3216525" w14:textId="77777777" w:rsidTr="00E8614A">
        <w:trPr>
          <w:trHeight w:val="300"/>
        </w:trPr>
        <w:tc>
          <w:tcPr>
            <w:tcW w:w="0" w:type="auto"/>
            <w:noWrap/>
            <w:tcMar>
              <w:top w:w="15" w:type="dxa"/>
              <w:left w:w="15" w:type="dxa"/>
              <w:bottom w:w="0" w:type="dxa"/>
              <w:right w:w="15" w:type="dxa"/>
            </w:tcMar>
            <w:vAlign w:val="bottom"/>
            <w:hideMark/>
          </w:tcPr>
          <w:p w14:paraId="3AD084B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lastRenderedPageBreak/>
              <w:t>Jiang, Jinjing</w:t>
            </w:r>
          </w:p>
        </w:tc>
        <w:tc>
          <w:tcPr>
            <w:tcW w:w="0" w:type="auto"/>
            <w:noWrap/>
            <w:tcMar>
              <w:top w:w="15" w:type="dxa"/>
              <w:left w:w="15" w:type="dxa"/>
              <w:bottom w:w="0" w:type="dxa"/>
              <w:right w:w="15" w:type="dxa"/>
            </w:tcMar>
            <w:vAlign w:val="bottom"/>
            <w:hideMark/>
          </w:tcPr>
          <w:p w14:paraId="6C81302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51699535" w14:textId="77777777" w:rsidTr="00E8614A">
        <w:trPr>
          <w:trHeight w:val="300"/>
        </w:trPr>
        <w:tc>
          <w:tcPr>
            <w:tcW w:w="0" w:type="auto"/>
            <w:noWrap/>
            <w:tcMar>
              <w:top w:w="15" w:type="dxa"/>
              <w:left w:w="15" w:type="dxa"/>
              <w:bottom w:w="0" w:type="dxa"/>
              <w:right w:w="15" w:type="dxa"/>
            </w:tcMar>
            <w:vAlign w:val="bottom"/>
            <w:hideMark/>
          </w:tcPr>
          <w:p w14:paraId="233204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50E7385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69C1C7BD" w14:textId="77777777" w:rsidTr="00E8614A">
        <w:trPr>
          <w:trHeight w:val="300"/>
        </w:trPr>
        <w:tc>
          <w:tcPr>
            <w:tcW w:w="0" w:type="auto"/>
            <w:noWrap/>
            <w:tcMar>
              <w:top w:w="15" w:type="dxa"/>
              <w:left w:w="15" w:type="dxa"/>
              <w:bottom w:w="0" w:type="dxa"/>
              <w:right w:w="15" w:type="dxa"/>
            </w:tcMar>
            <w:vAlign w:val="bottom"/>
          </w:tcPr>
          <w:p w14:paraId="5A8DFB27" w14:textId="77777777" w:rsidR="00BC1763" w:rsidRPr="00B93DC5" w:rsidRDefault="00BC1763" w:rsidP="00E8614A">
            <w:pPr>
              <w:rPr>
                <w:rFonts w:ascii="Calibri" w:hAnsi="Calibri" w:cs="Calibri"/>
                <w:color w:val="000000"/>
                <w:kern w:val="2"/>
                <w:szCs w:val="22"/>
                <w:highlight w:val="yellow"/>
                <w:lang w:eastAsia="ko-KR"/>
              </w:rPr>
            </w:pPr>
            <w:r w:rsidRPr="00B93DC5">
              <w:rPr>
                <w:rFonts w:ascii="Calibri" w:hAnsi="Calibri" w:cs="Calibri" w:hint="eastAsia"/>
                <w:color w:val="000000"/>
                <w:kern w:val="2"/>
                <w:szCs w:val="22"/>
                <w:highlight w:val="yellow"/>
                <w:lang w:eastAsia="ko-KR"/>
              </w:rPr>
              <w:t>Kim, NaMyeong</w:t>
            </w:r>
          </w:p>
        </w:tc>
        <w:tc>
          <w:tcPr>
            <w:tcW w:w="0" w:type="auto"/>
            <w:noWrap/>
            <w:tcMar>
              <w:top w:w="15" w:type="dxa"/>
              <w:left w:w="15" w:type="dxa"/>
              <w:bottom w:w="0" w:type="dxa"/>
              <w:right w:w="15" w:type="dxa"/>
            </w:tcMar>
            <w:vAlign w:val="bottom"/>
          </w:tcPr>
          <w:p w14:paraId="13E8EC66" w14:textId="77777777" w:rsidR="00BC1763" w:rsidRPr="00B93DC5" w:rsidRDefault="00BC1763" w:rsidP="00E8614A">
            <w:pPr>
              <w:rPr>
                <w:rFonts w:ascii="Calibri" w:hAnsi="Calibri" w:cs="Calibri"/>
                <w:color w:val="000000"/>
                <w:kern w:val="2"/>
                <w:szCs w:val="22"/>
                <w:highlight w:val="yellow"/>
              </w:rPr>
            </w:pPr>
            <w:r w:rsidRPr="00B93DC5">
              <w:rPr>
                <w:rFonts w:ascii="Calibri" w:hAnsi="Calibri" w:cs="Calibri"/>
                <w:color w:val="000000"/>
                <w:kern w:val="2"/>
                <w:szCs w:val="22"/>
                <w:highlight w:val="yellow"/>
              </w:rPr>
              <w:t>LG ELECTRONICS</w:t>
            </w:r>
          </w:p>
        </w:tc>
      </w:tr>
      <w:tr w:rsidR="00BC1763" w14:paraId="54BBAF6B" w14:textId="77777777" w:rsidTr="00E8614A">
        <w:trPr>
          <w:trHeight w:val="300"/>
        </w:trPr>
        <w:tc>
          <w:tcPr>
            <w:tcW w:w="0" w:type="auto"/>
            <w:noWrap/>
            <w:tcMar>
              <w:top w:w="15" w:type="dxa"/>
              <w:left w:w="15" w:type="dxa"/>
              <w:bottom w:w="0" w:type="dxa"/>
              <w:right w:w="15" w:type="dxa"/>
            </w:tcMar>
            <w:vAlign w:val="bottom"/>
            <w:hideMark/>
          </w:tcPr>
          <w:p w14:paraId="4A1890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2B78CF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DC8ECE2" w14:textId="77777777" w:rsidTr="00E8614A">
        <w:trPr>
          <w:trHeight w:val="300"/>
        </w:trPr>
        <w:tc>
          <w:tcPr>
            <w:tcW w:w="0" w:type="auto"/>
            <w:noWrap/>
            <w:tcMar>
              <w:top w:w="15" w:type="dxa"/>
              <w:left w:w="15" w:type="dxa"/>
              <w:bottom w:w="0" w:type="dxa"/>
              <w:right w:w="15" w:type="dxa"/>
            </w:tcMar>
            <w:vAlign w:val="bottom"/>
            <w:hideMark/>
          </w:tcPr>
          <w:p w14:paraId="3F4575A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6BEB8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C1763" w14:paraId="62695397" w14:textId="77777777" w:rsidTr="00E8614A">
        <w:trPr>
          <w:trHeight w:val="300"/>
        </w:trPr>
        <w:tc>
          <w:tcPr>
            <w:tcW w:w="0" w:type="auto"/>
            <w:noWrap/>
            <w:tcMar>
              <w:top w:w="15" w:type="dxa"/>
              <w:left w:w="15" w:type="dxa"/>
              <w:bottom w:w="0" w:type="dxa"/>
              <w:right w:w="15" w:type="dxa"/>
            </w:tcMar>
            <w:vAlign w:val="bottom"/>
            <w:hideMark/>
          </w:tcPr>
          <w:p w14:paraId="603467F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5584CAE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31F4762A" w14:textId="77777777" w:rsidTr="00E8614A">
        <w:trPr>
          <w:trHeight w:val="300"/>
        </w:trPr>
        <w:tc>
          <w:tcPr>
            <w:tcW w:w="0" w:type="auto"/>
            <w:noWrap/>
            <w:tcMar>
              <w:top w:w="15" w:type="dxa"/>
              <w:left w:w="15" w:type="dxa"/>
              <w:bottom w:w="0" w:type="dxa"/>
              <w:right w:w="15" w:type="dxa"/>
            </w:tcMar>
            <w:vAlign w:val="bottom"/>
            <w:hideMark/>
          </w:tcPr>
          <w:p w14:paraId="7DB8A6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FE652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WILUS Inc.</w:t>
            </w:r>
          </w:p>
        </w:tc>
      </w:tr>
      <w:tr w:rsidR="00BC1763" w14:paraId="77E0B78A" w14:textId="77777777" w:rsidTr="00E8614A">
        <w:trPr>
          <w:trHeight w:val="300"/>
        </w:trPr>
        <w:tc>
          <w:tcPr>
            <w:tcW w:w="0" w:type="auto"/>
            <w:noWrap/>
            <w:tcMar>
              <w:top w:w="15" w:type="dxa"/>
              <w:left w:w="15" w:type="dxa"/>
              <w:bottom w:w="0" w:type="dxa"/>
              <w:right w:w="15" w:type="dxa"/>
            </w:tcMar>
            <w:vAlign w:val="bottom"/>
            <w:hideMark/>
          </w:tcPr>
          <w:p w14:paraId="0A65F1F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03FF656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189A3573" w14:textId="77777777" w:rsidTr="00E8614A">
        <w:trPr>
          <w:trHeight w:val="300"/>
        </w:trPr>
        <w:tc>
          <w:tcPr>
            <w:tcW w:w="0" w:type="auto"/>
            <w:noWrap/>
            <w:tcMar>
              <w:top w:w="15" w:type="dxa"/>
              <w:left w:w="15" w:type="dxa"/>
              <w:bottom w:w="0" w:type="dxa"/>
              <w:right w:w="15" w:type="dxa"/>
            </w:tcMar>
            <w:vAlign w:val="bottom"/>
            <w:hideMark/>
          </w:tcPr>
          <w:p w14:paraId="02EE14A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029B3DB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NXP Semiconductors</w:t>
            </w:r>
          </w:p>
        </w:tc>
      </w:tr>
      <w:tr w:rsidR="00BC1763" w14:paraId="1894DAC1" w14:textId="77777777" w:rsidTr="00E8614A">
        <w:trPr>
          <w:trHeight w:val="300"/>
        </w:trPr>
        <w:tc>
          <w:tcPr>
            <w:tcW w:w="0" w:type="auto"/>
            <w:noWrap/>
            <w:tcMar>
              <w:top w:w="15" w:type="dxa"/>
              <w:left w:w="15" w:type="dxa"/>
              <w:bottom w:w="0" w:type="dxa"/>
              <w:right w:w="15" w:type="dxa"/>
            </w:tcMar>
            <w:vAlign w:val="bottom"/>
            <w:hideMark/>
          </w:tcPr>
          <w:p w14:paraId="6F01433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1E7C1095"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SAGEMCOM BROADBAND SAS</w:t>
            </w:r>
          </w:p>
        </w:tc>
      </w:tr>
      <w:tr w:rsidR="00BC1763" w14:paraId="1CCCB225" w14:textId="77777777" w:rsidTr="00E8614A">
        <w:trPr>
          <w:trHeight w:val="300"/>
        </w:trPr>
        <w:tc>
          <w:tcPr>
            <w:tcW w:w="0" w:type="auto"/>
            <w:noWrap/>
            <w:tcMar>
              <w:top w:w="15" w:type="dxa"/>
              <w:left w:w="15" w:type="dxa"/>
              <w:bottom w:w="0" w:type="dxa"/>
              <w:right w:w="15" w:type="dxa"/>
            </w:tcMar>
            <w:vAlign w:val="bottom"/>
            <w:hideMark/>
          </w:tcPr>
          <w:p w14:paraId="2198E1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0111A3F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3C31C90E" w14:textId="77777777" w:rsidTr="00E8614A">
        <w:trPr>
          <w:trHeight w:val="300"/>
        </w:trPr>
        <w:tc>
          <w:tcPr>
            <w:tcW w:w="0" w:type="auto"/>
            <w:noWrap/>
            <w:tcMar>
              <w:top w:w="15" w:type="dxa"/>
              <w:left w:w="15" w:type="dxa"/>
              <w:bottom w:w="0" w:type="dxa"/>
              <w:right w:w="15" w:type="dxa"/>
            </w:tcMar>
            <w:vAlign w:val="bottom"/>
            <w:hideMark/>
          </w:tcPr>
          <w:p w14:paraId="73DB06B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Guoqing</w:t>
            </w:r>
          </w:p>
        </w:tc>
        <w:tc>
          <w:tcPr>
            <w:tcW w:w="0" w:type="auto"/>
            <w:noWrap/>
            <w:tcMar>
              <w:top w:w="15" w:type="dxa"/>
              <w:left w:w="15" w:type="dxa"/>
              <w:bottom w:w="0" w:type="dxa"/>
              <w:right w:w="15" w:type="dxa"/>
            </w:tcMar>
            <w:vAlign w:val="bottom"/>
            <w:hideMark/>
          </w:tcPr>
          <w:p w14:paraId="349E691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26DF7A92" w14:textId="77777777" w:rsidTr="00E8614A">
        <w:trPr>
          <w:trHeight w:val="300"/>
        </w:trPr>
        <w:tc>
          <w:tcPr>
            <w:tcW w:w="0" w:type="auto"/>
            <w:noWrap/>
            <w:tcMar>
              <w:top w:w="15" w:type="dxa"/>
              <w:left w:w="15" w:type="dxa"/>
              <w:bottom w:w="0" w:type="dxa"/>
              <w:right w:w="15" w:type="dxa"/>
            </w:tcMar>
            <w:vAlign w:val="bottom"/>
            <w:hideMark/>
          </w:tcPr>
          <w:p w14:paraId="5CFAFF0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417247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4DCE5B87" w14:textId="77777777" w:rsidTr="00E8614A">
        <w:trPr>
          <w:trHeight w:val="300"/>
        </w:trPr>
        <w:tc>
          <w:tcPr>
            <w:tcW w:w="0" w:type="auto"/>
            <w:noWrap/>
            <w:tcMar>
              <w:top w:w="15" w:type="dxa"/>
              <w:left w:w="15" w:type="dxa"/>
              <w:bottom w:w="0" w:type="dxa"/>
              <w:right w:w="15" w:type="dxa"/>
            </w:tcMar>
            <w:vAlign w:val="bottom"/>
            <w:hideMark/>
          </w:tcPr>
          <w:p w14:paraId="666DFE7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24C8FE3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r w:rsidR="00BC1763" w14:paraId="17EEEF46" w14:textId="77777777" w:rsidTr="00E8614A">
        <w:trPr>
          <w:trHeight w:val="300"/>
        </w:trPr>
        <w:tc>
          <w:tcPr>
            <w:tcW w:w="0" w:type="auto"/>
            <w:noWrap/>
            <w:tcMar>
              <w:top w:w="15" w:type="dxa"/>
              <w:left w:w="15" w:type="dxa"/>
              <w:bottom w:w="0" w:type="dxa"/>
              <w:right w:w="15" w:type="dxa"/>
            </w:tcMar>
            <w:vAlign w:val="bottom"/>
            <w:hideMark/>
          </w:tcPr>
          <w:p w14:paraId="009A1D1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3359D28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Apple, Inc.</w:t>
            </w:r>
          </w:p>
        </w:tc>
      </w:tr>
      <w:tr w:rsidR="00BC1763" w14:paraId="46E3DAED" w14:textId="77777777" w:rsidTr="00E8614A">
        <w:trPr>
          <w:trHeight w:val="300"/>
        </w:trPr>
        <w:tc>
          <w:tcPr>
            <w:tcW w:w="0" w:type="auto"/>
            <w:noWrap/>
            <w:tcMar>
              <w:top w:w="15" w:type="dxa"/>
              <w:left w:w="15" w:type="dxa"/>
              <w:bottom w:w="0" w:type="dxa"/>
              <w:right w:w="15" w:type="dxa"/>
            </w:tcMar>
            <w:vAlign w:val="bottom"/>
          </w:tcPr>
          <w:p w14:paraId="445E0810"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Liuming Lu</w:t>
            </w:r>
          </w:p>
        </w:tc>
        <w:tc>
          <w:tcPr>
            <w:tcW w:w="0" w:type="auto"/>
            <w:noWrap/>
            <w:tcMar>
              <w:top w:w="15" w:type="dxa"/>
              <w:left w:w="15" w:type="dxa"/>
              <w:bottom w:w="0" w:type="dxa"/>
              <w:right w:w="15" w:type="dxa"/>
            </w:tcMar>
            <w:vAlign w:val="bottom"/>
          </w:tcPr>
          <w:p w14:paraId="666835C6" w14:textId="77777777" w:rsidR="00BC1763" w:rsidRPr="009A25F7" w:rsidRDefault="00BC1763" w:rsidP="00E8614A">
            <w:pPr>
              <w:rPr>
                <w:rFonts w:ascii="Calibri" w:hAnsi="Calibri" w:cs="Calibri"/>
                <w:color w:val="000000"/>
                <w:kern w:val="2"/>
                <w:szCs w:val="22"/>
                <w:highlight w:val="yellow"/>
              </w:rPr>
            </w:pPr>
            <w:r w:rsidRPr="009A25F7">
              <w:rPr>
                <w:rFonts w:ascii="Arial" w:hAnsi="Arial" w:cs="Arial"/>
                <w:sz w:val="21"/>
                <w:szCs w:val="21"/>
                <w:highlight w:val="yellow"/>
              </w:rPr>
              <w:t>ZTE</w:t>
            </w:r>
          </w:p>
        </w:tc>
      </w:tr>
      <w:tr w:rsidR="00BC1763" w14:paraId="33794BFE" w14:textId="77777777" w:rsidTr="00E8614A">
        <w:trPr>
          <w:trHeight w:val="300"/>
        </w:trPr>
        <w:tc>
          <w:tcPr>
            <w:tcW w:w="0" w:type="auto"/>
            <w:noWrap/>
            <w:tcMar>
              <w:top w:w="15" w:type="dxa"/>
              <w:left w:w="15" w:type="dxa"/>
              <w:bottom w:w="0" w:type="dxa"/>
              <w:right w:w="15" w:type="dxa"/>
            </w:tcMar>
            <w:vAlign w:val="bottom"/>
            <w:hideMark/>
          </w:tcPr>
          <w:p w14:paraId="2E52827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E635324"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3EB86B09" w14:textId="77777777" w:rsidTr="00E8614A">
        <w:trPr>
          <w:trHeight w:val="300"/>
        </w:trPr>
        <w:tc>
          <w:tcPr>
            <w:tcW w:w="0" w:type="auto"/>
            <w:noWrap/>
            <w:tcMar>
              <w:top w:w="15" w:type="dxa"/>
              <w:left w:w="15" w:type="dxa"/>
              <w:bottom w:w="0" w:type="dxa"/>
              <w:right w:w="15" w:type="dxa"/>
            </w:tcMar>
            <w:vAlign w:val="bottom"/>
            <w:hideMark/>
          </w:tcPr>
          <w:p w14:paraId="4F6526C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68DF3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Cisco Systems, Inc.</w:t>
            </w:r>
          </w:p>
        </w:tc>
      </w:tr>
      <w:tr w:rsidR="00BC1763" w14:paraId="0F150A8A" w14:textId="77777777" w:rsidTr="00E8614A">
        <w:trPr>
          <w:trHeight w:val="300"/>
        </w:trPr>
        <w:tc>
          <w:tcPr>
            <w:tcW w:w="0" w:type="auto"/>
            <w:noWrap/>
            <w:tcMar>
              <w:top w:w="15" w:type="dxa"/>
              <w:left w:w="15" w:type="dxa"/>
              <w:bottom w:w="0" w:type="dxa"/>
              <w:right w:w="15" w:type="dxa"/>
            </w:tcMar>
            <w:vAlign w:val="bottom"/>
            <w:hideMark/>
          </w:tcPr>
          <w:p w14:paraId="43EEFB0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22135A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Cypress Semiconductor Corporation</w:t>
            </w:r>
          </w:p>
        </w:tc>
      </w:tr>
      <w:tr w:rsidR="00BC1763" w14:paraId="22FBC9BF" w14:textId="77777777" w:rsidTr="00E8614A">
        <w:trPr>
          <w:trHeight w:val="300"/>
        </w:trPr>
        <w:tc>
          <w:tcPr>
            <w:tcW w:w="0" w:type="auto"/>
            <w:noWrap/>
            <w:tcMar>
              <w:top w:w="15" w:type="dxa"/>
              <w:left w:w="15" w:type="dxa"/>
              <w:bottom w:w="0" w:type="dxa"/>
              <w:right w:w="15" w:type="dxa"/>
            </w:tcMar>
            <w:vAlign w:val="bottom"/>
            <w:hideMark/>
          </w:tcPr>
          <w:p w14:paraId="3541F7B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3EC83DE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SAMSUNG</w:t>
            </w:r>
          </w:p>
        </w:tc>
      </w:tr>
      <w:tr w:rsidR="00BC1763" w14:paraId="3EA44E4E" w14:textId="77777777" w:rsidTr="00E8614A">
        <w:trPr>
          <w:trHeight w:val="300"/>
        </w:trPr>
        <w:tc>
          <w:tcPr>
            <w:tcW w:w="0" w:type="auto"/>
            <w:noWrap/>
            <w:tcMar>
              <w:top w:w="15" w:type="dxa"/>
              <w:left w:w="15" w:type="dxa"/>
              <w:bottom w:w="0" w:type="dxa"/>
              <w:right w:w="15" w:type="dxa"/>
            </w:tcMar>
            <w:vAlign w:val="bottom"/>
            <w:hideMark/>
          </w:tcPr>
          <w:p w14:paraId="30775D6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6E474162"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Research Centre France</w:t>
            </w:r>
          </w:p>
        </w:tc>
      </w:tr>
      <w:tr w:rsidR="00BC1763" w14:paraId="116A5993" w14:textId="77777777" w:rsidTr="00E8614A">
        <w:trPr>
          <w:trHeight w:val="300"/>
        </w:trPr>
        <w:tc>
          <w:tcPr>
            <w:tcW w:w="0" w:type="auto"/>
            <w:noWrap/>
            <w:tcMar>
              <w:top w:w="15" w:type="dxa"/>
              <w:left w:w="15" w:type="dxa"/>
              <w:bottom w:w="0" w:type="dxa"/>
              <w:right w:w="15" w:type="dxa"/>
            </w:tcMar>
            <w:vAlign w:val="bottom"/>
            <w:hideMark/>
          </w:tcPr>
          <w:p w14:paraId="405CC9FF"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2BE164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Intel Corporation</w:t>
            </w:r>
          </w:p>
        </w:tc>
      </w:tr>
      <w:tr w:rsidR="00BC1763" w14:paraId="3D512E5C" w14:textId="77777777" w:rsidTr="00E8614A">
        <w:trPr>
          <w:trHeight w:val="300"/>
        </w:trPr>
        <w:tc>
          <w:tcPr>
            <w:tcW w:w="0" w:type="auto"/>
            <w:noWrap/>
            <w:tcMar>
              <w:top w:w="15" w:type="dxa"/>
              <w:left w:w="15" w:type="dxa"/>
              <w:bottom w:w="0" w:type="dxa"/>
              <w:right w:w="15" w:type="dxa"/>
            </w:tcMar>
            <w:vAlign w:val="bottom"/>
            <w:hideMark/>
          </w:tcPr>
          <w:p w14:paraId="37FB087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480693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7CD50490" w14:textId="77777777" w:rsidTr="00E8614A">
        <w:trPr>
          <w:trHeight w:val="300"/>
        </w:trPr>
        <w:tc>
          <w:tcPr>
            <w:tcW w:w="0" w:type="auto"/>
            <w:noWrap/>
            <w:tcMar>
              <w:top w:w="15" w:type="dxa"/>
              <w:left w:w="15" w:type="dxa"/>
              <w:bottom w:w="0" w:type="dxa"/>
              <w:right w:w="15" w:type="dxa"/>
            </w:tcMar>
            <w:vAlign w:val="bottom"/>
            <w:hideMark/>
          </w:tcPr>
          <w:p w14:paraId="6E6C4E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C1C82D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Incorporated</w:t>
            </w:r>
          </w:p>
        </w:tc>
      </w:tr>
      <w:tr w:rsidR="00BC1763" w14:paraId="50A77AAF" w14:textId="77777777" w:rsidTr="00E8614A">
        <w:trPr>
          <w:trHeight w:val="300"/>
        </w:trPr>
        <w:tc>
          <w:tcPr>
            <w:tcW w:w="0" w:type="auto"/>
            <w:noWrap/>
            <w:tcMar>
              <w:top w:w="15" w:type="dxa"/>
              <w:left w:w="15" w:type="dxa"/>
              <w:bottom w:w="0" w:type="dxa"/>
              <w:right w:w="15" w:type="dxa"/>
            </w:tcMar>
            <w:vAlign w:val="bottom"/>
            <w:hideMark/>
          </w:tcPr>
          <w:p w14:paraId="131D15EE"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5DDF0AA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Hewlett Packard Enterprise</w:t>
            </w:r>
          </w:p>
        </w:tc>
      </w:tr>
      <w:tr w:rsidR="00BC1763" w14:paraId="5BF83E32" w14:textId="77777777" w:rsidTr="00E8614A">
        <w:trPr>
          <w:trHeight w:val="300"/>
        </w:trPr>
        <w:tc>
          <w:tcPr>
            <w:tcW w:w="0" w:type="auto"/>
            <w:noWrap/>
            <w:tcMar>
              <w:top w:w="15" w:type="dxa"/>
              <w:left w:w="15" w:type="dxa"/>
              <w:bottom w:w="0" w:type="dxa"/>
              <w:right w:w="15" w:type="dxa"/>
            </w:tcMar>
            <w:vAlign w:val="bottom"/>
            <w:hideMark/>
          </w:tcPr>
          <w:p w14:paraId="441A6E41"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50495E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Qualcomm Technologies, Inc.</w:t>
            </w:r>
          </w:p>
        </w:tc>
      </w:tr>
      <w:tr w:rsidR="00BC1763" w14:paraId="0374871A" w14:textId="77777777" w:rsidTr="00E8614A">
        <w:trPr>
          <w:trHeight w:val="300"/>
        </w:trPr>
        <w:tc>
          <w:tcPr>
            <w:tcW w:w="0" w:type="auto"/>
            <w:noWrap/>
            <w:tcMar>
              <w:top w:w="15" w:type="dxa"/>
              <w:left w:w="15" w:type="dxa"/>
              <w:bottom w:w="0" w:type="dxa"/>
              <w:right w:w="15" w:type="dxa"/>
            </w:tcMar>
            <w:vAlign w:val="bottom"/>
            <w:hideMark/>
          </w:tcPr>
          <w:p w14:paraId="5D76FE9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391205C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AE1E83B" w14:textId="77777777" w:rsidTr="00E8614A">
        <w:trPr>
          <w:trHeight w:val="300"/>
        </w:trPr>
        <w:tc>
          <w:tcPr>
            <w:tcW w:w="0" w:type="auto"/>
            <w:noWrap/>
            <w:tcMar>
              <w:top w:w="15" w:type="dxa"/>
              <w:left w:w="15" w:type="dxa"/>
              <w:bottom w:w="0" w:type="dxa"/>
              <w:right w:w="15" w:type="dxa"/>
            </w:tcMar>
            <w:vAlign w:val="bottom"/>
            <w:hideMark/>
          </w:tcPr>
          <w:p w14:paraId="286FA1D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5D9FEA0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LG ELECTRONICS</w:t>
            </w:r>
          </w:p>
        </w:tc>
      </w:tr>
      <w:tr w:rsidR="00BC1763" w14:paraId="3450B51C" w14:textId="77777777" w:rsidTr="00E8614A">
        <w:trPr>
          <w:trHeight w:val="300"/>
        </w:trPr>
        <w:tc>
          <w:tcPr>
            <w:tcW w:w="0" w:type="auto"/>
            <w:noWrap/>
            <w:tcMar>
              <w:top w:w="15" w:type="dxa"/>
              <w:left w:w="15" w:type="dxa"/>
              <w:bottom w:w="0" w:type="dxa"/>
              <w:right w:w="15" w:type="dxa"/>
            </w:tcMar>
            <w:vAlign w:val="bottom"/>
            <w:hideMark/>
          </w:tcPr>
          <w:p w14:paraId="2797098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6855880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7572D981" w14:textId="77777777" w:rsidTr="00E8614A">
        <w:trPr>
          <w:trHeight w:val="300"/>
        </w:trPr>
        <w:tc>
          <w:tcPr>
            <w:tcW w:w="0" w:type="auto"/>
            <w:noWrap/>
            <w:tcMar>
              <w:top w:w="15" w:type="dxa"/>
              <w:left w:w="15" w:type="dxa"/>
              <w:bottom w:w="0" w:type="dxa"/>
              <w:right w:w="15" w:type="dxa"/>
            </w:tcMar>
            <w:vAlign w:val="bottom"/>
            <w:hideMark/>
          </w:tcPr>
          <w:p w14:paraId="1740C5F8"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2AF789E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Sony Corporation</w:t>
            </w:r>
          </w:p>
        </w:tc>
      </w:tr>
      <w:tr w:rsidR="00BC1763" w14:paraId="006B2352" w14:textId="77777777" w:rsidTr="00E8614A">
        <w:trPr>
          <w:trHeight w:val="300"/>
        </w:trPr>
        <w:tc>
          <w:tcPr>
            <w:tcW w:w="0" w:type="auto"/>
            <w:noWrap/>
            <w:tcMar>
              <w:top w:w="15" w:type="dxa"/>
              <w:left w:w="15" w:type="dxa"/>
              <w:bottom w:w="0" w:type="dxa"/>
              <w:right w:w="15" w:type="dxa"/>
            </w:tcMar>
            <w:vAlign w:val="bottom"/>
            <w:hideMark/>
          </w:tcPr>
          <w:p w14:paraId="520F21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988CE9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Facebook</w:t>
            </w:r>
          </w:p>
        </w:tc>
      </w:tr>
      <w:tr w:rsidR="00BC1763" w14:paraId="78F6948D" w14:textId="77777777" w:rsidTr="00E8614A">
        <w:trPr>
          <w:trHeight w:val="300"/>
        </w:trPr>
        <w:tc>
          <w:tcPr>
            <w:tcW w:w="0" w:type="auto"/>
            <w:noWrap/>
            <w:tcMar>
              <w:top w:w="15" w:type="dxa"/>
              <w:left w:w="15" w:type="dxa"/>
              <w:bottom w:w="0" w:type="dxa"/>
              <w:right w:w="15" w:type="dxa"/>
            </w:tcMar>
            <w:vAlign w:val="bottom"/>
            <w:hideMark/>
          </w:tcPr>
          <w:p w14:paraId="2936C2C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4DC0D4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Quantenna Communications, Inc.</w:t>
            </w:r>
          </w:p>
        </w:tc>
      </w:tr>
      <w:tr w:rsidR="00BC1763" w14:paraId="135D02DF" w14:textId="77777777" w:rsidTr="00E8614A">
        <w:trPr>
          <w:trHeight w:val="300"/>
        </w:trPr>
        <w:tc>
          <w:tcPr>
            <w:tcW w:w="0" w:type="auto"/>
            <w:noWrap/>
            <w:tcMar>
              <w:top w:w="15" w:type="dxa"/>
              <w:left w:w="15" w:type="dxa"/>
              <w:bottom w:w="0" w:type="dxa"/>
              <w:right w:w="15" w:type="dxa"/>
            </w:tcMar>
            <w:vAlign w:val="bottom"/>
            <w:hideMark/>
          </w:tcPr>
          <w:p w14:paraId="26ADE46A"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78208A0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R&amp;D USA</w:t>
            </w:r>
          </w:p>
        </w:tc>
      </w:tr>
      <w:tr w:rsidR="00BC1763" w14:paraId="0C641F4C" w14:textId="77777777" w:rsidTr="00E8614A">
        <w:trPr>
          <w:trHeight w:val="300"/>
        </w:trPr>
        <w:tc>
          <w:tcPr>
            <w:tcW w:w="0" w:type="auto"/>
            <w:noWrap/>
            <w:tcMar>
              <w:top w:w="15" w:type="dxa"/>
              <w:left w:w="15" w:type="dxa"/>
              <w:bottom w:w="0" w:type="dxa"/>
              <w:right w:w="15" w:type="dxa"/>
            </w:tcMar>
            <w:vAlign w:val="bottom"/>
            <w:hideMark/>
          </w:tcPr>
          <w:p w14:paraId="7243D91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2FEC040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InterDigital, Inc.</w:t>
            </w:r>
          </w:p>
        </w:tc>
      </w:tr>
      <w:tr w:rsidR="00BC1763" w14:paraId="24E7E476" w14:textId="77777777" w:rsidTr="00E8614A">
        <w:trPr>
          <w:trHeight w:val="300"/>
        </w:trPr>
        <w:tc>
          <w:tcPr>
            <w:tcW w:w="0" w:type="auto"/>
            <w:noWrap/>
            <w:tcMar>
              <w:top w:w="15" w:type="dxa"/>
              <w:left w:w="15" w:type="dxa"/>
              <w:bottom w:w="0" w:type="dxa"/>
              <w:right w:w="15" w:type="dxa"/>
            </w:tcMar>
            <w:vAlign w:val="bottom"/>
            <w:hideMark/>
          </w:tcPr>
          <w:p w14:paraId="78115F67"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D85E67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C1763" w14:paraId="2C316202" w14:textId="77777777" w:rsidTr="00E8614A">
        <w:trPr>
          <w:trHeight w:val="300"/>
        </w:trPr>
        <w:tc>
          <w:tcPr>
            <w:tcW w:w="0" w:type="auto"/>
            <w:noWrap/>
            <w:tcMar>
              <w:top w:w="15" w:type="dxa"/>
              <w:left w:w="15" w:type="dxa"/>
              <w:bottom w:w="0" w:type="dxa"/>
              <w:right w:w="15" w:type="dxa"/>
            </w:tcMar>
            <w:vAlign w:val="bottom"/>
            <w:hideMark/>
          </w:tcPr>
          <w:p w14:paraId="6F344C4B"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445FD9C0"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MediaTek Inc.</w:t>
            </w:r>
          </w:p>
        </w:tc>
      </w:tr>
      <w:tr w:rsidR="00BC1763" w14:paraId="50C1C856" w14:textId="77777777" w:rsidTr="00E8614A">
        <w:trPr>
          <w:trHeight w:val="300"/>
        </w:trPr>
        <w:tc>
          <w:tcPr>
            <w:tcW w:w="0" w:type="auto"/>
            <w:noWrap/>
            <w:tcMar>
              <w:top w:w="15" w:type="dxa"/>
              <w:left w:w="15" w:type="dxa"/>
              <w:bottom w:w="0" w:type="dxa"/>
              <w:right w:w="15" w:type="dxa"/>
            </w:tcMar>
            <w:vAlign w:val="bottom"/>
            <w:hideMark/>
          </w:tcPr>
          <w:p w14:paraId="7D89B699"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272EFD8D"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Futurewei Technologies</w:t>
            </w:r>
          </w:p>
        </w:tc>
      </w:tr>
      <w:tr w:rsidR="00BC1763" w14:paraId="590744E3" w14:textId="77777777" w:rsidTr="00E8614A">
        <w:trPr>
          <w:trHeight w:val="300"/>
        </w:trPr>
        <w:tc>
          <w:tcPr>
            <w:tcW w:w="0" w:type="auto"/>
            <w:noWrap/>
            <w:tcMar>
              <w:top w:w="15" w:type="dxa"/>
              <w:left w:w="15" w:type="dxa"/>
              <w:bottom w:w="0" w:type="dxa"/>
              <w:right w:w="15" w:type="dxa"/>
            </w:tcMar>
            <w:vAlign w:val="bottom"/>
            <w:hideMark/>
          </w:tcPr>
          <w:p w14:paraId="352F7B5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799B61E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Canon, Inc.</w:t>
            </w:r>
          </w:p>
        </w:tc>
      </w:tr>
      <w:tr w:rsidR="00BC1763" w14:paraId="4CEE6871" w14:textId="77777777" w:rsidTr="00E8614A">
        <w:trPr>
          <w:trHeight w:val="300"/>
        </w:trPr>
        <w:tc>
          <w:tcPr>
            <w:tcW w:w="0" w:type="auto"/>
            <w:noWrap/>
            <w:tcMar>
              <w:top w:w="15" w:type="dxa"/>
              <w:left w:w="15" w:type="dxa"/>
              <w:bottom w:w="0" w:type="dxa"/>
              <w:right w:w="15" w:type="dxa"/>
            </w:tcMar>
            <w:vAlign w:val="bottom"/>
            <w:hideMark/>
          </w:tcPr>
          <w:p w14:paraId="06EAA963"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7370E42C"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CommScope</w:t>
            </w:r>
          </w:p>
        </w:tc>
      </w:tr>
      <w:tr w:rsidR="00BC1763" w14:paraId="5049984A" w14:textId="77777777" w:rsidTr="00E8614A">
        <w:trPr>
          <w:trHeight w:val="300"/>
        </w:trPr>
        <w:tc>
          <w:tcPr>
            <w:tcW w:w="0" w:type="auto"/>
            <w:noWrap/>
            <w:tcMar>
              <w:top w:w="15" w:type="dxa"/>
              <w:left w:w="15" w:type="dxa"/>
              <w:bottom w:w="0" w:type="dxa"/>
              <w:right w:w="15" w:type="dxa"/>
            </w:tcMar>
            <w:vAlign w:val="bottom"/>
            <w:hideMark/>
          </w:tcPr>
          <w:p w14:paraId="712985A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0F91FE6" w14:textId="77777777" w:rsidR="00BC1763" w:rsidRDefault="00BC1763" w:rsidP="00E8614A">
            <w:pPr>
              <w:rPr>
                <w:rFonts w:ascii="Calibri" w:hAnsi="Calibri" w:cs="Calibri"/>
                <w:color w:val="000000"/>
                <w:kern w:val="2"/>
                <w:szCs w:val="22"/>
              </w:rPr>
            </w:pPr>
            <w:r>
              <w:rPr>
                <w:rFonts w:ascii="Calibri" w:hAnsi="Calibri" w:cs="Calibri"/>
                <w:color w:val="000000"/>
                <w:kern w:val="2"/>
                <w:szCs w:val="22"/>
              </w:rPr>
              <w:t>Huawei Technologies Co., Ltd</w:t>
            </w:r>
          </w:p>
        </w:tc>
      </w:tr>
    </w:tbl>
    <w:p w14:paraId="326431A4" w14:textId="77777777" w:rsidR="00BC1763" w:rsidRDefault="00BC1763" w:rsidP="00BC1763">
      <w:pPr>
        <w:ind w:left="1440"/>
      </w:pPr>
      <w:r>
        <w:br/>
      </w:r>
    </w:p>
    <w:p w14:paraId="48D1237D" w14:textId="77777777" w:rsidR="00BC1763" w:rsidRDefault="00BC1763" w:rsidP="000A2A8E">
      <w:pPr>
        <w:numPr>
          <w:ilvl w:val="0"/>
          <w:numId w:val="17"/>
        </w:numPr>
      </w:pPr>
      <w:r>
        <w:lastRenderedPageBreak/>
        <w:t>The Chair reminds that the agenda can be found in 11-20/425r13. Today we will go through submissions related to ML-Constrained Ops.</w:t>
      </w:r>
    </w:p>
    <w:p w14:paraId="1A4B541F" w14:textId="77777777" w:rsidR="00BC1763" w:rsidRDefault="00BC1763" w:rsidP="000A2A8E">
      <w:pPr>
        <w:pStyle w:val="a8"/>
        <w:numPr>
          <w:ilvl w:val="0"/>
          <w:numId w:val="4"/>
        </w:numPr>
      </w:pPr>
      <w:r>
        <w:t xml:space="preserve">Technical </w:t>
      </w:r>
      <w:r w:rsidRPr="003046F3">
        <w:t>Submissions:</w:t>
      </w:r>
    </w:p>
    <w:p w14:paraId="56E6D757" w14:textId="77777777" w:rsidR="00BC1763" w:rsidRDefault="00F85CD6" w:rsidP="000A2A8E">
      <w:pPr>
        <w:pStyle w:val="a8"/>
        <w:numPr>
          <w:ilvl w:val="1"/>
          <w:numId w:val="4"/>
        </w:numPr>
      </w:pPr>
      <w:hyperlink r:id="rId76" w:history="1">
        <w:r w:rsidR="00BC1763" w:rsidRPr="000A589E">
          <w:rPr>
            <w:rStyle w:val="a6"/>
          </w:rPr>
          <w:t>0106r</w:t>
        </w:r>
        <w:r w:rsidR="00BC1763">
          <w:rPr>
            <w:rStyle w:val="a6"/>
          </w:rPr>
          <w:t>3</w:t>
        </w:r>
      </w:hyperlink>
      <w:r w:rsidR="00BC1763">
        <w:t xml:space="preserve"> Follow up on performance aspects of multi link operations with constrains (Dmitry Akhmetov)</w:t>
      </w:r>
    </w:p>
    <w:p w14:paraId="70E019A4" w14:textId="77777777" w:rsidR="00BC1763" w:rsidRPr="00432A88" w:rsidRDefault="00F85CD6" w:rsidP="000A2A8E">
      <w:pPr>
        <w:pStyle w:val="a8"/>
        <w:numPr>
          <w:ilvl w:val="1"/>
          <w:numId w:val="4"/>
        </w:numPr>
      </w:pPr>
      <w:hyperlink r:id="rId77" w:history="1">
        <w:r w:rsidR="00BC1763" w:rsidRPr="000A589E">
          <w:rPr>
            <w:rStyle w:val="a6"/>
          </w:rPr>
          <w:t>0134r0</w:t>
        </w:r>
      </w:hyperlink>
      <w:r w:rsidR="00BC1763">
        <w:t xml:space="preserve"> Multilink channel access considering STR capability (Hanseul Hong)</w:t>
      </w:r>
    </w:p>
    <w:p w14:paraId="60449E24" w14:textId="77777777" w:rsidR="00BC1763" w:rsidRDefault="00F85CD6" w:rsidP="000A2A8E">
      <w:pPr>
        <w:pStyle w:val="a8"/>
        <w:numPr>
          <w:ilvl w:val="1"/>
          <w:numId w:val="4"/>
        </w:numPr>
      </w:pPr>
      <w:hyperlink r:id="rId78" w:history="1">
        <w:r w:rsidR="00BC1763" w:rsidRPr="007F6D25">
          <w:rPr>
            <w:rStyle w:val="a6"/>
          </w:rPr>
          <w:t>1959r0</w:t>
        </w:r>
      </w:hyperlink>
      <w:r w:rsidR="00BC1763" w:rsidRPr="00432A88">
        <w:t xml:space="preserve"> Constrained Multi-Link Operation (Yongho Seok)</w:t>
      </w:r>
    </w:p>
    <w:p w14:paraId="4373A4C4" w14:textId="77777777" w:rsidR="00BC1763" w:rsidRPr="00432A88" w:rsidRDefault="00F85CD6" w:rsidP="000A2A8E">
      <w:pPr>
        <w:pStyle w:val="a8"/>
        <w:numPr>
          <w:ilvl w:val="1"/>
          <w:numId w:val="4"/>
        </w:numPr>
      </w:pPr>
      <w:hyperlink r:id="rId79" w:history="1">
        <w:r w:rsidR="00BC1763" w:rsidRPr="0053118A">
          <w:rPr>
            <w:rStyle w:val="a6"/>
          </w:rPr>
          <w:t>188r0</w:t>
        </w:r>
      </w:hyperlink>
      <w:r w:rsidR="00BC1763">
        <w:t xml:space="preserve"> Multi-link Triggered Uplink Access (Yongho Seok)</w:t>
      </w:r>
    </w:p>
    <w:p w14:paraId="4684DD4D" w14:textId="77777777" w:rsidR="00BC1763" w:rsidRPr="00432A88" w:rsidRDefault="00F85CD6" w:rsidP="000A2A8E">
      <w:pPr>
        <w:pStyle w:val="a8"/>
        <w:numPr>
          <w:ilvl w:val="1"/>
          <w:numId w:val="4"/>
        </w:numPr>
      </w:pPr>
      <w:hyperlink r:id="rId80" w:history="1">
        <w:r w:rsidR="00BC1763" w:rsidRPr="007F6D25">
          <w:rPr>
            <w:rStyle w:val="a6"/>
          </w:rPr>
          <w:t>226r0</w:t>
        </w:r>
      </w:hyperlink>
      <w:r w:rsidR="00BC1763" w:rsidRPr="00432A88">
        <w:t xml:space="preserve"> MLO Constraint Indication and Operating Mode (Sharan Naribole)</w:t>
      </w:r>
    </w:p>
    <w:p w14:paraId="722AB49A" w14:textId="77777777" w:rsidR="00BC1763" w:rsidRDefault="00F85CD6" w:rsidP="000A2A8E">
      <w:pPr>
        <w:pStyle w:val="a8"/>
        <w:numPr>
          <w:ilvl w:val="1"/>
          <w:numId w:val="4"/>
        </w:numPr>
      </w:pPr>
      <w:hyperlink r:id="rId81" w:history="1">
        <w:r w:rsidR="00BC1763" w:rsidRPr="007F6D25">
          <w:rPr>
            <w:rStyle w:val="a6"/>
          </w:rPr>
          <w:t>275r0</w:t>
        </w:r>
      </w:hyperlink>
      <w:r w:rsidR="00BC1763" w:rsidRPr="00432A88">
        <w:t xml:space="preserve"> Need for Sync PPDUs (Abhishek Patil)</w:t>
      </w:r>
    </w:p>
    <w:p w14:paraId="6B5F6BC8" w14:textId="77777777" w:rsidR="00BC1763" w:rsidRDefault="00F85CD6" w:rsidP="000A2A8E">
      <w:pPr>
        <w:pStyle w:val="a8"/>
        <w:numPr>
          <w:ilvl w:val="1"/>
          <w:numId w:val="4"/>
        </w:numPr>
      </w:pPr>
      <w:hyperlink r:id="rId82" w:history="1">
        <w:r w:rsidR="00BC1763" w:rsidRPr="00846FFE">
          <w:rPr>
            <w:rStyle w:val="a6"/>
          </w:rPr>
          <w:t>291r0</w:t>
        </w:r>
      </w:hyperlink>
      <w:r w:rsidR="00BC1763">
        <w:t xml:space="preserve"> MLO Async. and Sync. Operation Discussion (Zhou Lan)</w:t>
      </w:r>
    </w:p>
    <w:p w14:paraId="46B6D0F7" w14:textId="77777777" w:rsidR="00BC1763" w:rsidRDefault="00F85CD6" w:rsidP="000A2A8E">
      <w:pPr>
        <w:pStyle w:val="a8"/>
        <w:numPr>
          <w:ilvl w:val="1"/>
          <w:numId w:val="4"/>
        </w:numPr>
      </w:pPr>
      <w:hyperlink r:id="rId83" w:history="1">
        <w:r w:rsidR="00BC1763" w:rsidRPr="00846FFE">
          <w:rPr>
            <w:rStyle w:val="a6"/>
          </w:rPr>
          <w:t>329r0</w:t>
        </w:r>
      </w:hyperlink>
      <w:r w:rsidR="00BC1763">
        <w:t xml:space="preserve"> Group addressed frame transmission in constrained multi-link operation (Yongho Seok)</w:t>
      </w:r>
    </w:p>
    <w:p w14:paraId="6E7B7090" w14:textId="77777777" w:rsidR="00BC1763" w:rsidRDefault="00F85CD6" w:rsidP="000A2A8E">
      <w:pPr>
        <w:pStyle w:val="a8"/>
        <w:numPr>
          <w:ilvl w:val="1"/>
          <w:numId w:val="4"/>
        </w:numPr>
      </w:pPr>
      <w:hyperlink r:id="rId84" w:history="1">
        <w:r w:rsidR="00BC1763" w:rsidRPr="008C565E">
          <w:rPr>
            <w:rStyle w:val="a6"/>
          </w:rPr>
          <w:t>414r0</w:t>
        </w:r>
      </w:hyperlink>
      <w:r w:rsidR="00BC1763">
        <w:t xml:space="preserve"> Method for Handling Constrained MLD (Insun Jang)</w:t>
      </w:r>
    </w:p>
    <w:p w14:paraId="109A468B" w14:textId="77777777" w:rsidR="00BC1763" w:rsidRDefault="00F85CD6" w:rsidP="000A2A8E">
      <w:pPr>
        <w:pStyle w:val="a8"/>
        <w:numPr>
          <w:ilvl w:val="1"/>
          <w:numId w:val="4"/>
        </w:numPr>
      </w:pPr>
      <w:hyperlink r:id="rId85" w:history="1">
        <w:r w:rsidR="00BC1763" w:rsidRPr="008C565E">
          <w:rPr>
            <w:rStyle w:val="a6"/>
          </w:rPr>
          <w:t>415r0</w:t>
        </w:r>
      </w:hyperlink>
      <w:r w:rsidR="00BC1763">
        <w:t xml:space="preserve"> Multi-link Aggregation: Synchronized PPDUs on Multiple Links (Insun Jang)</w:t>
      </w:r>
    </w:p>
    <w:p w14:paraId="0990EA49" w14:textId="77777777" w:rsidR="00BC1763" w:rsidRDefault="00F85CD6" w:rsidP="000A2A8E">
      <w:pPr>
        <w:pStyle w:val="a8"/>
        <w:numPr>
          <w:ilvl w:val="1"/>
          <w:numId w:val="4"/>
        </w:numPr>
      </w:pPr>
      <w:hyperlink r:id="rId86" w:history="1">
        <w:r w:rsidR="00BC1763" w:rsidRPr="009612EE">
          <w:rPr>
            <w:rStyle w:val="a6"/>
          </w:rPr>
          <w:t>433r0</w:t>
        </w:r>
      </w:hyperlink>
      <w:r w:rsidR="00BC1763">
        <w:t xml:space="preserve"> PPDU alignment in STR constrained multi-link (Yunbo Li)</w:t>
      </w:r>
    </w:p>
    <w:p w14:paraId="1778B74E" w14:textId="77777777" w:rsidR="00BC1763" w:rsidRDefault="00F85CD6" w:rsidP="000A2A8E">
      <w:pPr>
        <w:pStyle w:val="a8"/>
        <w:numPr>
          <w:ilvl w:val="1"/>
          <w:numId w:val="4"/>
        </w:numPr>
      </w:pPr>
      <w:hyperlink r:id="rId87" w:history="1">
        <w:r w:rsidR="00BC1763" w:rsidRPr="009612EE">
          <w:rPr>
            <w:rStyle w:val="a6"/>
          </w:rPr>
          <w:t>444r0</w:t>
        </w:r>
      </w:hyperlink>
      <w:r w:rsidR="00BC1763">
        <w:t xml:space="preserve"> MLA: Non-STR STA EDCA rules after self-interference (Duncan Ho)</w:t>
      </w:r>
    </w:p>
    <w:p w14:paraId="0D1CFB70" w14:textId="77777777" w:rsidR="00BC1763" w:rsidRDefault="00F85CD6" w:rsidP="000A2A8E">
      <w:pPr>
        <w:pStyle w:val="a8"/>
        <w:numPr>
          <w:ilvl w:val="1"/>
          <w:numId w:val="4"/>
        </w:numPr>
      </w:pPr>
      <w:hyperlink r:id="rId88" w:history="1">
        <w:r w:rsidR="00BC1763" w:rsidRPr="00270671">
          <w:rPr>
            <w:rStyle w:val="a6"/>
          </w:rPr>
          <w:t>455r0</w:t>
        </w:r>
      </w:hyperlink>
      <w:r w:rsidR="00BC1763">
        <w:t xml:space="preserve"> Async multi-link operation for non-STR STA</w:t>
      </w:r>
      <w:r w:rsidR="00BC1763">
        <w:tab/>
        <w:t>(Dmitry Akhmetov)</w:t>
      </w:r>
    </w:p>
    <w:p w14:paraId="2BE6B1D5" w14:textId="77777777" w:rsidR="00BC1763" w:rsidRDefault="00F85CD6" w:rsidP="000A2A8E">
      <w:pPr>
        <w:pStyle w:val="a8"/>
        <w:numPr>
          <w:ilvl w:val="1"/>
          <w:numId w:val="4"/>
        </w:numPr>
      </w:pPr>
      <w:hyperlink r:id="rId89" w:history="1">
        <w:r w:rsidR="00BC1763" w:rsidRPr="008B67B0">
          <w:rPr>
            <w:rStyle w:val="a6"/>
          </w:rPr>
          <w:t>487r0</w:t>
        </w:r>
      </w:hyperlink>
      <w:r w:rsidR="00BC1763">
        <w:t xml:space="preserve"> Multiple link operation follow up (Liwen Chu)</w:t>
      </w:r>
    </w:p>
    <w:p w14:paraId="4C41106B" w14:textId="77777777" w:rsidR="00BC1763" w:rsidRDefault="00F85CD6" w:rsidP="000A2A8E">
      <w:pPr>
        <w:pStyle w:val="a8"/>
        <w:numPr>
          <w:ilvl w:val="1"/>
          <w:numId w:val="4"/>
        </w:numPr>
      </w:pPr>
      <w:hyperlink r:id="rId90" w:history="1">
        <w:r w:rsidR="00BC1763" w:rsidRPr="00270671">
          <w:rPr>
            <w:rStyle w:val="a6"/>
          </w:rPr>
          <w:t>490r0</w:t>
        </w:r>
      </w:hyperlink>
      <w:r w:rsidR="00BC1763">
        <w:t xml:space="preserve"> Impact_of_channel_blindness_ML_txrx (Dibakar Das)</w:t>
      </w:r>
    </w:p>
    <w:p w14:paraId="7EAED1E6" w14:textId="77777777" w:rsidR="00BC1763" w:rsidRPr="00367C4B" w:rsidRDefault="00BC1763" w:rsidP="00BC1763">
      <w:pPr>
        <w:ind w:left="720"/>
        <w:rPr>
          <w:lang w:val="sv-SE"/>
        </w:rPr>
      </w:pPr>
    </w:p>
    <w:p w14:paraId="13B7656F" w14:textId="77777777" w:rsidR="00BC1763" w:rsidRDefault="00BC1763" w:rsidP="00BC1763"/>
    <w:p w14:paraId="7DBB16FB" w14:textId="77777777" w:rsidR="00BC1763" w:rsidRDefault="00BC1763" w:rsidP="00BC1763">
      <w:pPr>
        <w:rPr>
          <w:b/>
        </w:rPr>
      </w:pPr>
      <w:r w:rsidRPr="00B97A11">
        <w:rPr>
          <w:b/>
        </w:rPr>
        <w:t>Submissions</w:t>
      </w:r>
    </w:p>
    <w:p w14:paraId="0D6D9C37" w14:textId="77777777" w:rsidR="00BC1763" w:rsidRPr="00367C4B" w:rsidRDefault="00BC1763" w:rsidP="000A2A8E">
      <w:pPr>
        <w:pStyle w:val="a8"/>
        <w:numPr>
          <w:ilvl w:val="0"/>
          <w:numId w:val="20"/>
        </w:numPr>
        <w:rPr>
          <w:b/>
        </w:rPr>
      </w:pPr>
      <w:r w:rsidRPr="00367C4B">
        <w:rPr>
          <w:rStyle w:val="a6"/>
        </w:rPr>
        <w:t>0106r</w:t>
      </w:r>
      <w:r>
        <w:rPr>
          <w:rStyle w:val="a6"/>
        </w:rPr>
        <w:t>4</w:t>
      </w:r>
      <w:r>
        <w:t xml:space="preserve"> Follow up on performance aspects of multi link operations with constrains (Dmitry Akhmetov)</w:t>
      </w:r>
    </w:p>
    <w:p w14:paraId="410E955D" w14:textId="77777777" w:rsidR="00BC1763" w:rsidRDefault="00BC1763" w:rsidP="00BC1763">
      <w:pPr>
        <w:ind w:left="720"/>
        <w:rPr>
          <w:b/>
          <w:bCs/>
          <w:lang w:val="en-US"/>
        </w:rPr>
      </w:pPr>
      <w:r>
        <w:rPr>
          <w:b/>
          <w:bCs/>
          <w:lang w:val="en-US"/>
        </w:rPr>
        <w:t>Summary:</w:t>
      </w:r>
    </w:p>
    <w:p w14:paraId="6784F124" w14:textId="77777777" w:rsidR="00BC1763" w:rsidRPr="00BC1763" w:rsidRDefault="00BC1763" w:rsidP="00BC1763">
      <w:pPr>
        <w:ind w:left="720"/>
        <w:rPr>
          <w:bCs/>
          <w:lang w:val="en-US"/>
        </w:rPr>
      </w:pPr>
      <w:r>
        <w:rPr>
          <w:b/>
          <w:bCs/>
          <w:lang w:val="en-US"/>
        </w:rPr>
        <w:tab/>
      </w:r>
      <w:r w:rsidRPr="00BC1763">
        <w:rPr>
          <w:bCs/>
          <w:lang w:val="en-US"/>
        </w:rPr>
        <w:t>Signaling “ end of PPDU time”</w:t>
      </w:r>
    </w:p>
    <w:p w14:paraId="7223E28B" w14:textId="77777777" w:rsidR="00BC1763" w:rsidRPr="00BC1763" w:rsidRDefault="00BC1763" w:rsidP="00BC1763">
      <w:pPr>
        <w:ind w:left="720" w:firstLine="720"/>
        <w:rPr>
          <w:lang w:val="en-US"/>
        </w:rPr>
      </w:pPr>
      <w:r w:rsidRPr="00BC1763">
        <w:rPr>
          <w:bCs/>
          <w:lang w:val="en-US"/>
        </w:rPr>
        <w:t>DL-Rx unavailable state indication by non-AP</w:t>
      </w:r>
    </w:p>
    <w:p w14:paraId="65B6E0FC" w14:textId="62581BFC" w:rsidR="00BC1763" w:rsidRDefault="00BC1763" w:rsidP="00BC1763">
      <w:pPr>
        <w:ind w:left="720"/>
        <w:rPr>
          <w:b/>
          <w:bCs/>
          <w:lang w:val="en-US"/>
        </w:rPr>
      </w:pPr>
      <w:r>
        <w:rPr>
          <w:b/>
          <w:bCs/>
          <w:lang w:val="en-US"/>
        </w:rPr>
        <w:t xml:space="preserve">Discussion: </w:t>
      </w:r>
    </w:p>
    <w:p w14:paraId="02E76C6E" w14:textId="77777777" w:rsidR="00BC1763" w:rsidRPr="00BC1763" w:rsidRDefault="00BC1763" w:rsidP="00BC1763">
      <w:pPr>
        <w:ind w:left="720"/>
        <w:rPr>
          <w:bCs/>
          <w:lang w:val="en-US"/>
        </w:rPr>
      </w:pPr>
      <w:r w:rsidRPr="00BC1763">
        <w:rPr>
          <w:bCs/>
          <w:lang w:val="en-US"/>
        </w:rPr>
        <w:t>C: Slide 9, here, the simulating is DL only traffic, right?</w:t>
      </w:r>
    </w:p>
    <w:p w14:paraId="033767FE" w14:textId="77777777" w:rsidR="00BC1763" w:rsidRPr="00BC1763" w:rsidRDefault="00BC1763" w:rsidP="00BC1763">
      <w:pPr>
        <w:ind w:left="720"/>
        <w:rPr>
          <w:bCs/>
          <w:lang w:val="en-US"/>
        </w:rPr>
      </w:pPr>
      <w:r w:rsidRPr="00BC1763">
        <w:rPr>
          <w:bCs/>
          <w:lang w:val="en-US"/>
        </w:rPr>
        <w:t xml:space="preserve">A: right. </w:t>
      </w:r>
    </w:p>
    <w:p w14:paraId="7F9D3F4F" w14:textId="77777777" w:rsidR="00BC1763" w:rsidRPr="00BC1763" w:rsidRDefault="00BC1763" w:rsidP="00BC1763">
      <w:pPr>
        <w:ind w:left="720"/>
        <w:rPr>
          <w:bCs/>
          <w:lang w:val="en-US"/>
        </w:rPr>
      </w:pPr>
      <w:r w:rsidRPr="00BC1763">
        <w:rPr>
          <w:bCs/>
          <w:lang w:val="en-US"/>
        </w:rPr>
        <w:t>C: I also hear same conclusion on slide 10,  need to be done. I like option 1. I had a contribution last call.</w:t>
      </w:r>
    </w:p>
    <w:p w14:paraId="4E92A7D7" w14:textId="77777777" w:rsidR="00BC1763" w:rsidRPr="00BC1763" w:rsidRDefault="00BC1763" w:rsidP="00BC1763">
      <w:pPr>
        <w:rPr>
          <w:bCs/>
          <w:lang w:val="en-US"/>
        </w:rPr>
      </w:pPr>
      <w:r w:rsidRPr="00BC1763">
        <w:rPr>
          <w:bCs/>
          <w:lang w:val="en-US"/>
        </w:rPr>
        <w:tab/>
        <w:t>C: slide 16, you mentioned TWT….</w:t>
      </w:r>
    </w:p>
    <w:p w14:paraId="6B3DB5E6" w14:textId="77777777" w:rsidR="00BC1763" w:rsidRPr="00BC1763" w:rsidRDefault="00BC1763" w:rsidP="00BC1763">
      <w:pPr>
        <w:rPr>
          <w:bCs/>
          <w:lang w:val="en-US"/>
        </w:rPr>
      </w:pPr>
      <w:r w:rsidRPr="00BC1763">
        <w:rPr>
          <w:bCs/>
          <w:lang w:val="en-US"/>
        </w:rPr>
        <w:tab/>
        <w:t xml:space="preserve">A: Here I just want to say about a separation of DL an UL traffic. </w:t>
      </w:r>
    </w:p>
    <w:p w14:paraId="39782DBE" w14:textId="77777777" w:rsidR="00BC1763" w:rsidRPr="00BC1763" w:rsidRDefault="00BC1763" w:rsidP="00BC1763">
      <w:pPr>
        <w:rPr>
          <w:bCs/>
          <w:lang w:val="en-US"/>
        </w:rPr>
      </w:pPr>
      <w:r w:rsidRPr="00BC1763">
        <w:rPr>
          <w:bCs/>
          <w:lang w:val="en-US"/>
        </w:rPr>
        <w:tab/>
        <w:t xml:space="preserve">C: SP 2, we have very similar SP. </w:t>
      </w:r>
    </w:p>
    <w:p w14:paraId="6D01E8EC" w14:textId="77777777" w:rsidR="00BC1763" w:rsidRDefault="00BC1763" w:rsidP="00BC1763">
      <w:pPr>
        <w:ind w:firstLine="720"/>
        <w:rPr>
          <w:bCs/>
          <w:lang w:val="en-US"/>
        </w:rPr>
      </w:pPr>
      <w:r w:rsidRPr="00BC1763">
        <w:rPr>
          <w:bCs/>
          <w:lang w:val="en-US"/>
        </w:rPr>
        <w:t>A: OK</w:t>
      </w:r>
    </w:p>
    <w:p w14:paraId="327F71FE" w14:textId="77777777" w:rsidR="00BC1763" w:rsidRPr="00BC1763" w:rsidRDefault="00BC1763" w:rsidP="00BC1763">
      <w:pPr>
        <w:ind w:firstLine="720"/>
        <w:rPr>
          <w:bCs/>
          <w:lang w:val="en-US"/>
        </w:rPr>
      </w:pPr>
      <w:r w:rsidRPr="00BC1763">
        <w:rPr>
          <w:bCs/>
          <w:lang w:val="en-US"/>
        </w:rPr>
        <w:t>C: how did you model it packet loss in your simulation?</w:t>
      </w:r>
    </w:p>
    <w:p w14:paraId="1E7A8D5D" w14:textId="5E44F1F1" w:rsidR="00BC1763" w:rsidRPr="00BC1763" w:rsidRDefault="00BC1763" w:rsidP="00BC1763">
      <w:pPr>
        <w:ind w:firstLine="720"/>
        <w:rPr>
          <w:bCs/>
          <w:lang w:val="en-US" w:eastAsia="ko-KR"/>
        </w:rPr>
      </w:pPr>
      <w:r w:rsidRPr="00BC1763">
        <w:rPr>
          <w:rFonts w:hint="eastAsia"/>
          <w:bCs/>
          <w:lang w:val="en-US" w:eastAsia="ko-KR"/>
        </w:rPr>
        <w:t xml:space="preserve">C: slide 10, </w:t>
      </w:r>
      <w:r w:rsidRPr="00BC1763">
        <w:rPr>
          <w:bCs/>
          <w:lang w:val="en-US" w:eastAsia="ko-KR"/>
        </w:rPr>
        <w:t xml:space="preserve">option 1 and 2, </w:t>
      </w:r>
      <w:r w:rsidRPr="00BC1763">
        <w:rPr>
          <w:rFonts w:hint="eastAsia"/>
          <w:bCs/>
          <w:lang w:val="en-US" w:eastAsia="ko-KR"/>
        </w:rPr>
        <w:t xml:space="preserve">AP MLD PPDU </w:t>
      </w:r>
      <w:r w:rsidRPr="00BC1763">
        <w:rPr>
          <w:bCs/>
          <w:lang w:val="en-US" w:eastAsia="ko-KR"/>
        </w:rPr>
        <w:t xml:space="preserve">ending </w:t>
      </w:r>
      <w:r w:rsidRPr="00BC1763">
        <w:rPr>
          <w:rFonts w:hint="eastAsia"/>
          <w:bCs/>
          <w:lang w:val="en-US" w:eastAsia="ko-KR"/>
        </w:rPr>
        <w:t>alignment</w:t>
      </w:r>
      <w:r w:rsidRPr="00BC1763">
        <w:rPr>
          <w:bCs/>
          <w:lang w:val="en-US" w:eastAsia="ko-KR"/>
        </w:rPr>
        <w:t>, are your option 2 …</w:t>
      </w:r>
    </w:p>
    <w:p w14:paraId="5E8DDC7C" w14:textId="77777777" w:rsidR="00BC1763" w:rsidRPr="00BC1763" w:rsidRDefault="00BC1763" w:rsidP="00BC1763">
      <w:pPr>
        <w:rPr>
          <w:bCs/>
          <w:lang w:val="en-US"/>
        </w:rPr>
      </w:pPr>
    </w:p>
    <w:p w14:paraId="035067A1" w14:textId="77777777" w:rsidR="00BC1763" w:rsidRDefault="00F85CD6" w:rsidP="000A2A8E">
      <w:pPr>
        <w:pStyle w:val="a8"/>
        <w:numPr>
          <w:ilvl w:val="0"/>
          <w:numId w:val="20"/>
        </w:numPr>
      </w:pPr>
      <w:hyperlink r:id="rId91" w:history="1">
        <w:r w:rsidR="00BC1763" w:rsidRPr="000A589E">
          <w:rPr>
            <w:rStyle w:val="a6"/>
          </w:rPr>
          <w:t>0134r</w:t>
        </w:r>
        <w:r w:rsidR="00BC1763">
          <w:rPr>
            <w:rStyle w:val="a6"/>
          </w:rPr>
          <w:t>4</w:t>
        </w:r>
      </w:hyperlink>
      <w:r w:rsidR="00BC1763">
        <w:t xml:space="preserve"> Multilink channel access considering STR capability (Hanseul Hong)</w:t>
      </w:r>
    </w:p>
    <w:p w14:paraId="3EA43227" w14:textId="77777777" w:rsidR="00BC1763" w:rsidRPr="00BC1763" w:rsidRDefault="00BC1763" w:rsidP="00BC1763">
      <w:pPr>
        <w:ind w:left="760"/>
        <w:rPr>
          <w:b/>
          <w:lang w:eastAsia="ko-KR"/>
        </w:rPr>
      </w:pPr>
      <w:r w:rsidRPr="00BC1763">
        <w:rPr>
          <w:rFonts w:hint="eastAsia"/>
          <w:b/>
          <w:lang w:eastAsia="ko-KR"/>
        </w:rPr>
        <w:t>S</w:t>
      </w:r>
      <w:r w:rsidRPr="00BC1763">
        <w:rPr>
          <w:b/>
          <w:lang w:eastAsia="ko-KR"/>
        </w:rPr>
        <w:t>ummary:</w:t>
      </w:r>
    </w:p>
    <w:p w14:paraId="3C24D185" w14:textId="77777777" w:rsidR="00BC1763" w:rsidRPr="00AE635F" w:rsidRDefault="00BC1763" w:rsidP="000A2A8E">
      <w:pPr>
        <w:numPr>
          <w:ilvl w:val="1"/>
          <w:numId w:val="21"/>
        </w:numPr>
        <w:rPr>
          <w:lang w:val="en-US" w:eastAsia="ko-KR"/>
        </w:rPr>
      </w:pPr>
      <w:r w:rsidRPr="00AE635F">
        <w:rPr>
          <w:lang w:val="en-US" w:eastAsia="ko-KR"/>
        </w:rPr>
        <w:t>If semi-synchronous operation is allowed, the sensing level considering high IDC interference level and sensing period of the other links should be defined</w:t>
      </w:r>
    </w:p>
    <w:p w14:paraId="6B86B381" w14:textId="77777777" w:rsidR="00BC1763" w:rsidRPr="00AE635F" w:rsidRDefault="00BC1763" w:rsidP="000A2A8E">
      <w:pPr>
        <w:numPr>
          <w:ilvl w:val="1"/>
          <w:numId w:val="21"/>
        </w:numPr>
        <w:rPr>
          <w:lang w:val="en-US" w:eastAsia="ko-KR"/>
        </w:rPr>
      </w:pPr>
      <w:r w:rsidRPr="00AE635F">
        <w:rPr>
          <w:lang w:val="en-US" w:eastAsia="ko-KR"/>
        </w:rPr>
        <w:t>For synchronous operation, the sensing period caused by the unavailability of PD and NAV setting during the transmission in other link(s) should be determined</w:t>
      </w:r>
    </w:p>
    <w:p w14:paraId="29A1540D" w14:textId="77777777" w:rsidR="00BC1763" w:rsidRDefault="00BC1763" w:rsidP="00BC1763">
      <w:pPr>
        <w:ind w:left="760"/>
        <w:rPr>
          <w:lang w:eastAsia="ko-KR"/>
        </w:rPr>
      </w:pPr>
      <w:r w:rsidRPr="00BC1763">
        <w:rPr>
          <w:b/>
          <w:lang w:eastAsia="ko-KR"/>
        </w:rPr>
        <w:t>Discussion</w:t>
      </w:r>
      <w:r>
        <w:rPr>
          <w:lang w:eastAsia="ko-KR"/>
        </w:rPr>
        <w:t>: None</w:t>
      </w:r>
    </w:p>
    <w:p w14:paraId="2D2237B0" w14:textId="77777777" w:rsidR="00BC1763" w:rsidRDefault="00F85CD6" w:rsidP="000A2A8E">
      <w:pPr>
        <w:pStyle w:val="a8"/>
        <w:numPr>
          <w:ilvl w:val="0"/>
          <w:numId w:val="20"/>
        </w:numPr>
      </w:pPr>
      <w:hyperlink r:id="rId92" w:history="1">
        <w:r w:rsidR="00BC1763" w:rsidRPr="007F6D25">
          <w:rPr>
            <w:rStyle w:val="a6"/>
          </w:rPr>
          <w:t>1959r0</w:t>
        </w:r>
      </w:hyperlink>
      <w:r w:rsidR="00BC1763" w:rsidRPr="00432A88">
        <w:t xml:space="preserve"> Constrained Multi-Link Operation (Yongho Seok)</w:t>
      </w:r>
    </w:p>
    <w:p w14:paraId="14BF20EC" w14:textId="77777777" w:rsidR="00BC1763" w:rsidRPr="00BC1763" w:rsidRDefault="00BC1763" w:rsidP="00BC1763">
      <w:pPr>
        <w:pStyle w:val="a8"/>
        <w:ind w:left="760"/>
        <w:rPr>
          <w:lang w:eastAsia="ko-KR"/>
        </w:rPr>
      </w:pPr>
      <w:r w:rsidRPr="00BC1763">
        <w:rPr>
          <w:rFonts w:hint="eastAsia"/>
          <w:b/>
          <w:lang w:eastAsia="ko-KR"/>
        </w:rPr>
        <w:t>S</w:t>
      </w:r>
      <w:r w:rsidRPr="00BC1763">
        <w:rPr>
          <w:b/>
          <w:lang w:eastAsia="ko-KR"/>
        </w:rPr>
        <w:t>ummary:</w:t>
      </w:r>
      <w:r>
        <w:rPr>
          <w:lang w:eastAsia="ko-KR"/>
        </w:rPr>
        <w:t xml:space="preserve"> </w:t>
      </w:r>
      <w:r w:rsidRPr="00BC1763">
        <w:rPr>
          <w:bCs/>
          <w:lang w:val="en-GB" w:eastAsia="ko-KR"/>
        </w:rPr>
        <w:t>proposes that a STA in a constrained MLD should exchange RTS/MU-RTS and CTS frames to protect frame exchange of other STAs in the MLD</w:t>
      </w:r>
    </w:p>
    <w:p w14:paraId="035ECA3D" w14:textId="16028E22" w:rsidR="00BC1763" w:rsidRDefault="00BC1763" w:rsidP="00BC1763">
      <w:pPr>
        <w:pStyle w:val="a8"/>
        <w:ind w:left="760"/>
        <w:rPr>
          <w:lang w:eastAsia="ko-KR"/>
        </w:rPr>
      </w:pPr>
      <w:r w:rsidRPr="00BC1763">
        <w:rPr>
          <w:b/>
          <w:lang w:eastAsia="ko-KR"/>
        </w:rPr>
        <w:lastRenderedPageBreak/>
        <w:t>Discussion:</w:t>
      </w:r>
    </w:p>
    <w:p w14:paraId="16D2C543" w14:textId="77777777" w:rsidR="00620164" w:rsidRDefault="00BC1763" w:rsidP="00BC1763">
      <w:pPr>
        <w:pStyle w:val="a8"/>
        <w:ind w:left="760"/>
        <w:rPr>
          <w:lang w:eastAsia="ko-KR"/>
        </w:rPr>
      </w:pPr>
      <w:r>
        <w:rPr>
          <w:lang w:eastAsia="ko-KR"/>
        </w:rPr>
        <w:t>C: On slide 9, it has non-STR MLD has a RTS/CTS exchange on link 1. It is transmitting A-MPDUs</w:t>
      </w:r>
      <w:r w:rsidR="00710CFF">
        <w:rPr>
          <w:lang w:eastAsia="ko-KR"/>
        </w:rPr>
        <w:t xml:space="preserve">. </w:t>
      </w:r>
    </w:p>
    <w:p w14:paraId="66814B18" w14:textId="57D45248" w:rsidR="00BC1763" w:rsidRDefault="00620164" w:rsidP="00BC1763">
      <w:pPr>
        <w:pStyle w:val="a8"/>
        <w:ind w:left="760"/>
        <w:rPr>
          <w:lang w:eastAsia="ko-KR"/>
        </w:rPr>
      </w:pPr>
      <w:r>
        <w:rPr>
          <w:lang w:eastAsia="ko-KR"/>
        </w:rPr>
        <w:t>C:</w:t>
      </w:r>
      <w:r w:rsidR="00BC1763">
        <w:rPr>
          <w:lang w:eastAsia="ko-KR"/>
        </w:rPr>
        <w:t>on the link 2 is it able to do backoff to transmit RTS</w:t>
      </w:r>
      <w:r w:rsidR="00710CFF">
        <w:rPr>
          <w:lang w:eastAsia="ko-KR"/>
        </w:rPr>
        <w:t>.</w:t>
      </w:r>
      <w:r w:rsidR="00BC1763">
        <w:rPr>
          <w:lang w:eastAsia="ko-KR"/>
        </w:rPr>
        <w:t xml:space="preserve"> I’m confusing.</w:t>
      </w:r>
    </w:p>
    <w:p w14:paraId="092AB5C2" w14:textId="0E296ED8" w:rsidR="00BC1763" w:rsidRDefault="00BC1763" w:rsidP="00BC1763">
      <w:pPr>
        <w:pStyle w:val="a8"/>
        <w:ind w:left="760"/>
        <w:rPr>
          <w:lang w:eastAsia="ko-KR"/>
        </w:rPr>
      </w:pPr>
      <w:r>
        <w:rPr>
          <w:lang w:eastAsia="ko-KR"/>
        </w:rPr>
        <w:t>A: depending on the channel access rule non-STR device, here if this channel is busy I don’t care such about device  ... we don’t define the specific rule from uplink transmission</w:t>
      </w:r>
      <w:r w:rsidR="00710CFF">
        <w:rPr>
          <w:lang w:eastAsia="ko-KR"/>
        </w:rPr>
        <w:t>...</w:t>
      </w:r>
      <w:r>
        <w:rPr>
          <w:lang w:eastAsia="ko-KR"/>
        </w:rPr>
        <w:t>. That can be a different issues</w:t>
      </w:r>
    </w:p>
    <w:p w14:paraId="468B8561" w14:textId="77777777" w:rsidR="00BC1763" w:rsidRDefault="00BC1763" w:rsidP="00BC1763">
      <w:pPr>
        <w:pStyle w:val="a8"/>
        <w:ind w:left="760"/>
        <w:rPr>
          <w:lang w:eastAsia="ko-KR"/>
        </w:rPr>
      </w:pPr>
      <w:r>
        <w:rPr>
          <w:lang w:eastAsia="ko-KR"/>
        </w:rPr>
        <w:t>C: slide 7, the peer STA may not respond CTS</w:t>
      </w:r>
    </w:p>
    <w:p w14:paraId="1E2EEA1C" w14:textId="77777777" w:rsidR="00BC1763" w:rsidRDefault="00BC1763" w:rsidP="00BC1763">
      <w:pPr>
        <w:pStyle w:val="a8"/>
        <w:ind w:left="760"/>
      </w:pPr>
    </w:p>
    <w:p w14:paraId="08D7FD28" w14:textId="77777777" w:rsidR="00BC1763" w:rsidRPr="00477A73" w:rsidRDefault="00BC1763" w:rsidP="000A2A8E">
      <w:pPr>
        <w:pStyle w:val="a8"/>
        <w:numPr>
          <w:ilvl w:val="0"/>
          <w:numId w:val="22"/>
        </w:numPr>
        <w:rPr>
          <w:lang w:val="en-US" w:eastAsia="ko-KR"/>
        </w:rPr>
      </w:pPr>
      <w:r w:rsidRPr="00620164">
        <w:rPr>
          <w:rFonts w:hint="eastAsia"/>
          <w:b/>
          <w:u w:val="single"/>
          <w:lang w:eastAsia="ko-KR"/>
        </w:rPr>
        <w:t>SP:</w:t>
      </w:r>
      <w:r>
        <w:rPr>
          <w:rFonts w:hint="eastAsia"/>
          <w:lang w:eastAsia="ko-KR"/>
        </w:rPr>
        <w:t xml:space="preserve"> </w:t>
      </w:r>
      <w:r w:rsidRPr="00477A73">
        <w:rPr>
          <w:b/>
          <w:bCs/>
          <w:lang w:val="en-US" w:eastAsia="ko-KR"/>
        </w:rPr>
        <w:t>Do you support the following constrained multi-link operation?</w:t>
      </w:r>
    </w:p>
    <w:p w14:paraId="611797DC" w14:textId="77777777" w:rsidR="00BC1763" w:rsidRPr="00477A73" w:rsidRDefault="00BC1763" w:rsidP="000A2A8E">
      <w:pPr>
        <w:pStyle w:val="a8"/>
        <w:numPr>
          <w:ilvl w:val="1"/>
          <w:numId w:val="22"/>
        </w:numPr>
        <w:rPr>
          <w:lang w:val="en-US" w:eastAsia="ko-KR"/>
        </w:rPr>
      </w:pPr>
      <w:r w:rsidRPr="00477A73">
        <w:rPr>
          <w:lang w:val="en-US" w:eastAsia="ko-KR"/>
        </w:rPr>
        <w:t xml:space="preserve">When a STA in a non-STR MLD receives an RTS addressed to itself, if the NAV of the STA indicates idle but another STA in the same MLD is either a TXOP holder or a TXOP responder, the STA may not respond with a CTS frame. </w:t>
      </w:r>
    </w:p>
    <w:p w14:paraId="17BE5C0A" w14:textId="77777777" w:rsidR="00BC1763" w:rsidRDefault="00BC1763" w:rsidP="00BC1763">
      <w:pPr>
        <w:pStyle w:val="a8"/>
        <w:ind w:left="760"/>
        <w:rPr>
          <w:lang w:eastAsia="ko-KR"/>
        </w:rPr>
      </w:pPr>
      <w:r w:rsidRPr="00620164">
        <w:rPr>
          <w:rFonts w:hint="eastAsia"/>
          <w:highlight w:val="green"/>
          <w:lang w:eastAsia="ko-KR"/>
        </w:rPr>
        <w:t>26</w:t>
      </w:r>
      <w:r w:rsidRPr="00620164">
        <w:rPr>
          <w:highlight w:val="green"/>
          <w:lang w:eastAsia="ko-KR"/>
        </w:rPr>
        <w:t>yes</w:t>
      </w:r>
      <w:r w:rsidRPr="00620164">
        <w:rPr>
          <w:rFonts w:hint="eastAsia"/>
          <w:highlight w:val="green"/>
          <w:lang w:eastAsia="ko-KR"/>
        </w:rPr>
        <w:t>/6</w:t>
      </w:r>
      <w:r w:rsidRPr="00620164">
        <w:rPr>
          <w:highlight w:val="green"/>
          <w:lang w:eastAsia="ko-KR"/>
        </w:rPr>
        <w:t>no</w:t>
      </w:r>
      <w:r w:rsidRPr="00620164">
        <w:rPr>
          <w:rFonts w:hint="eastAsia"/>
          <w:highlight w:val="green"/>
          <w:lang w:eastAsia="ko-KR"/>
        </w:rPr>
        <w:t>/35</w:t>
      </w:r>
      <w:r w:rsidRPr="00620164">
        <w:rPr>
          <w:highlight w:val="green"/>
          <w:lang w:eastAsia="ko-KR"/>
        </w:rPr>
        <w:t>abstain</w:t>
      </w:r>
      <w:r w:rsidRPr="00620164">
        <w:rPr>
          <w:rFonts w:hint="eastAsia"/>
          <w:highlight w:val="green"/>
          <w:lang w:eastAsia="ko-KR"/>
        </w:rPr>
        <w:t>/19</w:t>
      </w:r>
      <w:r w:rsidRPr="00620164">
        <w:rPr>
          <w:highlight w:val="green"/>
          <w:lang w:eastAsia="ko-KR"/>
        </w:rPr>
        <w:t>no answer</w:t>
      </w:r>
    </w:p>
    <w:p w14:paraId="7CDDAA1F" w14:textId="77777777" w:rsidR="00BC1763" w:rsidRDefault="00BC1763" w:rsidP="00BC1763">
      <w:pPr>
        <w:pStyle w:val="a8"/>
        <w:ind w:left="760"/>
      </w:pPr>
    </w:p>
    <w:p w14:paraId="5ED453D5" w14:textId="77777777" w:rsidR="00BC1763" w:rsidRDefault="00BC1763" w:rsidP="000A2A8E">
      <w:pPr>
        <w:pStyle w:val="a8"/>
        <w:numPr>
          <w:ilvl w:val="0"/>
          <w:numId w:val="20"/>
        </w:numPr>
      </w:pPr>
      <w:r w:rsidRPr="00086C74">
        <w:rPr>
          <w:rStyle w:val="a6"/>
        </w:rPr>
        <w:t>188r</w:t>
      </w:r>
      <w:r>
        <w:rPr>
          <w:rStyle w:val="a6"/>
        </w:rPr>
        <w:t>1</w:t>
      </w:r>
      <w:r>
        <w:t xml:space="preserve"> Multi-link Triggered Uplink Access (Yongho Seok)</w:t>
      </w:r>
    </w:p>
    <w:p w14:paraId="12A0F3DD" w14:textId="77777777" w:rsidR="00BC1763" w:rsidRDefault="00BC1763" w:rsidP="00BC1763">
      <w:pPr>
        <w:pStyle w:val="a8"/>
        <w:ind w:left="760"/>
        <w:rPr>
          <w:lang w:eastAsia="ko-KR"/>
        </w:rPr>
      </w:pPr>
      <w:r>
        <w:rPr>
          <w:rFonts w:hint="eastAsia"/>
          <w:lang w:eastAsia="ko-KR"/>
        </w:rPr>
        <w:t>S</w:t>
      </w:r>
      <w:r>
        <w:rPr>
          <w:lang w:eastAsia="ko-KR"/>
        </w:rPr>
        <w:t xml:space="preserve">ummary: </w:t>
      </w:r>
    </w:p>
    <w:p w14:paraId="43B824D3" w14:textId="6862C430" w:rsidR="00BC1763" w:rsidRDefault="00BC1763" w:rsidP="00BC1763">
      <w:pPr>
        <w:pStyle w:val="a8"/>
        <w:ind w:left="760"/>
        <w:rPr>
          <w:lang w:eastAsia="ko-KR"/>
        </w:rPr>
      </w:pPr>
      <w:r>
        <w:rPr>
          <w:lang w:eastAsia="ko-KR"/>
        </w:rPr>
        <w:t>Discussion:</w:t>
      </w:r>
      <w:r w:rsidRPr="00086C74">
        <w:rPr>
          <w:lang w:eastAsia="ko-KR"/>
        </w:rPr>
        <w:t xml:space="preserve"> </w:t>
      </w:r>
    </w:p>
    <w:p w14:paraId="0E6D8D61" w14:textId="6FE32647" w:rsidR="00BC1763" w:rsidRDefault="00BC1763" w:rsidP="00BC1763">
      <w:pPr>
        <w:pStyle w:val="a8"/>
        <w:ind w:left="760"/>
        <w:rPr>
          <w:lang w:eastAsia="ko-KR"/>
        </w:rPr>
      </w:pPr>
      <w:r>
        <w:rPr>
          <w:lang w:eastAsia="ko-KR"/>
        </w:rPr>
        <w:t>C: slide 7, on the second link the assumption here that STA will performs CCA right after DL PPDU right? In 11ax no such requirement. I</w:t>
      </w:r>
      <w:r w:rsidR="00373236">
        <w:rPr>
          <w:lang w:eastAsia="ko-KR"/>
        </w:rPr>
        <w:t>t</w:t>
      </w:r>
      <w:r>
        <w:rPr>
          <w:lang w:eastAsia="ko-KR"/>
        </w:rPr>
        <w:t xml:space="preserve"> can be within the SIFS time. You’re assuming </w:t>
      </w:r>
      <w:r w:rsidR="00373236">
        <w:rPr>
          <w:lang w:eastAsia="ko-KR"/>
        </w:rPr>
        <w:t>i</w:t>
      </w:r>
      <w:r>
        <w:rPr>
          <w:lang w:eastAsia="ko-KR"/>
        </w:rPr>
        <w:t xml:space="preserve">t should start right after the end of the PPDU. I think this is different from 11ax. </w:t>
      </w:r>
    </w:p>
    <w:p w14:paraId="1BD5800F" w14:textId="1001F232" w:rsidR="00BC1763" w:rsidRDefault="00BC1763" w:rsidP="00BC1763">
      <w:pPr>
        <w:pStyle w:val="a8"/>
        <w:ind w:left="760"/>
        <w:rPr>
          <w:lang w:eastAsia="ko-KR"/>
        </w:rPr>
      </w:pPr>
      <w:r>
        <w:rPr>
          <w:lang w:eastAsia="ko-KR"/>
        </w:rPr>
        <w:t xml:space="preserve">A: No, here may be it can be a STA depends on value. STA can perform the CCA during SIFS time but what I’m thinking is this time is margin value/margin time. </w:t>
      </w:r>
    </w:p>
    <w:p w14:paraId="689E6D4E" w14:textId="00179293" w:rsidR="00BC1763" w:rsidRDefault="00373236" w:rsidP="00BC1763">
      <w:pPr>
        <w:pStyle w:val="a8"/>
        <w:ind w:left="760"/>
        <w:rPr>
          <w:lang w:eastAsia="ko-KR"/>
        </w:rPr>
      </w:pPr>
      <w:r>
        <w:rPr>
          <w:lang w:eastAsia="ko-KR"/>
        </w:rPr>
        <w:t xml:space="preserve">C: </w:t>
      </w:r>
      <w:r w:rsidR="00BC1763">
        <w:rPr>
          <w:lang w:eastAsia="ko-KR"/>
        </w:rPr>
        <w:t>understand. On the figure in slide 7,even the second starts later , Trigger on other link tirggers CCA right?</w:t>
      </w:r>
    </w:p>
    <w:p w14:paraId="20D42979" w14:textId="77777777" w:rsidR="00BC1763" w:rsidRDefault="00BC1763" w:rsidP="00BC1763">
      <w:pPr>
        <w:pStyle w:val="a8"/>
        <w:ind w:left="760"/>
        <w:rPr>
          <w:lang w:eastAsia="ko-KR"/>
        </w:rPr>
      </w:pPr>
      <w:r>
        <w:rPr>
          <w:lang w:eastAsia="ko-KR"/>
        </w:rPr>
        <w:t xml:space="preserve">A: Initially when I draw this figure , I assume that CCA is just started at the end of the PE. </w:t>
      </w:r>
    </w:p>
    <w:p w14:paraId="0647BC29" w14:textId="77777777" w:rsidR="00BC1763" w:rsidRDefault="00BC1763" w:rsidP="00BC1763">
      <w:pPr>
        <w:pStyle w:val="a8"/>
        <w:ind w:left="760"/>
        <w:rPr>
          <w:lang w:eastAsia="ko-KR"/>
        </w:rPr>
      </w:pPr>
      <w:r>
        <w:rPr>
          <w:lang w:eastAsia="ko-KR"/>
        </w:rPr>
        <w:t>C: OK</w:t>
      </w:r>
    </w:p>
    <w:p w14:paraId="64EE6482" w14:textId="035AF872" w:rsidR="00BC1763" w:rsidRDefault="00BC1763" w:rsidP="00BC1763">
      <w:pPr>
        <w:pStyle w:val="a8"/>
        <w:ind w:left="760"/>
        <w:rPr>
          <w:lang w:eastAsia="ko-KR"/>
        </w:rPr>
      </w:pPr>
      <w:r>
        <w:rPr>
          <w:lang w:eastAsia="ko-KR"/>
        </w:rPr>
        <w:t>C: both link set the CS required to 1. Then other case is there is one common link CS required to 0 We also need to  consider this case based on ED based.</w:t>
      </w:r>
    </w:p>
    <w:p w14:paraId="2892CC6F" w14:textId="77777777" w:rsidR="00BC1763" w:rsidRDefault="00BC1763" w:rsidP="00BC1763">
      <w:pPr>
        <w:pStyle w:val="a8"/>
        <w:ind w:left="760"/>
        <w:rPr>
          <w:lang w:eastAsia="ko-KR"/>
        </w:rPr>
      </w:pPr>
      <w:r>
        <w:rPr>
          <w:lang w:eastAsia="ko-KR"/>
        </w:rPr>
        <w:t xml:space="preserve">A: We can make one general rule for both cases. </w:t>
      </w:r>
    </w:p>
    <w:p w14:paraId="22B985CF" w14:textId="4349055F" w:rsidR="00BC1763" w:rsidRDefault="00BC1763" w:rsidP="00BC1763">
      <w:pPr>
        <w:pStyle w:val="a8"/>
        <w:ind w:left="760"/>
        <w:rPr>
          <w:lang w:eastAsia="ko-KR"/>
        </w:rPr>
      </w:pPr>
      <w:r>
        <w:rPr>
          <w:lang w:eastAsia="ko-KR"/>
        </w:rPr>
        <w:t xml:space="preserve">C: We can present one of my slides . the requirement is different. We need to cover this case. </w:t>
      </w:r>
    </w:p>
    <w:p w14:paraId="424F149D" w14:textId="70E46E5E" w:rsidR="00BC1763" w:rsidRDefault="00BC1763" w:rsidP="00BC1763">
      <w:pPr>
        <w:pStyle w:val="a8"/>
        <w:ind w:left="760"/>
        <w:rPr>
          <w:lang w:eastAsia="ko-KR"/>
        </w:rPr>
      </w:pPr>
      <w:r>
        <w:rPr>
          <w:lang w:eastAsia="ko-KR"/>
        </w:rPr>
        <w:t xml:space="preserve">C: Another is the time difference between the last DL PPDU and the first TB PPDU is </w:t>
      </w:r>
      <w:r w:rsidR="00373236">
        <w:rPr>
          <w:lang w:eastAsia="ko-KR"/>
        </w:rPr>
        <w:t xml:space="preserve">... </w:t>
      </w:r>
      <w:r>
        <w:rPr>
          <w:lang w:eastAsia="ko-KR"/>
        </w:rPr>
        <w:t xml:space="preserve">Here is not accurate. The end of the DL PPDU should be earlier. </w:t>
      </w:r>
    </w:p>
    <w:p w14:paraId="6ED6B0A3" w14:textId="77777777" w:rsidR="00BC1763" w:rsidRDefault="00BC1763" w:rsidP="00BC1763">
      <w:pPr>
        <w:pStyle w:val="a8"/>
        <w:ind w:left="760"/>
        <w:rPr>
          <w:lang w:eastAsia="ko-KR"/>
        </w:rPr>
      </w:pPr>
      <w:r>
        <w:rPr>
          <w:lang w:eastAsia="ko-KR"/>
        </w:rPr>
        <w:t>A: Yes.</w:t>
      </w:r>
    </w:p>
    <w:p w14:paraId="3D4342BE" w14:textId="7399F649" w:rsidR="00BC1763" w:rsidRDefault="00BC1763" w:rsidP="00BC1763">
      <w:pPr>
        <w:pStyle w:val="a8"/>
        <w:ind w:left="760"/>
        <w:rPr>
          <w:lang w:eastAsia="ko-KR"/>
        </w:rPr>
      </w:pPr>
      <w:r>
        <w:rPr>
          <w:lang w:eastAsia="ko-KR"/>
        </w:rPr>
        <w:t xml:space="preserve">C:What can AP control the ending time </w:t>
      </w:r>
      <w:r w:rsidR="00373236">
        <w:rPr>
          <w:lang w:eastAsia="ko-KR"/>
        </w:rPr>
        <w:t>...</w:t>
      </w:r>
      <w:r>
        <w:rPr>
          <w:lang w:eastAsia="ko-KR"/>
        </w:rPr>
        <w:t>. It may align with the SP of your another presentation.</w:t>
      </w:r>
    </w:p>
    <w:p w14:paraId="748A4A13" w14:textId="77777777" w:rsidR="00373236" w:rsidRDefault="00373236" w:rsidP="00BC1763">
      <w:pPr>
        <w:pStyle w:val="a8"/>
        <w:ind w:left="760"/>
        <w:rPr>
          <w:lang w:eastAsia="ko-KR"/>
        </w:rPr>
      </w:pPr>
    </w:p>
    <w:p w14:paraId="25039AC1" w14:textId="77777777" w:rsidR="00BC1763" w:rsidRDefault="00F85CD6" w:rsidP="000A2A8E">
      <w:pPr>
        <w:pStyle w:val="a8"/>
        <w:numPr>
          <w:ilvl w:val="0"/>
          <w:numId w:val="20"/>
        </w:numPr>
      </w:pPr>
      <w:hyperlink r:id="rId93" w:history="1">
        <w:r w:rsidR="00BC1763" w:rsidRPr="007F6D25">
          <w:rPr>
            <w:rStyle w:val="a6"/>
          </w:rPr>
          <w:t>226r0</w:t>
        </w:r>
      </w:hyperlink>
      <w:r w:rsidR="00BC1763" w:rsidRPr="00432A88">
        <w:t xml:space="preserve"> MLO Constraint Indication and Operating Mode (Sharan Naribole)</w:t>
      </w:r>
    </w:p>
    <w:p w14:paraId="1654A273" w14:textId="77777777" w:rsidR="00BC1763" w:rsidRDefault="00BC1763" w:rsidP="00BC1763">
      <w:pPr>
        <w:pStyle w:val="a8"/>
        <w:ind w:left="760"/>
        <w:rPr>
          <w:lang w:eastAsia="ko-KR"/>
        </w:rPr>
      </w:pPr>
      <w:r>
        <w:rPr>
          <w:rFonts w:hint="eastAsia"/>
          <w:lang w:eastAsia="ko-KR"/>
        </w:rPr>
        <w:t>S</w:t>
      </w:r>
      <w:r>
        <w:rPr>
          <w:lang w:eastAsia="ko-KR"/>
        </w:rPr>
        <w:t>ummary:</w:t>
      </w:r>
    </w:p>
    <w:p w14:paraId="47E8E26E" w14:textId="77777777" w:rsidR="00BC1763" w:rsidRDefault="00BC1763" w:rsidP="00BC1763">
      <w:pPr>
        <w:pStyle w:val="a8"/>
        <w:ind w:left="760"/>
        <w:rPr>
          <w:lang w:eastAsia="ko-KR"/>
        </w:rPr>
      </w:pPr>
      <w:r>
        <w:rPr>
          <w:lang w:eastAsia="ko-KR"/>
        </w:rPr>
        <w:t>Discussion:</w:t>
      </w:r>
    </w:p>
    <w:p w14:paraId="4C4368D5" w14:textId="77777777" w:rsidR="00BC1763" w:rsidRDefault="00BC1763" w:rsidP="00BC1763">
      <w:pPr>
        <w:ind w:firstLine="720"/>
        <w:rPr>
          <w:b/>
          <w:bCs/>
          <w:lang w:val="sv-SE" w:eastAsia="ko-KR"/>
        </w:rPr>
      </w:pPr>
      <w:r>
        <w:rPr>
          <w:rFonts w:hint="eastAsia"/>
          <w:b/>
          <w:bCs/>
          <w:lang w:val="sv-SE" w:eastAsia="ko-KR"/>
        </w:rPr>
        <w:t>No disucssion</w:t>
      </w:r>
      <w:r>
        <w:rPr>
          <w:b/>
          <w:bCs/>
          <w:lang w:val="sv-SE" w:eastAsia="ko-KR"/>
        </w:rPr>
        <w:t xml:space="preserve"> due to no time</w:t>
      </w:r>
      <w:r>
        <w:rPr>
          <w:rFonts w:hint="eastAsia"/>
          <w:b/>
          <w:bCs/>
          <w:lang w:val="sv-SE" w:eastAsia="ko-KR"/>
        </w:rPr>
        <w:t xml:space="preserve">. </w:t>
      </w:r>
      <w:r>
        <w:rPr>
          <w:b/>
          <w:bCs/>
          <w:lang w:val="sv-SE" w:eastAsia="ko-KR"/>
        </w:rPr>
        <w:t>Will allocate some time for Q&amp;A at next CC.</w:t>
      </w:r>
    </w:p>
    <w:p w14:paraId="3B14B37E" w14:textId="77777777" w:rsidR="00BC1763" w:rsidRDefault="00BC1763" w:rsidP="00BC1763">
      <w:pPr>
        <w:rPr>
          <w:b/>
          <w:u w:val="single"/>
          <w:lang w:val="sv-SE" w:eastAsia="ko-KR"/>
        </w:rPr>
      </w:pPr>
    </w:p>
    <w:p w14:paraId="2436B4E7" w14:textId="29E21BFA" w:rsidR="00BC1763" w:rsidRDefault="00BC1763" w:rsidP="00BC1763">
      <w:pPr>
        <w:rPr>
          <w:b/>
          <w:u w:val="single"/>
          <w:lang w:val="sv-SE"/>
        </w:rPr>
      </w:pPr>
      <w:r w:rsidRPr="00DD2186">
        <w:rPr>
          <w:b/>
          <w:u w:val="single"/>
          <w:lang w:val="sv-SE"/>
        </w:rPr>
        <w:t xml:space="preserve">The meeting was adjourned at </w:t>
      </w:r>
      <w:r>
        <w:rPr>
          <w:b/>
          <w:u w:val="single"/>
          <w:lang w:val="sv-SE"/>
        </w:rPr>
        <w:t>22</w:t>
      </w:r>
      <w:r w:rsidRPr="00DD2186">
        <w:rPr>
          <w:b/>
          <w:u w:val="single"/>
          <w:lang w:val="sv-SE"/>
        </w:rPr>
        <w:t>:</w:t>
      </w:r>
      <w:r>
        <w:rPr>
          <w:b/>
          <w:u w:val="single"/>
          <w:lang w:val="sv-SE"/>
        </w:rPr>
        <w:t>00 ET</w:t>
      </w:r>
    </w:p>
    <w:p w14:paraId="45CCBFA7" w14:textId="7D0EE62E" w:rsidR="00F503D8" w:rsidRDefault="00F503D8" w:rsidP="001839A4">
      <w:pPr>
        <w:rPr>
          <w:b/>
          <w:u w:val="single"/>
          <w:lang w:val="sv-SE" w:eastAsia="ko-KR"/>
        </w:rPr>
      </w:pPr>
    </w:p>
    <w:p w14:paraId="0A5C7159" w14:textId="1775184F" w:rsidR="00E8614A" w:rsidRDefault="00E8614A">
      <w:pPr>
        <w:rPr>
          <w:b/>
          <w:u w:val="single"/>
          <w:lang w:val="sv-SE" w:eastAsia="ko-KR"/>
        </w:rPr>
      </w:pPr>
      <w:r>
        <w:rPr>
          <w:b/>
          <w:u w:val="single"/>
          <w:lang w:val="sv-SE" w:eastAsia="ko-KR"/>
        </w:rPr>
        <w:br w:type="page"/>
      </w:r>
    </w:p>
    <w:p w14:paraId="5F8B8E36" w14:textId="77777777" w:rsidR="00E8614A" w:rsidRDefault="00E8614A" w:rsidP="00E8614A">
      <w:pPr>
        <w:rPr>
          <w:b/>
          <w:u w:val="single"/>
        </w:rPr>
      </w:pPr>
      <w:r>
        <w:rPr>
          <w:b/>
          <w:u w:val="single"/>
        </w:rPr>
        <w:lastRenderedPageBreak/>
        <w:t>Monday</w:t>
      </w:r>
      <w:r w:rsidRPr="00474A38">
        <w:rPr>
          <w:b/>
          <w:u w:val="single"/>
        </w:rPr>
        <w:t xml:space="preserve"> </w:t>
      </w:r>
      <w:r>
        <w:rPr>
          <w:b/>
          <w:u w:val="single"/>
        </w:rPr>
        <w:t>6</w:t>
      </w:r>
      <w:r w:rsidRPr="00474A38">
        <w:rPr>
          <w:b/>
          <w:u w:val="single"/>
        </w:rPr>
        <w:t xml:space="preserve"> </w:t>
      </w:r>
      <w:r>
        <w:rPr>
          <w:rFonts w:hint="eastAsia"/>
          <w:b/>
          <w:u w:val="single"/>
          <w:lang w:eastAsia="ko-KR"/>
        </w:rPr>
        <w:t xml:space="preserve">April </w:t>
      </w:r>
      <w:r w:rsidRPr="00474A38">
        <w:rPr>
          <w:b/>
          <w:u w:val="single"/>
        </w:rPr>
        <w:t>20</w:t>
      </w:r>
      <w:r>
        <w:rPr>
          <w:b/>
          <w:u w:val="single"/>
        </w:rPr>
        <w:t>20</w:t>
      </w:r>
      <w:r w:rsidRPr="00474A38">
        <w:rPr>
          <w:b/>
          <w:u w:val="single"/>
        </w:rPr>
        <w:t xml:space="preserve">, </w:t>
      </w:r>
      <w:r>
        <w:rPr>
          <w:b/>
          <w:u w:val="single"/>
        </w:rPr>
        <w:t>10</w:t>
      </w:r>
      <w:r w:rsidRPr="00474A38">
        <w:rPr>
          <w:b/>
          <w:u w:val="single"/>
        </w:rPr>
        <w:t xml:space="preserve">:00 – </w:t>
      </w:r>
      <w:r>
        <w:rPr>
          <w:b/>
          <w:u w:val="single"/>
        </w:rPr>
        <w:t>13</w:t>
      </w:r>
      <w:r w:rsidRPr="00474A38">
        <w:rPr>
          <w:b/>
          <w:u w:val="single"/>
        </w:rPr>
        <w:t>:</w:t>
      </w:r>
      <w:r>
        <w:rPr>
          <w:b/>
          <w:u w:val="single"/>
        </w:rPr>
        <w:t>0</w:t>
      </w:r>
      <w:r w:rsidRPr="00474A38">
        <w:rPr>
          <w:b/>
          <w:u w:val="single"/>
        </w:rPr>
        <w:t>0 ET</w:t>
      </w:r>
      <w:r>
        <w:rPr>
          <w:b/>
          <w:u w:val="single"/>
        </w:rPr>
        <w:t xml:space="preserve"> (TGbe MAC ad hoc conference call)</w:t>
      </w:r>
    </w:p>
    <w:p w14:paraId="07DBA9B4" w14:textId="77777777" w:rsidR="00E8614A" w:rsidRDefault="00E8614A" w:rsidP="00E8614A"/>
    <w:p w14:paraId="110A2114" w14:textId="77777777" w:rsidR="00E8614A" w:rsidRDefault="00E8614A" w:rsidP="00E8614A">
      <w:r>
        <w:t>Chairman: Liwen Chu (NXP)</w:t>
      </w:r>
    </w:p>
    <w:p w14:paraId="4CA3C911" w14:textId="77777777" w:rsidR="00E8614A" w:rsidRDefault="00E8614A" w:rsidP="00E8614A">
      <w:r>
        <w:t>Secretary: Jeongki Kim (LG Electronics)</w:t>
      </w:r>
    </w:p>
    <w:p w14:paraId="426571FC" w14:textId="77777777" w:rsidR="00E8614A" w:rsidRDefault="00E8614A" w:rsidP="00E8614A"/>
    <w:p w14:paraId="48D29E19" w14:textId="77777777" w:rsidR="00E8614A" w:rsidRDefault="00E8614A" w:rsidP="00E8614A">
      <w:r>
        <w:t>This meeting took place using a webex session.</w:t>
      </w:r>
    </w:p>
    <w:p w14:paraId="5307FED8" w14:textId="77777777" w:rsidR="00E8614A" w:rsidRDefault="00E8614A" w:rsidP="00E8614A">
      <w:pPr>
        <w:rPr>
          <w:b/>
          <w:u w:val="single"/>
        </w:rPr>
      </w:pPr>
    </w:p>
    <w:p w14:paraId="74C89588" w14:textId="77777777" w:rsidR="00E8614A" w:rsidRDefault="00E8614A" w:rsidP="00E8614A">
      <w:pPr>
        <w:rPr>
          <w:b/>
          <w:u w:val="single"/>
        </w:rPr>
      </w:pPr>
    </w:p>
    <w:p w14:paraId="4E1D8648" w14:textId="77777777" w:rsidR="00E8614A" w:rsidRDefault="00E8614A" w:rsidP="00E8614A">
      <w:pPr>
        <w:rPr>
          <w:b/>
        </w:rPr>
      </w:pPr>
      <w:r>
        <w:rPr>
          <w:b/>
        </w:rPr>
        <w:t>Introduction</w:t>
      </w:r>
    </w:p>
    <w:p w14:paraId="5DB54601" w14:textId="77777777" w:rsidR="00E8614A" w:rsidRDefault="00E8614A" w:rsidP="000A2A8E">
      <w:pPr>
        <w:numPr>
          <w:ilvl w:val="0"/>
          <w:numId w:val="23"/>
        </w:numPr>
      </w:pPr>
      <w:r>
        <w:t>The Chair (Liwen Chu, NXP) calls the meeting to order at 10:05 EDT. The Chair introduces himself and the Secretary, Jeongki Kim (LG)</w:t>
      </w:r>
    </w:p>
    <w:p w14:paraId="0E4B8A01" w14:textId="77777777" w:rsidR="00E8614A" w:rsidRDefault="00E8614A" w:rsidP="000A2A8E">
      <w:pPr>
        <w:numPr>
          <w:ilvl w:val="0"/>
          <w:numId w:val="23"/>
        </w:numPr>
      </w:pPr>
      <w:r>
        <w:t>The Chair goes through the 802 and 802.11 IPR policy and procedures and asks if there is anyone that is aware of any potentially essential patents. Nobody speaks up.</w:t>
      </w:r>
    </w:p>
    <w:p w14:paraId="02FA0296" w14:textId="77777777" w:rsidR="00E8614A" w:rsidRDefault="00E8614A" w:rsidP="000A2A8E">
      <w:pPr>
        <w:numPr>
          <w:ilvl w:val="0"/>
          <w:numId w:val="23"/>
        </w:numPr>
      </w:pPr>
      <w:r>
        <w:t>The Chair recommends to use IMAT for recording the attendance.</w:t>
      </w:r>
    </w:p>
    <w:p w14:paraId="4C41ED23" w14:textId="77777777" w:rsidR="00E8614A" w:rsidRDefault="00E8614A" w:rsidP="000A2A8E">
      <w:pPr>
        <w:pStyle w:val="a8"/>
        <w:numPr>
          <w:ilvl w:val="1"/>
          <w:numId w:val="23"/>
        </w:numPr>
        <w:rPr>
          <w:sz w:val="22"/>
        </w:rPr>
      </w:pPr>
      <w:r>
        <w:rPr>
          <w:sz w:val="22"/>
        </w:rPr>
        <w:t xml:space="preserve">Please record your attendance during the conference call by using the IMAT system: </w:t>
      </w:r>
    </w:p>
    <w:p w14:paraId="18333DD9" w14:textId="77777777" w:rsidR="00E8614A" w:rsidRDefault="00E8614A" w:rsidP="000A2A8E">
      <w:pPr>
        <w:pStyle w:val="a8"/>
        <w:numPr>
          <w:ilvl w:val="2"/>
          <w:numId w:val="23"/>
        </w:numPr>
        <w:rPr>
          <w:sz w:val="22"/>
        </w:rPr>
      </w:pPr>
      <w:r>
        <w:rPr>
          <w:sz w:val="22"/>
        </w:rPr>
        <w:t xml:space="preserve">1) login to </w:t>
      </w:r>
      <w:hyperlink r:id="rId94" w:history="1">
        <w:r w:rsidRPr="000C0476">
          <w:rPr>
            <w:rStyle w:val="a6"/>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D8680E" w14:textId="77777777" w:rsidR="00E8614A" w:rsidRPr="00144FCF" w:rsidRDefault="00E8614A" w:rsidP="000A2A8E">
      <w:pPr>
        <w:numPr>
          <w:ilvl w:val="1"/>
          <w:numId w:val="23"/>
        </w:numPr>
      </w:pPr>
      <w:r>
        <w:t>The Zoom app indicates about 90 people on the call.</w:t>
      </w:r>
      <w:r>
        <w:br/>
      </w:r>
      <w:r>
        <w:br/>
      </w:r>
      <w:r w:rsidRPr="00977953">
        <w:rPr>
          <w:b/>
        </w:rPr>
        <w:t xml:space="preserve">Recorded attendance through </w:t>
      </w:r>
      <w:r>
        <w:rPr>
          <w:b/>
        </w:rPr>
        <w:t xml:space="preserve">Imat and </w:t>
      </w:r>
      <w:r w:rsidRPr="00B93DC5">
        <w:rPr>
          <w:b/>
          <w:highlight w:val="yellow"/>
        </w:rPr>
        <w:t>e-mail</w:t>
      </w:r>
      <w:r w:rsidRPr="00977953">
        <w:rPr>
          <w:b/>
        </w:rPr>
        <w:t>:</w:t>
      </w:r>
    </w:p>
    <w:p w14:paraId="091C99BC" w14:textId="77777777" w:rsidR="00E8614A" w:rsidRPr="00144FCF" w:rsidRDefault="00E8614A" w:rsidP="00E8614A">
      <w:pPr>
        <w:pStyle w:val="a8"/>
        <w:rPr>
          <w:rFonts w:ascii="Tahoma" w:hAnsi="Tahoma" w:cs="Tahoma"/>
          <w:lang w:val="en-US" w:eastAsia="ko-KR"/>
        </w:rPr>
      </w:pPr>
      <w:r w:rsidRPr="00144FCF">
        <w:rPr>
          <w:rFonts w:ascii="Tahoma" w:hAnsi="Tahoma" w:cs="Tahoma"/>
        </w:rPr>
        <w:t>Aboulmagd, Osama Huawei Technologies Co.,  Ltd</w:t>
      </w:r>
      <w:r w:rsidRPr="00144FCF">
        <w:rPr>
          <w:rFonts w:ascii="Tahoma" w:hAnsi="Tahoma" w:cs="Tahoma"/>
        </w:rPr>
        <w:br/>
        <w:t>Adhikari, Shubhodeep Broadcom Corporation</w:t>
      </w:r>
      <w:r w:rsidRPr="00144FCF">
        <w:rPr>
          <w:rFonts w:ascii="Tahoma" w:hAnsi="Tahoma" w:cs="Tahoma"/>
        </w:rPr>
        <w:br/>
        <w:t>Akhmetov, Dmitry Intel Corporation</w:t>
      </w:r>
      <w:r w:rsidRPr="00144FCF">
        <w:rPr>
          <w:rFonts w:ascii="Tahoma" w:hAnsi="Tahoma" w:cs="Tahoma"/>
        </w:rPr>
        <w:br/>
        <w:t>An, Song-Haur INDEPENDENT</w:t>
      </w:r>
      <w:r w:rsidRPr="00144FCF">
        <w:rPr>
          <w:rFonts w:ascii="Tahoma" w:hAnsi="Tahoma" w:cs="Tahoma"/>
        </w:rPr>
        <w:br/>
        <w:t>Andersdotter, Amelia Article 19</w:t>
      </w:r>
      <w:r w:rsidRPr="00144FCF">
        <w:rPr>
          <w:rFonts w:ascii="Tahoma" w:hAnsi="Tahoma" w:cs="Tahoma"/>
        </w:rPr>
        <w:br/>
        <w:t>Asterjadhi, Alfred Qualcomm Incorporated</w:t>
      </w:r>
      <w:r w:rsidRPr="00144FCF">
        <w:rPr>
          <w:rFonts w:ascii="Tahoma" w:hAnsi="Tahoma" w:cs="Tahoma"/>
        </w:rPr>
        <w:br/>
        <w:t>Au, Kwok Shum Huawei Technologies Co., Ltd</w:t>
      </w:r>
      <w:r w:rsidRPr="00144FCF">
        <w:rPr>
          <w:rFonts w:ascii="Tahoma" w:hAnsi="Tahoma" w:cs="Tahoma"/>
        </w:rPr>
        <w:br/>
        <w:t>baron, stephane Canon Research Centre France</w:t>
      </w:r>
      <w:r w:rsidRPr="00144FCF">
        <w:rPr>
          <w:rFonts w:ascii="Tahoma" w:hAnsi="Tahoma" w:cs="Tahoma"/>
        </w:rPr>
        <w:br/>
        <w:t>Bei, Jianwei NXP Semiconductors</w:t>
      </w:r>
      <w:r w:rsidRPr="00144FCF">
        <w:rPr>
          <w:rFonts w:ascii="Tahoma" w:hAnsi="Tahoma" w:cs="Tahoma"/>
        </w:rPr>
        <w:br/>
        <w:t>Bredewoud, Albert Broadcom Corporation</w:t>
      </w:r>
      <w:r w:rsidRPr="00144FCF">
        <w:rPr>
          <w:rFonts w:ascii="Tahoma" w:hAnsi="Tahoma" w:cs="Tahoma"/>
        </w:rPr>
        <w:br/>
        <w:t>Carney, William Sony Corporation</w:t>
      </w:r>
      <w:r w:rsidRPr="00144FCF">
        <w:rPr>
          <w:rFonts w:ascii="Tahoma" w:hAnsi="Tahoma" w:cs="Tahoma"/>
        </w:rPr>
        <w:br/>
        <w:t>CHAN, YEE Facebook</w:t>
      </w:r>
      <w:r w:rsidRPr="00144FCF">
        <w:rPr>
          <w:rFonts w:ascii="Tahoma" w:hAnsi="Tahoma" w:cs="Tahoma"/>
        </w:rPr>
        <w:br/>
        <w:t>Cheng, Paul MediaTek Inc.</w:t>
      </w:r>
      <w:r w:rsidRPr="00144FCF">
        <w:rPr>
          <w:rFonts w:ascii="Tahoma" w:hAnsi="Tahoma" w:cs="Tahoma"/>
        </w:rPr>
        <w:br/>
        <w:t>CHERIAN, GEORGE Qualcomm Incorporated</w:t>
      </w:r>
      <w:r w:rsidRPr="00144FCF">
        <w:rPr>
          <w:rFonts w:ascii="Tahoma" w:hAnsi="Tahoma" w:cs="Tahoma"/>
        </w:rPr>
        <w:br/>
        <w:t>Chitrakar, Rojan Panasonic Asia Pacific Pte Ltd.</w:t>
      </w:r>
      <w:r w:rsidRPr="00144FCF">
        <w:rPr>
          <w:rFonts w:ascii="Tahoma" w:hAnsi="Tahoma" w:cs="Tahoma"/>
        </w:rPr>
        <w:br/>
        <w:t>Das, Dibakar Intel Corporation</w:t>
      </w:r>
      <w:r w:rsidRPr="00144FCF">
        <w:rPr>
          <w:rFonts w:ascii="Tahoma" w:hAnsi="Tahoma" w:cs="Tahoma"/>
        </w:rPr>
        <w:br/>
        <w:t>Das, Subir Perspecta Labs Inc.</w:t>
      </w:r>
      <w:r w:rsidRPr="00144FCF">
        <w:rPr>
          <w:rFonts w:ascii="Tahoma" w:hAnsi="Tahoma" w:cs="Tahoma"/>
        </w:rPr>
        <w:br/>
        <w:t>Derham, Thomas Broadcom Corporation</w:t>
      </w:r>
      <w:r w:rsidRPr="00144FCF">
        <w:rPr>
          <w:rFonts w:ascii="Tahoma" w:hAnsi="Tahoma" w:cs="Tahoma"/>
        </w:rPr>
        <w:br/>
        <w:t>Fang, Yonggang ZTE TX Inc</w:t>
      </w:r>
      <w:r w:rsidRPr="00144FCF">
        <w:rPr>
          <w:rFonts w:ascii="Tahoma" w:hAnsi="Tahoma" w:cs="Tahoma"/>
        </w:rPr>
        <w:br/>
        <w:t>Fischer, Matthew Broadcom Corporation</w:t>
      </w:r>
      <w:r w:rsidRPr="00144FCF">
        <w:rPr>
          <w:rFonts w:ascii="Tahoma" w:hAnsi="Tahoma" w:cs="Tahoma"/>
        </w:rPr>
        <w:br/>
        <w:t>Gan, Ming Huawei Technologies Co., Ltd</w:t>
      </w:r>
      <w:r w:rsidRPr="00144FCF">
        <w:rPr>
          <w:rFonts w:ascii="Tahoma" w:hAnsi="Tahoma" w:cs="Tahoma"/>
        </w:rPr>
        <w:br/>
        <w:t>Garg, Lalit Broadcom Corporation</w:t>
      </w:r>
      <w:r w:rsidRPr="00144FCF">
        <w:rPr>
          <w:rFonts w:ascii="Tahoma" w:hAnsi="Tahoma" w:cs="Tahoma"/>
        </w:rPr>
        <w:br/>
        <w:t>Ghosh, Chittabrata Intel Corporation</w:t>
      </w:r>
      <w:r w:rsidRPr="00144FCF">
        <w:rPr>
          <w:rFonts w:ascii="Tahoma" w:hAnsi="Tahoma" w:cs="Tahoma"/>
        </w:rPr>
        <w:br/>
        <w:t>Guo, Yuchen Huawei Technologies Co., Ltd</w:t>
      </w:r>
      <w:r w:rsidRPr="00144FCF">
        <w:rPr>
          <w:rFonts w:ascii="Tahoma" w:hAnsi="Tahoma" w:cs="Tahoma"/>
        </w:rPr>
        <w:br/>
        <w:t>Gwak, Yongsu Korea National University of Transportation</w:t>
      </w:r>
      <w:r w:rsidRPr="00144FCF">
        <w:rPr>
          <w:rFonts w:ascii="Tahoma" w:hAnsi="Tahoma" w:cs="Tahoma"/>
        </w:rPr>
        <w:br/>
        <w:t>Han, Jonghun SAMSUNG</w:t>
      </w:r>
      <w:r w:rsidRPr="00144FCF">
        <w:rPr>
          <w:rFonts w:ascii="Tahoma" w:hAnsi="Tahoma" w:cs="Tahoma"/>
        </w:rPr>
        <w:br/>
        <w:t>Hervieu, Lili Cable Television Laboratories Inc. (CableLabs)</w:t>
      </w:r>
      <w:r w:rsidRPr="00144FCF">
        <w:rPr>
          <w:rFonts w:ascii="Tahoma" w:hAnsi="Tahoma" w:cs="Tahoma"/>
        </w:rPr>
        <w:br/>
        <w:t>Ho, Duncan Qualcomm Incorporated</w:t>
      </w:r>
      <w:r w:rsidRPr="00144FCF">
        <w:rPr>
          <w:rFonts w:ascii="Tahoma" w:hAnsi="Tahoma" w:cs="Tahoma"/>
        </w:rPr>
        <w:br/>
      </w:r>
      <w:r w:rsidRPr="00144FCF">
        <w:rPr>
          <w:rFonts w:ascii="Tahoma" w:hAnsi="Tahoma" w:cs="Tahoma"/>
        </w:rPr>
        <w:lastRenderedPageBreak/>
        <w:t>Hong, Hanseul Yonsei University</w:t>
      </w:r>
      <w:r w:rsidRPr="00144FCF">
        <w:rPr>
          <w:rFonts w:ascii="Tahoma" w:hAnsi="Tahoma" w:cs="Tahoma"/>
        </w:rPr>
        <w:br/>
        <w:t>Hu, Chunyu Facebook</w:t>
      </w:r>
      <w:r w:rsidRPr="00144FCF">
        <w:rPr>
          <w:rFonts w:ascii="Tahoma" w:hAnsi="Tahoma" w:cs="Tahoma"/>
        </w:rPr>
        <w:br/>
        <w:t>Huang, Guogang Huawei</w:t>
      </w:r>
      <w:r w:rsidRPr="00144FCF">
        <w:rPr>
          <w:rFonts w:ascii="Tahoma" w:hAnsi="Tahoma" w:cs="Tahoma"/>
        </w:rPr>
        <w:br/>
        <w:t>Huang, Po-Kai Intel Corporation</w:t>
      </w:r>
      <w:r w:rsidRPr="00144FCF">
        <w:rPr>
          <w:rFonts w:ascii="Tahoma" w:hAnsi="Tahoma" w:cs="Tahoma"/>
        </w:rPr>
        <w:br/>
        <w:t>Jang, Insun LG ELECTRONICS</w:t>
      </w:r>
      <w:r w:rsidRPr="00144FCF">
        <w:rPr>
          <w:rFonts w:ascii="Tahoma" w:hAnsi="Tahoma" w:cs="Tahoma"/>
        </w:rPr>
        <w:br/>
        <w:t>Kandala, Srinivas SAMSUNG</w:t>
      </w:r>
      <w:r w:rsidRPr="00144FCF">
        <w:rPr>
          <w:rFonts w:ascii="Tahoma" w:hAnsi="Tahoma" w:cs="Tahoma"/>
        </w:rPr>
        <w:br/>
        <w:t>Kim, Jeongki LG ELECTRONICS</w:t>
      </w:r>
      <w:r w:rsidRPr="00144FCF">
        <w:rPr>
          <w:rFonts w:ascii="Tahoma" w:hAnsi="Tahoma" w:cs="Tahoma"/>
        </w:rPr>
        <w:br/>
        <w:t>kim, namyeong LG ELECTRONICS</w:t>
      </w:r>
      <w:r w:rsidRPr="00144FCF">
        <w:rPr>
          <w:rFonts w:ascii="Tahoma" w:hAnsi="Tahoma" w:cs="Tahoma"/>
        </w:rPr>
        <w:br/>
        <w:t>Kim, Sang Gook LG ELECTRONICS</w:t>
      </w:r>
      <w:r w:rsidRPr="00144FCF">
        <w:rPr>
          <w:rFonts w:ascii="Tahoma" w:hAnsi="Tahoma" w:cs="Tahoma"/>
        </w:rPr>
        <w:br/>
        <w:t>Kim, Yongho Korea National University of Transportation</w:t>
      </w:r>
      <w:r w:rsidRPr="00144FCF">
        <w:rPr>
          <w:rFonts w:ascii="Tahoma" w:hAnsi="Tahoma" w:cs="Tahoma"/>
        </w:rPr>
        <w:br/>
        <w:t>Kneckt, Jarkko Apple, Inc.</w:t>
      </w:r>
      <w:r w:rsidRPr="00144FCF">
        <w:rPr>
          <w:rFonts w:ascii="Tahoma" w:hAnsi="Tahoma" w:cs="Tahoma"/>
        </w:rPr>
        <w:br/>
        <w:t>Ko, Geonjung WILUS Inc.</w:t>
      </w:r>
      <w:r w:rsidRPr="00144FCF">
        <w:rPr>
          <w:rFonts w:ascii="Tahoma" w:hAnsi="Tahoma" w:cs="Tahoma"/>
        </w:rPr>
        <w:br/>
        <w:t>Kondo, Yoshihisa Advanced Telecommunications Research Institute International (ATR)</w:t>
      </w:r>
      <w:r w:rsidRPr="00144FCF">
        <w:rPr>
          <w:rFonts w:ascii="Tahoma" w:hAnsi="Tahoma" w:cs="Tahoma"/>
        </w:rPr>
        <w:br/>
        <w:t>Kwon, Young Hoon NXP Semiconductors</w:t>
      </w:r>
      <w:r w:rsidRPr="00144FCF">
        <w:rPr>
          <w:rFonts w:ascii="Tahoma" w:hAnsi="Tahoma" w:cs="Tahoma"/>
        </w:rPr>
        <w:br/>
        <w:t>Levy, Joseph InterDigital, Inc.</w:t>
      </w:r>
      <w:r w:rsidRPr="00144FCF">
        <w:rPr>
          <w:rFonts w:ascii="Tahoma" w:hAnsi="Tahoma" w:cs="Tahoma"/>
        </w:rPr>
        <w:br/>
        <w:t>Li, Yiqing Huawei Technologies Co. Ltd</w:t>
      </w:r>
      <w:r w:rsidRPr="00144FCF">
        <w:rPr>
          <w:rFonts w:ascii="Tahoma" w:hAnsi="Tahoma" w:cs="Tahoma"/>
        </w:rPr>
        <w:br/>
        <w:t>Li, Yunbo Huawei Technologies Co., Ltd</w:t>
      </w:r>
      <w:r w:rsidRPr="00144FCF">
        <w:rPr>
          <w:rFonts w:ascii="Tahoma" w:hAnsi="Tahoma" w:cs="Tahoma"/>
        </w:rPr>
        <w:br/>
        <w:t>Lv, kaiying MediaTek Inc.</w:t>
      </w:r>
      <w:r w:rsidRPr="00144FCF">
        <w:rPr>
          <w:rFonts w:ascii="Tahoma" w:hAnsi="Tahoma" w:cs="Tahoma"/>
        </w:rPr>
        <w:br/>
        <w:t>Max, Sebastian Ericsson AB</w:t>
      </w:r>
      <w:r w:rsidRPr="00144FCF">
        <w:rPr>
          <w:rFonts w:ascii="Tahoma" w:hAnsi="Tahoma" w:cs="Tahoma"/>
        </w:rPr>
        <w:br/>
        <w:t>Monajemi, Pooya Cisco Systems, Inc.</w:t>
      </w:r>
      <w:r w:rsidRPr="00144FCF">
        <w:rPr>
          <w:rFonts w:ascii="Tahoma" w:hAnsi="Tahoma" w:cs="Tahoma"/>
        </w:rPr>
        <w:br/>
        <w:t>NANDAGOPALAN, SAI SHANKAR Cypress Semiconductor Corporation</w:t>
      </w:r>
      <w:r w:rsidRPr="00144FCF">
        <w:rPr>
          <w:rFonts w:ascii="Tahoma" w:hAnsi="Tahoma" w:cs="Tahoma"/>
        </w:rPr>
        <w:br/>
        <w:t>Naribole, Sharan SAMSUNG</w:t>
      </w:r>
      <w:r w:rsidRPr="00144FCF">
        <w:rPr>
          <w:rFonts w:ascii="Tahoma" w:hAnsi="Tahoma" w:cs="Tahoma"/>
        </w:rPr>
        <w:br/>
        <w:t>Nezou, Patrice Canon Research Centre France</w:t>
      </w:r>
      <w:r w:rsidRPr="00144FCF">
        <w:rPr>
          <w:rFonts w:ascii="Tahoma" w:hAnsi="Tahoma" w:cs="Tahoma"/>
        </w:rPr>
        <w:br/>
        <w:t>Omar, Hassan Huawei Technologies Co.,  Ltd</w:t>
      </w:r>
      <w:r w:rsidRPr="00144FCF">
        <w:rPr>
          <w:rFonts w:ascii="Tahoma" w:hAnsi="Tahoma" w:cs="Tahoma"/>
        </w:rPr>
        <w:br/>
        <w:t>Park, Sung-jin LG ELECTRONICS</w:t>
      </w:r>
      <w:r w:rsidRPr="00144FCF">
        <w:rPr>
          <w:rFonts w:ascii="Tahoma" w:hAnsi="Tahoma" w:cs="Tahoma"/>
        </w:rPr>
        <w:br/>
        <w:t>Patil, Abhishek Qualcomm Incorporated</w:t>
      </w:r>
      <w:r w:rsidRPr="00144FCF">
        <w:rPr>
          <w:rFonts w:ascii="Tahoma" w:hAnsi="Tahoma" w:cs="Tahoma"/>
        </w:rPr>
        <w:br/>
        <w:t>Patwardhan, Gaurav Hewlett Packard Enterprise</w:t>
      </w:r>
      <w:r w:rsidRPr="00144FCF">
        <w:rPr>
          <w:rFonts w:ascii="Tahoma" w:hAnsi="Tahoma" w:cs="Tahoma"/>
        </w:rPr>
        <w:br/>
        <w:t>RISON, Mark Samsung Cambridge Solution Centre</w:t>
      </w:r>
      <w:r w:rsidRPr="00144FCF">
        <w:rPr>
          <w:rFonts w:ascii="Tahoma" w:hAnsi="Tahoma" w:cs="Tahoma"/>
        </w:rPr>
        <w:br/>
        <w:t>Rosdahl, Jon Qualcomm Technologies, Inc.</w:t>
      </w:r>
      <w:r w:rsidRPr="00144FCF">
        <w:rPr>
          <w:rFonts w:ascii="Tahoma" w:hAnsi="Tahoma" w:cs="Tahoma"/>
        </w:rPr>
        <w:br/>
        <w:t>Sedin, Jonas Ericsson AB</w:t>
      </w:r>
      <w:r w:rsidRPr="00144FCF">
        <w:rPr>
          <w:rFonts w:ascii="Tahoma" w:hAnsi="Tahoma" w:cs="Tahoma"/>
        </w:rPr>
        <w:br/>
        <w:t>Seok, Yongho MediaTek Inc.</w:t>
      </w:r>
      <w:r w:rsidRPr="00144FCF">
        <w:rPr>
          <w:rFonts w:ascii="Tahoma" w:hAnsi="Tahoma" w:cs="Tahoma"/>
        </w:rPr>
        <w:br/>
        <w:t>Song, Taewon LG ELECTRONICS</w:t>
      </w:r>
      <w:r w:rsidRPr="00144FCF">
        <w:rPr>
          <w:rFonts w:ascii="Tahoma" w:hAnsi="Tahoma" w:cs="Tahoma"/>
        </w:rPr>
        <w:br/>
        <w:t>Sun, Li-Hsiang InterDigital, Inc.</w:t>
      </w:r>
      <w:r w:rsidRPr="00144FCF">
        <w:rPr>
          <w:rFonts w:ascii="Tahoma" w:hAnsi="Tahoma" w:cs="Tahoma"/>
        </w:rPr>
        <w:br/>
        <w:t>Sun, Yanjun Qualcomm Incorporated</w:t>
      </w:r>
      <w:r w:rsidRPr="00144FCF">
        <w:rPr>
          <w:rFonts w:ascii="Tahoma" w:hAnsi="Tahoma" w:cs="Tahoma"/>
        </w:rPr>
        <w:br/>
        <w:t>Verma, Sindhu Broadcom Corporation</w:t>
      </w:r>
      <w:r w:rsidRPr="00144FCF">
        <w:rPr>
          <w:rFonts w:ascii="Tahoma" w:hAnsi="Tahoma" w:cs="Tahoma"/>
        </w:rPr>
        <w:br/>
        <w:t>VIGER, Pascal Canon Research Centre France</w:t>
      </w:r>
      <w:r w:rsidRPr="00144FCF">
        <w:rPr>
          <w:rFonts w:ascii="Tahoma" w:hAnsi="Tahoma" w:cs="Tahoma"/>
        </w:rPr>
        <w:br/>
        <w:t>Wang, Huizhao Quantenna Communications, Inc.</w:t>
      </w:r>
      <w:r w:rsidRPr="00144FCF">
        <w:rPr>
          <w:rFonts w:ascii="Tahoma" w:hAnsi="Tahoma" w:cs="Tahoma"/>
        </w:rPr>
        <w:br/>
        <w:t>Wang, Lei Huawei R&amp;D USA</w:t>
      </w:r>
      <w:r w:rsidRPr="00144FCF">
        <w:rPr>
          <w:rFonts w:ascii="Tahoma" w:hAnsi="Tahoma" w:cs="Tahoma"/>
        </w:rPr>
        <w:br/>
        <w:t>Wang, Xiaofei InterDigital, Inc.</w:t>
      </w:r>
      <w:r w:rsidRPr="00144FCF">
        <w:rPr>
          <w:rFonts w:ascii="Tahoma" w:hAnsi="Tahoma" w:cs="Tahoma"/>
        </w:rPr>
        <w:br/>
        <w:t>Wentink, Menzo Qualcomm</w:t>
      </w:r>
      <w:r w:rsidRPr="00144FCF">
        <w:rPr>
          <w:rFonts w:ascii="Tahoma" w:hAnsi="Tahoma" w:cs="Tahoma"/>
        </w:rPr>
        <w:br/>
        <w:t>Yano, Kazuto Advanced Telecommunications Research Institute International (ATR)</w:t>
      </w:r>
      <w:r w:rsidRPr="00144FCF">
        <w:rPr>
          <w:rFonts w:ascii="Tahoma" w:hAnsi="Tahoma" w:cs="Tahoma"/>
        </w:rPr>
        <w:br/>
        <w:t>Yee, James MediaTek Inc.</w:t>
      </w:r>
      <w:r w:rsidRPr="00144FCF">
        <w:rPr>
          <w:rFonts w:ascii="Tahoma" w:hAnsi="Tahoma" w:cs="Tahoma"/>
        </w:rPr>
        <w:br/>
        <w:t>yi, yongjiang Futurewei Technologies</w:t>
      </w:r>
      <w:r w:rsidRPr="00144FCF">
        <w:rPr>
          <w:rFonts w:ascii="Tahoma" w:hAnsi="Tahoma" w:cs="Tahoma"/>
        </w:rPr>
        <w:br/>
        <w:t>Zeleznikar, Alan CommScope</w:t>
      </w:r>
    </w:p>
    <w:p w14:paraId="29428110" w14:textId="77777777" w:rsidR="00E8614A" w:rsidRPr="00F82FB2" w:rsidRDefault="00E8614A" w:rsidP="000A2A8E">
      <w:pPr>
        <w:numPr>
          <w:ilvl w:val="1"/>
          <w:numId w:val="23"/>
        </w:numPr>
      </w:pPr>
    </w:p>
    <w:p w14:paraId="775E17E4" w14:textId="77777777" w:rsidR="00E8614A" w:rsidRDefault="00E8614A" w:rsidP="00E8614A">
      <w:pPr>
        <w:ind w:left="720"/>
      </w:pPr>
    </w:p>
    <w:p w14:paraId="6FC77C8D" w14:textId="77777777" w:rsidR="00E8614A" w:rsidRDefault="00E8614A" w:rsidP="000A2A8E">
      <w:pPr>
        <w:numPr>
          <w:ilvl w:val="0"/>
          <w:numId w:val="23"/>
        </w:numPr>
      </w:pPr>
      <w:r>
        <w:t>The Chair reminds that the agenda can be found in 11-20/425r16. Today we will go through submissions related to ML-Constrained Ops.</w:t>
      </w:r>
    </w:p>
    <w:p w14:paraId="5302130D" w14:textId="77777777" w:rsidR="00E8614A" w:rsidRDefault="00E8614A" w:rsidP="000A2A8E">
      <w:pPr>
        <w:pStyle w:val="a8"/>
        <w:numPr>
          <w:ilvl w:val="0"/>
          <w:numId w:val="4"/>
        </w:numPr>
      </w:pPr>
      <w:r>
        <w:t xml:space="preserve">Technical </w:t>
      </w:r>
      <w:r w:rsidRPr="003046F3">
        <w:t>Submissions:</w:t>
      </w:r>
    </w:p>
    <w:p w14:paraId="11A1ADDF" w14:textId="77777777" w:rsidR="00E8614A" w:rsidRPr="0051519F" w:rsidRDefault="00F85CD6" w:rsidP="000A2A8E">
      <w:pPr>
        <w:pStyle w:val="a8"/>
        <w:numPr>
          <w:ilvl w:val="1"/>
          <w:numId w:val="4"/>
        </w:numPr>
        <w:rPr>
          <w:color w:val="000000" w:themeColor="text1"/>
        </w:rPr>
      </w:pPr>
      <w:hyperlink r:id="rId95" w:history="1">
        <w:r w:rsidR="00E8614A" w:rsidRPr="0051519F">
          <w:rPr>
            <w:rStyle w:val="a6"/>
          </w:rPr>
          <w:t>226r0</w:t>
        </w:r>
      </w:hyperlink>
      <w:r w:rsidR="00E8614A" w:rsidRPr="0051519F">
        <w:rPr>
          <w:color w:val="000000" w:themeColor="text1"/>
        </w:rPr>
        <w:t xml:space="preserve"> MLO Constraint Indication and Operating Mode (Sharan Naribole) [Q&amp;A]</w:t>
      </w:r>
    </w:p>
    <w:p w14:paraId="0297F6D1" w14:textId="77777777" w:rsidR="00E8614A" w:rsidRDefault="00F85CD6" w:rsidP="000A2A8E">
      <w:pPr>
        <w:pStyle w:val="a8"/>
        <w:numPr>
          <w:ilvl w:val="1"/>
          <w:numId w:val="4"/>
        </w:numPr>
      </w:pPr>
      <w:hyperlink r:id="rId96" w:history="1">
        <w:r w:rsidR="00E8614A" w:rsidRPr="007F6D25">
          <w:rPr>
            <w:rStyle w:val="a6"/>
          </w:rPr>
          <w:t>275r0</w:t>
        </w:r>
      </w:hyperlink>
      <w:r w:rsidR="00E8614A" w:rsidRPr="00432A88">
        <w:t xml:space="preserve"> Need for Sync PPDUs (Abhishek Patil)</w:t>
      </w:r>
    </w:p>
    <w:p w14:paraId="1AE46940" w14:textId="77777777" w:rsidR="00E8614A" w:rsidRDefault="00F85CD6" w:rsidP="000A2A8E">
      <w:pPr>
        <w:pStyle w:val="a8"/>
        <w:numPr>
          <w:ilvl w:val="1"/>
          <w:numId w:val="4"/>
        </w:numPr>
      </w:pPr>
      <w:hyperlink r:id="rId97" w:history="1">
        <w:r w:rsidR="00E8614A" w:rsidRPr="00846FFE">
          <w:rPr>
            <w:rStyle w:val="a6"/>
          </w:rPr>
          <w:t>291r0</w:t>
        </w:r>
      </w:hyperlink>
      <w:r w:rsidR="00E8614A">
        <w:t xml:space="preserve"> MLO Async. and Sync. Operation Discussion (Zhou Lan)</w:t>
      </w:r>
    </w:p>
    <w:p w14:paraId="47A66E01" w14:textId="77777777" w:rsidR="00E8614A" w:rsidRDefault="00F85CD6" w:rsidP="000A2A8E">
      <w:pPr>
        <w:pStyle w:val="a8"/>
        <w:numPr>
          <w:ilvl w:val="1"/>
          <w:numId w:val="4"/>
        </w:numPr>
      </w:pPr>
      <w:hyperlink r:id="rId98" w:history="1">
        <w:r w:rsidR="00E8614A" w:rsidRPr="00846FFE">
          <w:rPr>
            <w:rStyle w:val="a6"/>
          </w:rPr>
          <w:t>329r0</w:t>
        </w:r>
      </w:hyperlink>
      <w:r w:rsidR="00E8614A">
        <w:t xml:space="preserve"> Group addressed frame transmission in constrained multi-link operation (Yongho Seok)</w:t>
      </w:r>
    </w:p>
    <w:p w14:paraId="56D6FE38" w14:textId="77777777" w:rsidR="00E8614A" w:rsidRDefault="00F85CD6" w:rsidP="000A2A8E">
      <w:pPr>
        <w:pStyle w:val="a8"/>
        <w:numPr>
          <w:ilvl w:val="1"/>
          <w:numId w:val="4"/>
        </w:numPr>
      </w:pPr>
      <w:hyperlink r:id="rId99" w:history="1">
        <w:r w:rsidR="00E8614A" w:rsidRPr="008C565E">
          <w:rPr>
            <w:rStyle w:val="a6"/>
          </w:rPr>
          <w:t>414r0</w:t>
        </w:r>
      </w:hyperlink>
      <w:r w:rsidR="00E8614A">
        <w:t xml:space="preserve"> Method for Handling Constrained MLD (Insun Jang)</w:t>
      </w:r>
    </w:p>
    <w:p w14:paraId="10E38CBA" w14:textId="77777777" w:rsidR="00E8614A" w:rsidRDefault="00F85CD6" w:rsidP="000A2A8E">
      <w:pPr>
        <w:pStyle w:val="a8"/>
        <w:numPr>
          <w:ilvl w:val="1"/>
          <w:numId w:val="4"/>
        </w:numPr>
      </w:pPr>
      <w:hyperlink r:id="rId100" w:history="1">
        <w:r w:rsidR="00E8614A" w:rsidRPr="008C565E">
          <w:rPr>
            <w:rStyle w:val="a6"/>
          </w:rPr>
          <w:t>415r0</w:t>
        </w:r>
      </w:hyperlink>
      <w:r w:rsidR="00E8614A">
        <w:t xml:space="preserve"> Multi-link Aggregation: Synchronized PPDUs on Multiple Links (Insun Jang)</w:t>
      </w:r>
    </w:p>
    <w:p w14:paraId="049A8202" w14:textId="77777777" w:rsidR="00E8614A" w:rsidRDefault="00F85CD6" w:rsidP="000A2A8E">
      <w:pPr>
        <w:pStyle w:val="a8"/>
        <w:numPr>
          <w:ilvl w:val="1"/>
          <w:numId w:val="4"/>
        </w:numPr>
      </w:pPr>
      <w:hyperlink r:id="rId101" w:history="1">
        <w:r w:rsidR="00E8614A" w:rsidRPr="009612EE">
          <w:rPr>
            <w:rStyle w:val="a6"/>
          </w:rPr>
          <w:t>433r0</w:t>
        </w:r>
      </w:hyperlink>
      <w:r w:rsidR="00E8614A">
        <w:t xml:space="preserve"> PPDU alignment in STR constrained multi-link (Yunbo Li)</w:t>
      </w:r>
    </w:p>
    <w:p w14:paraId="367A3050" w14:textId="77777777" w:rsidR="00E8614A" w:rsidRDefault="00F85CD6" w:rsidP="000A2A8E">
      <w:pPr>
        <w:pStyle w:val="a8"/>
        <w:numPr>
          <w:ilvl w:val="1"/>
          <w:numId w:val="4"/>
        </w:numPr>
      </w:pPr>
      <w:hyperlink r:id="rId102" w:history="1">
        <w:r w:rsidR="00E8614A" w:rsidRPr="009612EE">
          <w:rPr>
            <w:rStyle w:val="a6"/>
          </w:rPr>
          <w:t>444r0</w:t>
        </w:r>
      </w:hyperlink>
      <w:r w:rsidR="00E8614A">
        <w:t xml:space="preserve"> MLA: Non-STR STA EDCA rules after self-interference (Duncan Ho)</w:t>
      </w:r>
    </w:p>
    <w:p w14:paraId="089C3FA3" w14:textId="77777777" w:rsidR="00E8614A" w:rsidRDefault="00F85CD6" w:rsidP="000A2A8E">
      <w:pPr>
        <w:pStyle w:val="a8"/>
        <w:numPr>
          <w:ilvl w:val="1"/>
          <w:numId w:val="4"/>
        </w:numPr>
      </w:pPr>
      <w:hyperlink r:id="rId103" w:history="1">
        <w:r w:rsidR="00E8614A" w:rsidRPr="00270671">
          <w:rPr>
            <w:rStyle w:val="a6"/>
          </w:rPr>
          <w:t>455r0</w:t>
        </w:r>
      </w:hyperlink>
      <w:r w:rsidR="00E8614A">
        <w:t xml:space="preserve"> Async multi-link operation for non-STR STA</w:t>
      </w:r>
      <w:r w:rsidR="00E8614A">
        <w:tab/>
        <w:t>(Dmitry Akhmetov)</w:t>
      </w:r>
    </w:p>
    <w:p w14:paraId="6D420A22" w14:textId="77777777" w:rsidR="00E8614A" w:rsidRDefault="00F85CD6" w:rsidP="000A2A8E">
      <w:pPr>
        <w:pStyle w:val="a8"/>
        <w:numPr>
          <w:ilvl w:val="1"/>
          <w:numId w:val="4"/>
        </w:numPr>
      </w:pPr>
      <w:hyperlink r:id="rId104" w:history="1">
        <w:r w:rsidR="00E8614A" w:rsidRPr="008B67B0">
          <w:rPr>
            <w:rStyle w:val="a6"/>
          </w:rPr>
          <w:t>487r0</w:t>
        </w:r>
      </w:hyperlink>
      <w:r w:rsidR="00E8614A">
        <w:t xml:space="preserve"> Multiple link operation follow up (Liwen Chu)</w:t>
      </w:r>
    </w:p>
    <w:p w14:paraId="198BA3DA" w14:textId="77777777" w:rsidR="00E8614A" w:rsidRPr="00565BFC" w:rsidRDefault="00F85CD6" w:rsidP="000A2A8E">
      <w:pPr>
        <w:pStyle w:val="a8"/>
        <w:numPr>
          <w:ilvl w:val="1"/>
          <w:numId w:val="4"/>
        </w:numPr>
      </w:pPr>
      <w:hyperlink r:id="rId105" w:history="1">
        <w:r w:rsidR="00E8614A" w:rsidRPr="00270671">
          <w:rPr>
            <w:rStyle w:val="a6"/>
          </w:rPr>
          <w:t>490r0</w:t>
        </w:r>
      </w:hyperlink>
      <w:r w:rsidR="00E8614A">
        <w:t xml:space="preserve"> Impact_of_channel_blindness_ML_txrx (Dibakar Das)</w:t>
      </w:r>
    </w:p>
    <w:p w14:paraId="1D19B272" w14:textId="77777777" w:rsidR="00E8614A" w:rsidRPr="00367C4B" w:rsidRDefault="00E8614A" w:rsidP="00E8614A">
      <w:pPr>
        <w:ind w:left="720"/>
        <w:rPr>
          <w:lang w:val="sv-SE"/>
        </w:rPr>
      </w:pPr>
    </w:p>
    <w:p w14:paraId="7DDF877E" w14:textId="77777777" w:rsidR="00E8614A" w:rsidRDefault="00E8614A" w:rsidP="00E8614A"/>
    <w:p w14:paraId="035DE2F0" w14:textId="77777777" w:rsidR="00E8614A" w:rsidRDefault="00E8614A" w:rsidP="00E8614A">
      <w:pPr>
        <w:rPr>
          <w:b/>
        </w:rPr>
      </w:pPr>
      <w:r w:rsidRPr="00B97A11">
        <w:rPr>
          <w:b/>
        </w:rPr>
        <w:t>Submissions</w:t>
      </w:r>
    </w:p>
    <w:p w14:paraId="43D7D5E6" w14:textId="77777777" w:rsidR="00E8614A" w:rsidRPr="0051519F" w:rsidRDefault="00E8614A" w:rsidP="000A2A8E">
      <w:pPr>
        <w:pStyle w:val="a8"/>
        <w:numPr>
          <w:ilvl w:val="0"/>
          <w:numId w:val="24"/>
        </w:numPr>
        <w:rPr>
          <w:color w:val="000000" w:themeColor="text1"/>
        </w:rPr>
      </w:pPr>
      <w:r w:rsidRPr="001E064F">
        <w:rPr>
          <w:rStyle w:val="a6"/>
        </w:rPr>
        <w:t>226r</w:t>
      </w:r>
      <w:r>
        <w:rPr>
          <w:rStyle w:val="a6"/>
        </w:rPr>
        <w:t>2</w:t>
      </w:r>
      <w:r w:rsidRPr="0051519F">
        <w:rPr>
          <w:color w:val="000000" w:themeColor="text1"/>
        </w:rPr>
        <w:t xml:space="preserve"> MLO Constraint Indication and Operating Mode (Sharan Naribole) [Q&amp;A]</w:t>
      </w:r>
    </w:p>
    <w:p w14:paraId="4A35A1AF" w14:textId="77777777" w:rsidR="00E8614A" w:rsidRDefault="00E8614A" w:rsidP="00E8614A">
      <w:pPr>
        <w:ind w:left="720"/>
        <w:rPr>
          <w:bCs/>
          <w:lang w:val="en-US"/>
        </w:rPr>
      </w:pPr>
      <w:r w:rsidRPr="00271D05">
        <w:rPr>
          <w:bCs/>
          <w:lang w:val="en-US"/>
        </w:rPr>
        <w:t>Discussion:</w:t>
      </w:r>
      <w:r>
        <w:rPr>
          <w:bCs/>
          <w:lang w:val="en-US"/>
        </w:rPr>
        <w:t xml:space="preserve"> No discussion for Q&amp;A.</w:t>
      </w:r>
    </w:p>
    <w:p w14:paraId="06889B35" w14:textId="77777777" w:rsidR="00E8614A" w:rsidRDefault="00E8614A" w:rsidP="00E8614A">
      <w:pPr>
        <w:ind w:left="720"/>
        <w:rPr>
          <w:bCs/>
          <w:lang w:val="en-US"/>
        </w:rPr>
      </w:pPr>
      <w:r>
        <w:rPr>
          <w:bCs/>
          <w:lang w:val="en-US"/>
        </w:rPr>
        <w:t>I have SPs.</w:t>
      </w:r>
    </w:p>
    <w:p w14:paraId="41B6F18F" w14:textId="77777777" w:rsidR="00E8614A" w:rsidRPr="001351EE" w:rsidRDefault="00E8614A" w:rsidP="00E8614A">
      <w:pPr>
        <w:ind w:left="720"/>
        <w:rPr>
          <w:bCs/>
        </w:rPr>
      </w:pPr>
      <w:r w:rsidRPr="00144FCF">
        <w:rPr>
          <w:b/>
          <w:bCs/>
          <w:u w:val="single"/>
          <w:lang w:val="en-US"/>
        </w:rPr>
        <w:t>SP 1:</w:t>
      </w:r>
      <w:r>
        <w:rPr>
          <w:bCs/>
          <w:lang w:val="en-US"/>
        </w:rPr>
        <w:t xml:space="preserve"> </w:t>
      </w:r>
      <w:r w:rsidRPr="001351EE">
        <w:rPr>
          <w:b/>
          <w:bCs/>
        </w:rPr>
        <w:t>Do you support the addition of following text to the TGbe SFD?</w:t>
      </w:r>
    </w:p>
    <w:p w14:paraId="225DC25C" w14:textId="77777777" w:rsidR="00E8614A" w:rsidRPr="001351EE" w:rsidRDefault="00E8614A" w:rsidP="000A2A8E">
      <w:pPr>
        <w:numPr>
          <w:ilvl w:val="0"/>
          <w:numId w:val="25"/>
        </w:numPr>
        <w:rPr>
          <w:bCs/>
          <w:lang w:val="en-US"/>
        </w:rPr>
      </w:pPr>
      <w:r w:rsidRPr="001351EE">
        <w:rPr>
          <w:b/>
          <w:bCs/>
          <w:lang w:val="en-US"/>
        </w:rPr>
        <w:t>STR mode</w:t>
      </w:r>
      <w:r w:rsidRPr="001351EE">
        <w:rPr>
          <w:bCs/>
          <w:lang w:val="en-US"/>
        </w:rPr>
        <w:t>, in reference to a pair of links, is defined as the operating mode in which an MLD indicates the ability to support reception on one link while simultaneously transmitting on the other link.</w:t>
      </w:r>
    </w:p>
    <w:p w14:paraId="01F5FADF" w14:textId="77777777" w:rsidR="00E8614A" w:rsidRPr="001351EE" w:rsidRDefault="00E8614A" w:rsidP="000A2A8E">
      <w:pPr>
        <w:numPr>
          <w:ilvl w:val="1"/>
          <w:numId w:val="25"/>
        </w:numPr>
        <w:rPr>
          <w:bCs/>
          <w:lang w:val="en-US"/>
        </w:rPr>
      </w:pPr>
      <w:r w:rsidRPr="001351EE">
        <w:rPr>
          <w:bCs/>
          <w:lang w:val="en-US"/>
        </w:rPr>
        <w:t>NOTE - Specific requirements is TBD</w:t>
      </w:r>
    </w:p>
    <w:p w14:paraId="54A6005F" w14:textId="77777777" w:rsidR="00E8614A" w:rsidRPr="001351EE" w:rsidRDefault="00E8614A" w:rsidP="000A2A8E">
      <w:pPr>
        <w:numPr>
          <w:ilvl w:val="0"/>
          <w:numId w:val="25"/>
        </w:numPr>
        <w:rPr>
          <w:bCs/>
          <w:lang w:val="en-US"/>
        </w:rPr>
      </w:pPr>
      <w:r w:rsidRPr="001351EE">
        <w:rPr>
          <w:b/>
          <w:bCs/>
          <w:lang w:val="en-US"/>
        </w:rPr>
        <w:t>Non-STR mode</w:t>
      </w:r>
      <w:r w:rsidRPr="001351EE">
        <w:rPr>
          <w:bCs/>
          <w:lang w:val="en-US"/>
        </w:rPr>
        <w:t>, in reference to a pair of links, is defined as the operating mode in which an MLD indicates constraints to support reception on one link while simultaneously transmitting on the other link.</w:t>
      </w:r>
    </w:p>
    <w:p w14:paraId="7F6921AA" w14:textId="77777777" w:rsidR="00E8614A" w:rsidRPr="001351EE" w:rsidRDefault="00E8614A" w:rsidP="000A2A8E">
      <w:pPr>
        <w:numPr>
          <w:ilvl w:val="1"/>
          <w:numId w:val="25"/>
        </w:numPr>
        <w:rPr>
          <w:bCs/>
          <w:lang w:val="en-US"/>
        </w:rPr>
      </w:pPr>
      <w:r w:rsidRPr="001351EE">
        <w:rPr>
          <w:bCs/>
          <w:lang w:val="en-US"/>
        </w:rPr>
        <w:t>NOTE - Specific constraints indicated is TBD</w:t>
      </w:r>
    </w:p>
    <w:p w14:paraId="7F3D6FD7" w14:textId="77777777" w:rsidR="00E8614A" w:rsidRDefault="00E8614A" w:rsidP="00E8614A">
      <w:pPr>
        <w:ind w:left="720"/>
        <w:rPr>
          <w:bCs/>
          <w:lang w:val="en-US"/>
        </w:rPr>
      </w:pPr>
    </w:p>
    <w:p w14:paraId="72F87952" w14:textId="77777777" w:rsidR="00E8614A" w:rsidRDefault="00E8614A" w:rsidP="00E8614A">
      <w:pPr>
        <w:ind w:left="720"/>
        <w:rPr>
          <w:bCs/>
          <w:lang w:val="en-US" w:eastAsia="ko-KR"/>
        </w:rPr>
      </w:pPr>
      <w:r w:rsidRPr="00144FCF">
        <w:rPr>
          <w:rFonts w:hint="eastAsia"/>
          <w:bCs/>
          <w:highlight w:val="yellow"/>
          <w:lang w:val="en-US" w:eastAsia="ko-KR"/>
        </w:rPr>
        <w:t>Defer to SP1.</w:t>
      </w:r>
    </w:p>
    <w:p w14:paraId="4153467C" w14:textId="77777777" w:rsidR="00E8614A" w:rsidRDefault="00E8614A" w:rsidP="00E8614A">
      <w:pPr>
        <w:ind w:left="720"/>
        <w:rPr>
          <w:bCs/>
          <w:lang w:val="en-US" w:eastAsia="ko-KR"/>
        </w:rPr>
      </w:pPr>
      <w:r>
        <w:rPr>
          <w:bCs/>
          <w:lang w:val="en-US" w:eastAsia="ko-KR"/>
        </w:rPr>
        <w:t>Main comments recommend to indicate the capability of STR/non-STR i</w:t>
      </w:r>
      <w:r>
        <w:rPr>
          <w:rFonts w:hint="eastAsia"/>
          <w:bCs/>
          <w:lang w:val="en-US" w:eastAsia="ko-KR"/>
        </w:rPr>
        <w:t>nstead of the mode definition.</w:t>
      </w:r>
    </w:p>
    <w:p w14:paraId="32C3DB17" w14:textId="77777777" w:rsidR="00E8614A" w:rsidRDefault="00E8614A" w:rsidP="00E8614A">
      <w:pPr>
        <w:ind w:left="720"/>
        <w:rPr>
          <w:bCs/>
          <w:lang w:val="en-US" w:eastAsia="ko-KR"/>
        </w:rPr>
      </w:pPr>
      <w:r>
        <w:rPr>
          <w:bCs/>
          <w:lang w:val="en-US" w:eastAsia="ko-KR"/>
        </w:rPr>
        <w:t xml:space="preserve">Chair recommends to take offline discussion with people and improve the SP text. </w:t>
      </w:r>
    </w:p>
    <w:p w14:paraId="1EB8C53E" w14:textId="77777777" w:rsidR="00E8614A" w:rsidRDefault="00E8614A" w:rsidP="00E8614A">
      <w:pPr>
        <w:ind w:left="720"/>
        <w:rPr>
          <w:bCs/>
          <w:lang w:val="en-US" w:eastAsia="ko-KR"/>
        </w:rPr>
      </w:pPr>
      <w:r>
        <w:rPr>
          <w:bCs/>
          <w:lang w:val="en-US" w:eastAsia="ko-KR"/>
        </w:rPr>
        <w:t>Sharan did not run SPs</w:t>
      </w:r>
    </w:p>
    <w:p w14:paraId="3173A4BB" w14:textId="77777777" w:rsidR="00E8614A" w:rsidRPr="00271D05" w:rsidRDefault="00E8614A" w:rsidP="00E8614A">
      <w:pPr>
        <w:ind w:left="720"/>
        <w:rPr>
          <w:bCs/>
          <w:lang w:val="en-US" w:eastAsia="ko-KR"/>
        </w:rPr>
      </w:pPr>
    </w:p>
    <w:p w14:paraId="3C835F2B" w14:textId="77777777" w:rsidR="00E8614A" w:rsidRDefault="00E8614A" w:rsidP="00E8614A">
      <w:pPr>
        <w:rPr>
          <w:b/>
          <w:bCs/>
          <w:lang w:val="en-US"/>
        </w:rPr>
      </w:pPr>
    </w:p>
    <w:p w14:paraId="16E6C82B" w14:textId="77777777" w:rsidR="00E8614A" w:rsidRDefault="00E8614A" w:rsidP="000A2A8E">
      <w:pPr>
        <w:pStyle w:val="a8"/>
        <w:numPr>
          <w:ilvl w:val="0"/>
          <w:numId w:val="24"/>
        </w:numPr>
      </w:pPr>
      <w:r w:rsidRPr="001E064F">
        <w:rPr>
          <w:rStyle w:val="a6"/>
        </w:rPr>
        <w:t>275r</w:t>
      </w:r>
      <w:r>
        <w:rPr>
          <w:rStyle w:val="a6"/>
        </w:rPr>
        <w:t>2</w:t>
      </w:r>
      <w:r w:rsidRPr="00432A88">
        <w:t xml:space="preserve"> Need for Sync PPDUs (Abhishek Patil)</w:t>
      </w:r>
    </w:p>
    <w:p w14:paraId="2E99E167" w14:textId="77777777" w:rsidR="00E8614A" w:rsidRPr="00E8614A" w:rsidRDefault="00E8614A" w:rsidP="00E8614A">
      <w:pPr>
        <w:ind w:left="760"/>
        <w:rPr>
          <w:b/>
          <w:u w:val="single"/>
          <w:lang w:eastAsia="ko-KR"/>
        </w:rPr>
      </w:pPr>
      <w:r w:rsidRPr="00E8614A">
        <w:rPr>
          <w:rFonts w:hint="eastAsia"/>
          <w:b/>
          <w:u w:val="single"/>
          <w:lang w:eastAsia="ko-KR"/>
        </w:rPr>
        <w:t>S</w:t>
      </w:r>
      <w:r w:rsidRPr="00E8614A">
        <w:rPr>
          <w:b/>
          <w:u w:val="single"/>
          <w:lang w:eastAsia="ko-KR"/>
        </w:rPr>
        <w:t>ummary:</w:t>
      </w:r>
    </w:p>
    <w:p w14:paraId="606906B4" w14:textId="77777777" w:rsidR="00E8614A" w:rsidRDefault="00E8614A" w:rsidP="00E8614A">
      <w:pPr>
        <w:ind w:left="760"/>
        <w:rPr>
          <w:lang w:eastAsia="ko-KR"/>
        </w:rPr>
      </w:pPr>
      <w:r>
        <w:rPr>
          <w:lang w:eastAsia="ko-KR"/>
        </w:rPr>
        <w:t>Need of Sync PPDUs</w:t>
      </w:r>
    </w:p>
    <w:p w14:paraId="383322E0" w14:textId="77777777" w:rsidR="00E8614A" w:rsidRDefault="00E8614A" w:rsidP="00E8614A">
      <w:pPr>
        <w:ind w:left="760"/>
        <w:rPr>
          <w:lang w:eastAsia="ko-KR"/>
        </w:rPr>
      </w:pPr>
      <w:r>
        <w:rPr>
          <w:lang w:eastAsia="ko-KR"/>
        </w:rPr>
        <w:t>E</w:t>
      </w:r>
      <w:r>
        <w:rPr>
          <w:rFonts w:hint="eastAsia"/>
          <w:lang w:eastAsia="ko-KR"/>
        </w:rPr>
        <w:t xml:space="preserve">xplains </w:t>
      </w:r>
      <w:r>
        <w:rPr>
          <w:lang w:eastAsia="ko-KR"/>
        </w:rPr>
        <w:t xml:space="preserve">pitfalls of non sync PPDUs (e.g., if preamble is lost, whole </w:t>
      </w:r>
      <w:r>
        <w:rPr>
          <w:rFonts w:hint="eastAsia"/>
          <w:lang w:eastAsia="ko-KR"/>
        </w:rPr>
        <w:t>pp</w:t>
      </w:r>
      <w:r>
        <w:rPr>
          <w:lang w:eastAsia="ko-KR"/>
        </w:rPr>
        <w:t>du is gone.)</w:t>
      </w:r>
    </w:p>
    <w:p w14:paraId="1CCDAC0A" w14:textId="77777777" w:rsidR="00E8614A" w:rsidRDefault="00E8614A" w:rsidP="00E8614A">
      <w:pPr>
        <w:ind w:left="760"/>
        <w:rPr>
          <w:lang w:eastAsia="ko-KR"/>
        </w:rPr>
      </w:pPr>
      <w:r>
        <w:rPr>
          <w:lang w:eastAsia="ko-KR"/>
        </w:rPr>
        <w:t>Performace analysis between sync PPDU and non sync PPDU</w:t>
      </w:r>
    </w:p>
    <w:p w14:paraId="194DCC1C" w14:textId="574262D9" w:rsidR="00E8614A" w:rsidRDefault="00E8614A" w:rsidP="00E8614A">
      <w:pPr>
        <w:ind w:left="760"/>
        <w:rPr>
          <w:lang w:eastAsia="ko-KR"/>
        </w:rPr>
      </w:pPr>
      <w:r w:rsidRPr="00E8614A">
        <w:rPr>
          <w:b/>
          <w:u w:val="single"/>
          <w:lang w:eastAsia="ko-KR"/>
        </w:rPr>
        <w:t>Discussion:</w:t>
      </w:r>
      <w:r>
        <w:rPr>
          <w:lang w:eastAsia="ko-KR"/>
        </w:rPr>
        <w:t xml:space="preserve"> </w:t>
      </w:r>
    </w:p>
    <w:p w14:paraId="7470C98B" w14:textId="77777777" w:rsidR="00E8614A" w:rsidRDefault="00E8614A" w:rsidP="00E8614A">
      <w:pPr>
        <w:ind w:left="760"/>
        <w:rPr>
          <w:lang w:eastAsia="ko-KR"/>
        </w:rPr>
      </w:pPr>
      <w:r>
        <w:rPr>
          <w:lang w:eastAsia="ko-KR"/>
        </w:rPr>
        <w:t>C: Non-sync mode you consider in your contribution, non-AP MLD, why 0(starvation of UL)?</w:t>
      </w:r>
    </w:p>
    <w:p w14:paraId="25F0C59F" w14:textId="5A2B6EDD" w:rsidR="00E8614A" w:rsidRDefault="00E8614A" w:rsidP="00E8614A">
      <w:pPr>
        <w:ind w:left="760"/>
        <w:rPr>
          <w:lang w:eastAsia="ko-KR"/>
        </w:rPr>
      </w:pPr>
      <w:r>
        <w:rPr>
          <w:lang w:eastAsia="ko-KR"/>
        </w:rPr>
        <w:t>A: slide 8 explain the example. .. So, result shows the value 0</w:t>
      </w:r>
    </w:p>
    <w:p w14:paraId="20DA1C70" w14:textId="77777777" w:rsidR="00E8614A" w:rsidRDefault="00E8614A" w:rsidP="00E8614A">
      <w:pPr>
        <w:ind w:left="760"/>
        <w:rPr>
          <w:lang w:eastAsia="ko-KR"/>
        </w:rPr>
      </w:pPr>
      <w:r>
        <w:rPr>
          <w:lang w:eastAsia="ko-KR"/>
        </w:rPr>
        <w:t>C: did you consider RTS/CTS in your simulation?</w:t>
      </w:r>
    </w:p>
    <w:p w14:paraId="6A81A696" w14:textId="77777777" w:rsidR="00E8614A" w:rsidRDefault="00E8614A" w:rsidP="00E8614A">
      <w:pPr>
        <w:ind w:left="760"/>
        <w:rPr>
          <w:lang w:eastAsia="ko-KR"/>
        </w:rPr>
      </w:pPr>
      <w:r>
        <w:rPr>
          <w:lang w:eastAsia="ko-KR"/>
        </w:rPr>
        <w:t>A: No</w:t>
      </w:r>
    </w:p>
    <w:p w14:paraId="0AE0C7A6" w14:textId="77777777" w:rsidR="00E8614A" w:rsidRDefault="00E8614A" w:rsidP="00E8614A">
      <w:pPr>
        <w:ind w:left="760"/>
        <w:rPr>
          <w:lang w:eastAsia="ko-KR"/>
        </w:rPr>
      </w:pPr>
      <w:r>
        <w:rPr>
          <w:lang w:eastAsia="ko-KR"/>
        </w:rPr>
        <w:t>A: JMPC is start and end are synchronized.</w:t>
      </w:r>
    </w:p>
    <w:p w14:paraId="6C57E825" w14:textId="63089296" w:rsidR="00E8614A" w:rsidRDefault="00E8614A" w:rsidP="00E8614A">
      <w:pPr>
        <w:ind w:left="760"/>
        <w:rPr>
          <w:lang w:eastAsia="ko-KR"/>
        </w:rPr>
      </w:pPr>
      <w:r>
        <w:rPr>
          <w:lang w:eastAsia="ko-KR"/>
        </w:rPr>
        <w:t>C: For JMPC, is used for both AP and non-AP? Or just one?</w:t>
      </w:r>
    </w:p>
    <w:p w14:paraId="0371C02B" w14:textId="3A7B4293" w:rsidR="00E8614A" w:rsidRDefault="00E8614A" w:rsidP="00E8614A">
      <w:pPr>
        <w:ind w:left="760"/>
        <w:rPr>
          <w:lang w:eastAsia="ko-KR"/>
        </w:rPr>
      </w:pPr>
      <w:r>
        <w:rPr>
          <w:lang w:eastAsia="ko-KR"/>
        </w:rPr>
        <w:lastRenderedPageBreak/>
        <w:t>A: Both sides.</w:t>
      </w:r>
    </w:p>
    <w:p w14:paraId="350EDEB9" w14:textId="77777777" w:rsidR="00E8614A" w:rsidRDefault="00E8614A" w:rsidP="00E8614A">
      <w:pPr>
        <w:ind w:left="760"/>
        <w:rPr>
          <w:lang w:eastAsia="ko-KR"/>
        </w:rPr>
      </w:pPr>
      <w:r>
        <w:rPr>
          <w:lang w:eastAsia="ko-KR"/>
        </w:rPr>
        <w:t>C: AP may use different medium access mechanism…</w:t>
      </w:r>
    </w:p>
    <w:p w14:paraId="16833AFF" w14:textId="25B5DD6B" w:rsidR="00E8614A" w:rsidRDefault="00E8614A" w:rsidP="00E8614A">
      <w:pPr>
        <w:ind w:left="760"/>
        <w:rPr>
          <w:lang w:eastAsia="ko-KR"/>
        </w:rPr>
      </w:pPr>
      <w:r>
        <w:rPr>
          <w:lang w:eastAsia="ko-KR"/>
        </w:rPr>
        <w:t xml:space="preserve">C: slide 12, JMPC, do you consider if one link is idle and other link is busy? In that case, the TX is pending, </w:t>
      </w:r>
    </w:p>
    <w:p w14:paraId="437B0FAB" w14:textId="4CFC0772" w:rsidR="00E8614A" w:rsidRDefault="00E8614A" w:rsidP="00E8614A">
      <w:pPr>
        <w:ind w:left="760"/>
        <w:rPr>
          <w:lang w:eastAsia="ko-KR"/>
        </w:rPr>
      </w:pPr>
      <w:r>
        <w:rPr>
          <w:lang w:eastAsia="ko-KR"/>
        </w:rPr>
        <w:t>A: Another link has a chance then other link ....</w:t>
      </w:r>
    </w:p>
    <w:p w14:paraId="35F2DE1B" w14:textId="77777777" w:rsidR="00E8614A" w:rsidRDefault="00E8614A" w:rsidP="00E8614A">
      <w:pPr>
        <w:ind w:left="760"/>
        <w:rPr>
          <w:lang w:eastAsia="ko-KR"/>
        </w:rPr>
      </w:pPr>
      <w:r>
        <w:rPr>
          <w:lang w:eastAsia="ko-KR"/>
        </w:rPr>
        <w:t>C: slide 4, if PPDU1 and PPDU2 are in different MLD, two PPDUs should be aligned?</w:t>
      </w:r>
    </w:p>
    <w:p w14:paraId="413F9517" w14:textId="7BB67561" w:rsidR="00E8614A" w:rsidRDefault="00E8614A" w:rsidP="00E8614A">
      <w:pPr>
        <w:ind w:left="760"/>
        <w:rPr>
          <w:lang w:eastAsia="ko-KR"/>
        </w:rPr>
      </w:pPr>
      <w:r>
        <w:rPr>
          <w:lang w:eastAsia="ko-KR"/>
        </w:rPr>
        <w:t>A: No. Here assuming the same MLD.</w:t>
      </w:r>
    </w:p>
    <w:p w14:paraId="3F4760AF" w14:textId="77777777" w:rsidR="00E8614A" w:rsidRDefault="00E8614A" w:rsidP="00E8614A">
      <w:pPr>
        <w:ind w:left="760"/>
        <w:rPr>
          <w:lang w:eastAsia="ko-KR"/>
        </w:rPr>
      </w:pPr>
      <w:r>
        <w:rPr>
          <w:lang w:eastAsia="ko-KR"/>
        </w:rPr>
        <w:t>C: slide 8, I have same question on same scenarios.</w:t>
      </w:r>
    </w:p>
    <w:p w14:paraId="3054DE6F" w14:textId="21C209B2" w:rsidR="00E8614A" w:rsidRDefault="00E8614A" w:rsidP="00E8614A">
      <w:pPr>
        <w:ind w:left="760"/>
        <w:rPr>
          <w:lang w:eastAsia="ko-KR"/>
        </w:rPr>
      </w:pPr>
      <w:r>
        <w:rPr>
          <w:lang w:eastAsia="ko-KR"/>
        </w:rPr>
        <w:t>A: No, in this case I assume that the same MLD, … do you mean that link 1 is DL of a AP MLD and link 2 is UL of other non-AP MLD?</w:t>
      </w:r>
    </w:p>
    <w:p w14:paraId="42E61F64" w14:textId="77777777" w:rsidR="00E8614A" w:rsidRDefault="00E8614A" w:rsidP="00E8614A">
      <w:pPr>
        <w:ind w:left="760"/>
        <w:rPr>
          <w:lang w:eastAsia="ko-KR"/>
        </w:rPr>
      </w:pPr>
      <w:r>
        <w:rPr>
          <w:lang w:eastAsia="ko-KR"/>
        </w:rPr>
        <w:t>C: Yes,</w:t>
      </w:r>
    </w:p>
    <w:p w14:paraId="114F1BB8" w14:textId="5E0BE699" w:rsidR="00E8614A" w:rsidRDefault="00E8614A" w:rsidP="00E8614A">
      <w:pPr>
        <w:ind w:left="760"/>
        <w:rPr>
          <w:lang w:eastAsia="ko-KR"/>
        </w:rPr>
      </w:pPr>
      <w:r>
        <w:rPr>
          <w:lang w:eastAsia="ko-KR"/>
        </w:rPr>
        <w:t xml:space="preserve">A: I think in that case there is same situation (starvation of UL)… explaining… </w:t>
      </w:r>
    </w:p>
    <w:p w14:paraId="15F31EEC" w14:textId="099A6070" w:rsidR="00E8614A" w:rsidRDefault="00E8614A" w:rsidP="00E8614A">
      <w:pPr>
        <w:ind w:left="760"/>
        <w:rPr>
          <w:lang w:eastAsia="ko-KR"/>
        </w:rPr>
      </w:pPr>
      <w:r>
        <w:rPr>
          <w:lang w:eastAsia="ko-KR"/>
        </w:rPr>
        <w:t>C: slide 8, why here does the STA hold off counting down? I think if the STA can check the CCA and the channel is idle then the STA can transmit UL.</w:t>
      </w:r>
      <w:r>
        <w:rPr>
          <w:rFonts w:hint="eastAsia"/>
          <w:lang w:eastAsia="ko-KR"/>
        </w:rPr>
        <w:t xml:space="preserve"> </w:t>
      </w:r>
      <w:r>
        <w:rPr>
          <w:lang w:eastAsia="ko-KR"/>
        </w:rPr>
        <w:t>I don’t think it’s reasonable.</w:t>
      </w:r>
    </w:p>
    <w:p w14:paraId="02726EE6" w14:textId="298B3D9C" w:rsidR="00E8614A" w:rsidRDefault="00E8614A" w:rsidP="00E8614A">
      <w:pPr>
        <w:ind w:left="760"/>
        <w:rPr>
          <w:lang w:eastAsia="ko-KR"/>
        </w:rPr>
      </w:pPr>
      <w:r>
        <w:rPr>
          <w:rFonts w:hint="eastAsia"/>
          <w:lang w:eastAsia="ko-KR"/>
        </w:rPr>
        <w:t xml:space="preserve">A: </w:t>
      </w:r>
      <w:r>
        <w:rPr>
          <w:lang w:eastAsia="ko-KR"/>
        </w:rPr>
        <w:t>….</w:t>
      </w:r>
    </w:p>
    <w:p w14:paraId="3944C25A" w14:textId="77777777" w:rsidR="00E8614A" w:rsidRDefault="00E8614A" w:rsidP="00E8614A">
      <w:pPr>
        <w:ind w:left="760"/>
        <w:rPr>
          <w:lang w:eastAsia="ko-KR"/>
        </w:rPr>
      </w:pPr>
      <w:r>
        <w:rPr>
          <w:lang w:eastAsia="ko-KR"/>
        </w:rPr>
        <w:t xml:space="preserve">A: I assume that AP has full buffer. </w:t>
      </w:r>
    </w:p>
    <w:p w14:paraId="1DE0B8A2" w14:textId="77777777" w:rsidR="00E8614A" w:rsidRDefault="00E8614A" w:rsidP="00E8614A">
      <w:pPr>
        <w:ind w:left="760"/>
        <w:rPr>
          <w:lang w:eastAsia="ko-KR"/>
        </w:rPr>
      </w:pPr>
      <w:r>
        <w:rPr>
          <w:lang w:eastAsia="ko-KR"/>
        </w:rPr>
        <w:t>…</w:t>
      </w:r>
    </w:p>
    <w:p w14:paraId="5117F2B2" w14:textId="77777777" w:rsidR="00E8614A" w:rsidRDefault="00E8614A" w:rsidP="00E8614A">
      <w:pPr>
        <w:ind w:left="760"/>
        <w:rPr>
          <w:lang w:eastAsia="ko-KR"/>
        </w:rPr>
      </w:pPr>
      <w:r>
        <w:rPr>
          <w:lang w:eastAsia="ko-KR"/>
        </w:rPr>
        <w:t>C: slide 11, JMPC, I think JMPC has the gain more than double rather than single link. Why just double?</w:t>
      </w:r>
    </w:p>
    <w:p w14:paraId="1EC67A52" w14:textId="3A4FA7F1" w:rsidR="00E8614A" w:rsidRDefault="00E8614A" w:rsidP="00E8614A">
      <w:pPr>
        <w:ind w:left="760"/>
        <w:rPr>
          <w:lang w:eastAsia="ko-KR"/>
        </w:rPr>
      </w:pPr>
      <w:r>
        <w:rPr>
          <w:lang w:eastAsia="ko-KR"/>
        </w:rPr>
        <w:t xml:space="preserve">Chair recommends Regarding the simulation, go to offline discussion. </w:t>
      </w:r>
    </w:p>
    <w:p w14:paraId="3F4F6598" w14:textId="77777777" w:rsidR="00E8614A" w:rsidRDefault="00E8614A" w:rsidP="00E8614A">
      <w:pPr>
        <w:ind w:left="760"/>
        <w:rPr>
          <w:lang w:eastAsia="ko-KR"/>
        </w:rPr>
      </w:pPr>
      <w:r>
        <w:rPr>
          <w:rFonts w:hint="eastAsia"/>
          <w:lang w:eastAsia="ko-KR"/>
        </w:rPr>
        <w:t xml:space="preserve">C: For JMPC, the alignment is only </w:t>
      </w:r>
      <w:r>
        <w:rPr>
          <w:lang w:eastAsia="ko-KR"/>
        </w:rPr>
        <w:t xml:space="preserve">for </w:t>
      </w:r>
      <w:r>
        <w:rPr>
          <w:rFonts w:hint="eastAsia"/>
          <w:lang w:eastAsia="ko-KR"/>
        </w:rPr>
        <w:t>ending time or both start and ending?</w:t>
      </w:r>
    </w:p>
    <w:p w14:paraId="63F94ED6" w14:textId="77777777" w:rsidR="00E8614A" w:rsidRDefault="00E8614A" w:rsidP="00E8614A">
      <w:pPr>
        <w:ind w:left="760"/>
        <w:rPr>
          <w:lang w:eastAsia="ko-KR"/>
        </w:rPr>
      </w:pPr>
      <w:r>
        <w:rPr>
          <w:lang w:eastAsia="ko-KR"/>
        </w:rPr>
        <w:t>A: JMPC has the alignment of both sides.</w:t>
      </w:r>
    </w:p>
    <w:p w14:paraId="4C0187B2" w14:textId="77777777" w:rsidR="00E8614A" w:rsidRDefault="00E8614A" w:rsidP="00E8614A">
      <w:pPr>
        <w:ind w:left="760"/>
        <w:rPr>
          <w:lang w:eastAsia="ko-KR"/>
        </w:rPr>
      </w:pPr>
      <w:r>
        <w:rPr>
          <w:lang w:eastAsia="ko-KR"/>
        </w:rPr>
        <w:t>C: I wanna show the simulation result for more STAs.</w:t>
      </w:r>
    </w:p>
    <w:p w14:paraId="71BF9579" w14:textId="77777777" w:rsidR="00E8614A" w:rsidRDefault="00E8614A" w:rsidP="00E8614A">
      <w:pPr>
        <w:ind w:left="760"/>
        <w:rPr>
          <w:lang w:eastAsia="ko-KR"/>
        </w:rPr>
      </w:pPr>
      <w:r>
        <w:rPr>
          <w:lang w:eastAsia="ko-KR"/>
        </w:rPr>
        <w:t>C: Are you running full bffer,?</w:t>
      </w:r>
    </w:p>
    <w:p w14:paraId="5DD62CAE" w14:textId="6CD92273" w:rsidR="00E8614A" w:rsidRDefault="00E8614A" w:rsidP="00E8614A">
      <w:pPr>
        <w:ind w:left="760"/>
        <w:rPr>
          <w:lang w:eastAsia="ko-KR"/>
        </w:rPr>
      </w:pPr>
      <w:r>
        <w:rPr>
          <w:lang w:eastAsia="ko-KR"/>
        </w:rPr>
        <w:t>A: for DL full buffer,   …</w:t>
      </w:r>
    </w:p>
    <w:p w14:paraId="5D27F8E4" w14:textId="77777777" w:rsidR="00E8614A" w:rsidRDefault="00E8614A" w:rsidP="000A2A8E">
      <w:pPr>
        <w:pStyle w:val="a8"/>
        <w:numPr>
          <w:ilvl w:val="0"/>
          <w:numId w:val="24"/>
        </w:numPr>
      </w:pPr>
      <w:r>
        <w:t>20/291r1 MLO Async. and Sync. Operation Discussion (Zhou Lan)</w:t>
      </w:r>
    </w:p>
    <w:p w14:paraId="61843B9C" w14:textId="77777777" w:rsidR="00E8614A" w:rsidRPr="00E8614A" w:rsidRDefault="00E8614A" w:rsidP="00E8614A">
      <w:pPr>
        <w:pStyle w:val="a8"/>
        <w:ind w:left="760"/>
        <w:rPr>
          <w:b/>
          <w:u w:val="single"/>
          <w:lang w:eastAsia="ko-KR"/>
        </w:rPr>
      </w:pPr>
      <w:r w:rsidRPr="00E8614A">
        <w:rPr>
          <w:rFonts w:hint="eastAsia"/>
          <w:b/>
          <w:u w:val="single"/>
          <w:lang w:eastAsia="ko-KR"/>
        </w:rPr>
        <w:t>S</w:t>
      </w:r>
      <w:r w:rsidRPr="00E8614A">
        <w:rPr>
          <w:b/>
          <w:u w:val="single"/>
          <w:lang w:eastAsia="ko-KR"/>
        </w:rPr>
        <w:t xml:space="preserve">ummary: </w:t>
      </w:r>
    </w:p>
    <w:p w14:paraId="142797DF" w14:textId="77777777" w:rsidR="00E8614A" w:rsidRPr="00E8614A" w:rsidRDefault="00E8614A" w:rsidP="000A2A8E">
      <w:pPr>
        <w:pStyle w:val="a8"/>
        <w:numPr>
          <w:ilvl w:val="2"/>
          <w:numId w:val="26"/>
        </w:numPr>
        <w:rPr>
          <w:lang w:val="en-US" w:eastAsia="ko-KR"/>
        </w:rPr>
      </w:pPr>
      <w:r w:rsidRPr="00E8614A">
        <w:rPr>
          <w:b/>
          <w:bCs/>
          <w:lang w:val="en-US" w:eastAsia="ko-KR"/>
        </w:rPr>
        <w:t>Async. TX, Async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Non-Constrained</w:t>
      </w:r>
      <w:r w:rsidRPr="00E8614A">
        <w:rPr>
          <w:lang w:val="en-US" w:eastAsia="ko-KR"/>
        </w:rPr>
        <w:t xml:space="preserve"> mode </w:t>
      </w:r>
    </w:p>
    <w:p w14:paraId="4DF9F631" w14:textId="77777777" w:rsidR="00E8614A" w:rsidRPr="00E8614A" w:rsidRDefault="00E8614A" w:rsidP="000A2A8E">
      <w:pPr>
        <w:pStyle w:val="a8"/>
        <w:numPr>
          <w:ilvl w:val="2"/>
          <w:numId w:val="26"/>
        </w:numPr>
        <w:rPr>
          <w:lang w:val="en-US" w:eastAsia="ko-KR"/>
        </w:rPr>
      </w:pPr>
      <w:r w:rsidRPr="00E8614A">
        <w:rPr>
          <w:b/>
          <w:bCs/>
          <w:lang w:val="en-US" w:eastAsia="ko-KR"/>
        </w:rPr>
        <w:t>Async. TX, Sync RX scenario</w:t>
      </w:r>
      <w:r w:rsidRPr="00E8614A">
        <w:rPr>
          <w:lang w:val="en-US" w:eastAsia="ko-KR"/>
        </w:rPr>
        <w:t xml:space="preserve">: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transmits data and solicits response from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w:t>
      </w:r>
    </w:p>
    <w:p w14:paraId="096687C7" w14:textId="77777777" w:rsidR="00E8614A" w:rsidRPr="00E8614A" w:rsidRDefault="00E8614A" w:rsidP="000A2A8E">
      <w:pPr>
        <w:pStyle w:val="a8"/>
        <w:numPr>
          <w:ilvl w:val="2"/>
          <w:numId w:val="26"/>
        </w:numPr>
        <w:rPr>
          <w:lang w:val="en-US" w:eastAsia="ko-KR"/>
        </w:rPr>
      </w:pPr>
      <w:r w:rsidRPr="00E8614A">
        <w:rPr>
          <w:b/>
          <w:bCs/>
          <w:lang w:val="en-US" w:eastAsia="ko-KR"/>
        </w:rPr>
        <w:t>Sync. TX, Async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Non-Constrained</w:t>
      </w:r>
      <w:r w:rsidRPr="00E8614A">
        <w:rPr>
          <w:lang w:val="en-US" w:eastAsia="ko-KR"/>
        </w:rPr>
        <w:t xml:space="preserve"> mode </w:t>
      </w:r>
    </w:p>
    <w:p w14:paraId="3D7385D4" w14:textId="77777777" w:rsidR="00E8614A" w:rsidRPr="00E8614A" w:rsidRDefault="00E8614A" w:rsidP="000A2A8E">
      <w:pPr>
        <w:pStyle w:val="a8"/>
        <w:numPr>
          <w:ilvl w:val="2"/>
          <w:numId w:val="26"/>
        </w:numPr>
        <w:rPr>
          <w:lang w:val="en-US" w:eastAsia="ko-KR"/>
        </w:rPr>
      </w:pPr>
      <w:r w:rsidRPr="00E8614A">
        <w:rPr>
          <w:b/>
          <w:bCs/>
          <w:lang w:val="en-US" w:eastAsia="ko-KR"/>
        </w:rPr>
        <w:t>Sync. TX, Sync RX scenario</w:t>
      </w:r>
      <w:r w:rsidRPr="00E8614A">
        <w:rPr>
          <w:lang w:val="en-US" w:eastAsia="ko-KR"/>
        </w:rPr>
        <w:t>: A STA/</w:t>
      </w:r>
      <w:r w:rsidRPr="00E8614A">
        <w:rPr>
          <w:strike/>
          <w:lang w:val="en-US" w:eastAsia="ko-KR"/>
        </w:rPr>
        <w:t>AP</w:t>
      </w:r>
      <w:r w:rsidRPr="00E8614A">
        <w:rPr>
          <w:lang w:val="en-US" w:eastAsia="ko-KR"/>
        </w:rPr>
        <w:t xml:space="preserve"> MLD under </w:t>
      </w:r>
      <w:r w:rsidRPr="00E8614A">
        <w:rPr>
          <w:b/>
          <w:bCs/>
          <w:lang w:val="en-US" w:eastAsia="ko-KR"/>
        </w:rPr>
        <w:t>Constrained</w:t>
      </w:r>
      <w:r w:rsidRPr="00E8614A">
        <w:rPr>
          <w:lang w:val="en-US" w:eastAsia="ko-KR"/>
        </w:rPr>
        <w:t xml:space="preserve"> mode transmits data and solicits response from a </w:t>
      </w:r>
      <w:r w:rsidRPr="00E8614A">
        <w:rPr>
          <w:strike/>
          <w:lang w:val="en-US" w:eastAsia="ko-KR"/>
        </w:rPr>
        <w:t>STA</w:t>
      </w:r>
      <w:r w:rsidRPr="00E8614A">
        <w:rPr>
          <w:lang w:val="en-US" w:eastAsia="ko-KR"/>
        </w:rPr>
        <w:t xml:space="preserve">/AP MLD under </w:t>
      </w:r>
      <w:r w:rsidRPr="00E8614A">
        <w:rPr>
          <w:b/>
          <w:bCs/>
          <w:lang w:val="en-US" w:eastAsia="ko-KR"/>
        </w:rPr>
        <w:t>Constrained</w:t>
      </w:r>
      <w:r w:rsidRPr="00E8614A">
        <w:rPr>
          <w:lang w:val="en-US" w:eastAsia="ko-KR"/>
        </w:rPr>
        <w:t xml:space="preserve"> mode </w:t>
      </w:r>
    </w:p>
    <w:p w14:paraId="28EFC862" w14:textId="77777777" w:rsidR="00E8614A" w:rsidRDefault="00E8614A" w:rsidP="00E8614A">
      <w:pPr>
        <w:pStyle w:val="a8"/>
        <w:ind w:left="760"/>
        <w:rPr>
          <w:lang w:val="en-US" w:eastAsia="ko-KR"/>
        </w:rPr>
      </w:pPr>
    </w:p>
    <w:p w14:paraId="7F2B0203" w14:textId="05EF408D" w:rsidR="00E8614A" w:rsidRDefault="00E8614A" w:rsidP="00E8614A">
      <w:pPr>
        <w:pStyle w:val="a8"/>
        <w:ind w:left="760"/>
        <w:rPr>
          <w:lang w:val="en-US" w:eastAsia="ko-KR"/>
        </w:rPr>
      </w:pPr>
      <w:r>
        <w:rPr>
          <w:rFonts w:hint="eastAsia"/>
          <w:lang w:val="en-US" w:eastAsia="ko-KR"/>
        </w:rPr>
        <w:t xml:space="preserve"> Proposing several operations for each scenarios.</w:t>
      </w:r>
    </w:p>
    <w:p w14:paraId="2FF93190" w14:textId="77777777" w:rsidR="00E8614A" w:rsidRPr="00E8614A" w:rsidRDefault="00E8614A" w:rsidP="00E8614A">
      <w:pPr>
        <w:pStyle w:val="a8"/>
        <w:ind w:left="760"/>
        <w:rPr>
          <w:lang w:val="en-US" w:eastAsia="ko-KR"/>
        </w:rPr>
      </w:pPr>
    </w:p>
    <w:p w14:paraId="11E722FC" w14:textId="2A3FB07F" w:rsidR="00E8614A" w:rsidRDefault="00E8614A" w:rsidP="00E8614A">
      <w:pPr>
        <w:pStyle w:val="a8"/>
        <w:ind w:left="760"/>
        <w:rPr>
          <w:lang w:eastAsia="ko-KR"/>
        </w:rPr>
      </w:pPr>
      <w:r w:rsidRPr="00E8614A">
        <w:rPr>
          <w:b/>
          <w:u w:val="single"/>
          <w:lang w:eastAsia="ko-KR"/>
        </w:rPr>
        <w:t>Discussion:</w:t>
      </w:r>
      <w:r>
        <w:rPr>
          <w:lang w:eastAsia="ko-KR"/>
        </w:rPr>
        <w:t xml:space="preserve"> </w:t>
      </w:r>
    </w:p>
    <w:p w14:paraId="0913F6B4" w14:textId="77777777" w:rsidR="00E8614A" w:rsidRDefault="00E8614A" w:rsidP="00E8614A">
      <w:pPr>
        <w:pStyle w:val="a8"/>
        <w:ind w:left="760"/>
        <w:rPr>
          <w:lang w:eastAsia="ko-KR"/>
        </w:rPr>
      </w:pPr>
      <w:r>
        <w:rPr>
          <w:lang w:eastAsia="ko-KR"/>
        </w:rPr>
        <w:t>C: slide 9, the gap between Ack and Trigger, some STA can tranmit the frame during gap.</w:t>
      </w:r>
    </w:p>
    <w:p w14:paraId="5DEC03AC" w14:textId="18B9B312" w:rsidR="00E8614A" w:rsidRDefault="00E8614A" w:rsidP="00E8614A">
      <w:pPr>
        <w:pStyle w:val="a8"/>
        <w:ind w:left="760"/>
        <w:rPr>
          <w:lang w:eastAsia="ko-KR"/>
        </w:rPr>
      </w:pPr>
      <w:r>
        <w:rPr>
          <w:lang w:eastAsia="ko-KR"/>
        </w:rPr>
        <w:t xml:space="preserve">A: Here we use NAV protectin of RTT </w:t>
      </w:r>
      <w:r w:rsidR="008B063C">
        <w:rPr>
          <w:lang w:eastAsia="ko-KR"/>
        </w:rPr>
        <w:t>(</w:t>
      </w:r>
      <w:r>
        <w:rPr>
          <w:lang w:eastAsia="ko-KR"/>
        </w:rPr>
        <w:t>and Ack frames</w:t>
      </w:r>
      <w:r w:rsidR="008B063C">
        <w:rPr>
          <w:lang w:eastAsia="ko-KR"/>
        </w:rPr>
        <w:t>)</w:t>
      </w:r>
      <w:r>
        <w:rPr>
          <w:lang w:eastAsia="ko-KR"/>
        </w:rPr>
        <w:t xml:space="preserve">. I agree with </w:t>
      </w:r>
      <w:r w:rsidR="008B063C">
        <w:rPr>
          <w:lang w:eastAsia="ko-KR"/>
        </w:rPr>
        <w:t>you</w:t>
      </w:r>
      <w:r>
        <w:rPr>
          <w:lang w:eastAsia="ko-KR"/>
        </w:rPr>
        <w:t>. It may be possible. I think it’s endurable.</w:t>
      </w:r>
    </w:p>
    <w:p w14:paraId="4255C4BC" w14:textId="77777777" w:rsidR="00E8614A" w:rsidRDefault="00E8614A" w:rsidP="00E8614A">
      <w:pPr>
        <w:pStyle w:val="a8"/>
        <w:ind w:left="760"/>
        <w:rPr>
          <w:lang w:eastAsia="ko-KR"/>
        </w:rPr>
      </w:pPr>
      <w:r>
        <w:rPr>
          <w:lang w:eastAsia="ko-KR"/>
        </w:rPr>
        <w:t>C: slide 11, CTS to self is used to align the ending time of link 1 and link2. How does the AP know the ending time of link?</w:t>
      </w:r>
    </w:p>
    <w:p w14:paraId="6F6945AC" w14:textId="27178166" w:rsidR="00E8614A" w:rsidRDefault="00E8614A" w:rsidP="00E8614A">
      <w:pPr>
        <w:pStyle w:val="a8"/>
        <w:ind w:left="760"/>
        <w:rPr>
          <w:lang w:eastAsia="ko-KR"/>
        </w:rPr>
      </w:pPr>
      <w:r>
        <w:rPr>
          <w:lang w:eastAsia="ko-KR"/>
        </w:rPr>
        <w:t xml:space="preserve">A: Trigger on link 1 indicates the ending time of PPDU on link1 and AP1 and AP2 can exchange the information on </w:t>
      </w:r>
      <w:r w:rsidR="008B063C">
        <w:rPr>
          <w:lang w:eastAsia="ko-KR"/>
        </w:rPr>
        <w:t>...</w:t>
      </w:r>
    </w:p>
    <w:p w14:paraId="64D7BC84" w14:textId="77777777" w:rsidR="00E8614A" w:rsidRDefault="00E8614A" w:rsidP="00E8614A">
      <w:pPr>
        <w:pStyle w:val="a8"/>
        <w:ind w:left="760"/>
        <w:rPr>
          <w:lang w:eastAsia="ko-KR"/>
        </w:rPr>
      </w:pPr>
      <w:r>
        <w:rPr>
          <w:lang w:eastAsia="ko-KR"/>
        </w:rPr>
        <w:lastRenderedPageBreak/>
        <w:t>C: slide 9 I have the same concern with Yongsu.</w:t>
      </w:r>
    </w:p>
    <w:p w14:paraId="0642691A" w14:textId="67819B46" w:rsidR="00E8614A" w:rsidRDefault="00E8614A" w:rsidP="00E8614A">
      <w:pPr>
        <w:pStyle w:val="a8"/>
        <w:ind w:left="760"/>
        <w:rPr>
          <w:lang w:eastAsia="ko-KR"/>
        </w:rPr>
      </w:pPr>
      <w:r>
        <w:rPr>
          <w:lang w:eastAsia="ko-KR"/>
        </w:rPr>
        <w:t xml:space="preserve">C: slide </w:t>
      </w:r>
      <w:r w:rsidR="008B063C">
        <w:rPr>
          <w:lang w:eastAsia="ko-KR"/>
        </w:rPr>
        <w:t>7</w:t>
      </w:r>
      <w:r>
        <w:rPr>
          <w:lang w:eastAsia="ko-KR"/>
        </w:rPr>
        <w:t xml:space="preserve">, what is the CTS-A? Is it new? </w:t>
      </w:r>
    </w:p>
    <w:p w14:paraId="3CC6BB00" w14:textId="77777777" w:rsidR="00E8614A" w:rsidRDefault="00E8614A" w:rsidP="00E8614A">
      <w:pPr>
        <w:pStyle w:val="a8"/>
        <w:ind w:left="760"/>
        <w:rPr>
          <w:lang w:eastAsia="ko-KR"/>
        </w:rPr>
      </w:pPr>
      <w:r>
        <w:rPr>
          <w:lang w:eastAsia="ko-KR"/>
        </w:rPr>
        <w:t>A: no it’s just cts to self.</w:t>
      </w:r>
    </w:p>
    <w:p w14:paraId="2F00BD74" w14:textId="77777777" w:rsidR="00E8614A" w:rsidRDefault="00E8614A" w:rsidP="00E8614A">
      <w:pPr>
        <w:pStyle w:val="a8"/>
        <w:ind w:left="760"/>
        <w:rPr>
          <w:lang w:eastAsia="ko-KR"/>
        </w:rPr>
      </w:pPr>
      <w:r>
        <w:rPr>
          <w:lang w:eastAsia="ko-KR"/>
        </w:rPr>
        <w:t>C: slide 11, cts to self frame can be interfered by A-MPDU of link2.</w:t>
      </w:r>
    </w:p>
    <w:p w14:paraId="4A70C56F" w14:textId="77777777" w:rsidR="00E8614A" w:rsidRDefault="00E8614A" w:rsidP="00E8614A">
      <w:pPr>
        <w:pStyle w:val="a8"/>
        <w:ind w:left="760"/>
        <w:rPr>
          <w:lang w:eastAsia="ko-KR"/>
        </w:rPr>
      </w:pPr>
      <w:r>
        <w:rPr>
          <w:lang w:eastAsia="ko-KR"/>
        </w:rPr>
        <w:t>A: .... I don’t have better solution.</w:t>
      </w:r>
    </w:p>
    <w:p w14:paraId="6353194D" w14:textId="77777777" w:rsidR="00E8614A" w:rsidRDefault="00E8614A" w:rsidP="00E8614A">
      <w:pPr>
        <w:pStyle w:val="a8"/>
        <w:ind w:left="760"/>
        <w:rPr>
          <w:lang w:eastAsia="ko-KR"/>
        </w:rPr>
      </w:pPr>
      <w:r>
        <w:rPr>
          <w:lang w:eastAsia="ko-KR"/>
        </w:rPr>
        <w:t>C: I’ll think about more</w:t>
      </w:r>
    </w:p>
    <w:p w14:paraId="10FE0E46" w14:textId="77777777" w:rsidR="00E8614A" w:rsidRDefault="00E8614A" w:rsidP="00E8614A">
      <w:pPr>
        <w:pStyle w:val="a8"/>
        <w:ind w:left="760"/>
        <w:rPr>
          <w:lang w:eastAsia="ko-KR"/>
        </w:rPr>
      </w:pPr>
      <w:r>
        <w:rPr>
          <w:lang w:eastAsia="ko-KR"/>
        </w:rPr>
        <w:t>C: slide 9, what is the sync. Tx and async rx?</w:t>
      </w:r>
    </w:p>
    <w:p w14:paraId="3C2C53BB" w14:textId="722EB3D4" w:rsidR="00E8614A" w:rsidRDefault="00E8614A" w:rsidP="00E8614A">
      <w:pPr>
        <w:pStyle w:val="a8"/>
        <w:ind w:left="760"/>
        <w:rPr>
          <w:lang w:eastAsia="ko-KR"/>
        </w:rPr>
      </w:pPr>
      <w:r>
        <w:rPr>
          <w:lang w:eastAsia="ko-KR"/>
        </w:rPr>
        <w:t>A: AP is STR, STA is non-STR. This is basic assumption. In this case, STA transmits the uplink frame, ....</w:t>
      </w:r>
    </w:p>
    <w:p w14:paraId="0B950A5F" w14:textId="77777777" w:rsidR="00E8614A" w:rsidRDefault="00E8614A" w:rsidP="00E8614A">
      <w:pPr>
        <w:pStyle w:val="a8"/>
        <w:ind w:left="760"/>
        <w:rPr>
          <w:lang w:eastAsia="ko-KR"/>
        </w:rPr>
      </w:pPr>
      <w:r>
        <w:rPr>
          <w:lang w:eastAsia="ko-KR"/>
        </w:rPr>
        <w:t>C: My question is what async RX means?</w:t>
      </w:r>
    </w:p>
    <w:p w14:paraId="04B5BF56" w14:textId="4B79E856" w:rsidR="008B063C" w:rsidRDefault="008B063C" w:rsidP="00E8614A">
      <w:pPr>
        <w:pStyle w:val="a8"/>
        <w:ind w:left="760"/>
        <w:rPr>
          <w:lang w:eastAsia="ko-KR"/>
        </w:rPr>
      </w:pPr>
      <w:r>
        <w:rPr>
          <w:rFonts w:hint="eastAsia"/>
          <w:lang w:eastAsia="ko-KR"/>
        </w:rPr>
        <w:t>.....</w:t>
      </w:r>
    </w:p>
    <w:p w14:paraId="46EFE933" w14:textId="10262D28" w:rsidR="00E8614A" w:rsidRDefault="00E8614A" w:rsidP="00E8614A">
      <w:pPr>
        <w:pStyle w:val="a8"/>
        <w:ind w:left="760"/>
        <w:rPr>
          <w:lang w:eastAsia="ko-KR"/>
        </w:rPr>
      </w:pPr>
      <w:r>
        <w:rPr>
          <w:lang w:eastAsia="ko-KR"/>
        </w:rPr>
        <w:t>A: slide 6, CTS can be overlapped with partial part of DL frame.</w:t>
      </w:r>
      <w:r w:rsidR="008B063C">
        <w:rPr>
          <w:lang w:eastAsia="ko-KR"/>
        </w:rPr>
        <w:t xml:space="preserve"> </w:t>
      </w:r>
      <w:r>
        <w:rPr>
          <w:lang w:eastAsia="ko-KR"/>
        </w:rPr>
        <w:t xml:space="preserve">RTS/CTS on link 2 can be </w:t>
      </w:r>
      <w:r w:rsidR="008B063C">
        <w:rPr>
          <w:lang w:eastAsia="ko-KR"/>
        </w:rPr>
        <w:t>....</w:t>
      </w:r>
    </w:p>
    <w:p w14:paraId="7B354A54" w14:textId="77777777" w:rsidR="00E8614A" w:rsidRDefault="00E8614A" w:rsidP="00E8614A">
      <w:pPr>
        <w:pStyle w:val="a8"/>
        <w:ind w:left="760"/>
        <w:rPr>
          <w:lang w:eastAsia="ko-KR"/>
        </w:rPr>
      </w:pPr>
      <w:r>
        <w:rPr>
          <w:lang w:eastAsia="ko-KR"/>
        </w:rPr>
        <w:t>C: STR and non-STR, which cases do you consider to be in R2?</w:t>
      </w:r>
    </w:p>
    <w:p w14:paraId="46716144" w14:textId="77777777" w:rsidR="00E8614A" w:rsidRDefault="00E8614A" w:rsidP="00E8614A">
      <w:pPr>
        <w:pStyle w:val="a8"/>
        <w:ind w:left="760"/>
        <w:rPr>
          <w:lang w:eastAsia="ko-KR"/>
        </w:rPr>
      </w:pPr>
      <w:r>
        <w:rPr>
          <w:lang w:eastAsia="ko-KR"/>
        </w:rPr>
        <w:t>A: last thing should be in R2.</w:t>
      </w:r>
    </w:p>
    <w:p w14:paraId="06AD4526" w14:textId="77777777" w:rsidR="00E8614A" w:rsidRDefault="00E8614A" w:rsidP="00E8614A">
      <w:pPr>
        <w:pStyle w:val="a8"/>
        <w:ind w:left="760"/>
        <w:rPr>
          <w:lang w:eastAsia="ko-KR"/>
        </w:rPr>
      </w:pPr>
      <w:r>
        <w:rPr>
          <w:lang w:eastAsia="ko-KR"/>
        </w:rPr>
        <w:t>C: You don’t consider non-STR AP?</w:t>
      </w:r>
    </w:p>
    <w:p w14:paraId="4042754F" w14:textId="77777777" w:rsidR="00E8614A" w:rsidRDefault="00E8614A" w:rsidP="00E8614A">
      <w:pPr>
        <w:pStyle w:val="a8"/>
        <w:ind w:left="760"/>
        <w:rPr>
          <w:lang w:eastAsia="ko-KR"/>
        </w:rPr>
      </w:pPr>
      <w:r>
        <w:rPr>
          <w:lang w:eastAsia="ko-KR"/>
        </w:rPr>
        <w:t xml:space="preserve">A: Yes. </w:t>
      </w:r>
    </w:p>
    <w:p w14:paraId="509B1B82" w14:textId="77777777" w:rsidR="00E8614A" w:rsidRDefault="00E8614A" w:rsidP="00E8614A">
      <w:pPr>
        <w:pStyle w:val="a8"/>
        <w:ind w:left="760"/>
        <w:rPr>
          <w:lang w:eastAsia="ko-KR"/>
        </w:rPr>
      </w:pPr>
      <w:r>
        <w:rPr>
          <w:lang w:eastAsia="ko-KR"/>
        </w:rPr>
        <w:t>C: don’t you consider PIFS rule for transmitting sync PPDU?</w:t>
      </w:r>
    </w:p>
    <w:p w14:paraId="697B32D3" w14:textId="239F0850" w:rsidR="00E8614A" w:rsidRDefault="00E8614A" w:rsidP="00E8614A">
      <w:pPr>
        <w:pStyle w:val="a8"/>
        <w:ind w:left="760"/>
        <w:rPr>
          <w:lang w:eastAsia="ko-KR"/>
        </w:rPr>
      </w:pPr>
      <w:r>
        <w:rPr>
          <w:lang w:eastAsia="ko-KR"/>
        </w:rPr>
        <w:t>A: we need to consider regulatory and need to study the unfairness issue</w:t>
      </w:r>
      <w:r w:rsidR="008B063C">
        <w:rPr>
          <w:lang w:eastAsia="ko-KR"/>
        </w:rPr>
        <w:t xml:space="preserve"> chunyu mentioned</w:t>
      </w:r>
      <w:r>
        <w:rPr>
          <w:lang w:eastAsia="ko-KR"/>
        </w:rPr>
        <w:t>?</w:t>
      </w:r>
    </w:p>
    <w:p w14:paraId="3659B85F" w14:textId="77777777" w:rsidR="00E8614A" w:rsidRDefault="00E8614A" w:rsidP="00E8614A">
      <w:pPr>
        <w:pStyle w:val="a8"/>
        <w:ind w:left="760"/>
        <w:rPr>
          <w:lang w:eastAsia="ko-KR"/>
        </w:rPr>
      </w:pPr>
      <w:r>
        <w:rPr>
          <w:lang w:eastAsia="ko-KR"/>
        </w:rPr>
        <w:t>C: how much topic should be in spec or in implementation in your contribution?</w:t>
      </w:r>
    </w:p>
    <w:p w14:paraId="2B02E7AF" w14:textId="77777777" w:rsidR="00E8614A" w:rsidRDefault="00E8614A" w:rsidP="00E8614A">
      <w:pPr>
        <w:pStyle w:val="a8"/>
        <w:ind w:left="760"/>
        <w:rPr>
          <w:lang w:eastAsia="ko-KR"/>
        </w:rPr>
      </w:pPr>
      <w:r>
        <w:rPr>
          <w:rFonts w:hint="eastAsia"/>
          <w:lang w:eastAsia="ko-KR"/>
        </w:rPr>
        <w:t>A: I</w:t>
      </w:r>
      <w:r>
        <w:rPr>
          <w:lang w:eastAsia="ko-KR"/>
        </w:rPr>
        <w:t xml:space="preserve"> slightly</w:t>
      </w:r>
      <w:r>
        <w:rPr>
          <w:rFonts w:hint="eastAsia"/>
          <w:lang w:eastAsia="ko-KR"/>
        </w:rPr>
        <w:t xml:space="preserve"> prefer</w:t>
      </w:r>
      <w:r>
        <w:rPr>
          <w:lang w:eastAsia="ko-KR"/>
        </w:rPr>
        <w:t xml:space="preserve"> the slide 7</w:t>
      </w:r>
      <w:r>
        <w:rPr>
          <w:rFonts w:hint="eastAsia"/>
          <w:lang w:eastAsia="ko-KR"/>
        </w:rPr>
        <w:t xml:space="preserve">. </w:t>
      </w:r>
    </w:p>
    <w:p w14:paraId="297EEFE1" w14:textId="77777777" w:rsidR="00E8614A" w:rsidRDefault="00E8614A" w:rsidP="00E8614A">
      <w:pPr>
        <w:pStyle w:val="a8"/>
        <w:ind w:left="760"/>
        <w:rPr>
          <w:lang w:eastAsia="ko-KR"/>
        </w:rPr>
      </w:pPr>
      <w:r>
        <w:rPr>
          <w:lang w:eastAsia="ko-KR"/>
        </w:rPr>
        <w:t>C: I think the operation is already allowed in the spec.</w:t>
      </w:r>
    </w:p>
    <w:p w14:paraId="05C55346" w14:textId="77777777" w:rsidR="00E8614A" w:rsidRDefault="00E8614A" w:rsidP="00E8614A">
      <w:pPr>
        <w:pStyle w:val="a8"/>
        <w:ind w:left="760"/>
        <w:rPr>
          <w:lang w:eastAsia="ko-KR"/>
        </w:rPr>
      </w:pPr>
      <w:r>
        <w:rPr>
          <w:lang w:eastAsia="ko-KR"/>
        </w:rPr>
        <w:t>C: we need to narrow down which should be in R1</w:t>
      </w:r>
    </w:p>
    <w:p w14:paraId="05BB73CE" w14:textId="77777777" w:rsidR="00E8614A" w:rsidRDefault="00E8614A" w:rsidP="00E8614A">
      <w:pPr>
        <w:pStyle w:val="a8"/>
        <w:ind w:left="760"/>
        <w:rPr>
          <w:lang w:eastAsia="ko-KR"/>
        </w:rPr>
      </w:pPr>
      <w:r>
        <w:rPr>
          <w:lang w:eastAsia="ko-KR"/>
        </w:rPr>
        <w:t>C: RTS/CTS case problem.</w:t>
      </w:r>
    </w:p>
    <w:p w14:paraId="03566109" w14:textId="77777777" w:rsidR="00E8614A" w:rsidRDefault="00E8614A" w:rsidP="00E8614A">
      <w:pPr>
        <w:pStyle w:val="a8"/>
        <w:ind w:left="760"/>
        <w:rPr>
          <w:lang w:eastAsia="ko-KR"/>
        </w:rPr>
      </w:pPr>
      <w:r>
        <w:rPr>
          <w:lang w:eastAsia="ko-KR"/>
        </w:rPr>
        <w:t xml:space="preserve">A: I prefer case 1 rather than case 2. </w:t>
      </w:r>
    </w:p>
    <w:p w14:paraId="23D5366A" w14:textId="77777777" w:rsidR="00E8614A" w:rsidRDefault="00E8614A" w:rsidP="00E8614A">
      <w:pPr>
        <w:pStyle w:val="a8"/>
        <w:ind w:left="760"/>
        <w:rPr>
          <w:lang w:eastAsia="ko-KR"/>
        </w:rPr>
      </w:pPr>
      <w:r>
        <w:rPr>
          <w:lang w:eastAsia="ko-KR"/>
        </w:rPr>
        <w:t>C; (slide 9) on link 1 TXOP owner is STA1, but on link 2 2 TXOP owner is AP2</w:t>
      </w:r>
    </w:p>
    <w:p w14:paraId="03684F6F" w14:textId="553BD00C" w:rsidR="00E8614A" w:rsidRDefault="008B063C" w:rsidP="00E8614A">
      <w:pPr>
        <w:pStyle w:val="a8"/>
        <w:ind w:left="760"/>
        <w:rPr>
          <w:lang w:eastAsia="ko-KR"/>
        </w:rPr>
      </w:pPr>
      <w:r>
        <w:rPr>
          <w:lang w:eastAsia="ko-KR"/>
        </w:rPr>
        <w:t xml:space="preserve">C: </w:t>
      </w:r>
      <w:r w:rsidR="00E8614A">
        <w:rPr>
          <w:lang w:eastAsia="ko-KR"/>
        </w:rPr>
        <w:t>R1/R2</w:t>
      </w:r>
      <w:r>
        <w:rPr>
          <w:lang w:eastAsia="ko-KR"/>
        </w:rPr>
        <w:t xml:space="preserve"> is impartant topic. Need to be discussed</w:t>
      </w:r>
    </w:p>
    <w:p w14:paraId="2F036C19" w14:textId="25B85D65" w:rsidR="00E8614A" w:rsidRDefault="008B063C" w:rsidP="008B063C">
      <w:pPr>
        <w:pStyle w:val="a8"/>
        <w:ind w:left="760"/>
        <w:rPr>
          <w:lang w:eastAsia="ko-KR"/>
        </w:rPr>
      </w:pPr>
      <w:r>
        <w:rPr>
          <w:lang w:eastAsia="ko-KR"/>
        </w:rPr>
        <w:t xml:space="preserve">Chairman: if it’s important, please submit the related contribution </w:t>
      </w:r>
    </w:p>
    <w:p w14:paraId="3156D73F" w14:textId="37C78832" w:rsidR="00E8614A" w:rsidRPr="00CD5096" w:rsidRDefault="008B063C" w:rsidP="00E8614A">
      <w:pPr>
        <w:pStyle w:val="a8"/>
        <w:ind w:left="760"/>
        <w:rPr>
          <w:lang w:eastAsia="ko-KR"/>
        </w:rPr>
      </w:pPr>
      <w:r>
        <w:rPr>
          <w:lang w:eastAsia="ko-KR"/>
        </w:rPr>
        <w:t>C: there are some contribution related to R2/R1. I r</w:t>
      </w:r>
      <w:r w:rsidR="00E8614A">
        <w:rPr>
          <w:rFonts w:hint="eastAsia"/>
          <w:lang w:eastAsia="ko-KR"/>
        </w:rPr>
        <w:t>equest to present the r1/r2 contributions in this we</w:t>
      </w:r>
      <w:r w:rsidR="00E8614A">
        <w:rPr>
          <w:lang w:eastAsia="ko-KR"/>
        </w:rPr>
        <w:t xml:space="preserve">ek </w:t>
      </w:r>
      <w:r w:rsidR="00E8614A">
        <w:rPr>
          <w:rFonts w:hint="eastAsia"/>
          <w:lang w:eastAsia="ko-KR"/>
        </w:rPr>
        <w:t>calls.</w:t>
      </w:r>
    </w:p>
    <w:p w14:paraId="00CEC8C9" w14:textId="7CC0B7FB" w:rsidR="00E8614A" w:rsidRDefault="008B063C" w:rsidP="00E8614A">
      <w:pPr>
        <w:pStyle w:val="a8"/>
        <w:ind w:left="760"/>
        <w:rPr>
          <w:lang w:eastAsia="ko-KR"/>
        </w:rPr>
      </w:pPr>
      <w:r>
        <w:rPr>
          <w:lang w:eastAsia="ko-KR"/>
        </w:rPr>
        <w:t xml:space="preserve">C: </w:t>
      </w:r>
      <w:r w:rsidR="00E8614A">
        <w:rPr>
          <w:lang w:eastAsia="ko-KR"/>
        </w:rPr>
        <w:t>It might block other presentation. Please discuss it during the call.</w:t>
      </w:r>
    </w:p>
    <w:p w14:paraId="085F25E0" w14:textId="77777777" w:rsidR="008B063C" w:rsidRDefault="008B063C" w:rsidP="00E8614A">
      <w:pPr>
        <w:pStyle w:val="a8"/>
        <w:ind w:left="760"/>
        <w:rPr>
          <w:lang w:eastAsia="ko-KR"/>
        </w:rPr>
      </w:pPr>
    </w:p>
    <w:p w14:paraId="37E68917" w14:textId="77777777" w:rsidR="00E8614A" w:rsidRDefault="00F85CD6" w:rsidP="000A2A8E">
      <w:pPr>
        <w:pStyle w:val="a8"/>
        <w:numPr>
          <w:ilvl w:val="0"/>
          <w:numId w:val="24"/>
        </w:numPr>
        <w:rPr>
          <w:lang w:eastAsia="ko-KR"/>
        </w:rPr>
      </w:pPr>
      <w:hyperlink r:id="rId106" w:history="1">
        <w:r w:rsidR="00E8614A" w:rsidRPr="00846FFE">
          <w:rPr>
            <w:rStyle w:val="a6"/>
          </w:rPr>
          <w:t>329r</w:t>
        </w:r>
        <w:r w:rsidR="00E8614A">
          <w:rPr>
            <w:rStyle w:val="a6"/>
          </w:rPr>
          <w:t>1</w:t>
        </w:r>
      </w:hyperlink>
      <w:r w:rsidR="00E8614A">
        <w:t xml:space="preserve"> Group addressed frame transmission in constrained multi-link operation (Yongho Seok)</w:t>
      </w:r>
    </w:p>
    <w:p w14:paraId="22261445" w14:textId="77777777" w:rsidR="00E8614A" w:rsidRDefault="00E8614A" w:rsidP="00E8614A">
      <w:pPr>
        <w:pStyle w:val="a8"/>
        <w:ind w:left="760"/>
        <w:rPr>
          <w:lang w:eastAsia="ko-KR"/>
        </w:rPr>
      </w:pPr>
      <w:r>
        <w:rPr>
          <w:rFonts w:hint="eastAsia"/>
          <w:lang w:eastAsia="ko-KR"/>
        </w:rPr>
        <w:t xml:space="preserve"> S</w:t>
      </w:r>
      <w:r>
        <w:rPr>
          <w:lang w:eastAsia="ko-KR"/>
        </w:rPr>
        <w:t xml:space="preserve">ummary: </w:t>
      </w:r>
    </w:p>
    <w:p w14:paraId="29E45789" w14:textId="77777777" w:rsidR="00E8614A" w:rsidRPr="003B59E3" w:rsidRDefault="00E8614A" w:rsidP="00E8614A">
      <w:pPr>
        <w:pStyle w:val="a8"/>
        <w:rPr>
          <w:lang w:val="en-US" w:eastAsia="ko-KR"/>
        </w:rPr>
      </w:pPr>
      <w:r w:rsidRPr="003B59E3">
        <w:rPr>
          <w:b/>
          <w:bCs/>
          <w:lang w:val="en-US" w:eastAsia="ko-KR"/>
        </w:rPr>
        <w:t>In order to reliably deliver a group addressed frame to a constrained non-AP MLD, an AP MLD should not schedule to the non-AP MLD a frame exchange sequence which overlaps with the group addressed frame of other link(s).</w:t>
      </w:r>
    </w:p>
    <w:p w14:paraId="37FEECA6" w14:textId="77777777" w:rsidR="00E8614A" w:rsidRPr="003B59E3" w:rsidRDefault="00E8614A" w:rsidP="00E8614A">
      <w:pPr>
        <w:pStyle w:val="a8"/>
        <w:ind w:left="760"/>
        <w:rPr>
          <w:lang w:val="en-US" w:eastAsia="ko-KR"/>
        </w:rPr>
      </w:pPr>
    </w:p>
    <w:p w14:paraId="49C979E4" w14:textId="24BB7BDD" w:rsidR="00E8614A" w:rsidRDefault="00E8614A" w:rsidP="00E8614A">
      <w:pPr>
        <w:pStyle w:val="a8"/>
        <w:ind w:left="760"/>
        <w:rPr>
          <w:lang w:eastAsia="ko-KR"/>
        </w:rPr>
      </w:pPr>
      <w:r>
        <w:rPr>
          <w:lang w:eastAsia="ko-KR"/>
        </w:rPr>
        <w:t>Discussion:</w:t>
      </w:r>
      <w:r w:rsidRPr="00086C74">
        <w:rPr>
          <w:lang w:eastAsia="ko-KR"/>
        </w:rPr>
        <w:t xml:space="preserve"> </w:t>
      </w:r>
      <w:r>
        <w:rPr>
          <w:lang w:eastAsia="ko-KR"/>
        </w:rPr>
        <w:t>No discussion due to out of time</w:t>
      </w:r>
    </w:p>
    <w:p w14:paraId="5155F4A5" w14:textId="0B5CC7EC" w:rsidR="00E8614A" w:rsidRDefault="00E8614A" w:rsidP="00E8614A">
      <w:pPr>
        <w:pStyle w:val="a8"/>
        <w:ind w:left="760"/>
        <w:rPr>
          <w:lang w:eastAsia="ko-KR"/>
        </w:rPr>
      </w:pPr>
      <w:r>
        <w:rPr>
          <w:lang w:eastAsia="ko-KR"/>
        </w:rPr>
        <w:t>Will allocate the time for Q&amp;A at next call</w:t>
      </w:r>
    </w:p>
    <w:p w14:paraId="06E0B65C" w14:textId="77777777" w:rsidR="00E8614A" w:rsidRDefault="00E8614A" w:rsidP="00E8614A">
      <w:pPr>
        <w:rPr>
          <w:b/>
          <w:bCs/>
          <w:lang w:val="sv-SE" w:eastAsia="ko-KR"/>
        </w:rPr>
      </w:pPr>
    </w:p>
    <w:p w14:paraId="75C092A7" w14:textId="5BE43D27" w:rsidR="00BC0C7A" w:rsidRDefault="00E8614A" w:rsidP="00E8614A">
      <w:pPr>
        <w:rPr>
          <w:b/>
          <w:u w:val="single"/>
          <w:lang w:val="sv-SE"/>
        </w:rPr>
      </w:pPr>
      <w:r w:rsidRPr="00DD2186">
        <w:rPr>
          <w:b/>
          <w:u w:val="single"/>
          <w:lang w:val="sv-SE"/>
        </w:rPr>
        <w:t xml:space="preserve">The meeting was adjourned at </w:t>
      </w:r>
      <w:r>
        <w:rPr>
          <w:b/>
          <w:u w:val="single"/>
          <w:lang w:val="sv-SE"/>
        </w:rPr>
        <w:t>12</w:t>
      </w:r>
      <w:r w:rsidRPr="00DD2186">
        <w:rPr>
          <w:b/>
          <w:u w:val="single"/>
          <w:lang w:val="sv-SE"/>
        </w:rPr>
        <w:t>:</w:t>
      </w:r>
      <w:r>
        <w:rPr>
          <w:b/>
          <w:u w:val="single"/>
          <w:lang w:val="sv-SE"/>
        </w:rPr>
        <w:t>55</w:t>
      </w:r>
    </w:p>
    <w:p w14:paraId="5E0AF60E" w14:textId="77777777" w:rsidR="00BC0C7A" w:rsidRDefault="00BC0C7A">
      <w:pPr>
        <w:rPr>
          <w:b/>
          <w:u w:val="single"/>
          <w:lang w:val="sv-SE"/>
        </w:rPr>
      </w:pPr>
      <w:r>
        <w:rPr>
          <w:b/>
          <w:u w:val="single"/>
          <w:lang w:val="sv-SE"/>
        </w:rPr>
        <w:br w:type="page"/>
      </w:r>
    </w:p>
    <w:p w14:paraId="3AE63167" w14:textId="77777777" w:rsidR="006D66B3" w:rsidRPr="00C71E5D" w:rsidRDefault="006D66B3" w:rsidP="006D66B3">
      <w:pPr>
        <w:rPr>
          <w:b/>
          <w:u w:val="single"/>
        </w:rPr>
      </w:pPr>
      <w:r w:rsidRPr="00C71E5D">
        <w:rPr>
          <w:b/>
          <w:u w:val="single"/>
        </w:rPr>
        <w:lastRenderedPageBreak/>
        <w:t xml:space="preserve">Thursday 9 </w:t>
      </w:r>
      <w:r w:rsidRPr="00C71E5D">
        <w:rPr>
          <w:b/>
          <w:u w:val="single"/>
          <w:lang w:eastAsia="ko-KR"/>
        </w:rPr>
        <w:t xml:space="preserve">April </w:t>
      </w:r>
      <w:r w:rsidRPr="00C71E5D">
        <w:rPr>
          <w:b/>
          <w:u w:val="single"/>
        </w:rPr>
        <w:t>2020, 19:00 – 22:00 ET (TGbe MAC ad hoc conference call)</w:t>
      </w:r>
    </w:p>
    <w:p w14:paraId="2C021BBA" w14:textId="77777777" w:rsidR="006D66B3" w:rsidRPr="00C71E5D" w:rsidRDefault="006D66B3" w:rsidP="006D66B3"/>
    <w:p w14:paraId="67EE8A35" w14:textId="77777777" w:rsidR="006D66B3" w:rsidRPr="00C71E5D" w:rsidRDefault="006D66B3" w:rsidP="006D66B3">
      <w:r w:rsidRPr="00C71E5D">
        <w:t>Chairman: Liwen Chu (NXP)</w:t>
      </w:r>
    </w:p>
    <w:p w14:paraId="4538F2B6" w14:textId="77777777" w:rsidR="006D66B3" w:rsidRPr="00C71E5D" w:rsidRDefault="006D66B3" w:rsidP="006D66B3">
      <w:r w:rsidRPr="00C71E5D">
        <w:t>Secretary: Jeongki Kim (LG Electronics)</w:t>
      </w:r>
    </w:p>
    <w:p w14:paraId="34C419B1" w14:textId="77777777" w:rsidR="006D66B3" w:rsidRPr="00C71E5D" w:rsidRDefault="006D66B3" w:rsidP="006D66B3"/>
    <w:p w14:paraId="621A7284" w14:textId="77777777" w:rsidR="006D66B3" w:rsidRPr="00C71E5D" w:rsidRDefault="006D66B3" w:rsidP="006D66B3">
      <w:r w:rsidRPr="00C71E5D">
        <w:t>This meeting took place using a webex session.</w:t>
      </w:r>
    </w:p>
    <w:p w14:paraId="2BA81C47" w14:textId="77777777" w:rsidR="006D66B3" w:rsidRPr="00C71E5D" w:rsidRDefault="006D66B3" w:rsidP="006D66B3">
      <w:pPr>
        <w:rPr>
          <w:b/>
          <w:u w:val="single"/>
        </w:rPr>
      </w:pPr>
    </w:p>
    <w:p w14:paraId="6B519FF7" w14:textId="77777777" w:rsidR="006D66B3" w:rsidRPr="00C71E5D" w:rsidRDefault="006D66B3" w:rsidP="006D66B3">
      <w:pPr>
        <w:rPr>
          <w:b/>
          <w:u w:val="single"/>
        </w:rPr>
      </w:pPr>
    </w:p>
    <w:p w14:paraId="3572AE35" w14:textId="77777777" w:rsidR="006D66B3" w:rsidRPr="00C71E5D" w:rsidRDefault="006D66B3" w:rsidP="006D66B3">
      <w:pPr>
        <w:rPr>
          <w:b/>
        </w:rPr>
      </w:pPr>
      <w:r w:rsidRPr="00C71E5D">
        <w:rPr>
          <w:b/>
        </w:rPr>
        <w:t>Introduction</w:t>
      </w:r>
    </w:p>
    <w:p w14:paraId="0B91FB41" w14:textId="77777777" w:rsidR="006D66B3" w:rsidRPr="00C71E5D" w:rsidRDefault="006D66B3" w:rsidP="0026228B">
      <w:pPr>
        <w:numPr>
          <w:ilvl w:val="0"/>
          <w:numId w:val="29"/>
        </w:numPr>
      </w:pPr>
      <w:r w:rsidRPr="00C71E5D">
        <w:t>The Chair (Liwen Chu, NXP) calls the meeting to order at 19:05 EDT. The Chair introduces himself and the Secretary, Jeongki Kim (LG)</w:t>
      </w:r>
    </w:p>
    <w:p w14:paraId="7A60917A" w14:textId="77777777" w:rsidR="006D66B3" w:rsidRPr="00C71E5D" w:rsidRDefault="006D66B3" w:rsidP="0026228B">
      <w:pPr>
        <w:numPr>
          <w:ilvl w:val="0"/>
          <w:numId w:val="29"/>
        </w:numPr>
      </w:pPr>
      <w:r w:rsidRPr="00C71E5D">
        <w:t>The Chair goes through the 802 and 802.11 IPR policy and procedures and asks if there is anyone that is aware of any potentially essential patents. Nobody speaks up.</w:t>
      </w:r>
    </w:p>
    <w:p w14:paraId="65B9DD3E" w14:textId="77777777" w:rsidR="006D66B3" w:rsidRPr="00C71E5D" w:rsidRDefault="006D66B3" w:rsidP="0026228B">
      <w:pPr>
        <w:numPr>
          <w:ilvl w:val="0"/>
          <w:numId w:val="29"/>
        </w:numPr>
      </w:pPr>
      <w:r w:rsidRPr="00C71E5D">
        <w:t>The Chair recommends to use IMAT for recording the attendance.</w:t>
      </w:r>
    </w:p>
    <w:p w14:paraId="26699154" w14:textId="77777777" w:rsidR="006D66B3" w:rsidRPr="00C71E5D" w:rsidRDefault="006D66B3" w:rsidP="006D66B3">
      <w:pPr>
        <w:pStyle w:val="a8"/>
        <w:numPr>
          <w:ilvl w:val="1"/>
          <w:numId w:val="27"/>
        </w:numPr>
        <w:rPr>
          <w:sz w:val="22"/>
          <w:lang w:val="en-US"/>
        </w:rPr>
      </w:pPr>
      <w:r w:rsidRPr="00C71E5D">
        <w:rPr>
          <w:sz w:val="22"/>
          <w:lang w:val="en-US"/>
        </w:rPr>
        <w:t xml:space="preserve">Please record your attendance during the conference call by using the IMAT system: </w:t>
      </w:r>
    </w:p>
    <w:p w14:paraId="3AF91C62" w14:textId="77777777" w:rsidR="006D66B3" w:rsidRPr="00C71E5D" w:rsidRDefault="006D66B3" w:rsidP="006D66B3">
      <w:pPr>
        <w:pStyle w:val="a8"/>
        <w:numPr>
          <w:ilvl w:val="2"/>
          <w:numId w:val="27"/>
        </w:numPr>
        <w:rPr>
          <w:sz w:val="22"/>
          <w:lang w:val="en-US"/>
        </w:rPr>
      </w:pPr>
      <w:r w:rsidRPr="00C71E5D">
        <w:rPr>
          <w:sz w:val="22"/>
          <w:lang w:val="en-US"/>
        </w:rPr>
        <w:t xml:space="preserve">1) login to </w:t>
      </w:r>
      <w:hyperlink r:id="rId107" w:history="1">
        <w:r w:rsidRPr="00C71E5D">
          <w:rPr>
            <w:rStyle w:val="a6"/>
            <w:sz w:val="22"/>
            <w:lang w:val="en-US"/>
          </w:rPr>
          <w:t>imat</w:t>
        </w:r>
      </w:hyperlink>
      <w:r w:rsidRPr="00C71E5D">
        <w:rPr>
          <w:sz w:val="22"/>
          <w:lang w:val="en-US"/>
        </w:rPr>
        <w:t>, 2) select “802.11 Telecons (&lt;Month&gt;)” entry, 3) select “C/LM/WG802.11 Attendance” entry, 4) click “TGbe &lt;MAC/PHY/Joint&gt; conference call that you are attending.</w:t>
      </w:r>
    </w:p>
    <w:p w14:paraId="01C29F6A" w14:textId="77777777" w:rsidR="006D66B3" w:rsidRPr="00C71E5D" w:rsidRDefault="006D66B3" w:rsidP="006D66B3">
      <w:pPr>
        <w:numPr>
          <w:ilvl w:val="1"/>
          <w:numId w:val="27"/>
        </w:numPr>
      </w:pPr>
      <w:r w:rsidRPr="00C71E5D">
        <w:t>The Zoom app indicates about 90 people on the call.</w:t>
      </w:r>
      <w:r w:rsidRPr="00C71E5D">
        <w:br/>
      </w:r>
      <w:r w:rsidRPr="00C71E5D">
        <w:br/>
      </w:r>
      <w:r w:rsidRPr="00C71E5D">
        <w:rPr>
          <w:b/>
        </w:rPr>
        <w:t xml:space="preserve">Recorded attendance through Imat and </w:t>
      </w:r>
      <w:r w:rsidRPr="00C71E5D">
        <w:rPr>
          <w:b/>
          <w:highlight w:val="yellow"/>
        </w:rPr>
        <w:t>e-mail</w:t>
      </w:r>
      <w:r w:rsidRPr="00C71E5D">
        <w:rPr>
          <w:b/>
        </w:rPr>
        <w:t>:</w:t>
      </w:r>
    </w:p>
    <w:p w14:paraId="226A67BF" w14:textId="77777777" w:rsidR="006D66B3" w:rsidRPr="00C71E5D" w:rsidRDefault="006D66B3" w:rsidP="006D66B3">
      <w:pPr>
        <w:ind w:left="1440"/>
        <w:rPr>
          <w:b/>
        </w:rPr>
      </w:pPr>
      <w:r w:rsidRPr="00C71E5D">
        <w:rPr>
          <w:rFonts w:ascii="Tahoma" w:hAnsi="Tahoma" w:cs="Tahoma"/>
        </w:rPr>
        <w:t>Abouelseoud, Mohamed Sony Corporation</w:t>
      </w:r>
      <w:r w:rsidRPr="00C71E5D">
        <w:rPr>
          <w:rFonts w:ascii="Tahoma" w:hAnsi="Tahoma" w:cs="Tahoma"/>
        </w:rPr>
        <w:br/>
        <w:t>Aboulmagd, Osama Huawei Technologies Co.,  Ltd</w:t>
      </w:r>
      <w:r w:rsidRPr="00C71E5D">
        <w:rPr>
          <w:rFonts w:ascii="Tahoma" w:hAnsi="Tahoma" w:cs="Tahoma"/>
        </w:rPr>
        <w:br/>
        <w:t>Adachi, Tomoko TOSHIBA Corporation</w:t>
      </w:r>
      <w:r w:rsidRPr="00C71E5D">
        <w:rPr>
          <w:rFonts w:ascii="Tahoma" w:hAnsi="Tahoma" w:cs="Tahoma"/>
        </w:rPr>
        <w:br/>
        <w:t>Andersdotter, Amelia None - Self-funded</w:t>
      </w:r>
      <w:r w:rsidRPr="00C71E5D">
        <w:rPr>
          <w:rFonts w:ascii="Tahoma" w:hAnsi="Tahoma" w:cs="Tahoma"/>
        </w:rPr>
        <w:br/>
        <w:t>Asterjadhi, Alfred Qualcomm Incorporated</w:t>
      </w:r>
      <w:r w:rsidRPr="00C71E5D">
        <w:rPr>
          <w:rFonts w:ascii="Tahoma" w:hAnsi="Tahoma" w:cs="Tahoma"/>
        </w:rPr>
        <w:br/>
        <w:t>Au, Kwok Shum Huawei Technologies Co., Ltd</w:t>
      </w:r>
      <w:r w:rsidRPr="00C71E5D">
        <w:rPr>
          <w:rFonts w:ascii="Tahoma" w:hAnsi="Tahoma" w:cs="Tahoma"/>
        </w:rPr>
        <w:br/>
        <w:t>baron, stephane Canon Research Centre France</w:t>
      </w:r>
      <w:r w:rsidRPr="00C71E5D">
        <w:rPr>
          <w:rFonts w:ascii="Tahoma" w:hAnsi="Tahoma" w:cs="Tahoma"/>
        </w:rPr>
        <w:br/>
        <w:t>Bredewoud, Albert Broadcom Corporation</w:t>
      </w:r>
      <w:r w:rsidRPr="00C71E5D">
        <w:rPr>
          <w:rFonts w:ascii="Tahoma" w:hAnsi="Tahoma" w:cs="Tahoma"/>
        </w:rPr>
        <w:br/>
        <w:t>Carney, William Sony Corporation</w:t>
      </w:r>
      <w:r w:rsidRPr="00C71E5D">
        <w:rPr>
          <w:rFonts w:ascii="Tahoma" w:hAnsi="Tahoma" w:cs="Tahoma"/>
        </w:rPr>
        <w:br/>
        <w:t>CHAN, YEE Facebook</w:t>
      </w:r>
      <w:r w:rsidRPr="00C71E5D">
        <w:rPr>
          <w:rFonts w:ascii="Tahoma" w:hAnsi="Tahoma" w:cs="Tahoma"/>
        </w:rPr>
        <w:br/>
        <w:t>Cheng, Paul MediaTek Inc.</w:t>
      </w:r>
      <w:r w:rsidRPr="00C71E5D">
        <w:rPr>
          <w:rFonts w:ascii="Tahoma" w:hAnsi="Tahoma" w:cs="Tahoma"/>
        </w:rPr>
        <w:br/>
        <w:t>CHERIAN, GEORGE Qualcomm Incorporated</w:t>
      </w:r>
      <w:r w:rsidRPr="00C71E5D">
        <w:rPr>
          <w:rFonts w:ascii="Tahoma" w:hAnsi="Tahoma" w:cs="Tahoma"/>
        </w:rPr>
        <w:br/>
        <w:t>Das, Dibakar Intel Corporation</w:t>
      </w:r>
      <w:r w:rsidRPr="00C71E5D">
        <w:rPr>
          <w:rFonts w:ascii="Tahoma" w:hAnsi="Tahoma" w:cs="Tahoma"/>
        </w:rPr>
        <w:br/>
        <w:t>Fang, Yonggang ZTE TX Inc</w:t>
      </w:r>
      <w:r w:rsidRPr="00C71E5D">
        <w:rPr>
          <w:rFonts w:ascii="Tahoma" w:hAnsi="Tahoma" w:cs="Tahoma"/>
        </w:rPr>
        <w:br/>
        <w:t>Fischer, Matthew Broadcom Corporation</w:t>
      </w:r>
      <w:r w:rsidRPr="00C71E5D">
        <w:rPr>
          <w:rFonts w:ascii="Tahoma" w:hAnsi="Tahoma" w:cs="Tahoma"/>
        </w:rPr>
        <w:br/>
        <w:t>Gan, Ming Huawei Technologies Co., Ltd</w:t>
      </w:r>
      <w:r w:rsidRPr="00C71E5D">
        <w:rPr>
          <w:rFonts w:ascii="Tahoma" w:hAnsi="Tahoma" w:cs="Tahoma"/>
        </w:rPr>
        <w:br/>
        <w:t>Ghosh, Chittabrata Intel Corporation</w:t>
      </w:r>
      <w:r w:rsidRPr="00C71E5D">
        <w:rPr>
          <w:rFonts w:ascii="Tahoma" w:hAnsi="Tahoma" w:cs="Tahoma"/>
        </w:rPr>
        <w:br/>
        <w:t>Guo, Yuchen Huawei Technologies Co., Ltd</w:t>
      </w:r>
      <w:r w:rsidRPr="00C71E5D">
        <w:rPr>
          <w:rFonts w:ascii="Tahoma" w:hAnsi="Tahoma" w:cs="Tahoma"/>
        </w:rPr>
        <w:br/>
        <w:t>Gwak, Yongsu Korea National University of Transportation</w:t>
      </w:r>
      <w:r w:rsidRPr="00C71E5D">
        <w:rPr>
          <w:rFonts w:ascii="Tahoma" w:hAnsi="Tahoma" w:cs="Tahoma"/>
        </w:rPr>
        <w:br/>
        <w:t>Hamilton, Mark Ruckus/CommScope</w:t>
      </w:r>
      <w:r w:rsidRPr="00C71E5D">
        <w:rPr>
          <w:rFonts w:ascii="Tahoma" w:hAnsi="Tahoma" w:cs="Tahoma"/>
        </w:rPr>
        <w:br/>
        <w:t>Han, Zhiqiang ZTE Corporation</w:t>
      </w:r>
      <w:r w:rsidRPr="00C71E5D">
        <w:rPr>
          <w:rFonts w:ascii="Tahoma" w:hAnsi="Tahoma" w:cs="Tahoma"/>
        </w:rPr>
        <w:br/>
        <w:t>Ho, Duncan Qualcomm Incorporated</w:t>
      </w:r>
      <w:r w:rsidRPr="00C71E5D">
        <w:rPr>
          <w:rFonts w:ascii="Tahoma" w:hAnsi="Tahoma" w:cs="Tahoma"/>
        </w:rPr>
        <w:br/>
        <w:t>Hsu, Chien-Fang MediaTek Inc.</w:t>
      </w:r>
      <w:r w:rsidRPr="00C71E5D">
        <w:rPr>
          <w:rFonts w:ascii="Tahoma" w:hAnsi="Tahoma" w:cs="Tahoma"/>
        </w:rPr>
        <w:br/>
        <w:t>Hu, Chunyu Facebook</w:t>
      </w:r>
      <w:r w:rsidRPr="00C71E5D">
        <w:rPr>
          <w:rFonts w:ascii="Tahoma" w:hAnsi="Tahoma" w:cs="Tahoma"/>
        </w:rPr>
        <w:br/>
        <w:t>Huang, Guogang Huawei</w:t>
      </w:r>
      <w:r w:rsidRPr="00C71E5D">
        <w:rPr>
          <w:rFonts w:ascii="Tahoma" w:hAnsi="Tahoma" w:cs="Tahoma"/>
        </w:rPr>
        <w:br/>
        <w:t>Jang, Insun LG ELECTRONICS</w:t>
      </w:r>
      <w:r w:rsidRPr="00C71E5D">
        <w:rPr>
          <w:rFonts w:ascii="Tahoma" w:hAnsi="Tahoma" w:cs="Tahoma"/>
        </w:rPr>
        <w:br/>
        <w:t>Jung, hyojin Hyundai Motor Company</w:t>
      </w:r>
      <w:r w:rsidRPr="00C71E5D">
        <w:rPr>
          <w:rFonts w:ascii="Tahoma" w:hAnsi="Tahoma" w:cs="Tahoma"/>
        </w:rPr>
        <w:br/>
        <w:t>Kakani, Naveen Qualcomm Incorporated</w:t>
      </w:r>
      <w:r w:rsidRPr="00C71E5D">
        <w:rPr>
          <w:rFonts w:ascii="Tahoma" w:hAnsi="Tahoma" w:cs="Tahoma"/>
        </w:rPr>
        <w:br/>
        <w:t>Kandala, Srinivas SAMSUNG</w:t>
      </w:r>
      <w:r w:rsidRPr="00C71E5D">
        <w:rPr>
          <w:rFonts w:ascii="Tahoma" w:hAnsi="Tahoma" w:cs="Tahoma"/>
        </w:rPr>
        <w:br/>
        <w:t>Kim, Jeongki LG ELECTRONICS</w:t>
      </w:r>
      <w:r w:rsidRPr="00C71E5D">
        <w:rPr>
          <w:rFonts w:ascii="Tahoma" w:hAnsi="Tahoma" w:cs="Tahoma"/>
        </w:rPr>
        <w:br/>
        <w:t>kim, namyeong LG ELECTRONICS</w:t>
      </w:r>
      <w:r w:rsidRPr="00C71E5D">
        <w:rPr>
          <w:rFonts w:ascii="Tahoma" w:hAnsi="Tahoma" w:cs="Tahoma"/>
        </w:rPr>
        <w:br/>
      </w:r>
      <w:r w:rsidRPr="00C71E5D">
        <w:rPr>
          <w:rFonts w:ascii="Tahoma" w:hAnsi="Tahoma" w:cs="Tahoma"/>
        </w:rPr>
        <w:lastRenderedPageBreak/>
        <w:t>Kim, Sang Gook LG ELECTRONICS</w:t>
      </w:r>
      <w:r w:rsidRPr="00C71E5D">
        <w:rPr>
          <w:rFonts w:ascii="Tahoma" w:hAnsi="Tahoma" w:cs="Tahoma"/>
        </w:rPr>
        <w:br/>
        <w:t>Kneckt, Jarkko Apple, Inc.</w:t>
      </w:r>
      <w:r w:rsidRPr="00C71E5D">
        <w:rPr>
          <w:rFonts w:ascii="Tahoma" w:hAnsi="Tahoma" w:cs="Tahoma"/>
        </w:rPr>
        <w:br/>
        <w:t>Kondo, Yoshihisa Advanced Telecommunications Research Institute International (ATR)</w:t>
      </w:r>
      <w:r w:rsidRPr="00C71E5D">
        <w:rPr>
          <w:rFonts w:ascii="Tahoma" w:hAnsi="Tahoma" w:cs="Tahoma"/>
        </w:rPr>
        <w:br/>
        <w:t>Kwon, Young Hoon NXP Semiconductors</w:t>
      </w:r>
      <w:r w:rsidRPr="00C71E5D">
        <w:rPr>
          <w:rFonts w:ascii="Tahoma" w:hAnsi="Tahoma" w:cs="Tahoma"/>
        </w:rPr>
        <w:br/>
        <w:t>Lalam, Massinissa SAGEMCOM BROADBAND SAS</w:t>
      </w:r>
      <w:r w:rsidRPr="00C71E5D">
        <w:rPr>
          <w:rFonts w:ascii="Tahoma" w:hAnsi="Tahoma" w:cs="Tahoma"/>
        </w:rPr>
        <w:br/>
        <w:t>Lan, Zhou Broadcom Corporation</w:t>
      </w:r>
      <w:r w:rsidRPr="00C71E5D">
        <w:rPr>
          <w:rFonts w:ascii="Tahoma" w:hAnsi="Tahoma" w:cs="Tahoma"/>
        </w:rPr>
        <w:br/>
        <w:t>Li, Yiqing Huawei Technologies Co. Ltd</w:t>
      </w:r>
      <w:r w:rsidRPr="00C71E5D">
        <w:rPr>
          <w:rFonts w:ascii="Tahoma" w:hAnsi="Tahoma" w:cs="Tahoma"/>
        </w:rPr>
        <w:br/>
        <w:t>Li, Yunbo Huawei Technologies Co., Ltd</w:t>
      </w:r>
      <w:r w:rsidRPr="00C71E5D">
        <w:rPr>
          <w:rFonts w:ascii="Tahoma" w:hAnsi="Tahoma" w:cs="Tahoma"/>
        </w:rPr>
        <w:br/>
        <w:t>Lv, kaiying MediaTek Inc.</w:t>
      </w:r>
      <w:r w:rsidRPr="00C71E5D">
        <w:rPr>
          <w:rFonts w:ascii="Tahoma" w:hAnsi="Tahoma" w:cs="Tahoma"/>
        </w:rPr>
        <w:br/>
        <w:t>Monajemi, Pooya Cisco Systems, Inc.</w:t>
      </w:r>
      <w:r w:rsidRPr="00C71E5D">
        <w:rPr>
          <w:rFonts w:ascii="Tahoma" w:hAnsi="Tahoma" w:cs="Tahoma"/>
        </w:rPr>
        <w:br/>
        <w:t>Omar, Hassan Huawei Technologies Co.,  Ltd</w:t>
      </w:r>
      <w:r w:rsidRPr="00C71E5D">
        <w:rPr>
          <w:rFonts w:ascii="Tahoma" w:hAnsi="Tahoma" w:cs="Tahoma"/>
        </w:rPr>
        <w:br/>
        <w:t>Ouchi, Masatomo Canon</w:t>
      </w:r>
      <w:r w:rsidRPr="00C71E5D">
        <w:rPr>
          <w:rFonts w:ascii="Tahoma" w:hAnsi="Tahoma" w:cs="Tahoma"/>
        </w:rPr>
        <w:br/>
        <w:t>Park, Minyoung Intel Corporation</w:t>
      </w:r>
      <w:r w:rsidRPr="00C71E5D">
        <w:rPr>
          <w:rFonts w:ascii="Tahoma" w:hAnsi="Tahoma" w:cs="Tahoma"/>
        </w:rPr>
        <w:br/>
        <w:t>Park, Sung-jin LG ELECTRONICS</w:t>
      </w:r>
      <w:r w:rsidRPr="00C71E5D">
        <w:rPr>
          <w:rFonts w:ascii="Tahoma" w:hAnsi="Tahoma" w:cs="Tahoma"/>
        </w:rPr>
        <w:br/>
        <w:t>Patil, Abhishek Qualcomm Incorporated</w:t>
      </w:r>
      <w:r w:rsidRPr="00C71E5D">
        <w:rPr>
          <w:rFonts w:ascii="Tahoma" w:hAnsi="Tahoma" w:cs="Tahoma"/>
        </w:rPr>
        <w:br/>
        <w:t>Patwardhan, Gaurav Hewlett Packard Enterprise</w:t>
      </w:r>
      <w:r w:rsidRPr="00C71E5D">
        <w:rPr>
          <w:rFonts w:ascii="Tahoma" w:hAnsi="Tahoma" w:cs="Tahoma"/>
        </w:rPr>
        <w:br/>
        <w:t>Raissinia, Alireza Qualcomm Incorporated</w:t>
      </w:r>
      <w:r w:rsidRPr="00C71E5D">
        <w:rPr>
          <w:rFonts w:ascii="Tahoma" w:hAnsi="Tahoma" w:cs="Tahoma"/>
        </w:rPr>
        <w:br/>
        <w:t>Rosdahl, Jon Qualcomm Technologies, Inc.</w:t>
      </w:r>
      <w:r w:rsidRPr="00C71E5D">
        <w:rPr>
          <w:rFonts w:ascii="Tahoma" w:hAnsi="Tahoma" w:cs="Tahoma"/>
        </w:rPr>
        <w:br/>
        <w:t>Seok, Yongho MediaTek Inc.</w:t>
      </w:r>
      <w:r w:rsidRPr="00C71E5D">
        <w:rPr>
          <w:rFonts w:ascii="Tahoma" w:hAnsi="Tahoma" w:cs="Tahoma"/>
        </w:rPr>
        <w:br/>
        <w:t>Song, Taewon LG ELECTRONICS</w:t>
      </w:r>
      <w:r w:rsidRPr="00C71E5D">
        <w:rPr>
          <w:rFonts w:ascii="Tahoma" w:hAnsi="Tahoma" w:cs="Tahoma"/>
        </w:rPr>
        <w:br/>
        <w:t>Sun, Li-Hsiang InterDigital, Inc.</w:t>
      </w:r>
      <w:r w:rsidRPr="00C71E5D">
        <w:rPr>
          <w:rFonts w:ascii="Tahoma" w:hAnsi="Tahoma" w:cs="Tahoma"/>
        </w:rPr>
        <w:br/>
        <w:t>Sun, Yanjun Qualcomm Incorporated</w:t>
      </w:r>
      <w:r w:rsidRPr="00C71E5D">
        <w:rPr>
          <w:rFonts w:ascii="Tahoma" w:hAnsi="Tahoma" w:cs="Tahoma"/>
        </w:rPr>
        <w:br/>
        <w:t>Torab Jahromi, Payam Facebook</w:t>
      </w:r>
      <w:r w:rsidRPr="00C71E5D">
        <w:rPr>
          <w:rFonts w:ascii="Tahoma" w:hAnsi="Tahoma" w:cs="Tahoma"/>
        </w:rPr>
        <w:br/>
        <w:t>Wang, Huizhao Quantenna Communications, Inc.</w:t>
      </w:r>
      <w:r w:rsidRPr="00C71E5D">
        <w:rPr>
          <w:rFonts w:ascii="Tahoma" w:hAnsi="Tahoma" w:cs="Tahoma"/>
        </w:rPr>
        <w:br/>
        <w:t>Wang, Lei Huawei R&amp;D USA</w:t>
      </w:r>
      <w:r w:rsidRPr="00C71E5D">
        <w:rPr>
          <w:rFonts w:ascii="Tahoma" w:hAnsi="Tahoma" w:cs="Tahoma"/>
        </w:rPr>
        <w:br/>
        <w:t>Wang, Xiaofei InterDigital, Inc.</w:t>
      </w:r>
      <w:r w:rsidRPr="00C71E5D">
        <w:rPr>
          <w:rFonts w:ascii="Tahoma" w:hAnsi="Tahoma" w:cs="Tahoma"/>
        </w:rPr>
        <w:br/>
        <w:t>Xin, Liangxiao Sony Corporation</w:t>
      </w:r>
      <w:r w:rsidRPr="00C71E5D">
        <w:rPr>
          <w:rFonts w:ascii="Tahoma" w:hAnsi="Tahoma" w:cs="Tahoma"/>
        </w:rPr>
        <w:br/>
        <w:t>Yano, Kazuto Advanced Telecommunications Research Institute International (ATR)</w:t>
      </w:r>
      <w:r w:rsidRPr="00C71E5D">
        <w:rPr>
          <w:rFonts w:ascii="Tahoma" w:hAnsi="Tahoma" w:cs="Tahoma"/>
        </w:rPr>
        <w:br/>
        <w:t>Yee, James MediaTek Inc.</w:t>
      </w:r>
      <w:r w:rsidRPr="00C71E5D">
        <w:rPr>
          <w:rFonts w:ascii="Tahoma" w:hAnsi="Tahoma" w:cs="Tahoma"/>
        </w:rPr>
        <w:br/>
        <w:t>yi, yongjiang Futurewei Technologies</w:t>
      </w:r>
      <w:r w:rsidRPr="00C71E5D">
        <w:rPr>
          <w:rFonts w:ascii="Tahoma" w:hAnsi="Tahoma" w:cs="Tahoma"/>
        </w:rPr>
        <w:br/>
        <w:t>Yukawa, Mitsuyoshi Canon, Inc.</w:t>
      </w:r>
      <w:r w:rsidRPr="00C71E5D">
        <w:rPr>
          <w:rFonts w:ascii="Tahoma" w:hAnsi="Tahoma" w:cs="Tahoma"/>
        </w:rPr>
        <w:br/>
        <w:t>Zhou, Yifan Huawei Technologies Co., Ltd</w:t>
      </w:r>
    </w:p>
    <w:p w14:paraId="671AD3BE" w14:textId="77777777" w:rsidR="006D66B3" w:rsidRPr="00C71E5D" w:rsidRDefault="006D66B3" w:rsidP="006D66B3">
      <w:pPr>
        <w:rPr>
          <w:b/>
        </w:rPr>
      </w:pPr>
    </w:p>
    <w:p w14:paraId="0B3A0A33" w14:textId="77777777" w:rsidR="006D66B3" w:rsidRPr="00C71E5D" w:rsidRDefault="006D66B3" w:rsidP="006D66B3"/>
    <w:p w14:paraId="4CA608C3" w14:textId="77777777" w:rsidR="006D66B3" w:rsidRPr="00C71E5D" w:rsidRDefault="006D66B3" w:rsidP="0026228B">
      <w:pPr>
        <w:numPr>
          <w:ilvl w:val="0"/>
          <w:numId w:val="29"/>
        </w:numPr>
      </w:pPr>
      <w:r w:rsidRPr="00C71E5D">
        <w:rPr>
          <w:b/>
        </w:rPr>
        <w:t>The chair goes  through new SP guideline which is described at the end of the agenda (Guideline section)</w:t>
      </w:r>
    </w:p>
    <w:p w14:paraId="18AB1090" w14:textId="77777777" w:rsidR="006D66B3" w:rsidRPr="00C71E5D" w:rsidRDefault="006D66B3" w:rsidP="006D66B3">
      <w:pPr>
        <w:numPr>
          <w:ilvl w:val="1"/>
          <w:numId w:val="27"/>
        </w:numPr>
      </w:pPr>
      <w:r w:rsidRPr="00C71E5D">
        <w:rPr>
          <w:lang w:eastAsia="ko-KR"/>
        </w:rPr>
        <w:t xml:space="preserve">Summary: </w:t>
      </w:r>
      <w:r w:rsidRPr="00C71E5D">
        <w:t>Can be found in 11-20/425r21</w:t>
      </w:r>
    </w:p>
    <w:p w14:paraId="75A7111E" w14:textId="77777777" w:rsidR="006D66B3" w:rsidRPr="00C71E5D" w:rsidRDefault="006D66B3" w:rsidP="006D66B3">
      <w:pPr>
        <w:numPr>
          <w:ilvl w:val="2"/>
          <w:numId w:val="27"/>
        </w:numPr>
        <w:shd w:val="clear" w:color="auto" w:fill="FFFFFF"/>
        <w:spacing w:before="100" w:beforeAutospacing="1" w:after="100" w:afterAutospacing="1"/>
        <w:jc w:val="both"/>
        <w:rPr>
          <w:rFonts w:ascii="Arial" w:hAnsi="Arial" w:cs="Arial"/>
          <w:color w:val="222222"/>
          <w:sz w:val="24"/>
          <w:szCs w:val="24"/>
          <w:highlight w:val="green"/>
        </w:rPr>
      </w:pPr>
      <w:r w:rsidRPr="00C71E5D">
        <w:rPr>
          <w:rFonts w:ascii="Arial" w:hAnsi="Arial" w:cs="Arial"/>
          <w:color w:val="222222"/>
          <w:sz w:val="24"/>
          <w:szCs w:val="24"/>
          <w:highlight w:val="green"/>
        </w:rPr>
        <w:t>If a member cannot cast the vote via the pop-up window then the member must notify the chair of such an issue and then can cast his vote in the chat window (and subsequently send an e-mail to the chair). The vote then will be accounted for by the chair (and secretary) when declaring the results.</w:t>
      </w:r>
    </w:p>
    <w:p w14:paraId="56EC8AA9" w14:textId="4277FBC9" w:rsidR="006D66B3" w:rsidRPr="00C71E5D" w:rsidRDefault="006D66B3" w:rsidP="00B35ED9">
      <w:pPr>
        <w:numPr>
          <w:ilvl w:val="1"/>
          <w:numId w:val="27"/>
        </w:numPr>
      </w:pPr>
      <w:r w:rsidRPr="006D66B3">
        <w:rPr>
          <w:b/>
        </w:rPr>
        <w:t xml:space="preserve">C: </w:t>
      </w:r>
      <w:r w:rsidR="00B668CA">
        <w:rPr>
          <w:b/>
        </w:rPr>
        <w:t>This a</w:t>
      </w:r>
      <w:r w:rsidRPr="006D66B3">
        <w:rPr>
          <w:b/>
        </w:rPr>
        <w:t>ppl</w:t>
      </w:r>
      <w:r w:rsidR="00B668CA">
        <w:rPr>
          <w:b/>
        </w:rPr>
        <w:t>is</w:t>
      </w:r>
      <w:r w:rsidRPr="006D66B3">
        <w:rPr>
          <w:b/>
        </w:rPr>
        <w:t xml:space="preserve"> future SPs or affects the</w:t>
      </w:r>
      <w:r w:rsidR="00B668CA">
        <w:rPr>
          <w:b/>
        </w:rPr>
        <w:t xml:space="preserve"> old</w:t>
      </w:r>
      <w:r w:rsidRPr="006D66B3">
        <w:rPr>
          <w:b/>
        </w:rPr>
        <w:t xml:space="preserve"> straw poll</w:t>
      </w:r>
      <w:r w:rsidR="00B668CA">
        <w:rPr>
          <w:b/>
        </w:rPr>
        <w:t>s</w:t>
      </w:r>
      <w:r>
        <w:rPr>
          <w:b/>
        </w:rPr>
        <w:t>?</w:t>
      </w:r>
    </w:p>
    <w:p w14:paraId="4B90608B" w14:textId="77777777" w:rsidR="006D66B3" w:rsidRPr="00C71E5D" w:rsidRDefault="006D66B3" w:rsidP="006D66B3">
      <w:pPr>
        <w:numPr>
          <w:ilvl w:val="1"/>
          <w:numId w:val="27"/>
        </w:numPr>
      </w:pPr>
      <w:r w:rsidRPr="00C71E5D">
        <w:rPr>
          <w:b/>
        </w:rPr>
        <w:t>A:Future SPs</w:t>
      </w:r>
    </w:p>
    <w:p w14:paraId="457752AD" w14:textId="77777777" w:rsidR="006D66B3" w:rsidRPr="00C71E5D" w:rsidRDefault="006D66B3" w:rsidP="006D66B3">
      <w:pPr>
        <w:rPr>
          <w:b/>
          <w:u w:val="single"/>
        </w:rPr>
      </w:pPr>
    </w:p>
    <w:p w14:paraId="0DAB963C" w14:textId="77777777" w:rsidR="006D66B3" w:rsidRPr="00C71E5D" w:rsidRDefault="006D66B3" w:rsidP="006D66B3">
      <w:pPr>
        <w:numPr>
          <w:ilvl w:val="0"/>
          <w:numId w:val="23"/>
        </w:numPr>
      </w:pPr>
      <w:r w:rsidRPr="00C71E5D">
        <w:t>The Chair reminds that the agenda can be found in 11-20/425r21. Today we will go through submissions related to ML-Constrained Ops.</w:t>
      </w:r>
    </w:p>
    <w:p w14:paraId="0AAF380B" w14:textId="77777777" w:rsidR="006D66B3" w:rsidRPr="00C71E5D" w:rsidRDefault="006D66B3" w:rsidP="006D66B3">
      <w:pPr>
        <w:pStyle w:val="a8"/>
        <w:numPr>
          <w:ilvl w:val="0"/>
          <w:numId w:val="4"/>
        </w:numPr>
        <w:rPr>
          <w:lang w:val="en-US"/>
        </w:rPr>
      </w:pPr>
      <w:r w:rsidRPr="00C71E5D">
        <w:rPr>
          <w:lang w:val="en-US"/>
        </w:rPr>
        <w:t>Technical Submissions:</w:t>
      </w:r>
    </w:p>
    <w:p w14:paraId="7F05B2F8" w14:textId="77777777" w:rsidR="006D66B3" w:rsidRPr="00C71E5D" w:rsidRDefault="006D66B3" w:rsidP="006D66B3">
      <w:pPr>
        <w:pStyle w:val="a8"/>
        <w:numPr>
          <w:ilvl w:val="1"/>
          <w:numId w:val="4"/>
        </w:numPr>
        <w:rPr>
          <w:highlight w:val="yellow"/>
          <w:lang w:val="en-US"/>
        </w:rPr>
      </w:pPr>
      <w:r w:rsidRPr="00C71E5D">
        <w:rPr>
          <w:rStyle w:val="a6"/>
          <w:highlight w:val="yellow"/>
          <w:lang w:val="en-US"/>
        </w:rPr>
        <w:lastRenderedPageBreak/>
        <w:t>329r</w:t>
      </w:r>
      <w:r w:rsidRPr="00C71E5D">
        <w:rPr>
          <w:highlight w:val="yellow"/>
          <w:lang w:val="en-US"/>
        </w:rPr>
        <w:t>1 Group addressed frame transmission in constrained multi-link operation (Yongho Seok) (only Q&amp;A)</w:t>
      </w:r>
    </w:p>
    <w:p w14:paraId="18AFBE0C" w14:textId="77777777" w:rsidR="006D66B3" w:rsidRPr="00C71E5D" w:rsidRDefault="006D66B3" w:rsidP="006D66B3">
      <w:pPr>
        <w:pStyle w:val="a8"/>
        <w:numPr>
          <w:ilvl w:val="1"/>
          <w:numId w:val="4"/>
        </w:numPr>
        <w:rPr>
          <w:lang w:val="en-US"/>
        </w:rPr>
      </w:pPr>
      <w:r w:rsidRPr="00C71E5D">
        <w:rPr>
          <w:rStyle w:val="a6"/>
          <w:lang w:val="en-US"/>
        </w:rPr>
        <w:t>414r0</w:t>
      </w:r>
      <w:r w:rsidRPr="00C71E5D">
        <w:rPr>
          <w:lang w:val="en-US"/>
        </w:rPr>
        <w:t xml:space="preserve"> Method for Handling Constrained MLD (Insun Jang)</w:t>
      </w:r>
    </w:p>
    <w:p w14:paraId="291A7FD8" w14:textId="77777777" w:rsidR="006D66B3" w:rsidRPr="00C71E5D" w:rsidRDefault="00F85CD6" w:rsidP="006D66B3">
      <w:pPr>
        <w:pStyle w:val="a8"/>
        <w:numPr>
          <w:ilvl w:val="1"/>
          <w:numId w:val="4"/>
        </w:numPr>
        <w:rPr>
          <w:lang w:val="en-US"/>
        </w:rPr>
      </w:pPr>
      <w:hyperlink r:id="rId108"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78A73EC2" w14:textId="77777777" w:rsidR="006D66B3" w:rsidRPr="00C71E5D" w:rsidRDefault="00F85CD6" w:rsidP="006D66B3">
      <w:pPr>
        <w:pStyle w:val="a8"/>
        <w:numPr>
          <w:ilvl w:val="1"/>
          <w:numId w:val="4"/>
        </w:numPr>
        <w:rPr>
          <w:lang w:val="en-US"/>
        </w:rPr>
      </w:pPr>
      <w:hyperlink r:id="rId109" w:history="1">
        <w:r w:rsidR="006D66B3" w:rsidRPr="00C71E5D">
          <w:rPr>
            <w:rStyle w:val="a6"/>
            <w:lang w:val="en-US"/>
          </w:rPr>
          <w:t>433r0</w:t>
        </w:r>
      </w:hyperlink>
      <w:r w:rsidR="006D66B3" w:rsidRPr="00C71E5D">
        <w:rPr>
          <w:lang w:val="en-US"/>
        </w:rPr>
        <w:t xml:space="preserve"> PPDU alignment in STR constrained multi-link (Yunbo Li)</w:t>
      </w:r>
    </w:p>
    <w:p w14:paraId="431F88A5" w14:textId="77777777" w:rsidR="006D66B3" w:rsidRPr="00C71E5D" w:rsidRDefault="00F85CD6" w:rsidP="006D66B3">
      <w:pPr>
        <w:pStyle w:val="a8"/>
        <w:numPr>
          <w:ilvl w:val="1"/>
          <w:numId w:val="4"/>
        </w:numPr>
        <w:rPr>
          <w:lang w:val="en-US"/>
        </w:rPr>
      </w:pPr>
      <w:hyperlink r:id="rId110" w:history="1">
        <w:r w:rsidR="006D66B3" w:rsidRPr="00C71E5D">
          <w:rPr>
            <w:rStyle w:val="a6"/>
            <w:lang w:val="en-US"/>
          </w:rPr>
          <w:t>444r0</w:t>
        </w:r>
      </w:hyperlink>
      <w:r w:rsidR="006D66B3" w:rsidRPr="00C71E5D">
        <w:rPr>
          <w:lang w:val="en-US"/>
        </w:rPr>
        <w:t xml:space="preserve"> MLA: Non-STR STA EDCA rules after self-interference (Duncan Ho)</w:t>
      </w:r>
    </w:p>
    <w:p w14:paraId="2BC9F8A3" w14:textId="77777777" w:rsidR="006D66B3" w:rsidRPr="00C71E5D" w:rsidRDefault="00F85CD6" w:rsidP="006D66B3">
      <w:pPr>
        <w:pStyle w:val="a8"/>
        <w:numPr>
          <w:ilvl w:val="1"/>
          <w:numId w:val="4"/>
        </w:numPr>
        <w:rPr>
          <w:lang w:val="en-US"/>
        </w:rPr>
      </w:pPr>
      <w:hyperlink r:id="rId111" w:history="1">
        <w:r w:rsidR="006D66B3" w:rsidRPr="00C71E5D">
          <w:rPr>
            <w:rStyle w:val="a6"/>
            <w:lang w:val="en-US"/>
          </w:rPr>
          <w:t>455r0</w:t>
        </w:r>
      </w:hyperlink>
      <w:r w:rsidR="006D66B3" w:rsidRPr="00C71E5D">
        <w:rPr>
          <w:lang w:val="en-US"/>
        </w:rPr>
        <w:t xml:space="preserve"> Async multi-link operation for non-STR STA</w:t>
      </w:r>
      <w:r w:rsidR="006D66B3" w:rsidRPr="00C71E5D">
        <w:rPr>
          <w:lang w:val="en-US"/>
        </w:rPr>
        <w:tab/>
        <w:t>(Dmitry Akhmetov)</w:t>
      </w:r>
    </w:p>
    <w:p w14:paraId="7E543EC2" w14:textId="77777777" w:rsidR="006D66B3" w:rsidRPr="00C71E5D" w:rsidRDefault="00F85CD6" w:rsidP="006D66B3">
      <w:pPr>
        <w:pStyle w:val="a8"/>
        <w:numPr>
          <w:ilvl w:val="1"/>
          <w:numId w:val="4"/>
        </w:numPr>
        <w:rPr>
          <w:lang w:val="en-US"/>
        </w:rPr>
      </w:pPr>
      <w:hyperlink r:id="rId112" w:history="1">
        <w:r w:rsidR="006D66B3" w:rsidRPr="00C71E5D">
          <w:rPr>
            <w:rStyle w:val="a6"/>
            <w:lang w:val="en-US"/>
          </w:rPr>
          <w:t>487r0</w:t>
        </w:r>
      </w:hyperlink>
      <w:r w:rsidR="006D66B3" w:rsidRPr="00C71E5D">
        <w:rPr>
          <w:lang w:val="en-US"/>
        </w:rPr>
        <w:t xml:space="preserve"> Multiple link operation follow up (Liwen Chu)</w:t>
      </w:r>
    </w:p>
    <w:p w14:paraId="00F88580" w14:textId="77777777" w:rsidR="006D66B3" w:rsidRPr="00C71E5D" w:rsidRDefault="00F85CD6" w:rsidP="006D66B3">
      <w:pPr>
        <w:pStyle w:val="a8"/>
        <w:numPr>
          <w:ilvl w:val="1"/>
          <w:numId w:val="4"/>
        </w:numPr>
        <w:rPr>
          <w:lang w:val="en-US"/>
        </w:rPr>
      </w:pPr>
      <w:hyperlink r:id="rId113" w:history="1">
        <w:r w:rsidR="006D66B3" w:rsidRPr="00C71E5D">
          <w:rPr>
            <w:rStyle w:val="a6"/>
            <w:lang w:val="en-US"/>
          </w:rPr>
          <w:t>490r0</w:t>
        </w:r>
      </w:hyperlink>
      <w:r w:rsidR="006D66B3" w:rsidRPr="00C71E5D">
        <w:rPr>
          <w:lang w:val="en-US"/>
        </w:rPr>
        <w:t xml:space="preserve"> Impact_of_channel_blindness_ML_txrx (Dibakar Das)</w:t>
      </w:r>
    </w:p>
    <w:p w14:paraId="10031953" w14:textId="77777777" w:rsidR="00B668CA" w:rsidRPr="00B668CA" w:rsidRDefault="00B668CA" w:rsidP="00B668CA">
      <w:pPr>
        <w:pStyle w:val="a8"/>
        <w:numPr>
          <w:ilvl w:val="1"/>
          <w:numId w:val="4"/>
        </w:numPr>
      </w:pPr>
    </w:p>
    <w:p w14:paraId="190C578E" w14:textId="77777777" w:rsidR="006D66B3" w:rsidRPr="006D66B3" w:rsidRDefault="006D66B3" w:rsidP="00B668CA">
      <w:pPr>
        <w:pStyle w:val="a8"/>
        <w:numPr>
          <w:ilvl w:val="1"/>
          <w:numId w:val="4"/>
        </w:numPr>
      </w:pPr>
      <w:r>
        <w:rPr>
          <w:lang w:val="en-US" w:eastAsia="ko-KR"/>
        </w:rPr>
        <w:t>T</w:t>
      </w:r>
      <w:r>
        <w:rPr>
          <w:rFonts w:hint="eastAsia"/>
          <w:lang w:val="en-US" w:eastAsia="ko-KR"/>
        </w:rPr>
        <w:t xml:space="preserve">here </w:t>
      </w:r>
      <w:r>
        <w:rPr>
          <w:lang w:val="en-US" w:eastAsia="ko-KR"/>
        </w:rPr>
        <w:t>were serveral discussion on handling deferred SPs and new SPs included in new presentations.</w:t>
      </w:r>
    </w:p>
    <w:p w14:paraId="2D9855F8" w14:textId="29402A03" w:rsidR="006D66B3" w:rsidRPr="00C71E5D" w:rsidRDefault="006D66B3" w:rsidP="00B668CA">
      <w:pPr>
        <w:pStyle w:val="a8"/>
        <w:numPr>
          <w:ilvl w:val="2"/>
          <w:numId w:val="4"/>
        </w:numPr>
      </w:pPr>
      <w:r>
        <w:rPr>
          <w:lang w:val="en-US" w:eastAsia="ko-KR"/>
        </w:rPr>
        <w:t>Alfred recommended to request SP through e-mail and upload the document including the SPs 24 hours ago</w:t>
      </w:r>
      <w:r w:rsidRPr="00C71E5D">
        <w:t xml:space="preserve"> </w:t>
      </w:r>
      <w:r>
        <w:t>so that other people can go through or check the SP texts</w:t>
      </w:r>
    </w:p>
    <w:p w14:paraId="4826CC6E" w14:textId="77777777" w:rsidR="006D66B3" w:rsidRPr="00C71E5D" w:rsidRDefault="006D66B3" w:rsidP="006D66B3"/>
    <w:p w14:paraId="137D80CA" w14:textId="77777777" w:rsidR="006D66B3" w:rsidRPr="00C71E5D" w:rsidRDefault="006D66B3" w:rsidP="006D66B3">
      <w:pPr>
        <w:rPr>
          <w:b/>
        </w:rPr>
      </w:pPr>
      <w:r w:rsidRPr="00C71E5D">
        <w:rPr>
          <w:b/>
        </w:rPr>
        <w:t>Submissions</w:t>
      </w:r>
    </w:p>
    <w:p w14:paraId="50C27D47" w14:textId="77777777" w:rsidR="006D66B3" w:rsidRPr="00C71E5D" w:rsidRDefault="006D66B3" w:rsidP="006D66B3">
      <w:pPr>
        <w:pStyle w:val="a8"/>
        <w:numPr>
          <w:ilvl w:val="0"/>
          <w:numId w:val="28"/>
        </w:numPr>
        <w:rPr>
          <w:color w:val="000000" w:themeColor="text1"/>
          <w:lang w:val="en-US"/>
        </w:rPr>
      </w:pPr>
      <w:r w:rsidRPr="00C71E5D">
        <w:rPr>
          <w:rStyle w:val="a6"/>
          <w:lang w:val="en-US"/>
        </w:rPr>
        <w:t xml:space="preserve"> </w:t>
      </w:r>
      <w:hyperlink r:id="rId114" w:history="1">
        <w:r w:rsidRPr="00C71E5D">
          <w:rPr>
            <w:rStyle w:val="a6"/>
            <w:lang w:val="en-US"/>
          </w:rPr>
          <w:t>329r</w:t>
        </w:r>
      </w:hyperlink>
      <w:r w:rsidRPr="006D66B3">
        <w:rPr>
          <w:rStyle w:val="a6"/>
          <w:highlight w:val="yellow"/>
          <w:lang w:val="en-US"/>
        </w:rPr>
        <w:t>1</w:t>
      </w:r>
      <w:r w:rsidRPr="00C71E5D">
        <w:rPr>
          <w:lang w:val="en-US"/>
        </w:rPr>
        <w:t xml:space="preserve"> Group addressed frame transmission in constrained multi-link operation (Yongho Seok) (only Q&amp;A)</w:t>
      </w:r>
    </w:p>
    <w:p w14:paraId="504CF9F6" w14:textId="77777777" w:rsidR="006D66B3" w:rsidRPr="00C71E5D" w:rsidRDefault="006D66B3" w:rsidP="006D66B3">
      <w:pPr>
        <w:pStyle w:val="a8"/>
        <w:ind w:left="760"/>
        <w:rPr>
          <w:lang w:val="en-US"/>
        </w:rPr>
      </w:pPr>
      <w:r w:rsidRPr="00C71E5D">
        <w:rPr>
          <w:lang w:val="en-US"/>
        </w:rPr>
        <w:t>Discusson: No discussion for Q&amp;A.</w:t>
      </w:r>
    </w:p>
    <w:p w14:paraId="341E4529" w14:textId="77777777" w:rsidR="006D66B3" w:rsidRPr="00C71E5D" w:rsidRDefault="006D66B3" w:rsidP="006D66B3">
      <w:pPr>
        <w:pStyle w:val="a8"/>
        <w:ind w:left="760"/>
        <w:rPr>
          <w:lang w:val="en-US"/>
        </w:rPr>
      </w:pPr>
      <w:r w:rsidRPr="00C71E5D">
        <w:rPr>
          <w:lang w:val="en-US"/>
        </w:rPr>
        <w:t>Discussion on SP</w:t>
      </w:r>
    </w:p>
    <w:p w14:paraId="084FF3DD" w14:textId="77777777" w:rsidR="006D66B3" w:rsidRPr="00C71E5D" w:rsidRDefault="006D66B3" w:rsidP="006D66B3">
      <w:pPr>
        <w:pStyle w:val="a8"/>
        <w:ind w:left="760"/>
        <w:rPr>
          <w:lang w:val="en-US"/>
        </w:rPr>
      </w:pPr>
      <w:r w:rsidRPr="00C71E5D">
        <w:rPr>
          <w:lang w:val="en-US"/>
        </w:rPr>
        <w:t>A: I like to run the Straw poll because of no comment.</w:t>
      </w:r>
    </w:p>
    <w:p w14:paraId="7E4B2113" w14:textId="1D988EEE" w:rsidR="006D66B3" w:rsidRPr="00C71E5D" w:rsidRDefault="006D66B3" w:rsidP="006D66B3">
      <w:pPr>
        <w:pStyle w:val="a8"/>
        <w:ind w:left="760"/>
        <w:rPr>
          <w:lang w:val="en-US"/>
        </w:rPr>
      </w:pPr>
      <w:r w:rsidRPr="00C71E5D">
        <w:rPr>
          <w:lang w:val="en-US"/>
        </w:rPr>
        <w:t>C: we will go through the presentation and run the all SPs.</w:t>
      </w:r>
    </w:p>
    <w:p w14:paraId="54F90E82" w14:textId="00B01223" w:rsidR="006D66B3" w:rsidRPr="00C71E5D" w:rsidRDefault="006D66B3" w:rsidP="006D66B3">
      <w:pPr>
        <w:pStyle w:val="a8"/>
        <w:ind w:left="760"/>
        <w:rPr>
          <w:lang w:val="en-US" w:eastAsia="ko-KR"/>
        </w:rPr>
      </w:pPr>
    </w:p>
    <w:p w14:paraId="71AE6884" w14:textId="77777777" w:rsidR="006D66B3" w:rsidRPr="00C71E5D" w:rsidRDefault="006D66B3" w:rsidP="006D66B3">
      <w:pPr>
        <w:pStyle w:val="a8"/>
        <w:ind w:left="760"/>
        <w:rPr>
          <w:lang w:val="en-US"/>
        </w:rPr>
      </w:pPr>
      <w:r w:rsidRPr="00C71E5D">
        <w:rPr>
          <w:highlight w:val="yellow"/>
          <w:lang w:val="en-US"/>
        </w:rPr>
        <w:t>SP is deferred.</w:t>
      </w:r>
    </w:p>
    <w:p w14:paraId="4AEC813F" w14:textId="77777777" w:rsidR="006D66B3" w:rsidRPr="00C71E5D" w:rsidRDefault="00F85CD6" w:rsidP="006D66B3">
      <w:pPr>
        <w:pStyle w:val="a8"/>
        <w:numPr>
          <w:ilvl w:val="0"/>
          <w:numId w:val="28"/>
        </w:numPr>
        <w:rPr>
          <w:color w:val="000000" w:themeColor="text1"/>
          <w:lang w:val="en-US"/>
        </w:rPr>
      </w:pPr>
      <w:hyperlink r:id="rId115" w:history="1">
        <w:r w:rsidR="006D66B3" w:rsidRPr="00C71E5D">
          <w:rPr>
            <w:rStyle w:val="a6"/>
            <w:lang w:val="en-US"/>
          </w:rPr>
          <w:t>414r</w:t>
        </w:r>
      </w:hyperlink>
      <w:r w:rsidR="006D66B3" w:rsidRPr="00C71E5D">
        <w:rPr>
          <w:rStyle w:val="a6"/>
          <w:highlight w:val="yellow"/>
          <w:lang w:val="en-US"/>
        </w:rPr>
        <w:t>2</w:t>
      </w:r>
      <w:r w:rsidR="006D66B3" w:rsidRPr="00C71E5D">
        <w:rPr>
          <w:lang w:val="en-US"/>
        </w:rPr>
        <w:t xml:space="preserve"> Method for Handling Constrained MLD (Insun Jang)</w:t>
      </w:r>
    </w:p>
    <w:p w14:paraId="6E2719F0" w14:textId="77777777" w:rsidR="006D66B3" w:rsidRPr="00C71E5D" w:rsidRDefault="006D66B3" w:rsidP="006D66B3">
      <w:pPr>
        <w:pStyle w:val="a8"/>
        <w:ind w:left="760"/>
        <w:rPr>
          <w:lang w:val="en-US"/>
        </w:rPr>
      </w:pPr>
      <w:r w:rsidRPr="00C71E5D">
        <w:rPr>
          <w:lang w:val="en-US"/>
        </w:rPr>
        <w:t>Summary:</w:t>
      </w:r>
    </w:p>
    <w:p w14:paraId="6D1AF409" w14:textId="7DB47BBD" w:rsidR="006D66B3" w:rsidRPr="00C71E5D" w:rsidRDefault="006D66B3" w:rsidP="006D66B3">
      <w:pPr>
        <w:pStyle w:val="a8"/>
        <w:ind w:left="760"/>
        <w:rPr>
          <w:lang w:val="en-US"/>
        </w:rPr>
      </w:pPr>
      <w:r w:rsidRPr="00C71E5D">
        <w:rPr>
          <w:lang w:val="en-US"/>
        </w:rPr>
        <w:t xml:space="preserve">Dicussion: </w:t>
      </w:r>
    </w:p>
    <w:p w14:paraId="2B746CBE" w14:textId="0FFBF641" w:rsidR="006D66B3" w:rsidRPr="00C71E5D" w:rsidRDefault="006D66B3" w:rsidP="006D66B3">
      <w:pPr>
        <w:pStyle w:val="a8"/>
        <w:ind w:left="760"/>
        <w:rPr>
          <w:lang w:val="en-US" w:eastAsia="ko-KR"/>
        </w:rPr>
      </w:pPr>
      <w:r w:rsidRPr="00C71E5D">
        <w:rPr>
          <w:lang w:val="en-US" w:eastAsia="ko-KR"/>
        </w:rPr>
        <w:t>C: how is the primary link concept working?</w:t>
      </w:r>
    </w:p>
    <w:p w14:paraId="2C7C7B4F" w14:textId="77777777" w:rsidR="006D66B3" w:rsidRPr="00C71E5D" w:rsidRDefault="006D66B3" w:rsidP="006D66B3">
      <w:pPr>
        <w:pStyle w:val="a8"/>
        <w:ind w:left="760"/>
        <w:rPr>
          <w:lang w:val="en-US" w:eastAsia="ko-KR"/>
        </w:rPr>
      </w:pPr>
      <w:r w:rsidRPr="00C71E5D">
        <w:rPr>
          <w:lang w:val="en-US" w:eastAsia="ko-KR"/>
        </w:rPr>
        <w:t>A: You mentioned non-AP MLD side is primary link ?</w:t>
      </w:r>
    </w:p>
    <w:p w14:paraId="3E9347B6" w14:textId="43DC10A6" w:rsidR="006D66B3" w:rsidRPr="00C71E5D" w:rsidRDefault="006D66B3" w:rsidP="006D66B3">
      <w:pPr>
        <w:pStyle w:val="a8"/>
        <w:ind w:left="760"/>
        <w:rPr>
          <w:lang w:val="en-US" w:eastAsia="ko-KR"/>
        </w:rPr>
      </w:pPr>
      <w:r w:rsidRPr="00C71E5D">
        <w:rPr>
          <w:lang w:val="en-US" w:eastAsia="ko-KR"/>
        </w:rPr>
        <w:t xml:space="preserve">C: what is the difference between primary channel and primary link concept? </w:t>
      </w:r>
    </w:p>
    <w:p w14:paraId="413F97B0" w14:textId="77777777" w:rsidR="006728A8" w:rsidRDefault="006D66B3" w:rsidP="006D66B3">
      <w:pPr>
        <w:pStyle w:val="a8"/>
        <w:ind w:left="760"/>
        <w:rPr>
          <w:lang w:val="en-US" w:eastAsia="ko-KR"/>
        </w:rPr>
      </w:pPr>
      <w:r w:rsidRPr="00C71E5D">
        <w:rPr>
          <w:lang w:val="en-US" w:eastAsia="ko-KR"/>
        </w:rPr>
        <w:t xml:space="preserve">A: The primary link is way to the access EDCA only. Non-AP MLD does not perform the channel access using EDCA. </w:t>
      </w:r>
    </w:p>
    <w:p w14:paraId="6C8A4D05" w14:textId="0FEECA3E" w:rsidR="006D66B3" w:rsidRPr="00C71E5D" w:rsidRDefault="006728A8" w:rsidP="006D66B3">
      <w:pPr>
        <w:pStyle w:val="a8"/>
        <w:ind w:left="760"/>
        <w:rPr>
          <w:lang w:val="en-US" w:eastAsia="ko-KR"/>
        </w:rPr>
      </w:pPr>
      <w:r>
        <w:rPr>
          <w:lang w:val="en-US" w:eastAsia="ko-KR"/>
        </w:rPr>
        <w:t xml:space="preserve">C: </w:t>
      </w:r>
      <w:r w:rsidR="006D66B3" w:rsidRPr="00C71E5D">
        <w:rPr>
          <w:lang w:val="en-US" w:eastAsia="ko-KR"/>
        </w:rPr>
        <w:t xml:space="preserve">STA chooses which is primary link? </w:t>
      </w:r>
      <w:r>
        <w:rPr>
          <w:lang w:val="en-US" w:eastAsia="ko-KR"/>
        </w:rPr>
        <w:t>N</w:t>
      </w:r>
      <w:r w:rsidR="006D66B3" w:rsidRPr="00C71E5D">
        <w:rPr>
          <w:lang w:val="en-US" w:eastAsia="ko-KR"/>
        </w:rPr>
        <w:t>egotiat</w:t>
      </w:r>
      <w:r>
        <w:rPr>
          <w:lang w:val="en-US" w:eastAsia="ko-KR"/>
        </w:rPr>
        <w:t>ion</w:t>
      </w:r>
      <w:r w:rsidR="006D66B3" w:rsidRPr="00C71E5D">
        <w:rPr>
          <w:lang w:val="en-US" w:eastAsia="ko-KR"/>
        </w:rPr>
        <w:t xml:space="preserve"> between AP and STA </w:t>
      </w:r>
      <w:r>
        <w:rPr>
          <w:lang w:val="en-US" w:eastAsia="ko-KR"/>
        </w:rPr>
        <w:t>o</w:t>
      </w:r>
      <w:r w:rsidR="006D66B3" w:rsidRPr="00C71E5D">
        <w:rPr>
          <w:lang w:val="en-US" w:eastAsia="ko-KR"/>
        </w:rPr>
        <w:t>r decided by STA.</w:t>
      </w:r>
    </w:p>
    <w:p w14:paraId="10B9A384" w14:textId="38C33BF8" w:rsidR="006D66B3" w:rsidRPr="00C71E5D" w:rsidRDefault="006D66B3" w:rsidP="006D66B3">
      <w:pPr>
        <w:pStyle w:val="a8"/>
        <w:ind w:left="760"/>
        <w:rPr>
          <w:lang w:val="en-US" w:eastAsia="ko-KR"/>
        </w:rPr>
      </w:pPr>
      <w:r w:rsidRPr="00C71E5D">
        <w:rPr>
          <w:lang w:val="en-US" w:eastAsia="ko-KR"/>
        </w:rPr>
        <w:t xml:space="preserve">A: non-AP MLD requests the primary link </w:t>
      </w:r>
      <w:r w:rsidR="006728A8">
        <w:rPr>
          <w:lang w:val="en-US" w:eastAsia="ko-KR"/>
        </w:rPr>
        <w:t xml:space="preserve">and </w:t>
      </w:r>
      <w:r w:rsidRPr="00C71E5D">
        <w:rPr>
          <w:lang w:val="en-US" w:eastAsia="ko-KR"/>
        </w:rPr>
        <w:t xml:space="preserve">AP MLD responds it </w:t>
      </w:r>
    </w:p>
    <w:p w14:paraId="4AEAD681" w14:textId="25581C5E" w:rsidR="006D66B3" w:rsidRPr="00C71E5D" w:rsidRDefault="006D66B3" w:rsidP="006D66B3">
      <w:pPr>
        <w:pStyle w:val="a8"/>
        <w:ind w:left="760"/>
        <w:rPr>
          <w:lang w:val="en-US" w:eastAsia="ko-KR"/>
        </w:rPr>
      </w:pPr>
      <w:r w:rsidRPr="00C71E5D">
        <w:rPr>
          <w:lang w:val="en-US" w:eastAsia="ko-KR"/>
        </w:rPr>
        <w:t>C: Trigger frame is sent by STA</w:t>
      </w:r>
      <w:r w:rsidR="006728A8">
        <w:rPr>
          <w:lang w:val="en-US" w:eastAsia="ko-KR"/>
        </w:rPr>
        <w:t>,</w:t>
      </w:r>
      <w:r w:rsidRPr="00C71E5D">
        <w:rPr>
          <w:lang w:val="en-US" w:eastAsia="ko-KR"/>
        </w:rPr>
        <w:t xml:space="preserve"> Right?</w:t>
      </w:r>
    </w:p>
    <w:p w14:paraId="2E33EBE1" w14:textId="77777777" w:rsidR="006D66B3" w:rsidRPr="00C71E5D" w:rsidRDefault="006D66B3" w:rsidP="006D66B3">
      <w:pPr>
        <w:pStyle w:val="a8"/>
        <w:ind w:left="760"/>
        <w:rPr>
          <w:lang w:val="en-US" w:eastAsia="ko-KR"/>
        </w:rPr>
      </w:pPr>
      <w:r w:rsidRPr="00C71E5D">
        <w:rPr>
          <w:lang w:val="en-US" w:eastAsia="ko-KR"/>
        </w:rPr>
        <w:t>A: Yes non-AP STA</w:t>
      </w:r>
    </w:p>
    <w:p w14:paraId="18ECE87D" w14:textId="77777777" w:rsidR="006D66B3" w:rsidRPr="00C71E5D" w:rsidRDefault="006D66B3" w:rsidP="006D66B3">
      <w:pPr>
        <w:pStyle w:val="a8"/>
        <w:ind w:left="760"/>
        <w:rPr>
          <w:lang w:val="en-US" w:eastAsia="ko-KR"/>
        </w:rPr>
      </w:pPr>
      <w:r w:rsidRPr="00C71E5D">
        <w:rPr>
          <w:lang w:val="en-US" w:eastAsia="ko-KR"/>
        </w:rPr>
        <w:t xml:space="preserve">C: Then response is from AP MLD </w:t>
      </w:r>
    </w:p>
    <w:p w14:paraId="539FBD67" w14:textId="77777777" w:rsidR="006D66B3" w:rsidRPr="00C71E5D" w:rsidRDefault="006D66B3" w:rsidP="006D66B3">
      <w:pPr>
        <w:pStyle w:val="a8"/>
        <w:ind w:left="760"/>
        <w:rPr>
          <w:lang w:val="en-US" w:eastAsia="ko-KR"/>
        </w:rPr>
      </w:pPr>
      <w:r w:rsidRPr="00C71E5D">
        <w:rPr>
          <w:lang w:val="en-US" w:eastAsia="ko-KR"/>
        </w:rPr>
        <w:t xml:space="preserve">A: Yes </w:t>
      </w:r>
    </w:p>
    <w:p w14:paraId="789ADDD8" w14:textId="77777777" w:rsidR="006D66B3" w:rsidRPr="00C71E5D" w:rsidRDefault="006D66B3" w:rsidP="006D66B3">
      <w:pPr>
        <w:pStyle w:val="a8"/>
        <w:ind w:left="760"/>
        <w:rPr>
          <w:lang w:val="en-US" w:eastAsia="ko-KR"/>
        </w:rPr>
      </w:pPr>
      <w:r w:rsidRPr="00C71E5D">
        <w:rPr>
          <w:lang w:val="en-US" w:eastAsia="ko-KR"/>
        </w:rPr>
        <w:t xml:space="preserve">C: slide 7, here link 1 is primary, that means the STA1 performs EDCA only for STA1. </w:t>
      </w:r>
    </w:p>
    <w:p w14:paraId="589FB3B6" w14:textId="4044F6AC" w:rsidR="006D66B3" w:rsidRPr="00C71E5D" w:rsidRDefault="006D66B3" w:rsidP="006728A8">
      <w:pPr>
        <w:pStyle w:val="a8"/>
        <w:ind w:left="760"/>
        <w:rPr>
          <w:lang w:val="en-US" w:eastAsia="ko-KR"/>
        </w:rPr>
      </w:pPr>
      <w:r w:rsidRPr="00C71E5D">
        <w:rPr>
          <w:lang w:val="en-US" w:eastAsia="ko-KR"/>
        </w:rPr>
        <w:t xml:space="preserve">A: Typo. Remove it. </w:t>
      </w:r>
    </w:p>
    <w:p w14:paraId="01BE1FD8" w14:textId="18776A91" w:rsidR="006D66B3" w:rsidRPr="00C71E5D" w:rsidRDefault="006D66B3" w:rsidP="006D66B3">
      <w:pPr>
        <w:pStyle w:val="a8"/>
        <w:ind w:left="760"/>
        <w:rPr>
          <w:lang w:val="en-US" w:eastAsia="ko-KR"/>
        </w:rPr>
      </w:pPr>
      <w:r w:rsidRPr="00C71E5D">
        <w:rPr>
          <w:lang w:val="en-US" w:eastAsia="ko-KR"/>
        </w:rPr>
        <w:t xml:space="preserve">C: Is it also for reception side of non-AP STA? </w:t>
      </w:r>
    </w:p>
    <w:p w14:paraId="75D842F5" w14:textId="51638708" w:rsidR="006D66B3" w:rsidRPr="00C71E5D" w:rsidRDefault="006D66B3" w:rsidP="006D66B3">
      <w:pPr>
        <w:pStyle w:val="a8"/>
        <w:ind w:left="760"/>
        <w:rPr>
          <w:lang w:val="en-US" w:eastAsia="ko-KR"/>
        </w:rPr>
      </w:pPr>
      <w:r w:rsidRPr="00C71E5D">
        <w:rPr>
          <w:lang w:val="en-US" w:eastAsia="ko-KR"/>
        </w:rPr>
        <w:t xml:space="preserve">A: EDCA is peformed only in the primary link but Trigger based can be performed on non-primary link. </w:t>
      </w:r>
    </w:p>
    <w:p w14:paraId="048DB8A1" w14:textId="72402874" w:rsidR="006D66B3" w:rsidRPr="00C71E5D" w:rsidRDefault="006D66B3" w:rsidP="006D66B3">
      <w:pPr>
        <w:pStyle w:val="a8"/>
        <w:ind w:left="760"/>
        <w:rPr>
          <w:lang w:val="en-US" w:eastAsia="ko-KR"/>
        </w:rPr>
      </w:pPr>
      <w:r w:rsidRPr="00C71E5D">
        <w:rPr>
          <w:lang w:val="en-US" w:eastAsia="ko-KR"/>
        </w:rPr>
        <w:t>C: primary link is assigned by AP or decided by non-AP?</w:t>
      </w:r>
    </w:p>
    <w:p w14:paraId="4BF0BA33" w14:textId="5D867288" w:rsidR="006D66B3" w:rsidRPr="00C71E5D" w:rsidRDefault="006D66B3" w:rsidP="006D66B3">
      <w:pPr>
        <w:pStyle w:val="a8"/>
        <w:ind w:left="760"/>
        <w:rPr>
          <w:lang w:val="en-US" w:eastAsia="ko-KR"/>
        </w:rPr>
      </w:pPr>
      <w:r w:rsidRPr="00C71E5D">
        <w:rPr>
          <w:lang w:val="en-US" w:eastAsia="ko-KR"/>
        </w:rPr>
        <w:t xml:space="preserve">A: For now, non-AP decision </w:t>
      </w:r>
    </w:p>
    <w:p w14:paraId="4EB8D027" w14:textId="2F4FC3B6" w:rsidR="006D66B3" w:rsidRPr="00C71E5D" w:rsidRDefault="006D66B3" w:rsidP="006728A8">
      <w:pPr>
        <w:pStyle w:val="a8"/>
        <w:ind w:left="760"/>
        <w:rPr>
          <w:lang w:val="en-US" w:eastAsia="ko-KR"/>
        </w:rPr>
      </w:pPr>
      <w:r w:rsidRPr="00C71E5D">
        <w:rPr>
          <w:lang w:val="en-US" w:eastAsia="ko-KR"/>
        </w:rPr>
        <w:t>C: T</w:t>
      </w:r>
      <w:r w:rsidR="006728A8">
        <w:rPr>
          <w:lang w:val="en-US" w:eastAsia="ko-KR"/>
        </w:rPr>
        <w:t xml:space="preserve">hen </w:t>
      </w:r>
      <w:r w:rsidRPr="00C71E5D">
        <w:rPr>
          <w:lang w:val="en-US" w:eastAsia="ko-KR"/>
        </w:rPr>
        <w:t xml:space="preserve">it can switch the primary link any time. Right? </w:t>
      </w:r>
    </w:p>
    <w:p w14:paraId="23163E0A" w14:textId="77777777" w:rsidR="006D66B3" w:rsidRPr="00C71E5D" w:rsidRDefault="006D66B3" w:rsidP="006D66B3">
      <w:pPr>
        <w:rPr>
          <w:color w:val="000000" w:themeColor="text1"/>
        </w:rPr>
      </w:pPr>
    </w:p>
    <w:p w14:paraId="2756BF41" w14:textId="77777777" w:rsidR="006D66B3" w:rsidRPr="00C71E5D" w:rsidRDefault="00F85CD6" w:rsidP="006D66B3">
      <w:pPr>
        <w:pStyle w:val="a8"/>
        <w:numPr>
          <w:ilvl w:val="0"/>
          <w:numId w:val="28"/>
        </w:numPr>
        <w:rPr>
          <w:lang w:val="en-US"/>
        </w:rPr>
      </w:pPr>
      <w:hyperlink r:id="rId116" w:history="1">
        <w:r w:rsidR="006D66B3" w:rsidRPr="00C71E5D">
          <w:rPr>
            <w:rStyle w:val="a6"/>
            <w:lang w:val="en-US"/>
          </w:rPr>
          <w:t>415r0</w:t>
        </w:r>
      </w:hyperlink>
      <w:r w:rsidR="006D66B3" w:rsidRPr="00C71E5D">
        <w:rPr>
          <w:lang w:val="en-US"/>
        </w:rPr>
        <w:t xml:space="preserve"> Multi-link Aggregation: Synchronized PPDUs on Multiple Links (Insun Jang)</w:t>
      </w:r>
    </w:p>
    <w:p w14:paraId="45F3EE3D" w14:textId="77777777" w:rsidR="006D66B3" w:rsidRPr="00C71E5D" w:rsidRDefault="006D66B3" w:rsidP="006D66B3">
      <w:pPr>
        <w:pStyle w:val="a8"/>
        <w:ind w:left="760"/>
        <w:rPr>
          <w:lang w:val="en-US"/>
        </w:rPr>
      </w:pPr>
      <w:r w:rsidRPr="00C71E5D">
        <w:rPr>
          <w:lang w:val="en-US"/>
        </w:rPr>
        <w:t>Summary:</w:t>
      </w:r>
    </w:p>
    <w:p w14:paraId="3A077AE5" w14:textId="77777777" w:rsidR="006D66B3" w:rsidRPr="00C71E5D" w:rsidRDefault="006D66B3" w:rsidP="006D66B3">
      <w:pPr>
        <w:pStyle w:val="a8"/>
        <w:ind w:left="760"/>
        <w:rPr>
          <w:lang w:val="en-US"/>
        </w:rPr>
      </w:pPr>
      <w:r w:rsidRPr="00C71E5D">
        <w:rPr>
          <w:lang w:val="en-US"/>
        </w:rPr>
        <w:t>Dicussion: Zhou, Jonghun, Rojan, Pooya, chunyu, dimitry, laurent, Yonggang,</w:t>
      </w:r>
    </w:p>
    <w:p w14:paraId="4C0269C6" w14:textId="77777777" w:rsidR="006D66B3" w:rsidRPr="00C71E5D" w:rsidRDefault="006D66B3" w:rsidP="006D66B3">
      <w:pPr>
        <w:pStyle w:val="a8"/>
        <w:ind w:left="760"/>
        <w:rPr>
          <w:lang w:val="en-US"/>
        </w:rPr>
      </w:pPr>
    </w:p>
    <w:p w14:paraId="13A0AED1" w14:textId="35EC8D47" w:rsidR="006D66B3" w:rsidRPr="00C71E5D" w:rsidRDefault="006D66B3" w:rsidP="006D66B3">
      <w:pPr>
        <w:pStyle w:val="a8"/>
        <w:ind w:left="760"/>
        <w:rPr>
          <w:lang w:val="en-US"/>
        </w:rPr>
      </w:pPr>
      <w:r w:rsidRPr="00C71E5D">
        <w:rPr>
          <w:lang w:val="en-US"/>
        </w:rPr>
        <w:t>C: UL aggregation is aligned with our</w:t>
      </w:r>
      <w:r w:rsidR="006728A8">
        <w:rPr>
          <w:lang w:val="en-US"/>
        </w:rPr>
        <w:t>s</w:t>
      </w:r>
      <w:r w:rsidRPr="00C71E5D">
        <w:rPr>
          <w:lang w:val="en-US"/>
        </w:rPr>
        <w:t xml:space="preserve">. </w:t>
      </w:r>
      <w:r w:rsidR="006728A8">
        <w:rPr>
          <w:lang w:val="en-US"/>
        </w:rPr>
        <w:t>This</w:t>
      </w:r>
      <w:r w:rsidRPr="00C71E5D">
        <w:rPr>
          <w:lang w:val="en-US"/>
        </w:rPr>
        <w:t xml:space="preserve"> MLO not only improves throughput but also improves the latency performance as well</w:t>
      </w:r>
      <w:r w:rsidR="006728A8">
        <w:rPr>
          <w:lang w:val="en-US"/>
        </w:rPr>
        <w:t xml:space="preserve"> f</w:t>
      </w:r>
      <w:r w:rsidRPr="00C71E5D">
        <w:rPr>
          <w:lang w:val="en-US"/>
        </w:rPr>
        <w:t>or UL direction</w:t>
      </w:r>
      <w:r w:rsidR="006728A8">
        <w:rPr>
          <w:lang w:val="en-US"/>
        </w:rPr>
        <w:t>.</w:t>
      </w:r>
      <w:r w:rsidRPr="00C71E5D">
        <w:rPr>
          <w:lang w:val="en-US"/>
        </w:rPr>
        <w:t xml:space="preserve"> </w:t>
      </w:r>
    </w:p>
    <w:p w14:paraId="165F5242" w14:textId="62ADF031" w:rsidR="006D66B3" w:rsidRPr="00C71E5D" w:rsidRDefault="006D66B3" w:rsidP="006D66B3">
      <w:pPr>
        <w:pStyle w:val="a8"/>
        <w:ind w:left="760"/>
        <w:rPr>
          <w:lang w:val="en-US"/>
        </w:rPr>
      </w:pPr>
      <w:r w:rsidRPr="00C71E5D">
        <w:rPr>
          <w:lang w:val="en-US"/>
        </w:rPr>
        <w:t xml:space="preserve">C: about immediate aggregation capability </w:t>
      </w:r>
      <w:r w:rsidR="006728A8">
        <w:rPr>
          <w:lang w:val="en-US"/>
        </w:rPr>
        <w:t>w</w:t>
      </w:r>
      <w:r w:rsidRPr="00C71E5D">
        <w:rPr>
          <w:lang w:val="en-US"/>
        </w:rPr>
        <w:t xml:space="preserve">hy we have to have this capability? </w:t>
      </w:r>
    </w:p>
    <w:p w14:paraId="61E368A5" w14:textId="3D462C61" w:rsidR="006D66B3" w:rsidRDefault="006D66B3" w:rsidP="006D66B3">
      <w:pPr>
        <w:pStyle w:val="a8"/>
        <w:ind w:left="760"/>
        <w:rPr>
          <w:lang w:val="en-US" w:eastAsia="ko-KR"/>
        </w:rPr>
      </w:pPr>
      <w:r w:rsidRPr="00C71E5D">
        <w:rPr>
          <w:lang w:val="en-US" w:eastAsia="ko-KR"/>
        </w:rPr>
        <w:t>A: for ack case? Right? If link1 has mpdu 1, 2,</w:t>
      </w:r>
      <w:r w:rsidR="006728A8">
        <w:rPr>
          <w:lang w:val="en-US" w:eastAsia="ko-KR"/>
        </w:rPr>
        <w:t xml:space="preserve"> </w:t>
      </w:r>
      <w:r w:rsidRPr="00C71E5D">
        <w:rPr>
          <w:lang w:val="en-US" w:eastAsia="ko-KR"/>
        </w:rPr>
        <w:t xml:space="preserve">3 </w:t>
      </w:r>
      <w:r w:rsidR="006728A8">
        <w:rPr>
          <w:lang w:val="en-US" w:eastAsia="ko-KR"/>
        </w:rPr>
        <w:t>…</w:t>
      </w:r>
      <w:r w:rsidRPr="00C71E5D">
        <w:rPr>
          <w:lang w:val="en-US" w:eastAsia="ko-KR"/>
        </w:rPr>
        <w:t xml:space="preserve"> </w:t>
      </w:r>
    </w:p>
    <w:p w14:paraId="48214AC6" w14:textId="390FFD07" w:rsidR="006728A8" w:rsidRPr="00C71E5D" w:rsidRDefault="006728A8" w:rsidP="006D66B3">
      <w:pPr>
        <w:pStyle w:val="a8"/>
        <w:ind w:left="760"/>
        <w:rPr>
          <w:lang w:val="en-US" w:eastAsia="ko-KR"/>
        </w:rPr>
      </w:pPr>
      <w:r>
        <w:rPr>
          <w:lang w:val="en-US" w:eastAsia="ko-KR"/>
        </w:rPr>
        <w:t>….</w:t>
      </w:r>
    </w:p>
    <w:p w14:paraId="3DE5DE4E" w14:textId="77777777" w:rsidR="006D66B3" w:rsidRPr="00C71E5D" w:rsidRDefault="006D66B3" w:rsidP="006D66B3">
      <w:pPr>
        <w:pStyle w:val="a8"/>
        <w:ind w:left="760"/>
        <w:rPr>
          <w:lang w:val="en-US" w:eastAsia="ko-KR"/>
        </w:rPr>
      </w:pPr>
      <w:r w:rsidRPr="00C71E5D">
        <w:rPr>
          <w:lang w:val="en-US" w:eastAsia="ko-KR"/>
        </w:rPr>
        <w:t xml:space="preserve">C: Thank you for UL access approach. We can work together. </w:t>
      </w:r>
    </w:p>
    <w:p w14:paraId="30D55DE0" w14:textId="0E0A98B0" w:rsidR="006D66B3" w:rsidRPr="00C71E5D" w:rsidRDefault="006D66B3" w:rsidP="006D66B3">
      <w:pPr>
        <w:pStyle w:val="a8"/>
        <w:ind w:left="760"/>
        <w:rPr>
          <w:lang w:val="en-US" w:eastAsia="ko-KR"/>
        </w:rPr>
      </w:pPr>
      <w:r w:rsidRPr="00C71E5D">
        <w:rPr>
          <w:lang w:val="en-US" w:eastAsia="ko-KR"/>
        </w:rPr>
        <w:t xml:space="preserve">C: What do you meam those time critical information that need to be shared among STAs? </w:t>
      </w:r>
    </w:p>
    <w:p w14:paraId="047F381D" w14:textId="089B114D" w:rsidR="006D66B3" w:rsidRPr="00C71E5D" w:rsidRDefault="006D66B3" w:rsidP="006D66B3">
      <w:pPr>
        <w:pStyle w:val="a8"/>
        <w:ind w:left="760"/>
        <w:rPr>
          <w:lang w:val="en-US" w:eastAsia="ko-KR"/>
        </w:rPr>
      </w:pPr>
      <w:r w:rsidRPr="00C71E5D">
        <w:rPr>
          <w:lang w:val="en-US" w:eastAsia="ko-KR"/>
        </w:rPr>
        <w:t xml:space="preserve">A: TBD information can be implementation issues such as PHY/MAC status or acknowledgement. There are many information it shared within MLD. </w:t>
      </w:r>
    </w:p>
    <w:p w14:paraId="1F986CEE" w14:textId="77777777" w:rsidR="006D66B3" w:rsidRPr="00C71E5D" w:rsidRDefault="006D66B3" w:rsidP="006D66B3">
      <w:pPr>
        <w:pStyle w:val="a8"/>
        <w:ind w:left="760"/>
        <w:rPr>
          <w:lang w:val="en-US" w:eastAsia="ko-KR"/>
        </w:rPr>
      </w:pPr>
      <w:r w:rsidRPr="00C71E5D">
        <w:rPr>
          <w:lang w:val="en-US" w:eastAsia="ko-KR"/>
        </w:rPr>
        <w:t>C: The capability is peer of STAs or MLD capability?</w:t>
      </w:r>
    </w:p>
    <w:p w14:paraId="3597A95F" w14:textId="7655F0E9" w:rsidR="006D66B3" w:rsidRPr="00C71E5D" w:rsidRDefault="006D66B3" w:rsidP="006D66B3">
      <w:pPr>
        <w:pStyle w:val="a8"/>
        <w:ind w:left="760"/>
        <w:rPr>
          <w:lang w:val="en-US" w:eastAsia="ko-KR"/>
        </w:rPr>
      </w:pPr>
      <w:r w:rsidRPr="00C71E5D">
        <w:rPr>
          <w:lang w:val="en-US" w:eastAsia="ko-KR"/>
        </w:rPr>
        <w:t xml:space="preserve">A: This is not MLD level </w:t>
      </w:r>
      <w:r w:rsidR="009D5437">
        <w:rPr>
          <w:lang w:val="en-US" w:eastAsia="ko-KR"/>
        </w:rPr>
        <w:t>but</w:t>
      </w:r>
      <w:r w:rsidRPr="00C71E5D">
        <w:rPr>
          <w:lang w:val="en-US" w:eastAsia="ko-KR"/>
        </w:rPr>
        <w:t xml:space="preserve"> STA level.   </w:t>
      </w:r>
    </w:p>
    <w:p w14:paraId="1D3BCFCA" w14:textId="03820E04" w:rsidR="006D66B3" w:rsidRPr="00C71E5D" w:rsidRDefault="006D66B3" w:rsidP="009D5437">
      <w:pPr>
        <w:pStyle w:val="a8"/>
        <w:ind w:left="760"/>
        <w:rPr>
          <w:lang w:val="en-US" w:eastAsia="ko-KR"/>
        </w:rPr>
      </w:pPr>
      <w:r w:rsidRPr="00C71E5D">
        <w:rPr>
          <w:lang w:val="en-US" w:eastAsia="ko-KR"/>
        </w:rPr>
        <w:t>C: Ok</w:t>
      </w:r>
    </w:p>
    <w:p w14:paraId="567E0440" w14:textId="7048838F" w:rsidR="006D66B3" w:rsidRPr="00C71E5D" w:rsidRDefault="006D66B3" w:rsidP="006D66B3">
      <w:pPr>
        <w:pStyle w:val="a8"/>
        <w:ind w:left="760"/>
        <w:rPr>
          <w:lang w:val="en-US" w:eastAsia="ko-KR"/>
        </w:rPr>
      </w:pPr>
      <w:r w:rsidRPr="00C71E5D">
        <w:rPr>
          <w:lang w:val="en-US" w:eastAsia="ko-KR"/>
        </w:rPr>
        <w:t>C: You’re proposing new frame sequence or signaling mechanism</w:t>
      </w:r>
      <w:r w:rsidR="009D5437">
        <w:rPr>
          <w:lang w:val="en-US" w:eastAsia="ko-KR"/>
        </w:rPr>
        <w:t xml:space="preserve"> like</w:t>
      </w:r>
      <w:r w:rsidRPr="00C71E5D">
        <w:rPr>
          <w:lang w:val="en-US" w:eastAsia="ko-KR"/>
        </w:rPr>
        <w:t xml:space="preserve"> modify the RTS/CTS.</w:t>
      </w:r>
    </w:p>
    <w:p w14:paraId="3B75FEB7" w14:textId="2D8A00BC" w:rsidR="006D66B3" w:rsidRPr="00C71E5D" w:rsidRDefault="006D66B3" w:rsidP="006D66B3">
      <w:pPr>
        <w:pStyle w:val="a8"/>
        <w:ind w:left="760"/>
        <w:rPr>
          <w:lang w:val="en-US" w:eastAsia="ko-KR"/>
        </w:rPr>
      </w:pPr>
      <w:r w:rsidRPr="00C71E5D">
        <w:rPr>
          <w:lang w:val="en-US" w:eastAsia="ko-KR"/>
        </w:rPr>
        <w:t>A: we did not define the frame sequence, I fo</w:t>
      </w:r>
      <w:r w:rsidR="009D5437">
        <w:rPr>
          <w:lang w:val="en-US" w:eastAsia="ko-KR"/>
        </w:rPr>
        <w:t xml:space="preserve">cus on generalizing the sharing </w:t>
      </w:r>
      <w:r w:rsidRPr="00C71E5D">
        <w:rPr>
          <w:lang w:val="en-US" w:eastAsia="ko-KR"/>
        </w:rPr>
        <w:t>mechanism</w:t>
      </w:r>
      <w:r w:rsidR="009D5437">
        <w:rPr>
          <w:lang w:val="en-US" w:eastAsia="ko-KR"/>
        </w:rPr>
        <w:t>.</w:t>
      </w:r>
    </w:p>
    <w:p w14:paraId="795DB896" w14:textId="0CB54478" w:rsidR="006D66B3" w:rsidRPr="00C71E5D" w:rsidRDefault="006D66B3" w:rsidP="006D66B3">
      <w:pPr>
        <w:pStyle w:val="a8"/>
        <w:ind w:left="760"/>
        <w:rPr>
          <w:lang w:val="en-US" w:eastAsia="ko-KR"/>
        </w:rPr>
      </w:pPr>
      <w:r w:rsidRPr="00C71E5D">
        <w:rPr>
          <w:lang w:val="en-US" w:eastAsia="ko-KR"/>
        </w:rPr>
        <w:t xml:space="preserve">C: Another question, next slide 7, </w:t>
      </w:r>
      <w:r w:rsidR="009D5437">
        <w:rPr>
          <w:lang w:val="en-US" w:eastAsia="ko-KR"/>
        </w:rPr>
        <w:t>t</w:t>
      </w:r>
      <w:r w:rsidRPr="00C71E5D">
        <w:rPr>
          <w:lang w:val="en-US" w:eastAsia="ko-KR"/>
        </w:rPr>
        <w:t xml:space="preserve">hat is allowed to regulatory or not? On link2, AP does not do regular EDCA back off but just check PIFS. </w:t>
      </w:r>
    </w:p>
    <w:p w14:paraId="1B7F39F9" w14:textId="77777777" w:rsidR="006D66B3" w:rsidRPr="00C71E5D" w:rsidRDefault="006D66B3" w:rsidP="006D66B3">
      <w:pPr>
        <w:pStyle w:val="a8"/>
        <w:ind w:left="760"/>
        <w:rPr>
          <w:lang w:val="en-US" w:eastAsia="ko-KR"/>
        </w:rPr>
      </w:pPr>
      <w:r w:rsidRPr="00C71E5D">
        <w:rPr>
          <w:lang w:val="en-US" w:eastAsia="ko-KR"/>
        </w:rPr>
        <w:t xml:space="preserve">A: I don’t know exactly the regulatory of it. </w:t>
      </w:r>
    </w:p>
    <w:p w14:paraId="7ADFB316" w14:textId="14FF0698" w:rsidR="006D66B3" w:rsidRPr="00C71E5D" w:rsidRDefault="009D5437" w:rsidP="006D66B3">
      <w:pPr>
        <w:pStyle w:val="a8"/>
        <w:ind w:left="760"/>
        <w:rPr>
          <w:lang w:val="en-US" w:eastAsia="ko-KR"/>
        </w:rPr>
      </w:pPr>
      <w:r>
        <w:rPr>
          <w:lang w:val="en-US" w:eastAsia="ko-KR"/>
        </w:rPr>
        <w:t>Chair: don’t discuss about the regulatory. We already done.</w:t>
      </w:r>
    </w:p>
    <w:p w14:paraId="5EB9213F" w14:textId="77777777" w:rsidR="006D66B3" w:rsidRPr="00C71E5D" w:rsidRDefault="006D66B3" w:rsidP="006D66B3">
      <w:pPr>
        <w:pStyle w:val="a8"/>
        <w:ind w:left="760"/>
        <w:rPr>
          <w:lang w:val="en-US"/>
        </w:rPr>
      </w:pPr>
    </w:p>
    <w:p w14:paraId="7F3D634C" w14:textId="77777777" w:rsidR="006D66B3" w:rsidRPr="00C71E5D" w:rsidRDefault="006D66B3" w:rsidP="006D66B3">
      <w:pPr>
        <w:pStyle w:val="a8"/>
        <w:numPr>
          <w:ilvl w:val="0"/>
          <w:numId w:val="28"/>
        </w:numPr>
        <w:rPr>
          <w:lang w:val="en-US"/>
        </w:rPr>
      </w:pPr>
      <w:r w:rsidRPr="00C71E5D">
        <w:rPr>
          <w:rStyle w:val="a6"/>
          <w:lang w:val="en-US"/>
        </w:rPr>
        <w:t>433r1</w:t>
      </w:r>
      <w:r w:rsidRPr="00C71E5D">
        <w:rPr>
          <w:lang w:val="en-US"/>
        </w:rPr>
        <w:t xml:space="preserve"> PPDU alignment in STR constrained multi-link (Yunbo Li)</w:t>
      </w:r>
    </w:p>
    <w:p w14:paraId="71174CA6" w14:textId="77777777" w:rsidR="006D66B3" w:rsidRPr="00C71E5D" w:rsidRDefault="006D66B3" w:rsidP="006D66B3">
      <w:pPr>
        <w:pStyle w:val="a8"/>
        <w:ind w:left="760"/>
        <w:rPr>
          <w:lang w:val="en-US"/>
        </w:rPr>
      </w:pPr>
      <w:r w:rsidRPr="00C71E5D">
        <w:rPr>
          <w:lang w:val="en-US"/>
        </w:rPr>
        <w:t>Summary:</w:t>
      </w:r>
    </w:p>
    <w:p w14:paraId="0DAD05BC" w14:textId="77777777" w:rsidR="006D66B3" w:rsidRPr="00C71E5D" w:rsidRDefault="006D66B3" w:rsidP="006D66B3">
      <w:pPr>
        <w:pStyle w:val="a8"/>
        <w:ind w:left="760"/>
        <w:rPr>
          <w:lang w:val="en-US"/>
        </w:rPr>
      </w:pPr>
      <w:r w:rsidRPr="00C71E5D">
        <w:rPr>
          <w:lang w:val="en-US"/>
        </w:rPr>
        <w:t xml:space="preserve">Dicussion: </w:t>
      </w:r>
    </w:p>
    <w:p w14:paraId="3D799B2E" w14:textId="3101D72C" w:rsidR="006D66B3" w:rsidRDefault="006D66B3" w:rsidP="006D66B3">
      <w:pPr>
        <w:pStyle w:val="a8"/>
        <w:ind w:left="760"/>
        <w:rPr>
          <w:lang w:val="en-US"/>
        </w:rPr>
      </w:pPr>
      <w:r w:rsidRPr="00C71E5D">
        <w:rPr>
          <w:lang w:val="en-US"/>
        </w:rPr>
        <w:t>C: CCA or NAV check if the bit is set. How likely this</w:t>
      </w:r>
      <w:r>
        <w:rPr>
          <w:lang w:val="en-US"/>
        </w:rPr>
        <w:t xml:space="preserve"> will</w:t>
      </w:r>
      <w:r w:rsidRPr="00C71E5D">
        <w:rPr>
          <w:lang w:val="en-US"/>
        </w:rPr>
        <w:t xml:space="preserve"> happen? </w:t>
      </w:r>
      <w:r>
        <w:rPr>
          <w:lang w:val="en-US"/>
        </w:rPr>
        <w:t xml:space="preserve">The CCA is not tested at all. Only testing the NAV …. </w:t>
      </w:r>
    </w:p>
    <w:p w14:paraId="7D4317D0" w14:textId="66568D4A" w:rsidR="006D66B3" w:rsidRDefault="006D66B3" w:rsidP="006D66B3">
      <w:pPr>
        <w:pStyle w:val="a8"/>
        <w:ind w:left="760"/>
        <w:rPr>
          <w:lang w:val="en-US"/>
        </w:rPr>
      </w:pPr>
      <w:r>
        <w:rPr>
          <w:lang w:val="en-US"/>
        </w:rPr>
        <w:t>A: I think whether it’s useful, it depends on the current rule</w:t>
      </w:r>
      <w:r w:rsidR="009D5437">
        <w:rPr>
          <w:lang w:val="en-US"/>
        </w:rPr>
        <w:t xml:space="preserve"> in single link….</w:t>
      </w:r>
      <w:r>
        <w:rPr>
          <w:lang w:val="en-US"/>
        </w:rPr>
        <w:t xml:space="preserve"> I think that’s same. </w:t>
      </w:r>
    </w:p>
    <w:p w14:paraId="11F57A2E" w14:textId="5CD5A1E6" w:rsidR="006D66B3" w:rsidRDefault="006D66B3" w:rsidP="006D66B3">
      <w:pPr>
        <w:pStyle w:val="a8"/>
        <w:ind w:left="760"/>
        <w:rPr>
          <w:lang w:val="en-US"/>
        </w:rPr>
      </w:pPr>
      <w:r>
        <w:rPr>
          <w:lang w:val="en-US"/>
        </w:rPr>
        <w:t>C:</w:t>
      </w:r>
      <w:r w:rsidR="009D5437">
        <w:rPr>
          <w:lang w:val="en-US"/>
        </w:rPr>
        <w:t xml:space="preserve"> …</w:t>
      </w:r>
      <w:r>
        <w:rPr>
          <w:lang w:val="en-US"/>
        </w:rPr>
        <w:t xml:space="preserve"> about the non-STR STA. on the STA side there are strong interference from link2. Leakage from link2 to link1 already trigger EDCA on link 1</w:t>
      </w:r>
      <w:r w:rsidR="009D5437">
        <w:rPr>
          <w:lang w:val="en-US"/>
        </w:rPr>
        <w:t>…</w:t>
      </w:r>
    </w:p>
    <w:p w14:paraId="573F2AED" w14:textId="25A293E5" w:rsidR="006D66B3" w:rsidRDefault="006D66B3" w:rsidP="009D5437">
      <w:pPr>
        <w:pStyle w:val="a8"/>
        <w:ind w:left="760"/>
        <w:rPr>
          <w:lang w:val="en-US"/>
        </w:rPr>
      </w:pPr>
      <w:r>
        <w:rPr>
          <w:lang w:val="en-US"/>
        </w:rPr>
        <w:t xml:space="preserve">A: I don’t agree with your argument. The intention is to solve this leakage here. </w:t>
      </w:r>
    </w:p>
    <w:p w14:paraId="2D5E978C" w14:textId="043F0BB5" w:rsidR="006D66B3" w:rsidRDefault="006D66B3" w:rsidP="006D66B3">
      <w:pPr>
        <w:pStyle w:val="a8"/>
        <w:ind w:left="760"/>
        <w:rPr>
          <w:lang w:val="en-US"/>
        </w:rPr>
      </w:pPr>
      <w:r>
        <w:rPr>
          <w:lang w:val="en-US"/>
        </w:rPr>
        <w:t xml:space="preserve">C: Your analysis is nice. This is not the corner case, </w:t>
      </w:r>
      <w:r w:rsidR="009D5437">
        <w:rPr>
          <w:lang w:val="en-US"/>
        </w:rPr>
        <w:t>w</w:t>
      </w:r>
      <w:r>
        <w:rPr>
          <w:lang w:val="en-US"/>
        </w:rPr>
        <w:t>hat do you think about the a mount time of Rx/Tx?</w:t>
      </w:r>
    </w:p>
    <w:p w14:paraId="6CF46D04" w14:textId="7E15DAE6" w:rsidR="006D66B3" w:rsidRDefault="006D66B3" w:rsidP="006D66B3">
      <w:pPr>
        <w:pStyle w:val="a8"/>
        <w:ind w:left="760"/>
        <w:rPr>
          <w:lang w:val="en-US" w:eastAsia="ko-KR"/>
        </w:rPr>
      </w:pPr>
      <w:r>
        <w:rPr>
          <w:lang w:val="en-US"/>
        </w:rPr>
        <w:t xml:space="preserve">A: Totally it’s implementation value. </w:t>
      </w:r>
    </w:p>
    <w:p w14:paraId="78072EE8" w14:textId="277B9288" w:rsidR="006D66B3" w:rsidRDefault="006D66B3" w:rsidP="006D66B3">
      <w:pPr>
        <w:pStyle w:val="a8"/>
        <w:ind w:left="760"/>
        <w:rPr>
          <w:lang w:val="en-US" w:eastAsia="ko-KR"/>
        </w:rPr>
      </w:pPr>
      <w:r>
        <w:rPr>
          <w:lang w:val="en-US" w:eastAsia="ko-KR"/>
        </w:rPr>
        <w:t>C: why do we need to have the separate requirement? Why not having one?</w:t>
      </w:r>
    </w:p>
    <w:p w14:paraId="469F6F3F" w14:textId="4AB13150" w:rsidR="006D66B3" w:rsidRDefault="006D66B3" w:rsidP="006D66B3">
      <w:pPr>
        <w:pStyle w:val="a8"/>
        <w:ind w:left="760"/>
        <w:rPr>
          <w:lang w:val="en-US" w:eastAsia="ko-KR"/>
        </w:rPr>
      </w:pPr>
      <w:r>
        <w:rPr>
          <w:lang w:val="en-US" w:eastAsia="ko-KR"/>
        </w:rPr>
        <w:t>A: The reason that aligned this two separate PPDU …</w:t>
      </w:r>
    </w:p>
    <w:p w14:paraId="6D7B8C31" w14:textId="77777777" w:rsidR="006D66B3" w:rsidRDefault="006D66B3" w:rsidP="006D66B3">
      <w:pPr>
        <w:pStyle w:val="a8"/>
        <w:ind w:left="760"/>
        <w:rPr>
          <w:lang w:val="en-US" w:eastAsia="ko-KR"/>
        </w:rPr>
      </w:pPr>
      <w:r>
        <w:rPr>
          <w:lang w:val="en-US" w:eastAsia="ko-KR"/>
        </w:rPr>
        <w:t>C: I understand the reason. Why do we have two different requirements?</w:t>
      </w:r>
    </w:p>
    <w:p w14:paraId="19470970" w14:textId="77777777" w:rsidR="006D66B3" w:rsidRPr="00C71E5D" w:rsidRDefault="006D66B3" w:rsidP="006D66B3">
      <w:pPr>
        <w:pStyle w:val="a8"/>
        <w:ind w:left="760"/>
        <w:rPr>
          <w:bCs/>
          <w:lang w:val="en-US"/>
        </w:rPr>
      </w:pPr>
    </w:p>
    <w:p w14:paraId="5541C429" w14:textId="77777777" w:rsidR="006D66B3" w:rsidRPr="00C71E5D" w:rsidRDefault="006D66B3" w:rsidP="006D66B3">
      <w:pPr>
        <w:pStyle w:val="a8"/>
        <w:numPr>
          <w:ilvl w:val="0"/>
          <w:numId w:val="28"/>
        </w:numPr>
        <w:rPr>
          <w:lang w:val="en-US"/>
        </w:rPr>
      </w:pPr>
      <w:r w:rsidRPr="00DC0ABF">
        <w:rPr>
          <w:rStyle w:val="a6"/>
          <w:lang w:val="en-US"/>
        </w:rPr>
        <w:t>444r</w:t>
      </w:r>
      <w:r>
        <w:rPr>
          <w:rStyle w:val="a6"/>
          <w:lang w:val="en-US"/>
        </w:rPr>
        <w:t>1</w:t>
      </w:r>
      <w:r w:rsidRPr="00C71E5D">
        <w:rPr>
          <w:lang w:val="en-US"/>
        </w:rPr>
        <w:t xml:space="preserve"> MLA: Non-STR STA EDCA rules after self-interference (Duncan Ho)</w:t>
      </w:r>
    </w:p>
    <w:p w14:paraId="570F34C1" w14:textId="77777777" w:rsidR="006D66B3" w:rsidRPr="00C71E5D" w:rsidRDefault="006D66B3" w:rsidP="006D66B3">
      <w:pPr>
        <w:rPr>
          <w:b/>
          <w:u w:val="single"/>
        </w:rPr>
      </w:pPr>
    </w:p>
    <w:p w14:paraId="7D67C479" w14:textId="77777777" w:rsidR="006D66B3" w:rsidRPr="00C71E5D" w:rsidRDefault="006D66B3" w:rsidP="006D66B3">
      <w:pPr>
        <w:pStyle w:val="a8"/>
        <w:ind w:left="760"/>
        <w:rPr>
          <w:lang w:val="en-US"/>
        </w:rPr>
      </w:pPr>
      <w:r w:rsidRPr="00C71E5D">
        <w:rPr>
          <w:lang w:val="en-US"/>
        </w:rPr>
        <w:t>Summary:</w:t>
      </w:r>
    </w:p>
    <w:p w14:paraId="10E95989" w14:textId="77777777" w:rsidR="006D66B3" w:rsidRDefault="006D66B3" w:rsidP="006D66B3">
      <w:pPr>
        <w:pStyle w:val="a8"/>
        <w:ind w:left="760"/>
        <w:rPr>
          <w:lang w:val="en-US"/>
        </w:rPr>
      </w:pPr>
      <w:r w:rsidRPr="00C71E5D">
        <w:rPr>
          <w:lang w:val="en-US"/>
        </w:rPr>
        <w:t>Dicussion:</w:t>
      </w:r>
    </w:p>
    <w:p w14:paraId="599D1525" w14:textId="07E3CF38" w:rsidR="006D66B3" w:rsidRDefault="006D66B3" w:rsidP="006D66B3">
      <w:pPr>
        <w:pStyle w:val="a8"/>
        <w:ind w:left="760"/>
        <w:rPr>
          <w:lang w:val="en-US"/>
        </w:rPr>
      </w:pPr>
      <w:r>
        <w:rPr>
          <w:lang w:val="en-US"/>
        </w:rPr>
        <w:t>C: option 1, aPPDUMaxTime is 5ms. longer time than TXOP limit. Why do you set the timer to aPPDUMaxTime?</w:t>
      </w:r>
    </w:p>
    <w:p w14:paraId="7A410B86" w14:textId="77777777" w:rsidR="006D66B3" w:rsidRDefault="006D66B3" w:rsidP="006D66B3">
      <w:pPr>
        <w:pStyle w:val="a8"/>
        <w:ind w:left="760"/>
        <w:rPr>
          <w:lang w:val="en-US"/>
        </w:rPr>
      </w:pPr>
      <w:r>
        <w:rPr>
          <w:lang w:val="en-US"/>
        </w:rPr>
        <w:lastRenderedPageBreak/>
        <w:t xml:space="preserve">A: It’s not exceeding the limit. </w:t>
      </w:r>
    </w:p>
    <w:p w14:paraId="137E97C1" w14:textId="3E281686" w:rsidR="006D66B3" w:rsidRDefault="006D66B3" w:rsidP="006D66B3">
      <w:pPr>
        <w:pStyle w:val="a8"/>
        <w:ind w:left="760"/>
        <w:rPr>
          <w:lang w:val="en-US"/>
        </w:rPr>
      </w:pPr>
      <w:r>
        <w:rPr>
          <w:lang w:val="en-US"/>
        </w:rPr>
        <w:t>C: Why don’t we reuse the same</w:t>
      </w:r>
      <w:r w:rsidR="00B63F03">
        <w:rPr>
          <w:lang w:val="en-US"/>
        </w:rPr>
        <w:t xml:space="preserve"> legacy</w:t>
      </w:r>
      <w:r>
        <w:rPr>
          <w:lang w:val="en-US"/>
        </w:rPr>
        <w:t xml:space="preserve"> timer instead of defining new timer? </w:t>
      </w:r>
    </w:p>
    <w:p w14:paraId="7A908932" w14:textId="77777777" w:rsidR="006D66B3" w:rsidRDefault="006D66B3" w:rsidP="006D66B3">
      <w:pPr>
        <w:pStyle w:val="a8"/>
        <w:ind w:left="760"/>
        <w:rPr>
          <w:lang w:val="en-US"/>
        </w:rPr>
      </w:pPr>
      <w:r>
        <w:rPr>
          <w:lang w:val="en-US"/>
        </w:rPr>
        <w:t>A: is that NAVsync operation?</w:t>
      </w:r>
    </w:p>
    <w:p w14:paraId="15EC4B50" w14:textId="01C15778" w:rsidR="006D66B3" w:rsidRDefault="006D66B3" w:rsidP="006D66B3">
      <w:pPr>
        <w:pStyle w:val="a8"/>
        <w:ind w:left="760"/>
        <w:rPr>
          <w:lang w:val="en-US"/>
        </w:rPr>
      </w:pPr>
      <w:r>
        <w:rPr>
          <w:lang w:val="en-US"/>
        </w:rPr>
        <w:t xml:space="preserve">C: Yes. STA is power saving mode. </w:t>
      </w:r>
      <w:r w:rsidR="00B63F03">
        <w:rPr>
          <w:lang w:val="en-US"/>
        </w:rPr>
        <w:t>…</w:t>
      </w:r>
      <w:r>
        <w:rPr>
          <w:lang w:val="en-US"/>
        </w:rPr>
        <w:t xml:space="preserve"> Just reuse the same thing. </w:t>
      </w:r>
    </w:p>
    <w:p w14:paraId="2511F130" w14:textId="77777777" w:rsidR="006D66B3" w:rsidRDefault="006D66B3" w:rsidP="006D66B3">
      <w:pPr>
        <w:pStyle w:val="a8"/>
        <w:ind w:left="760"/>
        <w:rPr>
          <w:lang w:val="en-US"/>
        </w:rPr>
      </w:pPr>
      <w:r>
        <w:rPr>
          <w:lang w:val="en-US"/>
        </w:rPr>
        <w:t xml:space="preserve">A: It’s similar to power saving. </w:t>
      </w:r>
    </w:p>
    <w:p w14:paraId="3C5E8FF6" w14:textId="77777777" w:rsidR="006D66B3" w:rsidRDefault="006D66B3" w:rsidP="006D66B3">
      <w:pPr>
        <w:pStyle w:val="a8"/>
        <w:ind w:left="760"/>
        <w:rPr>
          <w:lang w:val="en-US"/>
        </w:rPr>
      </w:pPr>
      <w:r>
        <w:rPr>
          <w:lang w:val="en-US"/>
        </w:rPr>
        <w:t xml:space="preserve">C: we can reuse that instead of new value. </w:t>
      </w:r>
    </w:p>
    <w:p w14:paraId="756779A2" w14:textId="1158E588" w:rsidR="006D66B3" w:rsidRDefault="006D66B3" w:rsidP="006D66B3">
      <w:pPr>
        <w:pStyle w:val="a8"/>
        <w:ind w:left="760"/>
        <w:rPr>
          <w:lang w:val="en-US"/>
        </w:rPr>
      </w:pPr>
      <w:r>
        <w:rPr>
          <w:lang w:val="en-US"/>
        </w:rPr>
        <w:t xml:space="preserve">C: slide 4, concern on aPPDUMaxTime. STA1 still contends the channel. STA1 has high probability to win competing to STA2. </w:t>
      </w:r>
    </w:p>
    <w:p w14:paraId="1DB23769" w14:textId="77777777" w:rsidR="006D66B3" w:rsidRDefault="006D66B3" w:rsidP="006D66B3">
      <w:pPr>
        <w:pStyle w:val="a8"/>
        <w:ind w:left="760"/>
        <w:rPr>
          <w:lang w:val="en-US"/>
        </w:rPr>
      </w:pPr>
      <w:r>
        <w:rPr>
          <w:lang w:val="en-US"/>
        </w:rPr>
        <w:t>A: This is in the same MLD…..</w:t>
      </w:r>
    </w:p>
    <w:p w14:paraId="59047EDA" w14:textId="77777777" w:rsidR="006D66B3" w:rsidRDefault="006D66B3" w:rsidP="006D66B3">
      <w:pPr>
        <w:pStyle w:val="a8"/>
        <w:ind w:left="760"/>
        <w:rPr>
          <w:lang w:val="en-US"/>
        </w:rPr>
      </w:pPr>
      <w:r>
        <w:rPr>
          <w:lang w:val="en-US"/>
        </w:rPr>
        <w:t>C: How often is switched from STA1 to STA2?</w:t>
      </w:r>
    </w:p>
    <w:p w14:paraId="1C834485" w14:textId="77777777" w:rsidR="006D66B3" w:rsidRDefault="006D66B3" w:rsidP="006D66B3">
      <w:pPr>
        <w:pStyle w:val="a8"/>
        <w:ind w:left="760"/>
        <w:rPr>
          <w:lang w:val="en-US"/>
        </w:rPr>
      </w:pPr>
      <w:r>
        <w:rPr>
          <w:lang w:val="en-US"/>
        </w:rPr>
        <w:t xml:space="preserve">A: That depends on the traffic. </w:t>
      </w:r>
    </w:p>
    <w:p w14:paraId="72E85531" w14:textId="1A6A5BC3" w:rsidR="006D66B3" w:rsidRDefault="006D66B3" w:rsidP="006D66B3">
      <w:pPr>
        <w:pStyle w:val="a8"/>
        <w:ind w:left="760"/>
        <w:rPr>
          <w:lang w:val="en-US"/>
        </w:rPr>
      </w:pPr>
      <w:r>
        <w:rPr>
          <w:lang w:val="en-US"/>
        </w:rPr>
        <w:t xml:space="preserve">C: But aPPDUmaxtime is super long. </w:t>
      </w:r>
    </w:p>
    <w:p w14:paraId="1A47FA90" w14:textId="552AA44C" w:rsidR="006D66B3" w:rsidRDefault="006D66B3" w:rsidP="006D66B3">
      <w:pPr>
        <w:pStyle w:val="a8"/>
        <w:ind w:left="760"/>
        <w:rPr>
          <w:lang w:val="en-US"/>
        </w:rPr>
      </w:pPr>
      <w:r>
        <w:rPr>
          <w:lang w:val="en-US"/>
        </w:rPr>
        <w:t xml:space="preserve">C: Option 2. only solves a certain scenario. not cover all the cases. Maybe hidden node case. </w:t>
      </w:r>
    </w:p>
    <w:p w14:paraId="0F517FDA" w14:textId="77777777" w:rsidR="006D66B3" w:rsidRDefault="006D66B3" w:rsidP="006D66B3">
      <w:pPr>
        <w:pStyle w:val="a8"/>
        <w:ind w:left="760"/>
        <w:rPr>
          <w:lang w:val="en-US" w:eastAsia="ko-KR"/>
        </w:rPr>
      </w:pPr>
      <w:r>
        <w:rPr>
          <w:lang w:val="en-US" w:eastAsia="ko-KR"/>
        </w:rPr>
        <w:t xml:space="preserve">A: That’s true. This is simple operation. </w:t>
      </w:r>
    </w:p>
    <w:p w14:paraId="1FDCA150" w14:textId="31866188" w:rsidR="00B35ED9" w:rsidRDefault="006D66B3" w:rsidP="006D66B3">
      <w:pPr>
        <w:rPr>
          <w:b/>
          <w:u w:val="single"/>
          <w:lang w:val="sv-SE"/>
        </w:rPr>
      </w:pPr>
      <w:r w:rsidRPr="00DD2186">
        <w:rPr>
          <w:b/>
          <w:u w:val="single"/>
          <w:lang w:val="sv-SE"/>
        </w:rPr>
        <w:t xml:space="preserve">The meeting was adjourned at </w:t>
      </w:r>
      <w:r>
        <w:rPr>
          <w:b/>
          <w:u w:val="single"/>
          <w:lang w:val="sv-SE"/>
        </w:rPr>
        <w:t>22:00</w:t>
      </w:r>
    </w:p>
    <w:p w14:paraId="0B58709B" w14:textId="77777777" w:rsidR="00B35ED9" w:rsidRDefault="00B35ED9">
      <w:pPr>
        <w:rPr>
          <w:b/>
          <w:u w:val="single"/>
          <w:lang w:val="sv-SE"/>
        </w:rPr>
      </w:pPr>
      <w:r>
        <w:rPr>
          <w:b/>
          <w:u w:val="single"/>
          <w:lang w:val="sv-SE"/>
        </w:rPr>
        <w:br w:type="page"/>
      </w:r>
    </w:p>
    <w:p w14:paraId="5AE4A7C0" w14:textId="77777777" w:rsidR="00B35ED9" w:rsidRPr="00157ED2" w:rsidRDefault="00B35ED9" w:rsidP="00B35ED9">
      <w:pPr>
        <w:rPr>
          <w:b/>
          <w:u w:val="single"/>
        </w:rPr>
      </w:pPr>
      <w:r w:rsidRPr="00157ED2">
        <w:rPr>
          <w:b/>
          <w:u w:val="single"/>
          <w:lang w:eastAsia="ko-KR"/>
        </w:rPr>
        <w:lastRenderedPageBreak/>
        <w:t xml:space="preserve">Monday </w:t>
      </w:r>
      <w:r w:rsidRPr="00157ED2">
        <w:rPr>
          <w:b/>
          <w:u w:val="single"/>
        </w:rPr>
        <w:t xml:space="preserve">13 </w:t>
      </w:r>
      <w:r w:rsidRPr="00157ED2">
        <w:rPr>
          <w:b/>
          <w:u w:val="single"/>
          <w:lang w:eastAsia="ko-KR"/>
        </w:rPr>
        <w:t xml:space="preserve">April </w:t>
      </w:r>
      <w:r w:rsidRPr="00157ED2">
        <w:rPr>
          <w:b/>
          <w:u w:val="single"/>
        </w:rPr>
        <w:t>2020, 19:00 – 22:00 ET (TGbe MAC ad hoc conference call)</w:t>
      </w:r>
    </w:p>
    <w:p w14:paraId="1104487F" w14:textId="77777777" w:rsidR="00B35ED9" w:rsidRPr="00157ED2" w:rsidRDefault="00B35ED9" w:rsidP="00B35ED9"/>
    <w:p w14:paraId="6C5DD825" w14:textId="77777777" w:rsidR="00B35ED9" w:rsidRPr="00157ED2" w:rsidRDefault="00B35ED9" w:rsidP="00B35ED9">
      <w:r w:rsidRPr="00157ED2">
        <w:t>Chairman: Liwen Chu (NXP)</w:t>
      </w:r>
    </w:p>
    <w:p w14:paraId="673A037E" w14:textId="77777777" w:rsidR="00B35ED9" w:rsidRPr="00157ED2" w:rsidRDefault="00B35ED9" w:rsidP="00B35ED9">
      <w:r w:rsidRPr="00157ED2">
        <w:t>Secretary: Jeongki Kim (LG Electronics)</w:t>
      </w:r>
    </w:p>
    <w:p w14:paraId="37A4E2F3" w14:textId="77777777" w:rsidR="00B35ED9" w:rsidRPr="00157ED2" w:rsidRDefault="00B35ED9" w:rsidP="00B35ED9"/>
    <w:p w14:paraId="4BA34683" w14:textId="77777777" w:rsidR="00B35ED9" w:rsidRPr="00157ED2" w:rsidRDefault="00B35ED9" w:rsidP="00B35ED9">
      <w:r w:rsidRPr="00157ED2">
        <w:t>This meeting took place using a webex session.</w:t>
      </w:r>
    </w:p>
    <w:p w14:paraId="51D4FF4F" w14:textId="77777777" w:rsidR="00B35ED9" w:rsidRPr="00157ED2" w:rsidRDefault="00B35ED9" w:rsidP="00B35ED9">
      <w:pPr>
        <w:rPr>
          <w:b/>
          <w:u w:val="single"/>
        </w:rPr>
      </w:pPr>
    </w:p>
    <w:p w14:paraId="73534CDE" w14:textId="77777777" w:rsidR="00B35ED9" w:rsidRPr="00157ED2" w:rsidRDefault="00B35ED9" w:rsidP="00B35ED9">
      <w:pPr>
        <w:rPr>
          <w:b/>
          <w:u w:val="single"/>
        </w:rPr>
      </w:pPr>
    </w:p>
    <w:p w14:paraId="5DB8D250" w14:textId="77777777" w:rsidR="00B35ED9" w:rsidRPr="00157ED2" w:rsidRDefault="00B35ED9" w:rsidP="00B35ED9">
      <w:pPr>
        <w:rPr>
          <w:b/>
        </w:rPr>
      </w:pPr>
      <w:r w:rsidRPr="00157ED2">
        <w:rPr>
          <w:b/>
        </w:rPr>
        <w:t>Introduction</w:t>
      </w:r>
    </w:p>
    <w:p w14:paraId="16693609" w14:textId="77777777" w:rsidR="00B35ED9" w:rsidRPr="00157ED2" w:rsidRDefault="00B35ED9" w:rsidP="0026228B">
      <w:pPr>
        <w:numPr>
          <w:ilvl w:val="0"/>
          <w:numId w:val="30"/>
        </w:numPr>
      </w:pPr>
      <w:r w:rsidRPr="00157ED2">
        <w:t>The Chair (Liwen Chu, NXP) calls the meeting to order at 19:00 EDT. The Chair introduces himself and the Secretary, Jeongki Kim (LG)</w:t>
      </w:r>
    </w:p>
    <w:p w14:paraId="5D4AAB1E" w14:textId="77777777" w:rsidR="00B35ED9" w:rsidRPr="00157ED2" w:rsidRDefault="00B35ED9" w:rsidP="0026228B">
      <w:pPr>
        <w:numPr>
          <w:ilvl w:val="0"/>
          <w:numId w:val="30"/>
        </w:numPr>
      </w:pPr>
      <w:r w:rsidRPr="00157ED2">
        <w:t>The Chair goes through the 802 and 802.11 IPR policy and procedures and asks if there is anyone that is aware of any potentially essential patents. Nobody speaks up.</w:t>
      </w:r>
    </w:p>
    <w:p w14:paraId="1493926A" w14:textId="77777777" w:rsidR="00B35ED9" w:rsidRPr="00157ED2" w:rsidRDefault="00B35ED9" w:rsidP="0026228B">
      <w:pPr>
        <w:numPr>
          <w:ilvl w:val="0"/>
          <w:numId w:val="30"/>
        </w:numPr>
      </w:pPr>
      <w:r w:rsidRPr="00157ED2">
        <w:t>The Chair recommends to use IMAT for recording the attendance.</w:t>
      </w:r>
    </w:p>
    <w:p w14:paraId="7C64B14A" w14:textId="77777777" w:rsidR="00B35ED9" w:rsidRPr="00157ED2" w:rsidRDefault="00B35ED9" w:rsidP="00B35ED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DF25A58" w14:textId="77777777" w:rsidR="00B35ED9" w:rsidRPr="00157ED2" w:rsidRDefault="00B35ED9" w:rsidP="00B35ED9">
      <w:pPr>
        <w:pStyle w:val="a8"/>
        <w:numPr>
          <w:ilvl w:val="2"/>
          <w:numId w:val="27"/>
        </w:numPr>
        <w:rPr>
          <w:sz w:val="22"/>
          <w:lang w:val="en-US"/>
        </w:rPr>
      </w:pPr>
      <w:r w:rsidRPr="00157ED2">
        <w:rPr>
          <w:sz w:val="22"/>
          <w:lang w:val="en-US"/>
        </w:rPr>
        <w:t xml:space="preserve">1) login to </w:t>
      </w:r>
      <w:hyperlink r:id="rId1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1580C28E" w14:textId="2074ED16" w:rsidR="00B35ED9" w:rsidRPr="00157ED2" w:rsidRDefault="00B35ED9" w:rsidP="00B35ED9">
      <w:pPr>
        <w:numPr>
          <w:ilvl w:val="1"/>
          <w:numId w:val="27"/>
        </w:numPr>
      </w:pPr>
      <w:r w:rsidRPr="00157ED2">
        <w:t xml:space="preserve">The Webex app indicates about </w:t>
      </w:r>
      <w:r>
        <w:t>101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07B47A3C" w14:textId="77777777" w:rsidR="00B35ED9" w:rsidRPr="00157ED2" w:rsidRDefault="00B35ED9" w:rsidP="00B35ED9">
      <w:pPr>
        <w:ind w:left="1440"/>
        <w:rPr>
          <w:b/>
        </w:rPr>
      </w:pPr>
    </w:p>
    <w:tbl>
      <w:tblPr>
        <w:tblW w:w="8840" w:type="dxa"/>
        <w:tblCellMar>
          <w:left w:w="0" w:type="dxa"/>
          <w:right w:w="0" w:type="dxa"/>
        </w:tblCellMar>
        <w:tblLook w:val="04A0" w:firstRow="1" w:lastRow="0" w:firstColumn="1" w:lastColumn="0" w:noHBand="0" w:noVBand="1"/>
      </w:tblPr>
      <w:tblGrid>
        <w:gridCol w:w="2876"/>
        <w:gridCol w:w="6175"/>
      </w:tblGrid>
      <w:tr w:rsidR="00B35ED9" w:rsidRPr="00157ED2" w14:paraId="17E9A2E8" w14:textId="77777777" w:rsidTr="00B35ED9">
        <w:trPr>
          <w:trHeight w:val="300"/>
        </w:trPr>
        <w:tc>
          <w:tcPr>
            <w:tcW w:w="2260" w:type="dxa"/>
            <w:noWrap/>
            <w:tcMar>
              <w:top w:w="15" w:type="dxa"/>
              <w:left w:w="15" w:type="dxa"/>
              <w:bottom w:w="0" w:type="dxa"/>
              <w:right w:w="15" w:type="dxa"/>
            </w:tcMar>
            <w:vAlign w:val="bottom"/>
            <w:hideMark/>
          </w:tcPr>
          <w:p w14:paraId="31C20F90" w14:textId="77777777" w:rsidR="00B35ED9" w:rsidRPr="00157ED2" w:rsidRDefault="00B35ED9" w:rsidP="00B35ED9">
            <w:pPr>
              <w:rPr>
                <w:rFonts w:ascii="Calibri" w:hAnsi="Calibri" w:cs="Calibri"/>
                <w:color w:val="000000"/>
                <w:kern w:val="2"/>
                <w:szCs w:val="22"/>
                <w:lang w:eastAsia="ko-KR"/>
              </w:rPr>
            </w:pPr>
            <w:r w:rsidRPr="00157ED2">
              <w:rPr>
                <w:rFonts w:ascii="Calibri" w:hAnsi="Calibri" w:cs="Calibri"/>
                <w:color w:val="000000"/>
                <w:kern w:val="2"/>
                <w:szCs w:val="22"/>
              </w:rPr>
              <w:t>Name</w:t>
            </w:r>
          </w:p>
        </w:tc>
        <w:tc>
          <w:tcPr>
            <w:tcW w:w="4240" w:type="dxa"/>
            <w:noWrap/>
            <w:tcMar>
              <w:top w:w="15" w:type="dxa"/>
              <w:left w:w="15" w:type="dxa"/>
              <w:bottom w:w="0" w:type="dxa"/>
              <w:right w:w="15" w:type="dxa"/>
            </w:tcMar>
            <w:vAlign w:val="bottom"/>
            <w:hideMark/>
          </w:tcPr>
          <w:p w14:paraId="7CDBD0E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Affiliation</w:t>
            </w:r>
          </w:p>
        </w:tc>
      </w:tr>
      <w:tr w:rsidR="00B35ED9" w:rsidRPr="00157ED2" w14:paraId="37BDAB5B" w14:textId="77777777" w:rsidTr="00B35ED9">
        <w:trPr>
          <w:trHeight w:val="300"/>
        </w:trPr>
        <w:tc>
          <w:tcPr>
            <w:tcW w:w="0" w:type="auto"/>
            <w:noWrap/>
            <w:tcMar>
              <w:top w:w="15" w:type="dxa"/>
              <w:left w:w="15" w:type="dxa"/>
              <w:bottom w:w="0" w:type="dxa"/>
              <w:right w:w="15" w:type="dxa"/>
            </w:tcMar>
            <w:vAlign w:val="bottom"/>
            <w:hideMark/>
          </w:tcPr>
          <w:p w14:paraId="791B5D4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29D6FD3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D115D33" w14:textId="77777777" w:rsidTr="00B35ED9">
        <w:trPr>
          <w:trHeight w:val="300"/>
        </w:trPr>
        <w:tc>
          <w:tcPr>
            <w:tcW w:w="0" w:type="auto"/>
            <w:noWrap/>
            <w:tcMar>
              <w:top w:w="15" w:type="dxa"/>
              <w:left w:w="15" w:type="dxa"/>
              <w:bottom w:w="0" w:type="dxa"/>
              <w:right w:w="15" w:type="dxa"/>
            </w:tcMar>
            <w:vAlign w:val="bottom"/>
            <w:hideMark/>
          </w:tcPr>
          <w:p w14:paraId="0263A39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4388AA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TOSHIBA Corporation</w:t>
            </w:r>
          </w:p>
        </w:tc>
      </w:tr>
      <w:tr w:rsidR="00B35ED9" w:rsidRPr="00157ED2" w14:paraId="75FFD878" w14:textId="77777777" w:rsidTr="00B35ED9">
        <w:trPr>
          <w:trHeight w:val="300"/>
        </w:trPr>
        <w:tc>
          <w:tcPr>
            <w:tcW w:w="0" w:type="auto"/>
            <w:noWrap/>
            <w:tcMar>
              <w:top w:w="15" w:type="dxa"/>
              <w:left w:w="15" w:type="dxa"/>
              <w:bottom w:w="0" w:type="dxa"/>
              <w:right w:w="15" w:type="dxa"/>
            </w:tcMar>
            <w:vAlign w:val="bottom"/>
            <w:hideMark/>
          </w:tcPr>
          <w:p w14:paraId="4E3152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55493EE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4772036" w14:textId="77777777" w:rsidTr="00B35ED9">
        <w:trPr>
          <w:trHeight w:val="300"/>
        </w:trPr>
        <w:tc>
          <w:tcPr>
            <w:tcW w:w="0" w:type="auto"/>
            <w:noWrap/>
            <w:tcMar>
              <w:top w:w="15" w:type="dxa"/>
              <w:left w:w="15" w:type="dxa"/>
              <w:bottom w:w="0" w:type="dxa"/>
              <w:right w:w="15" w:type="dxa"/>
            </w:tcMar>
            <w:vAlign w:val="bottom"/>
            <w:hideMark/>
          </w:tcPr>
          <w:p w14:paraId="73207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3F016B1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1399AA0" w14:textId="77777777" w:rsidTr="00B35ED9">
        <w:trPr>
          <w:trHeight w:val="300"/>
        </w:trPr>
        <w:tc>
          <w:tcPr>
            <w:tcW w:w="0" w:type="auto"/>
            <w:noWrap/>
            <w:tcMar>
              <w:top w:w="15" w:type="dxa"/>
              <w:left w:w="15" w:type="dxa"/>
              <w:bottom w:w="0" w:type="dxa"/>
              <w:right w:w="15" w:type="dxa"/>
            </w:tcMar>
            <w:vAlign w:val="bottom"/>
            <w:hideMark/>
          </w:tcPr>
          <w:p w14:paraId="591B87F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Andersdotter, Amelia</w:t>
            </w:r>
          </w:p>
        </w:tc>
        <w:tc>
          <w:tcPr>
            <w:tcW w:w="0" w:type="auto"/>
            <w:noWrap/>
            <w:tcMar>
              <w:top w:w="15" w:type="dxa"/>
              <w:left w:w="15" w:type="dxa"/>
              <w:bottom w:w="0" w:type="dxa"/>
              <w:right w:w="15" w:type="dxa"/>
            </w:tcMar>
            <w:vAlign w:val="bottom"/>
            <w:hideMark/>
          </w:tcPr>
          <w:p w14:paraId="103AF79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None - Self-funded</w:t>
            </w:r>
          </w:p>
        </w:tc>
      </w:tr>
      <w:tr w:rsidR="00B35ED9" w:rsidRPr="00157ED2" w14:paraId="427E5934" w14:textId="77777777" w:rsidTr="00B35ED9">
        <w:trPr>
          <w:trHeight w:val="300"/>
        </w:trPr>
        <w:tc>
          <w:tcPr>
            <w:tcW w:w="0" w:type="auto"/>
            <w:noWrap/>
            <w:tcMar>
              <w:top w:w="15" w:type="dxa"/>
              <w:left w:w="15" w:type="dxa"/>
              <w:bottom w:w="0" w:type="dxa"/>
              <w:right w:w="15" w:type="dxa"/>
            </w:tcMar>
            <w:vAlign w:val="bottom"/>
            <w:hideMark/>
          </w:tcPr>
          <w:p w14:paraId="59EDB12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0EB14A5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61B2F6AE" w14:textId="77777777" w:rsidTr="00B35ED9">
        <w:trPr>
          <w:trHeight w:val="300"/>
        </w:trPr>
        <w:tc>
          <w:tcPr>
            <w:tcW w:w="0" w:type="auto"/>
            <w:noWrap/>
            <w:tcMar>
              <w:top w:w="15" w:type="dxa"/>
              <w:left w:w="15" w:type="dxa"/>
              <w:bottom w:w="0" w:type="dxa"/>
              <w:right w:w="15" w:type="dxa"/>
            </w:tcMar>
            <w:vAlign w:val="bottom"/>
            <w:hideMark/>
          </w:tcPr>
          <w:p w14:paraId="0430F90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65CF6DC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629A20F7" w14:textId="77777777" w:rsidTr="00B35ED9">
        <w:trPr>
          <w:trHeight w:val="300"/>
        </w:trPr>
        <w:tc>
          <w:tcPr>
            <w:tcW w:w="0" w:type="auto"/>
            <w:noWrap/>
            <w:tcMar>
              <w:top w:w="15" w:type="dxa"/>
              <w:left w:w="15" w:type="dxa"/>
              <w:bottom w:w="0" w:type="dxa"/>
              <w:right w:w="15" w:type="dxa"/>
            </w:tcMar>
            <w:vAlign w:val="bottom"/>
            <w:hideMark/>
          </w:tcPr>
          <w:p w14:paraId="29AE626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2202DB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F4C86D9" w14:textId="77777777" w:rsidTr="00B35ED9">
        <w:trPr>
          <w:trHeight w:val="300"/>
        </w:trPr>
        <w:tc>
          <w:tcPr>
            <w:tcW w:w="0" w:type="auto"/>
            <w:noWrap/>
            <w:tcMar>
              <w:top w:w="15" w:type="dxa"/>
              <w:left w:w="15" w:type="dxa"/>
              <w:bottom w:w="0" w:type="dxa"/>
              <w:right w:w="15" w:type="dxa"/>
            </w:tcMar>
            <w:vAlign w:val="bottom"/>
            <w:hideMark/>
          </w:tcPr>
          <w:p w14:paraId="4DEF9A1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Cavalcanti, Dave</w:t>
            </w:r>
          </w:p>
        </w:tc>
        <w:tc>
          <w:tcPr>
            <w:tcW w:w="0" w:type="auto"/>
            <w:noWrap/>
            <w:tcMar>
              <w:top w:w="15" w:type="dxa"/>
              <w:left w:w="15" w:type="dxa"/>
              <w:bottom w:w="0" w:type="dxa"/>
              <w:right w:w="15" w:type="dxa"/>
            </w:tcMar>
            <w:vAlign w:val="bottom"/>
            <w:hideMark/>
          </w:tcPr>
          <w:p w14:paraId="7BF84A6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C47B42C" w14:textId="77777777" w:rsidTr="00B35ED9">
        <w:trPr>
          <w:trHeight w:val="300"/>
        </w:trPr>
        <w:tc>
          <w:tcPr>
            <w:tcW w:w="0" w:type="auto"/>
            <w:noWrap/>
            <w:tcMar>
              <w:top w:w="15" w:type="dxa"/>
              <w:left w:w="15" w:type="dxa"/>
              <w:bottom w:w="0" w:type="dxa"/>
              <w:right w:w="15" w:type="dxa"/>
            </w:tcMar>
            <w:vAlign w:val="bottom"/>
            <w:hideMark/>
          </w:tcPr>
          <w:p w14:paraId="35DE1C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2505D84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33102B45" w14:textId="77777777" w:rsidTr="00B35ED9">
        <w:trPr>
          <w:trHeight w:val="300"/>
        </w:trPr>
        <w:tc>
          <w:tcPr>
            <w:tcW w:w="0" w:type="auto"/>
            <w:noWrap/>
            <w:tcMar>
              <w:top w:w="15" w:type="dxa"/>
              <w:left w:w="15" w:type="dxa"/>
              <w:bottom w:w="0" w:type="dxa"/>
              <w:right w:w="15" w:type="dxa"/>
            </w:tcMar>
            <w:vAlign w:val="bottom"/>
            <w:hideMark/>
          </w:tcPr>
          <w:p w14:paraId="15D7F0A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837E31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5404538" w14:textId="77777777" w:rsidTr="00B35ED9">
        <w:trPr>
          <w:trHeight w:val="300"/>
        </w:trPr>
        <w:tc>
          <w:tcPr>
            <w:tcW w:w="0" w:type="auto"/>
            <w:noWrap/>
            <w:tcMar>
              <w:top w:w="15" w:type="dxa"/>
              <w:left w:w="15" w:type="dxa"/>
              <w:bottom w:w="0" w:type="dxa"/>
              <w:right w:w="15" w:type="dxa"/>
            </w:tcMar>
            <w:vAlign w:val="bottom"/>
            <w:hideMark/>
          </w:tcPr>
          <w:p w14:paraId="0E58D33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AB434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93E1AE3" w14:textId="77777777" w:rsidTr="00B35ED9">
        <w:trPr>
          <w:trHeight w:val="300"/>
        </w:trPr>
        <w:tc>
          <w:tcPr>
            <w:tcW w:w="0" w:type="auto"/>
            <w:noWrap/>
            <w:tcMar>
              <w:top w:w="15" w:type="dxa"/>
              <w:left w:w="15" w:type="dxa"/>
              <w:bottom w:w="0" w:type="dxa"/>
              <w:right w:w="15" w:type="dxa"/>
            </w:tcMar>
            <w:vAlign w:val="bottom"/>
            <w:hideMark/>
          </w:tcPr>
          <w:p w14:paraId="4DAC54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72172C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Panasonic Asia Pacific Pte Ltd.</w:t>
            </w:r>
          </w:p>
        </w:tc>
      </w:tr>
      <w:tr w:rsidR="00B35ED9" w:rsidRPr="00157ED2" w14:paraId="69117BE4" w14:textId="77777777" w:rsidTr="00B35ED9">
        <w:trPr>
          <w:trHeight w:val="300"/>
        </w:trPr>
        <w:tc>
          <w:tcPr>
            <w:tcW w:w="0" w:type="auto"/>
            <w:noWrap/>
            <w:tcMar>
              <w:top w:w="15" w:type="dxa"/>
              <w:left w:w="15" w:type="dxa"/>
              <w:bottom w:w="0" w:type="dxa"/>
              <w:right w:w="15" w:type="dxa"/>
            </w:tcMar>
            <w:vAlign w:val="bottom"/>
            <w:hideMark/>
          </w:tcPr>
          <w:p w14:paraId="2E9A25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6AAF7B1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Perspecta Labs Inc.</w:t>
            </w:r>
          </w:p>
        </w:tc>
      </w:tr>
      <w:tr w:rsidR="00B35ED9" w:rsidRPr="00157ED2" w14:paraId="6E83EB13" w14:textId="77777777" w:rsidTr="00B35ED9">
        <w:trPr>
          <w:trHeight w:val="300"/>
        </w:trPr>
        <w:tc>
          <w:tcPr>
            <w:tcW w:w="0" w:type="auto"/>
            <w:noWrap/>
            <w:tcMar>
              <w:top w:w="15" w:type="dxa"/>
              <w:left w:w="15" w:type="dxa"/>
              <w:bottom w:w="0" w:type="dxa"/>
              <w:right w:w="15" w:type="dxa"/>
            </w:tcMar>
            <w:vAlign w:val="bottom"/>
            <w:hideMark/>
          </w:tcPr>
          <w:p w14:paraId="5ECABA8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263EC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8EFE9B6" w14:textId="77777777" w:rsidTr="00B35ED9">
        <w:trPr>
          <w:trHeight w:val="300"/>
        </w:trPr>
        <w:tc>
          <w:tcPr>
            <w:tcW w:w="0" w:type="auto"/>
            <w:noWrap/>
            <w:tcMar>
              <w:top w:w="15" w:type="dxa"/>
              <w:left w:w="15" w:type="dxa"/>
              <w:bottom w:w="0" w:type="dxa"/>
              <w:right w:w="15" w:type="dxa"/>
            </w:tcMar>
            <w:vAlign w:val="bottom"/>
            <w:hideMark/>
          </w:tcPr>
          <w:p w14:paraId="55DE289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46C8304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Xiaomi Inc.</w:t>
            </w:r>
          </w:p>
        </w:tc>
      </w:tr>
      <w:tr w:rsidR="00B35ED9" w:rsidRPr="00157ED2" w14:paraId="7FF3A05D" w14:textId="77777777" w:rsidTr="00B35ED9">
        <w:trPr>
          <w:trHeight w:val="300"/>
        </w:trPr>
        <w:tc>
          <w:tcPr>
            <w:tcW w:w="0" w:type="auto"/>
            <w:noWrap/>
            <w:tcMar>
              <w:top w:w="15" w:type="dxa"/>
              <w:left w:w="15" w:type="dxa"/>
              <w:bottom w:w="0" w:type="dxa"/>
              <w:right w:w="15" w:type="dxa"/>
            </w:tcMar>
            <w:vAlign w:val="bottom"/>
            <w:hideMark/>
          </w:tcPr>
          <w:p w14:paraId="76E5922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024D45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TX Inc</w:t>
            </w:r>
          </w:p>
        </w:tc>
      </w:tr>
      <w:tr w:rsidR="00B35ED9" w:rsidRPr="00157ED2" w14:paraId="016DC500" w14:textId="77777777" w:rsidTr="00B35ED9">
        <w:trPr>
          <w:trHeight w:val="300"/>
        </w:trPr>
        <w:tc>
          <w:tcPr>
            <w:tcW w:w="0" w:type="auto"/>
            <w:noWrap/>
            <w:tcMar>
              <w:top w:w="15" w:type="dxa"/>
              <w:left w:w="15" w:type="dxa"/>
              <w:bottom w:w="0" w:type="dxa"/>
              <w:right w:w="15" w:type="dxa"/>
            </w:tcMar>
            <w:vAlign w:val="bottom"/>
            <w:hideMark/>
          </w:tcPr>
          <w:p w14:paraId="405C12E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274E49B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3E2079DB" w14:textId="77777777" w:rsidTr="00B35ED9">
        <w:trPr>
          <w:trHeight w:val="300"/>
        </w:trPr>
        <w:tc>
          <w:tcPr>
            <w:tcW w:w="0" w:type="auto"/>
            <w:noWrap/>
            <w:tcMar>
              <w:top w:w="15" w:type="dxa"/>
              <w:left w:w="15" w:type="dxa"/>
              <w:bottom w:w="0" w:type="dxa"/>
              <w:right w:w="15" w:type="dxa"/>
            </w:tcMar>
            <w:vAlign w:val="bottom"/>
            <w:hideMark/>
          </w:tcPr>
          <w:p w14:paraId="6B2B3F3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752597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DD84F9D" w14:textId="77777777" w:rsidTr="00B35ED9">
        <w:trPr>
          <w:trHeight w:val="300"/>
        </w:trPr>
        <w:tc>
          <w:tcPr>
            <w:tcW w:w="0" w:type="auto"/>
            <w:noWrap/>
            <w:tcMar>
              <w:top w:w="15" w:type="dxa"/>
              <w:left w:w="15" w:type="dxa"/>
              <w:bottom w:w="0" w:type="dxa"/>
              <w:right w:w="15" w:type="dxa"/>
            </w:tcMar>
            <w:vAlign w:val="bottom"/>
            <w:hideMark/>
          </w:tcPr>
          <w:p w14:paraId="7EEF9F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9D7FB8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13F289D1" w14:textId="77777777" w:rsidTr="00B35ED9">
        <w:trPr>
          <w:trHeight w:val="300"/>
        </w:trPr>
        <w:tc>
          <w:tcPr>
            <w:tcW w:w="0" w:type="auto"/>
            <w:noWrap/>
            <w:tcMar>
              <w:top w:w="15" w:type="dxa"/>
              <w:left w:w="15" w:type="dxa"/>
              <w:bottom w:w="0" w:type="dxa"/>
              <w:right w:w="15" w:type="dxa"/>
            </w:tcMar>
            <w:vAlign w:val="bottom"/>
            <w:hideMark/>
          </w:tcPr>
          <w:p w14:paraId="6E732C6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37A3FE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0DEB50BB" w14:textId="77777777" w:rsidTr="00B35ED9">
        <w:trPr>
          <w:trHeight w:val="300"/>
        </w:trPr>
        <w:tc>
          <w:tcPr>
            <w:tcW w:w="0" w:type="auto"/>
            <w:noWrap/>
            <w:tcMar>
              <w:top w:w="15" w:type="dxa"/>
              <w:left w:w="15" w:type="dxa"/>
              <w:bottom w:w="0" w:type="dxa"/>
              <w:right w:w="15" w:type="dxa"/>
            </w:tcMar>
            <w:vAlign w:val="bottom"/>
            <w:hideMark/>
          </w:tcPr>
          <w:p w14:paraId="5A9DC4E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Qiang</w:t>
            </w:r>
          </w:p>
        </w:tc>
        <w:tc>
          <w:tcPr>
            <w:tcW w:w="0" w:type="auto"/>
            <w:noWrap/>
            <w:tcMar>
              <w:top w:w="15" w:type="dxa"/>
              <w:left w:w="15" w:type="dxa"/>
              <w:bottom w:w="0" w:type="dxa"/>
              <w:right w:w="15" w:type="dxa"/>
            </w:tcMar>
            <w:vAlign w:val="bottom"/>
            <w:hideMark/>
          </w:tcPr>
          <w:p w14:paraId="7198CC8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35ECE631" w14:textId="77777777" w:rsidTr="00B35ED9">
        <w:trPr>
          <w:trHeight w:val="300"/>
        </w:trPr>
        <w:tc>
          <w:tcPr>
            <w:tcW w:w="0" w:type="auto"/>
            <w:noWrap/>
            <w:tcMar>
              <w:top w:w="15" w:type="dxa"/>
              <w:left w:w="15" w:type="dxa"/>
              <w:bottom w:w="0" w:type="dxa"/>
              <w:right w:w="15" w:type="dxa"/>
            </w:tcMar>
            <w:vAlign w:val="bottom"/>
            <w:hideMark/>
          </w:tcPr>
          <w:p w14:paraId="1784C8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C1893D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725F6FF5" w14:textId="77777777" w:rsidTr="00B35ED9">
        <w:trPr>
          <w:trHeight w:val="300"/>
        </w:trPr>
        <w:tc>
          <w:tcPr>
            <w:tcW w:w="0" w:type="auto"/>
            <w:noWrap/>
            <w:tcMar>
              <w:top w:w="15" w:type="dxa"/>
              <w:left w:w="15" w:type="dxa"/>
              <w:bottom w:w="0" w:type="dxa"/>
              <w:right w:w="15" w:type="dxa"/>
            </w:tcMar>
            <w:vAlign w:val="bottom"/>
            <w:hideMark/>
          </w:tcPr>
          <w:p w14:paraId="5C47B10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55F417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3C1AB8F3" w14:textId="77777777" w:rsidTr="00B35ED9">
        <w:trPr>
          <w:trHeight w:val="300"/>
        </w:trPr>
        <w:tc>
          <w:tcPr>
            <w:tcW w:w="0" w:type="auto"/>
            <w:noWrap/>
            <w:tcMar>
              <w:top w:w="15" w:type="dxa"/>
              <w:left w:w="15" w:type="dxa"/>
              <w:bottom w:w="0" w:type="dxa"/>
              <w:right w:w="15" w:type="dxa"/>
            </w:tcMar>
            <w:vAlign w:val="bottom"/>
            <w:hideMark/>
          </w:tcPr>
          <w:p w14:paraId="5257024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Hamilton, Mark</w:t>
            </w:r>
          </w:p>
        </w:tc>
        <w:tc>
          <w:tcPr>
            <w:tcW w:w="0" w:type="auto"/>
            <w:noWrap/>
            <w:tcMar>
              <w:top w:w="15" w:type="dxa"/>
              <w:left w:w="15" w:type="dxa"/>
              <w:bottom w:w="0" w:type="dxa"/>
              <w:right w:w="15" w:type="dxa"/>
            </w:tcMar>
            <w:vAlign w:val="bottom"/>
            <w:hideMark/>
          </w:tcPr>
          <w:p w14:paraId="6EFEB2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Ruckus/CommScope</w:t>
            </w:r>
          </w:p>
        </w:tc>
      </w:tr>
      <w:tr w:rsidR="00B35ED9" w:rsidRPr="00157ED2" w14:paraId="74BE775B" w14:textId="77777777" w:rsidTr="00B35ED9">
        <w:trPr>
          <w:trHeight w:val="300"/>
        </w:trPr>
        <w:tc>
          <w:tcPr>
            <w:tcW w:w="0" w:type="auto"/>
            <w:noWrap/>
            <w:tcMar>
              <w:top w:w="15" w:type="dxa"/>
              <w:left w:w="15" w:type="dxa"/>
              <w:bottom w:w="0" w:type="dxa"/>
              <w:right w:w="15" w:type="dxa"/>
            </w:tcMar>
            <w:vAlign w:val="bottom"/>
            <w:hideMark/>
          </w:tcPr>
          <w:p w14:paraId="68360B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7C521A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41B3B7DF" w14:textId="77777777" w:rsidTr="00B35ED9">
        <w:trPr>
          <w:trHeight w:val="300"/>
        </w:trPr>
        <w:tc>
          <w:tcPr>
            <w:tcW w:w="0" w:type="auto"/>
            <w:noWrap/>
            <w:tcMar>
              <w:top w:w="15" w:type="dxa"/>
              <w:left w:w="15" w:type="dxa"/>
              <w:bottom w:w="0" w:type="dxa"/>
              <w:right w:w="15" w:type="dxa"/>
            </w:tcMar>
            <w:vAlign w:val="bottom"/>
            <w:hideMark/>
          </w:tcPr>
          <w:p w14:paraId="49F5CA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7554650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ZTE Corporation</w:t>
            </w:r>
          </w:p>
        </w:tc>
      </w:tr>
      <w:tr w:rsidR="00B35ED9" w:rsidRPr="00157ED2" w14:paraId="248433AA" w14:textId="77777777" w:rsidTr="00B35ED9">
        <w:trPr>
          <w:trHeight w:val="300"/>
        </w:trPr>
        <w:tc>
          <w:tcPr>
            <w:tcW w:w="0" w:type="auto"/>
            <w:noWrap/>
            <w:tcMar>
              <w:top w:w="15" w:type="dxa"/>
              <w:left w:w="15" w:type="dxa"/>
              <w:bottom w:w="0" w:type="dxa"/>
              <w:right w:w="15" w:type="dxa"/>
            </w:tcMar>
            <w:vAlign w:val="bottom"/>
            <w:hideMark/>
          </w:tcPr>
          <w:p w14:paraId="26A1BE0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2604E2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Cable Television Laboratories Inc. (CableLabs)</w:t>
            </w:r>
          </w:p>
        </w:tc>
      </w:tr>
      <w:tr w:rsidR="00B35ED9" w:rsidRPr="00157ED2" w14:paraId="60946425" w14:textId="77777777" w:rsidTr="00B35ED9">
        <w:trPr>
          <w:trHeight w:val="300"/>
        </w:trPr>
        <w:tc>
          <w:tcPr>
            <w:tcW w:w="0" w:type="auto"/>
            <w:noWrap/>
            <w:tcMar>
              <w:top w:w="15" w:type="dxa"/>
              <w:left w:w="15" w:type="dxa"/>
              <w:bottom w:w="0" w:type="dxa"/>
              <w:right w:w="15" w:type="dxa"/>
            </w:tcMar>
            <w:vAlign w:val="bottom"/>
            <w:hideMark/>
          </w:tcPr>
          <w:p w14:paraId="7EBEC5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7BE74D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754B8B78" w14:textId="77777777" w:rsidTr="00B35ED9">
        <w:trPr>
          <w:trHeight w:val="300"/>
        </w:trPr>
        <w:tc>
          <w:tcPr>
            <w:tcW w:w="0" w:type="auto"/>
            <w:noWrap/>
            <w:tcMar>
              <w:top w:w="15" w:type="dxa"/>
              <w:left w:w="15" w:type="dxa"/>
              <w:bottom w:w="0" w:type="dxa"/>
              <w:right w:w="15" w:type="dxa"/>
            </w:tcMar>
            <w:vAlign w:val="bottom"/>
            <w:hideMark/>
          </w:tcPr>
          <w:p w14:paraId="37D2C0C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Hsu, Chien-Fang</w:t>
            </w:r>
          </w:p>
        </w:tc>
        <w:tc>
          <w:tcPr>
            <w:tcW w:w="0" w:type="auto"/>
            <w:noWrap/>
            <w:tcMar>
              <w:top w:w="15" w:type="dxa"/>
              <w:left w:w="15" w:type="dxa"/>
              <w:bottom w:w="0" w:type="dxa"/>
              <w:right w:w="15" w:type="dxa"/>
            </w:tcMar>
            <w:vAlign w:val="bottom"/>
            <w:hideMark/>
          </w:tcPr>
          <w:p w14:paraId="2B3A43E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4A647F61" w14:textId="77777777" w:rsidTr="00B35ED9">
        <w:trPr>
          <w:trHeight w:val="300"/>
        </w:trPr>
        <w:tc>
          <w:tcPr>
            <w:tcW w:w="0" w:type="auto"/>
            <w:noWrap/>
            <w:tcMar>
              <w:top w:w="15" w:type="dxa"/>
              <w:left w:w="15" w:type="dxa"/>
              <w:bottom w:w="0" w:type="dxa"/>
              <w:right w:w="15" w:type="dxa"/>
            </w:tcMar>
            <w:vAlign w:val="bottom"/>
            <w:hideMark/>
          </w:tcPr>
          <w:p w14:paraId="6E326E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FBDAB6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Facebook</w:t>
            </w:r>
          </w:p>
        </w:tc>
      </w:tr>
      <w:tr w:rsidR="00B35ED9" w:rsidRPr="00157ED2" w14:paraId="7F841EB0" w14:textId="77777777" w:rsidTr="00B35ED9">
        <w:trPr>
          <w:trHeight w:val="300"/>
        </w:trPr>
        <w:tc>
          <w:tcPr>
            <w:tcW w:w="0" w:type="auto"/>
            <w:noWrap/>
            <w:tcMar>
              <w:top w:w="15" w:type="dxa"/>
              <w:left w:w="15" w:type="dxa"/>
              <w:bottom w:w="0" w:type="dxa"/>
              <w:right w:w="15" w:type="dxa"/>
            </w:tcMar>
            <w:vAlign w:val="bottom"/>
            <w:hideMark/>
          </w:tcPr>
          <w:p w14:paraId="0C778F9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61CC8E8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r w:rsidR="00B35ED9" w:rsidRPr="00157ED2" w14:paraId="4ECFD682" w14:textId="77777777" w:rsidTr="00B35ED9">
        <w:trPr>
          <w:trHeight w:val="300"/>
        </w:trPr>
        <w:tc>
          <w:tcPr>
            <w:tcW w:w="0" w:type="auto"/>
            <w:noWrap/>
            <w:tcMar>
              <w:top w:w="15" w:type="dxa"/>
              <w:left w:w="15" w:type="dxa"/>
              <w:bottom w:w="0" w:type="dxa"/>
              <w:right w:w="15" w:type="dxa"/>
            </w:tcMar>
            <w:vAlign w:val="bottom"/>
            <w:hideMark/>
          </w:tcPr>
          <w:p w14:paraId="0A9A43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5B25A8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4401CEB2" w14:textId="77777777" w:rsidTr="00B35ED9">
        <w:trPr>
          <w:trHeight w:val="300"/>
        </w:trPr>
        <w:tc>
          <w:tcPr>
            <w:tcW w:w="0" w:type="auto"/>
            <w:noWrap/>
            <w:tcMar>
              <w:top w:w="15" w:type="dxa"/>
              <w:left w:w="15" w:type="dxa"/>
              <w:bottom w:w="0" w:type="dxa"/>
              <w:right w:w="15" w:type="dxa"/>
            </w:tcMar>
            <w:vAlign w:val="bottom"/>
            <w:hideMark/>
          </w:tcPr>
          <w:p w14:paraId="16651D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403172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Electronics and Telecommunications Research Institute (ETRI)</w:t>
            </w:r>
          </w:p>
        </w:tc>
      </w:tr>
      <w:tr w:rsidR="00B35ED9" w:rsidRPr="00157ED2" w14:paraId="42363475" w14:textId="77777777" w:rsidTr="00B35ED9">
        <w:trPr>
          <w:trHeight w:val="300"/>
        </w:trPr>
        <w:tc>
          <w:tcPr>
            <w:tcW w:w="0" w:type="auto"/>
            <w:noWrap/>
            <w:tcMar>
              <w:top w:w="15" w:type="dxa"/>
              <w:left w:w="15" w:type="dxa"/>
              <w:bottom w:w="0" w:type="dxa"/>
              <w:right w:w="15" w:type="dxa"/>
            </w:tcMar>
            <w:vAlign w:val="bottom"/>
            <w:hideMark/>
          </w:tcPr>
          <w:p w14:paraId="14635F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35C2CF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F229167" w14:textId="77777777" w:rsidTr="00B35ED9">
        <w:trPr>
          <w:trHeight w:val="300"/>
        </w:trPr>
        <w:tc>
          <w:tcPr>
            <w:tcW w:w="0" w:type="auto"/>
            <w:noWrap/>
            <w:tcMar>
              <w:top w:w="15" w:type="dxa"/>
              <w:left w:w="15" w:type="dxa"/>
              <w:bottom w:w="0" w:type="dxa"/>
              <w:right w:w="15" w:type="dxa"/>
            </w:tcMar>
            <w:vAlign w:val="bottom"/>
            <w:hideMark/>
          </w:tcPr>
          <w:p w14:paraId="34874A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454EE7E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760862EF" w14:textId="77777777" w:rsidTr="00B35ED9">
        <w:trPr>
          <w:trHeight w:val="300"/>
        </w:trPr>
        <w:tc>
          <w:tcPr>
            <w:tcW w:w="0" w:type="auto"/>
            <w:noWrap/>
            <w:tcMar>
              <w:top w:w="15" w:type="dxa"/>
              <w:left w:w="15" w:type="dxa"/>
              <w:bottom w:w="0" w:type="dxa"/>
              <w:right w:w="15" w:type="dxa"/>
            </w:tcMar>
            <w:vAlign w:val="bottom"/>
            <w:hideMark/>
          </w:tcPr>
          <w:p w14:paraId="6C31277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34C49E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Hyundai Motor Company</w:t>
            </w:r>
          </w:p>
        </w:tc>
      </w:tr>
      <w:tr w:rsidR="00B35ED9" w:rsidRPr="00157ED2" w14:paraId="70282D94" w14:textId="77777777" w:rsidTr="00B35ED9">
        <w:trPr>
          <w:trHeight w:val="300"/>
        </w:trPr>
        <w:tc>
          <w:tcPr>
            <w:tcW w:w="0" w:type="auto"/>
            <w:noWrap/>
            <w:tcMar>
              <w:top w:w="15" w:type="dxa"/>
              <w:left w:w="15" w:type="dxa"/>
              <w:bottom w:w="0" w:type="dxa"/>
              <w:right w:w="15" w:type="dxa"/>
            </w:tcMar>
            <w:vAlign w:val="bottom"/>
            <w:hideMark/>
          </w:tcPr>
          <w:p w14:paraId="3AC84FF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1B10C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USDoT</w:t>
            </w:r>
          </w:p>
        </w:tc>
      </w:tr>
      <w:tr w:rsidR="00B35ED9" w:rsidRPr="00157ED2" w14:paraId="725263DE" w14:textId="77777777" w:rsidTr="00B35ED9">
        <w:trPr>
          <w:trHeight w:val="300"/>
        </w:trPr>
        <w:tc>
          <w:tcPr>
            <w:tcW w:w="0" w:type="auto"/>
            <w:noWrap/>
            <w:tcMar>
              <w:top w:w="15" w:type="dxa"/>
              <w:left w:w="15" w:type="dxa"/>
              <w:bottom w:w="0" w:type="dxa"/>
              <w:right w:w="15" w:type="dxa"/>
            </w:tcMar>
            <w:vAlign w:val="bottom"/>
            <w:hideMark/>
          </w:tcPr>
          <w:p w14:paraId="5069855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7B2C6CA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5095FFE5" w14:textId="77777777" w:rsidTr="00B35ED9">
        <w:trPr>
          <w:trHeight w:val="300"/>
        </w:trPr>
        <w:tc>
          <w:tcPr>
            <w:tcW w:w="0" w:type="auto"/>
            <w:noWrap/>
            <w:tcMar>
              <w:top w:w="15" w:type="dxa"/>
              <w:left w:w="15" w:type="dxa"/>
              <w:bottom w:w="0" w:type="dxa"/>
              <w:right w:w="15" w:type="dxa"/>
            </w:tcMar>
            <w:vAlign w:val="bottom"/>
            <w:hideMark/>
          </w:tcPr>
          <w:p w14:paraId="5DCE23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4843155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SAMSUNG</w:t>
            </w:r>
          </w:p>
        </w:tc>
      </w:tr>
      <w:tr w:rsidR="00B35ED9" w:rsidRPr="00157ED2" w14:paraId="3836AB22" w14:textId="77777777" w:rsidTr="00B35ED9">
        <w:trPr>
          <w:trHeight w:val="300"/>
        </w:trPr>
        <w:tc>
          <w:tcPr>
            <w:tcW w:w="0" w:type="auto"/>
            <w:noWrap/>
            <w:tcMar>
              <w:top w:w="15" w:type="dxa"/>
              <w:left w:w="15" w:type="dxa"/>
              <w:bottom w:w="0" w:type="dxa"/>
              <w:right w:w="15" w:type="dxa"/>
            </w:tcMar>
            <w:vAlign w:val="bottom"/>
            <w:hideMark/>
          </w:tcPr>
          <w:p w14:paraId="2586DFD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4246FBC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7AF8C624" w14:textId="77777777" w:rsidTr="00B35ED9">
        <w:trPr>
          <w:trHeight w:val="300"/>
        </w:trPr>
        <w:tc>
          <w:tcPr>
            <w:tcW w:w="0" w:type="auto"/>
            <w:noWrap/>
            <w:tcMar>
              <w:top w:w="15" w:type="dxa"/>
              <w:left w:w="15" w:type="dxa"/>
              <w:bottom w:w="0" w:type="dxa"/>
              <w:right w:w="15" w:type="dxa"/>
            </w:tcMar>
            <w:vAlign w:val="bottom"/>
            <w:hideMark/>
          </w:tcPr>
          <w:p w14:paraId="24501204"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2ECFF50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04D19B37" w14:textId="77777777" w:rsidTr="00B35ED9">
        <w:trPr>
          <w:trHeight w:val="300"/>
        </w:trPr>
        <w:tc>
          <w:tcPr>
            <w:tcW w:w="0" w:type="auto"/>
            <w:noWrap/>
            <w:tcMar>
              <w:top w:w="15" w:type="dxa"/>
              <w:left w:w="15" w:type="dxa"/>
              <w:bottom w:w="0" w:type="dxa"/>
              <w:right w:w="15" w:type="dxa"/>
            </w:tcMar>
            <w:vAlign w:val="bottom"/>
            <w:hideMark/>
          </w:tcPr>
          <w:p w14:paraId="34D64BC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C264F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4E8EA363" w14:textId="77777777" w:rsidTr="00B35ED9">
        <w:trPr>
          <w:trHeight w:val="300"/>
        </w:trPr>
        <w:tc>
          <w:tcPr>
            <w:tcW w:w="0" w:type="auto"/>
            <w:noWrap/>
            <w:tcMar>
              <w:top w:w="15" w:type="dxa"/>
              <w:left w:w="15" w:type="dxa"/>
              <w:bottom w:w="0" w:type="dxa"/>
              <w:right w:w="15" w:type="dxa"/>
            </w:tcMar>
            <w:vAlign w:val="bottom"/>
            <w:hideMark/>
          </w:tcPr>
          <w:p w14:paraId="783C319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384873C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Korea National University of Transportation</w:t>
            </w:r>
          </w:p>
        </w:tc>
      </w:tr>
      <w:tr w:rsidR="00B35ED9" w:rsidRPr="00157ED2" w14:paraId="71E7CDD8" w14:textId="77777777" w:rsidTr="00B35ED9">
        <w:trPr>
          <w:trHeight w:val="300"/>
        </w:trPr>
        <w:tc>
          <w:tcPr>
            <w:tcW w:w="0" w:type="auto"/>
            <w:noWrap/>
            <w:tcMar>
              <w:top w:w="15" w:type="dxa"/>
              <w:left w:w="15" w:type="dxa"/>
              <w:bottom w:w="0" w:type="dxa"/>
              <w:right w:w="15" w:type="dxa"/>
            </w:tcMar>
            <w:vAlign w:val="bottom"/>
            <w:hideMark/>
          </w:tcPr>
          <w:p w14:paraId="511EDDB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282D6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Nippon Telegraph and Telephone Corporation (NTT)</w:t>
            </w:r>
          </w:p>
        </w:tc>
      </w:tr>
      <w:tr w:rsidR="00B35ED9" w:rsidRPr="00157ED2" w14:paraId="1E2829E9" w14:textId="77777777" w:rsidTr="00B35ED9">
        <w:trPr>
          <w:trHeight w:val="300"/>
        </w:trPr>
        <w:tc>
          <w:tcPr>
            <w:tcW w:w="0" w:type="auto"/>
            <w:noWrap/>
            <w:tcMar>
              <w:top w:w="15" w:type="dxa"/>
              <w:left w:w="15" w:type="dxa"/>
              <w:bottom w:w="0" w:type="dxa"/>
              <w:right w:w="15" w:type="dxa"/>
            </w:tcMar>
            <w:vAlign w:val="bottom"/>
            <w:hideMark/>
          </w:tcPr>
          <w:p w14:paraId="64D0C51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3825D34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Apple, Inc.</w:t>
            </w:r>
          </w:p>
        </w:tc>
      </w:tr>
      <w:tr w:rsidR="00B35ED9" w:rsidRPr="00157ED2" w14:paraId="378DF5D0" w14:textId="77777777" w:rsidTr="00B35ED9">
        <w:trPr>
          <w:trHeight w:val="300"/>
        </w:trPr>
        <w:tc>
          <w:tcPr>
            <w:tcW w:w="0" w:type="auto"/>
            <w:noWrap/>
            <w:tcMar>
              <w:top w:w="15" w:type="dxa"/>
              <w:left w:w="15" w:type="dxa"/>
              <w:bottom w:w="0" w:type="dxa"/>
              <w:right w:w="15" w:type="dxa"/>
            </w:tcMar>
            <w:vAlign w:val="bottom"/>
            <w:hideMark/>
          </w:tcPr>
          <w:p w14:paraId="05DC89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789642C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WILUS Inc.</w:t>
            </w:r>
          </w:p>
        </w:tc>
      </w:tr>
      <w:tr w:rsidR="00B35ED9" w:rsidRPr="00157ED2" w14:paraId="797F008C" w14:textId="77777777" w:rsidTr="00B35ED9">
        <w:trPr>
          <w:trHeight w:val="300"/>
        </w:trPr>
        <w:tc>
          <w:tcPr>
            <w:tcW w:w="0" w:type="auto"/>
            <w:noWrap/>
            <w:tcMar>
              <w:top w:w="15" w:type="dxa"/>
              <w:left w:w="15" w:type="dxa"/>
              <w:bottom w:w="0" w:type="dxa"/>
              <w:right w:w="15" w:type="dxa"/>
            </w:tcMar>
            <w:vAlign w:val="bottom"/>
            <w:hideMark/>
          </w:tcPr>
          <w:p w14:paraId="5C1BF4B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37880D9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NXP Semiconductors</w:t>
            </w:r>
          </w:p>
        </w:tc>
      </w:tr>
      <w:tr w:rsidR="00B35ED9" w:rsidRPr="00157ED2" w14:paraId="7ABDD870" w14:textId="77777777" w:rsidTr="00B35ED9">
        <w:trPr>
          <w:trHeight w:val="300"/>
        </w:trPr>
        <w:tc>
          <w:tcPr>
            <w:tcW w:w="0" w:type="auto"/>
            <w:noWrap/>
            <w:tcMar>
              <w:top w:w="15" w:type="dxa"/>
              <w:left w:w="15" w:type="dxa"/>
              <w:bottom w:w="0" w:type="dxa"/>
              <w:right w:w="15" w:type="dxa"/>
            </w:tcMar>
            <w:vAlign w:val="bottom"/>
            <w:hideMark/>
          </w:tcPr>
          <w:p w14:paraId="1844E3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5E26E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SAGEMCOM BROADBAND SAS</w:t>
            </w:r>
          </w:p>
        </w:tc>
      </w:tr>
      <w:tr w:rsidR="00B35ED9" w:rsidRPr="00157ED2" w14:paraId="3E3FBAC9" w14:textId="77777777" w:rsidTr="00B35ED9">
        <w:trPr>
          <w:trHeight w:val="300"/>
        </w:trPr>
        <w:tc>
          <w:tcPr>
            <w:tcW w:w="0" w:type="auto"/>
            <w:noWrap/>
            <w:tcMar>
              <w:top w:w="15" w:type="dxa"/>
              <w:left w:w="15" w:type="dxa"/>
              <w:bottom w:w="0" w:type="dxa"/>
              <w:right w:w="15" w:type="dxa"/>
            </w:tcMar>
            <w:vAlign w:val="bottom"/>
            <w:hideMark/>
          </w:tcPr>
          <w:p w14:paraId="602533D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0E4313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0B97D5BC" w14:textId="77777777" w:rsidTr="00B35ED9">
        <w:trPr>
          <w:trHeight w:val="300"/>
        </w:trPr>
        <w:tc>
          <w:tcPr>
            <w:tcW w:w="0" w:type="auto"/>
            <w:noWrap/>
            <w:tcMar>
              <w:top w:w="15" w:type="dxa"/>
              <w:left w:w="15" w:type="dxa"/>
              <w:bottom w:w="0" w:type="dxa"/>
              <w:right w:w="15" w:type="dxa"/>
            </w:tcMar>
            <w:vAlign w:val="bottom"/>
            <w:hideMark/>
          </w:tcPr>
          <w:p w14:paraId="2DED86A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0C53F2D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3B686FEB" w14:textId="77777777" w:rsidTr="00B35ED9">
        <w:trPr>
          <w:trHeight w:val="300"/>
        </w:trPr>
        <w:tc>
          <w:tcPr>
            <w:tcW w:w="0" w:type="auto"/>
            <w:noWrap/>
            <w:tcMar>
              <w:top w:w="15" w:type="dxa"/>
              <w:left w:w="15" w:type="dxa"/>
              <w:bottom w:w="0" w:type="dxa"/>
              <w:right w:w="15" w:type="dxa"/>
            </w:tcMar>
            <w:vAlign w:val="bottom"/>
            <w:hideMark/>
          </w:tcPr>
          <w:p w14:paraId="5AEF468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287213A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53C2741B" w14:textId="77777777" w:rsidTr="00B35ED9">
        <w:trPr>
          <w:trHeight w:val="300"/>
        </w:trPr>
        <w:tc>
          <w:tcPr>
            <w:tcW w:w="0" w:type="auto"/>
            <w:noWrap/>
            <w:tcMar>
              <w:top w:w="15" w:type="dxa"/>
              <w:left w:w="15" w:type="dxa"/>
              <w:bottom w:w="0" w:type="dxa"/>
              <w:right w:w="15" w:type="dxa"/>
            </w:tcMar>
            <w:vAlign w:val="bottom"/>
            <w:hideMark/>
          </w:tcPr>
          <w:p w14:paraId="309A4F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2AD8A1C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FF0AF61" w14:textId="77777777" w:rsidTr="00B35ED9">
        <w:trPr>
          <w:trHeight w:val="300"/>
        </w:trPr>
        <w:tc>
          <w:tcPr>
            <w:tcW w:w="0" w:type="auto"/>
            <w:noWrap/>
            <w:tcMar>
              <w:top w:w="15" w:type="dxa"/>
              <w:left w:w="15" w:type="dxa"/>
              <w:bottom w:w="0" w:type="dxa"/>
              <w:right w:w="15" w:type="dxa"/>
            </w:tcMar>
            <w:vAlign w:val="bottom"/>
            <w:hideMark/>
          </w:tcPr>
          <w:p w14:paraId="65ED077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51449ABA"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Technologies Co., Ltd</w:t>
            </w:r>
          </w:p>
        </w:tc>
      </w:tr>
      <w:tr w:rsidR="00B35ED9" w:rsidRPr="00157ED2" w14:paraId="4E223766" w14:textId="77777777" w:rsidTr="00B35ED9">
        <w:trPr>
          <w:trHeight w:val="300"/>
        </w:trPr>
        <w:tc>
          <w:tcPr>
            <w:tcW w:w="0" w:type="auto"/>
            <w:noWrap/>
            <w:tcMar>
              <w:top w:w="15" w:type="dxa"/>
              <w:left w:w="15" w:type="dxa"/>
              <w:bottom w:w="0" w:type="dxa"/>
              <w:right w:w="15" w:type="dxa"/>
            </w:tcMar>
            <w:vAlign w:val="bottom"/>
            <w:hideMark/>
          </w:tcPr>
          <w:p w14:paraId="5F8505F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0D42938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3A71DDB0" w14:textId="77777777" w:rsidTr="00B35ED9">
        <w:trPr>
          <w:trHeight w:val="300"/>
        </w:trPr>
        <w:tc>
          <w:tcPr>
            <w:tcW w:w="0" w:type="auto"/>
            <w:noWrap/>
            <w:tcMar>
              <w:top w:w="15" w:type="dxa"/>
              <w:left w:w="15" w:type="dxa"/>
              <w:bottom w:w="0" w:type="dxa"/>
              <w:right w:w="15" w:type="dxa"/>
            </w:tcMar>
            <w:vAlign w:val="bottom"/>
            <w:hideMark/>
          </w:tcPr>
          <w:p w14:paraId="11B414F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44959B4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Cypress Semiconductor Corporation</w:t>
            </w:r>
          </w:p>
        </w:tc>
      </w:tr>
      <w:tr w:rsidR="00B35ED9" w:rsidRPr="00157ED2" w14:paraId="562CB424" w14:textId="77777777" w:rsidTr="00B35ED9">
        <w:trPr>
          <w:trHeight w:val="300"/>
        </w:trPr>
        <w:tc>
          <w:tcPr>
            <w:tcW w:w="0" w:type="auto"/>
            <w:noWrap/>
            <w:tcMar>
              <w:top w:w="15" w:type="dxa"/>
              <w:left w:w="15" w:type="dxa"/>
              <w:bottom w:w="0" w:type="dxa"/>
              <w:right w:w="15" w:type="dxa"/>
            </w:tcMar>
            <w:vAlign w:val="bottom"/>
            <w:hideMark/>
          </w:tcPr>
          <w:p w14:paraId="3D5270F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1EC3BCB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Research Centre France</w:t>
            </w:r>
          </w:p>
        </w:tc>
      </w:tr>
      <w:tr w:rsidR="00B35ED9" w:rsidRPr="00157ED2" w14:paraId="55F8F780" w14:textId="77777777" w:rsidTr="00B35ED9">
        <w:trPr>
          <w:trHeight w:val="300"/>
        </w:trPr>
        <w:tc>
          <w:tcPr>
            <w:tcW w:w="0" w:type="auto"/>
            <w:noWrap/>
            <w:tcMar>
              <w:top w:w="15" w:type="dxa"/>
              <w:left w:w="15" w:type="dxa"/>
              <w:bottom w:w="0" w:type="dxa"/>
              <w:right w:w="15" w:type="dxa"/>
            </w:tcMar>
            <w:vAlign w:val="bottom"/>
            <w:hideMark/>
          </w:tcPr>
          <w:p w14:paraId="0C07B13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1E26EA5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w:t>
            </w:r>
          </w:p>
        </w:tc>
      </w:tr>
      <w:tr w:rsidR="00B35ED9" w:rsidRPr="00157ED2" w14:paraId="071847B2" w14:textId="77777777" w:rsidTr="00B35ED9">
        <w:trPr>
          <w:trHeight w:val="300"/>
        </w:trPr>
        <w:tc>
          <w:tcPr>
            <w:tcW w:w="0" w:type="auto"/>
            <w:noWrap/>
            <w:tcMar>
              <w:top w:w="15" w:type="dxa"/>
              <w:left w:w="15" w:type="dxa"/>
              <w:bottom w:w="0" w:type="dxa"/>
              <w:right w:w="15" w:type="dxa"/>
            </w:tcMar>
            <w:vAlign w:val="bottom"/>
            <w:hideMark/>
          </w:tcPr>
          <w:p w14:paraId="4B3BD8E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1FD8D0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3650F59A" w14:textId="77777777" w:rsidTr="00B35ED9">
        <w:trPr>
          <w:trHeight w:val="300"/>
        </w:trPr>
        <w:tc>
          <w:tcPr>
            <w:tcW w:w="0" w:type="auto"/>
            <w:noWrap/>
            <w:tcMar>
              <w:top w:w="15" w:type="dxa"/>
              <w:left w:w="15" w:type="dxa"/>
              <w:bottom w:w="0" w:type="dxa"/>
              <w:right w:w="15" w:type="dxa"/>
            </w:tcMar>
            <w:vAlign w:val="bottom"/>
            <w:hideMark/>
          </w:tcPr>
          <w:p w14:paraId="49833EB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4B0913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6338BEB" w14:textId="77777777" w:rsidTr="00B35ED9">
        <w:trPr>
          <w:trHeight w:val="300"/>
        </w:trPr>
        <w:tc>
          <w:tcPr>
            <w:tcW w:w="0" w:type="auto"/>
            <w:noWrap/>
            <w:tcMar>
              <w:top w:w="15" w:type="dxa"/>
              <w:left w:w="15" w:type="dxa"/>
              <w:bottom w:w="0" w:type="dxa"/>
              <w:right w:w="15" w:type="dxa"/>
            </w:tcMar>
            <w:vAlign w:val="bottom"/>
            <w:hideMark/>
          </w:tcPr>
          <w:p w14:paraId="5AEAF83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341966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Hewlett Packard Enterprise</w:t>
            </w:r>
          </w:p>
        </w:tc>
      </w:tr>
      <w:tr w:rsidR="00B35ED9" w:rsidRPr="00157ED2" w14:paraId="0B9BAB9E" w14:textId="77777777" w:rsidTr="00B35ED9">
        <w:trPr>
          <w:trHeight w:val="300"/>
        </w:trPr>
        <w:tc>
          <w:tcPr>
            <w:tcW w:w="0" w:type="auto"/>
            <w:noWrap/>
            <w:tcMar>
              <w:top w:w="15" w:type="dxa"/>
              <w:left w:w="15" w:type="dxa"/>
              <w:bottom w:w="0" w:type="dxa"/>
              <w:right w:w="15" w:type="dxa"/>
            </w:tcMar>
            <w:vAlign w:val="bottom"/>
            <w:hideMark/>
          </w:tcPr>
          <w:p w14:paraId="028B671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8FE374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0C269878" w14:textId="77777777" w:rsidTr="00B35ED9">
        <w:trPr>
          <w:trHeight w:val="300"/>
        </w:trPr>
        <w:tc>
          <w:tcPr>
            <w:tcW w:w="0" w:type="auto"/>
            <w:noWrap/>
            <w:tcMar>
              <w:top w:w="15" w:type="dxa"/>
              <w:left w:w="15" w:type="dxa"/>
              <w:bottom w:w="0" w:type="dxa"/>
              <w:right w:w="15" w:type="dxa"/>
            </w:tcMar>
            <w:vAlign w:val="bottom"/>
            <w:hideMark/>
          </w:tcPr>
          <w:p w14:paraId="6E13838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7DAA5FB5"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Technologies, Inc.</w:t>
            </w:r>
          </w:p>
        </w:tc>
      </w:tr>
      <w:tr w:rsidR="00B35ED9" w:rsidRPr="00157ED2" w14:paraId="2EB75FE4" w14:textId="77777777" w:rsidTr="00B35ED9">
        <w:trPr>
          <w:trHeight w:val="300"/>
        </w:trPr>
        <w:tc>
          <w:tcPr>
            <w:tcW w:w="0" w:type="auto"/>
            <w:noWrap/>
            <w:tcMar>
              <w:top w:w="15" w:type="dxa"/>
              <w:left w:w="15" w:type="dxa"/>
              <w:bottom w:w="0" w:type="dxa"/>
              <w:right w:w="15" w:type="dxa"/>
            </w:tcMar>
            <w:vAlign w:val="bottom"/>
            <w:hideMark/>
          </w:tcPr>
          <w:p w14:paraId="3FB3F4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75C5576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0C9C9959" w14:textId="77777777" w:rsidTr="00B35ED9">
        <w:trPr>
          <w:trHeight w:val="300"/>
        </w:trPr>
        <w:tc>
          <w:tcPr>
            <w:tcW w:w="0" w:type="auto"/>
            <w:noWrap/>
            <w:tcMar>
              <w:top w:w="15" w:type="dxa"/>
              <w:left w:w="15" w:type="dxa"/>
              <w:bottom w:w="0" w:type="dxa"/>
              <w:right w:w="15" w:type="dxa"/>
            </w:tcMar>
            <w:vAlign w:val="bottom"/>
            <w:hideMark/>
          </w:tcPr>
          <w:p w14:paraId="4BE6745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09DE2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LG ELECTRONICS</w:t>
            </w:r>
          </w:p>
        </w:tc>
      </w:tr>
      <w:tr w:rsidR="00B35ED9" w:rsidRPr="00157ED2" w14:paraId="1793B487" w14:textId="77777777" w:rsidTr="00B35ED9">
        <w:trPr>
          <w:trHeight w:val="300"/>
        </w:trPr>
        <w:tc>
          <w:tcPr>
            <w:tcW w:w="0" w:type="auto"/>
            <w:noWrap/>
            <w:tcMar>
              <w:top w:w="15" w:type="dxa"/>
              <w:left w:w="15" w:type="dxa"/>
              <w:bottom w:w="0" w:type="dxa"/>
              <w:right w:w="15" w:type="dxa"/>
            </w:tcMar>
            <w:vAlign w:val="bottom"/>
            <w:hideMark/>
          </w:tcPr>
          <w:p w14:paraId="6EB3A5A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7CE5D11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Intel Corporation</w:t>
            </w:r>
          </w:p>
        </w:tc>
      </w:tr>
      <w:tr w:rsidR="00B35ED9" w:rsidRPr="00157ED2" w14:paraId="6FE48138" w14:textId="77777777" w:rsidTr="00B35ED9">
        <w:trPr>
          <w:trHeight w:val="300"/>
        </w:trPr>
        <w:tc>
          <w:tcPr>
            <w:tcW w:w="0" w:type="auto"/>
            <w:noWrap/>
            <w:tcMar>
              <w:top w:w="15" w:type="dxa"/>
              <w:left w:w="15" w:type="dxa"/>
              <w:bottom w:w="0" w:type="dxa"/>
              <w:right w:w="15" w:type="dxa"/>
            </w:tcMar>
            <w:vAlign w:val="bottom"/>
            <w:hideMark/>
          </w:tcPr>
          <w:p w14:paraId="1881700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8B41709"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InterDigital, Inc.</w:t>
            </w:r>
          </w:p>
        </w:tc>
      </w:tr>
      <w:tr w:rsidR="00B35ED9" w:rsidRPr="00157ED2" w14:paraId="4E7DBF03" w14:textId="77777777" w:rsidTr="00B35ED9">
        <w:trPr>
          <w:trHeight w:val="300"/>
        </w:trPr>
        <w:tc>
          <w:tcPr>
            <w:tcW w:w="0" w:type="auto"/>
            <w:noWrap/>
            <w:tcMar>
              <w:top w:w="15" w:type="dxa"/>
              <w:left w:w="15" w:type="dxa"/>
              <w:bottom w:w="0" w:type="dxa"/>
              <w:right w:w="15" w:type="dxa"/>
            </w:tcMar>
            <w:vAlign w:val="bottom"/>
            <w:hideMark/>
          </w:tcPr>
          <w:p w14:paraId="2C3E301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lastRenderedPageBreak/>
              <w:t>Sun, Yanjun</w:t>
            </w:r>
          </w:p>
        </w:tc>
        <w:tc>
          <w:tcPr>
            <w:tcW w:w="0" w:type="auto"/>
            <w:noWrap/>
            <w:tcMar>
              <w:top w:w="15" w:type="dxa"/>
              <w:left w:w="15" w:type="dxa"/>
              <w:bottom w:w="0" w:type="dxa"/>
              <w:right w:w="15" w:type="dxa"/>
            </w:tcMar>
            <w:vAlign w:val="bottom"/>
            <w:hideMark/>
          </w:tcPr>
          <w:p w14:paraId="68C7A7D0"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Qualcomm Incorporated</w:t>
            </w:r>
          </w:p>
        </w:tc>
      </w:tr>
      <w:tr w:rsidR="00B35ED9" w:rsidRPr="00157ED2" w14:paraId="4C783D27" w14:textId="77777777" w:rsidTr="00B35ED9">
        <w:trPr>
          <w:trHeight w:val="300"/>
        </w:trPr>
        <w:tc>
          <w:tcPr>
            <w:tcW w:w="0" w:type="auto"/>
            <w:noWrap/>
            <w:tcMar>
              <w:top w:w="15" w:type="dxa"/>
              <w:left w:w="15" w:type="dxa"/>
              <w:bottom w:w="0" w:type="dxa"/>
              <w:right w:w="15" w:type="dxa"/>
            </w:tcMar>
            <w:vAlign w:val="bottom"/>
            <w:hideMark/>
          </w:tcPr>
          <w:p w14:paraId="4915B7D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613BC16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Sony Corporation</w:t>
            </w:r>
          </w:p>
        </w:tc>
      </w:tr>
      <w:tr w:rsidR="00B35ED9" w:rsidRPr="00157ED2" w14:paraId="6FBE506C" w14:textId="77777777" w:rsidTr="00B35ED9">
        <w:trPr>
          <w:trHeight w:val="300"/>
        </w:trPr>
        <w:tc>
          <w:tcPr>
            <w:tcW w:w="0" w:type="auto"/>
            <w:noWrap/>
            <w:tcMar>
              <w:top w:w="15" w:type="dxa"/>
              <w:left w:w="15" w:type="dxa"/>
              <w:bottom w:w="0" w:type="dxa"/>
              <w:right w:w="15" w:type="dxa"/>
            </w:tcMar>
            <w:vAlign w:val="bottom"/>
            <w:hideMark/>
          </w:tcPr>
          <w:p w14:paraId="3BCED0BE"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082ADF1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Broadcom Corporation</w:t>
            </w:r>
          </w:p>
        </w:tc>
      </w:tr>
      <w:tr w:rsidR="00B35ED9" w:rsidRPr="00157ED2" w14:paraId="43573F9F" w14:textId="77777777" w:rsidTr="00B35ED9">
        <w:trPr>
          <w:trHeight w:val="300"/>
        </w:trPr>
        <w:tc>
          <w:tcPr>
            <w:tcW w:w="0" w:type="auto"/>
            <w:noWrap/>
            <w:tcMar>
              <w:top w:w="15" w:type="dxa"/>
              <w:left w:w="15" w:type="dxa"/>
              <w:bottom w:w="0" w:type="dxa"/>
              <w:right w:w="15" w:type="dxa"/>
            </w:tcMar>
            <w:vAlign w:val="bottom"/>
            <w:hideMark/>
          </w:tcPr>
          <w:p w14:paraId="732026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37FA7D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Quantenna Communications, Inc.</w:t>
            </w:r>
          </w:p>
        </w:tc>
      </w:tr>
      <w:tr w:rsidR="00B35ED9" w:rsidRPr="00157ED2" w14:paraId="75D45DF3" w14:textId="77777777" w:rsidTr="00B35ED9">
        <w:trPr>
          <w:trHeight w:val="300"/>
        </w:trPr>
        <w:tc>
          <w:tcPr>
            <w:tcW w:w="0" w:type="auto"/>
            <w:noWrap/>
            <w:tcMar>
              <w:top w:w="15" w:type="dxa"/>
              <w:left w:w="15" w:type="dxa"/>
              <w:bottom w:w="0" w:type="dxa"/>
              <w:right w:w="15" w:type="dxa"/>
            </w:tcMar>
            <w:vAlign w:val="bottom"/>
            <w:hideMark/>
          </w:tcPr>
          <w:p w14:paraId="0530800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30ACF23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 R&amp;D USA</w:t>
            </w:r>
          </w:p>
        </w:tc>
      </w:tr>
      <w:tr w:rsidR="00B35ED9" w:rsidRPr="00157ED2" w14:paraId="37EA0933" w14:textId="77777777" w:rsidTr="00B35ED9">
        <w:trPr>
          <w:trHeight w:val="300"/>
        </w:trPr>
        <w:tc>
          <w:tcPr>
            <w:tcW w:w="0" w:type="auto"/>
            <w:noWrap/>
            <w:tcMar>
              <w:top w:w="15" w:type="dxa"/>
              <w:left w:w="15" w:type="dxa"/>
              <w:bottom w:w="0" w:type="dxa"/>
              <w:right w:w="15" w:type="dxa"/>
            </w:tcMar>
            <w:vAlign w:val="bottom"/>
            <w:hideMark/>
          </w:tcPr>
          <w:p w14:paraId="6F2521CB"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E8E65F3"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Advanced Telecommunications Research Institute International (ATR)</w:t>
            </w:r>
          </w:p>
        </w:tc>
      </w:tr>
      <w:tr w:rsidR="00B35ED9" w:rsidRPr="00157ED2" w14:paraId="0722D56C" w14:textId="77777777" w:rsidTr="00B35ED9">
        <w:trPr>
          <w:trHeight w:val="300"/>
        </w:trPr>
        <w:tc>
          <w:tcPr>
            <w:tcW w:w="0" w:type="auto"/>
            <w:noWrap/>
            <w:tcMar>
              <w:top w:w="15" w:type="dxa"/>
              <w:left w:w="15" w:type="dxa"/>
              <w:bottom w:w="0" w:type="dxa"/>
              <w:right w:w="15" w:type="dxa"/>
            </w:tcMar>
            <w:vAlign w:val="bottom"/>
            <w:hideMark/>
          </w:tcPr>
          <w:p w14:paraId="286FAEFD"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5F98E1FF"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MediaTek Inc.</w:t>
            </w:r>
          </w:p>
        </w:tc>
      </w:tr>
      <w:tr w:rsidR="00B35ED9" w:rsidRPr="00157ED2" w14:paraId="1B89C47B" w14:textId="77777777" w:rsidTr="00B35ED9">
        <w:trPr>
          <w:trHeight w:val="300"/>
        </w:trPr>
        <w:tc>
          <w:tcPr>
            <w:tcW w:w="0" w:type="auto"/>
            <w:noWrap/>
            <w:tcMar>
              <w:top w:w="15" w:type="dxa"/>
              <w:left w:w="15" w:type="dxa"/>
              <w:bottom w:w="0" w:type="dxa"/>
              <w:right w:w="15" w:type="dxa"/>
            </w:tcMar>
            <w:vAlign w:val="bottom"/>
            <w:hideMark/>
          </w:tcPr>
          <w:p w14:paraId="5E624548"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7B08CC12"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Futurewei Technologies</w:t>
            </w:r>
          </w:p>
        </w:tc>
      </w:tr>
      <w:tr w:rsidR="00B35ED9" w:rsidRPr="00157ED2" w14:paraId="70B29D50" w14:textId="77777777" w:rsidTr="00B35ED9">
        <w:trPr>
          <w:trHeight w:val="300"/>
        </w:trPr>
        <w:tc>
          <w:tcPr>
            <w:tcW w:w="0" w:type="auto"/>
            <w:noWrap/>
            <w:tcMar>
              <w:top w:w="15" w:type="dxa"/>
              <w:left w:w="15" w:type="dxa"/>
              <w:bottom w:w="0" w:type="dxa"/>
              <w:right w:w="15" w:type="dxa"/>
            </w:tcMar>
            <w:vAlign w:val="bottom"/>
            <w:hideMark/>
          </w:tcPr>
          <w:p w14:paraId="0F435291"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24C33AC7"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Canon, Inc.</w:t>
            </w:r>
          </w:p>
        </w:tc>
      </w:tr>
      <w:tr w:rsidR="00B35ED9" w:rsidRPr="00157ED2" w14:paraId="57AA4974" w14:textId="77777777" w:rsidTr="00B35ED9">
        <w:trPr>
          <w:trHeight w:val="300"/>
        </w:trPr>
        <w:tc>
          <w:tcPr>
            <w:tcW w:w="0" w:type="auto"/>
            <w:noWrap/>
            <w:tcMar>
              <w:top w:w="15" w:type="dxa"/>
              <w:left w:w="15" w:type="dxa"/>
              <w:bottom w:w="0" w:type="dxa"/>
              <w:right w:w="15" w:type="dxa"/>
            </w:tcMar>
            <w:vAlign w:val="bottom"/>
            <w:hideMark/>
          </w:tcPr>
          <w:p w14:paraId="0F49E8AC"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ZHANG, JIAYIN</w:t>
            </w:r>
          </w:p>
        </w:tc>
        <w:tc>
          <w:tcPr>
            <w:tcW w:w="0" w:type="auto"/>
            <w:noWrap/>
            <w:tcMar>
              <w:top w:w="15" w:type="dxa"/>
              <w:left w:w="15" w:type="dxa"/>
              <w:bottom w:w="0" w:type="dxa"/>
              <w:right w:w="15" w:type="dxa"/>
            </w:tcMar>
            <w:vAlign w:val="bottom"/>
            <w:hideMark/>
          </w:tcPr>
          <w:p w14:paraId="216FC376" w14:textId="77777777" w:rsidR="00B35ED9" w:rsidRPr="00157ED2" w:rsidRDefault="00B35ED9" w:rsidP="00B35ED9">
            <w:pPr>
              <w:rPr>
                <w:rFonts w:ascii="Calibri" w:hAnsi="Calibri" w:cs="Calibri"/>
                <w:color w:val="000000"/>
                <w:kern w:val="2"/>
                <w:szCs w:val="22"/>
              </w:rPr>
            </w:pPr>
            <w:r w:rsidRPr="00157ED2">
              <w:rPr>
                <w:rFonts w:ascii="Calibri" w:hAnsi="Calibri" w:cs="Calibri"/>
                <w:color w:val="000000"/>
                <w:kern w:val="2"/>
                <w:szCs w:val="22"/>
              </w:rPr>
              <w:t>HUAWEI</w:t>
            </w:r>
          </w:p>
        </w:tc>
      </w:tr>
    </w:tbl>
    <w:p w14:paraId="3AD0BAD6" w14:textId="77777777" w:rsidR="00B35ED9" w:rsidRPr="00157ED2" w:rsidRDefault="00B35ED9" w:rsidP="00B35ED9">
      <w:pPr>
        <w:ind w:left="1440"/>
        <w:rPr>
          <w:b/>
        </w:rPr>
      </w:pPr>
    </w:p>
    <w:p w14:paraId="749C7975" w14:textId="77777777" w:rsidR="00B35ED9" w:rsidRPr="00157ED2" w:rsidRDefault="00B35ED9" w:rsidP="00B35ED9">
      <w:pPr>
        <w:rPr>
          <w:b/>
        </w:rPr>
      </w:pPr>
    </w:p>
    <w:p w14:paraId="31EC75EA" w14:textId="77777777" w:rsidR="00B35ED9" w:rsidRPr="00157ED2" w:rsidRDefault="00B35ED9" w:rsidP="00B35ED9">
      <w:pPr>
        <w:rPr>
          <w:b/>
          <w:u w:val="single"/>
        </w:rPr>
      </w:pPr>
    </w:p>
    <w:p w14:paraId="577467F3" w14:textId="20BC00F6" w:rsidR="00B35ED9" w:rsidRPr="00157ED2" w:rsidRDefault="00B35ED9" w:rsidP="0026228B">
      <w:pPr>
        <w:numPr>
          <w:ilvl w:val="0"/>
          <w:numId w:val="30"/>
        </w:numPr>
      </w:pPr>
      <w:r w:rsidRPr="00157ED2">
        <w:t>The Chair reminds that the agenda can be found in 11-20/425r2</w:t>
      </w:r>
      <w:r>
        <w:t>3</w:t>
      </w:r>
      <w:r w:rsidRPr="00157ED2">
        <w:t xml:space="preserve">. </w:t>
      </w:r>
    </w:p>
    <w:p w14:paraId="27C4BC3B" w14:textId="77777777" w:rsidR="00B35ED9" w:rsidRPr="00157ED2" w:rsidRDefault="00B35ED9" w:rsidP="00B35ED9">
      <w:pPr>
        <w:ind w:left="720"/>
      </w:pPr>
    </w:p>
    <w:p w14:paraId="4175ECF0" w14:textId="77777777" w:rsidR="00B35ED9" w:rsidRPr="00157ED2" w:rsidRDefault="00B35ED9" w:rsidP="00B35ED9">
      <w:pPr>
        <w:pStyle w:val="a8"/>
        <w:numPr>
          <w:ilvl w:val="1"/>
          <w:numId w:val="4"/>
        </w:numPr>
        <w:rPr>
          <w:lang w:val="en-US"/>
        </w:rPr>
      </w:pPr>
      <w:r w:rsidRPr="00157ED2">
        <w:rPr>
          <w:lang w:val="en-US"/>
        </w:rPr>
        <w:t>Technical Submissions – ML Constained ops.</w:t>
      </w:r>
    </w:p>
    <w:p w14:paraId="640F944B" w14:textId="77777777" w:rsidR="00B35ED9" w:rsidRPr="00157ED2" w:rsidRDefault="00F85CD6" w:rsidP="00B35ED9">
      <w:pPr>
        <w:pStyle w:val="a8"/>
        <w:numPr>
          <w:ilvl w:val="2"/>
          <w:numId w:val="4"/>
        </w:numPr>
        <w:rPr>
          <w:lang w:val="en-US"/>
        </w:rPr>
      </w:pPr>
      <w:hyperlink r:id="rId118" w:history="1">
        <w:r w:rsidR="00B35ED9" w:rsidRPr="00157ED2">
          <w:rPr>
            <w:rStyle w:val="a6"/>
            <w:lang w:val="en-US"/>
          </w:rPr>
          <w:t>455r0</w:t>
        </w:r>
      </w:hyperlink>
      <w:r w:rsidR="00B35ED9" w:rsidRPr="00157ED2">
        <w:rPr>
          <w:lang w:val="en-US"/>
        </w:rPr>
        <w:t xml:space="preserve"> Async multi-link operation for non-STR STA</w:t>
      </w:r>
      <w:r w:rsidR="00B35ED9" w:rsidRPr="00157ED2">
        <w:rPr>
          <w:lang w:val="en-US"/>
        </w:rPr>
        <w:tab/>
        <w:t>(Dmitry Akhmetov)</w:t>
      </w:r>
    </w:p>
    <w:p w14:paraId="44B8EAAC" w14:textId="77777777" w:rsidR="00B35ED9" w:rsidRPr="00157ED2" w:rsidRDefault="00F85CD6" w:rsidP="00B35ED9">
      <w:pPr>
        <w:pStyle w:val="a8"/>
        <w:numPr>
          <w:ilvl w:val="2"/>
          <w:numId w:val="4"/>
        </w:numPr>
        <w:rPr>
          <w:lang w:val="en-US"/>
        </w:rPr>
      </w:pPr>
      <w:hyperlink r:id="rId119" w:history="1">
        <w:r w:rsidR="00B35ED9" w:rsidRPr="00157ED2">
          <w:rPr>
            <w:rStyle w:val="a6"/>
            <w:lang w:val="en-US"/>
          </w:rPr>
          <w:t>487r0</w:t>
        </w:r>
      </w:hyperlink>
      <w:r w:rsidR="00B35ED9" w:rsidRPr="00157ED2">
        <w:rPr>
          <w:lang w:val="en-US"/>
        </w:rPr>
        <w:t xml:space="preserve"> Multiple link operation follow up (Liwen Chu)</w:t>
      </w:r>
    </w:p>
    <w:p w14:paraId="050F91C5" w14:textId="77777777" w:rsidR="00B35ED9" w:rsidRPr="00157ED2" w:rsidRDefault="00F85CD6" w:rsidP="00B35ED9">
      <w:pPr>
        <w:pStyle w:val="a8"/>
        <w:numPr>
          <w:ilvl w:val="2"/>
          <w:numId w:val="4"/>
        </w:numPr>
        <w:rPr>
          <w:lang w:val="en-US"/>
        </w:rPr>
      </w:pPr>
      <w:hyperlink r:id="rId120" w:history="1">
        <w:r w:rsidR="00B35ED9" w:rsidRPr="00157ED2">
          <w:rPr>
            <w:rStyle w:val="a6"/>
            <w:lang w:val="en-US"/>
          </w:rPr>
          <w:t>490r0</w:t>
        </w:r>
      </w:hyperlink>
      <w:r w:rsidR="00B35ED9" w:rsidRPr="00157ED2">
        <w:rPr>
          <w:lang w:val="en-US"/>
        </w:rPr>
        <w:t xml:space="preserve"> Impact_of_channel_blindness_ML_txrx (Dibakar Das)</w:t>
      </w:r>
    </w:p>
    <w:p w14:paraId="4157D868" w14:textId="77777777" w:rsidR="00B35ED9" w:rsidRPr="00157ED2" w:rsidRDefault="00B35ED9" w:rsidP="00B35ED9">
      <w:pPr>
        <w:pStyle w:val="a8"/>
        <w:numPr>
          <w:ilvl w:val="2"/>
          <w:numId w:val="4"/>
        </w:numPr>
        <w:rPr>
          <w:lang w:val="en-US"/>
        </w:rPr>
      </w:pPr>
      <w:r w:rsidRPr="00157ED2">
        <w:rPr>
          <w:lang w:val="en-US"/>
        </w:rPr>
        <w:t>Deferred SPs on ML-Constrained ops</w:t>
      </w:r>
    </w:p>
    <w:p w14:paraId="6215DD34" w14:textId="77777777" w:rsidR="00B35ED9" w:rsidRPr="00157ED2" w:rsidRDefault="00B35ED9" w:rsidP="00B35ED9">
      <w:pPr>
        <w:pStyle w:val="a8"/>
        <w:numPr>
          <w:ilvl w:val="3"/>
          <w:numId w:val="4"/>
        </w:numPr>
        <w:rPr>
          <w:lang w:val="en-US"/>
        </w:rPr>
      </w:pPr>
      <w:r w:rsidRPr="00157ED2">
        <w:rPr>
          <w:lang w:val="en-US"/>
        </w:rPr>
        <w:t>…</w:t>
      </w:r>
    </w:p>
    <w:p w14:paraId="7BD40268" w14:textId="77777777" w:rsidR="00B35ED9" w:rsidRPr="00157ED2" w:rsidRDefault="00B35ED9" w:rsidP="00B35ED9">
      <w:pPr>
        <w:pStyle w:val="a8"/>
        <w:numPr>
          <w:ilvl w:val="2"/>
          <w:numId w:val="4"/>
        </w:numPr>
        <w:rPr>
          <w:lang w:val="en-US"/>
        </w:rPr>
      </w:pPr>
    </w:p>
    <w:p w14:paraId="0F6D4CEA" w14:textId="77777777" w:rsidR="00B35ED9" w:rsidRPr="00157ED2" w:rsidRDefault="00B35ED9" w:rsidP="00B35ED9">
      <w:pPr>
        <w:pStyle w:val="a8"/>
        <w:numPr>
          <w:ilvl w:val="1"/>
          <w:numId w:val="4"/>
        </w:numPr>
        <w:rPr>
          <w:lang w:val="en-US"/>
        </w:rPr>
      </w:pPr>
      <w:r w:rsidRPr="00157ED2">
        <w:rPr>
          <w:lang w:val="en-US" w:eastAsia="ko-KR"/>
        </w:rPr>
        <w:t>Discussion on this agenda.</w:t>
      </w:r>
    </w:p>
    <w:p w14:paraId="6F2C6DAB" w14:textId="5B7D2E59" w:rsidR="00B35ED9" w:rsidRPr="00157ED2" w:rsidRDefault="00B35ED9" w:rsidP="00B35ED9">
      <w:pPr>
        <w:pStyle w:val="a8"/>
        <w:numPr>
          <w:ilvl w:val="2"/>
          <w:numId w:val="4"/>
        </w:numPr>
        <w:rPr>
          <w:lang w:val="en-US"/>
        </w:rPr>
      </w:pPr>
      <w:r w:rsidRPr="00157ED2">
        <w:rPr>
          <w:lang w:val="en-US" w:eastAsia="ko-KR"/>
        </w:rPr>
        <w:t>There were a request to add a new contribution to this ML Constrained O</w:t>
      </w:r>
      <w:r>
        <w:rPr>
          <w:lang w:val="en-US" w:eastAsia="ko-KR"/>
        </w:rPr>
        <w:t>P</w:t>
      </w:r>
      <w:r w:rsidRPr="00157ED2">
        <w:rPr>
          <w:lang w:val="en-US" w:eastAsia="ko-KR"/>
        </w:rPr>
        <w:t>s and several related discussions.</w:t>
      </w:r>
    </w:p>
    <w:p w14:paraId="16782FF6" w14:textId="77777777" w:rsidR="00B35ED9" w:rsidRPr="00157ED2" w:rsidRDefault="00B35ED9" w:rsidP="00B35ED9">
      <w:pPr>
        <w:pStyle w:val="a8"/>
        <w:ind w:left="1440"/>
        <w:rPr>
          <w:lang w:val="en-US"/>
        </w:rPr>
      </w:pPr>
    </w:p>
    <w:p w14:paraId="1BD4A724" w14:textId="77777777" w:rsidR="00B35ED9" w:rsidRPr="00157ED2" w:rsidRDefault="00B35ED9" w:rsidP="00B35ED9">
      <w:pPr>
        <w:rPr>
          <w:b/>
        </w:rPr>
      </w:pPr>
      <w:r w:rsidRPr="00157ED2">
        <w:rPr>
          <w:b/>
        </w:rPr>
        <w:t>Submissions</w:t>
      </w:r>
    </w:p>
    <w:p w14:paraId="481CE173" w14:textId="77777777" w:rsidR="00B35ED9" w:rsidRPr="00157ED2" w:rsidRDefault="00B35ED9" w:rsidP="0026228B">
      <w:pPr>
        <w:pStyle w:val="a8"/>
        <w:numPr>
          <w:ilvl w:val="0"/>
          <w:numId w:val="31"/>
        </w:numPr>
        <w:rPr>
          <w:color w:val="000000" w:themeColor="text1"/>
          <w:lang w:val="en-US"/>
        </w:rPr>
      </w:pPr>
      <w:r w:rsidRPr="00157ED2">
        <w:rPr>
          <w:rStyle w:val="a6"/>
          <w:lang w:val="en-US"/>
        </w:rPr>
        <w:t xml:space="preserve"> 455r1</w:t>
      </w:r>
      <w:r w:rsidRPr="00157ED2">
        <w:rPr>
          <w:lang w:val="en-US"/>
        </w:rPr>
        <w:t xml:space="preserve"> Async multi-link operation for non-STR STA</w:t>
      </w:r>
      <w:r w:rsidRPr="00157ED2">
        <w:rPr>
          <w:lang w:val="en-US"/>
        </w:rPr>
        <w:tab/>
        <w:t>(Dmitry Akhmetov)</w:t>
      </w:r>
    </w:p>
    <w:p w14:paraId="1701DCA9" w14:textId="77777777" w:rsidR="00B35ED9" w:rsidRPr="00B35ED9" w:rsidRDefault="00B35ED9" w:rsidP="00B35ED9">
      <w:pPr>
        <w:pStyle w:val="a8"/>
        <w:ind w:left="760"/>
        <w:rPr>
          <w:b/>
          <w:u w:val="single"/>
          <w:lang w:val="en-US"/>
        </w:rPr>
      </w:pPr>
      <w:r w:rsidRPr="00B35ED9">
        <w:rPr>
          <w:b/>
          <w:u w:val="single"/>
          <w:lang w:val="en-US"/>
        </w:rPr>
        <w:t>Summary:</w:t>
      </w:r>
    </w:p>
    <w:p w14:paraId="3B2D6B99" w14:textId="77777777" w:rsidR="00B35ED9" w:rsidRPr="00B35ED9" w:rsidRDefault="00B35ED9" w:rsidP="0026228B">
      <w:pPr>
        <w:pStyle w:val="a8"/>
        <w:numPr>
          <w:ilvl w:val="0"/>
          <w:numId w:val="34"/>
        </w:numPr>
        <w:rPr>
          <w:lang w:val="en-US"/>
        </w:rPr>
      </w:pPr>
      <w:r w:rsidRPr="00B35ED9">
        <w:rPr>
          <w:bCs/>
          <w:lang w:val="en-US"/>
        </w:rPr>
        <w:t>Traffic separation enable traffic in both directions in case of DL/UL mix for all observed configurations in isolated 1 AP 1 STA case</w:t>
      </w:r>
    </w:p>
    <w:p w14:paraId="0B5DA3A1" w14:textId="77777777" w:rsidR="00B35ED9" w:rsidRPr="00B35ED9" w:rsidRDefault="00B35ED9" w:rsidP="0026228B">
      <w:pPr>
        <w:pStyle w:val="a8"/>
        <w:numPr>
          <w:ilvl w:val="0"/>
          <w:numId w:val="34"/>
        </w:numPr>
        <w:rPr>
          <w:lang w:val="en-US"/>
        </w:rPr>
      </w:pPr>
      <w:r w:rsidRPr="00B35ED9">
        <w:rPr>
          <w:bCs/>
          <w:lang w:val="en-US"/>
        </w:rPr>
        <w:t>PPDU end alignment enable nAP/iSTA case and improve UL throughput in iAP/iSTA case</w:t>
      </w:r>
    </w:p>
    <w:p w14:paraId="1A02F132" w14:textId="77777777" w:rsidR="00B35ED9" w:rsidRPr="00B35ED9" w:rsidRDefault="00B35ED9" w:rsidP="0026228B">
      <w:pPr>
        <w:pStyle w:val="a8"/>
        <w:numPr>
          <w:ilvl w:val="0"/>
          <w:numId w:val="34"/>
        </w:numPr>
        <w:rPr>
          <w:lang w:val="en-US"/>
        </w:rPr>
      </w:pPr>
      <w:r w:rsidRPr="00B35ED9">
        <w:rPr>
          <w:bCs/>
          <w:lang w:val="en-US"/>
        </w:rPr>
        <w:t>Amount of shared information/level of AP/STA integration greatly affect results and need to be explicitly considered/mentioned in behavior analysis</w:t>
      </w:r>
    </w:p>
    <w:p w14:paraId="52233FBA" w14:textId="77777777" w:rsidR="00B35ED9" w:rsidRPr="00B35ED9" w:rsidRDefault="00B35ED9" w:rsidP="0026228B">
      <w:pPr>
        <w:pStyle w:val="a8"/>
        <w:numPr>
          <w:ilvl w:val="0"/>
          <w:numId w:val="34"/>
        </w:numPr>
        <w:rPr>
          <w:lang w:val="en-US"/>
        </w:rPr>
      </w:pPr>
      <w:r w:rsidRPr="00B35ED9">
        <w:rPr>
          <w:bCs/>
          <w:lang w:val="en-US"/>
        </w:rPr>
        <w:t>JMPC work only in one case – when devices have full information and able to grab medium at the same time</w:t>
      </w:r>
    </w:p>
    <w:p w14:paraId="6C966DE2" w14:textId="77777777" w:rsidR="00B35ED9" w:rsidRPr="00157ED2" w:rsidRDefault="00B35ED9" w:rsidP="00B35ED9">
      <w:pPr>
        <w:pStyle w:val="a8"/>
        <w:ind w:left="760"/>
        <w:rPr>
          <w:lang w:val="en-US"/>
        </w:rPr>
      </w:pPr>
    </w:p>
    <w:p w14:paraId="3D7AF7BE" w14:textId="6C67FE5F" w:rsidR="00B35ED9" w:rsidRPr="00B35ED9" w:rsidRDefault="00B35ED9" w:rsidP="00B35ED9">
      <w:pPr>
        <w:pStyle w:val="a8"/>
        <w:ind w:left="760"/>
        <w:rPr>
          <w:b/>
          <w:u w:val="single"/>
          <w:lang w:val="en-US"/>
        </w:rPr>
      </w:pPr>
      <w:r w:rsidRPr="00B35ED9">
        <w:rPr>
          <w:b/>
          <w:u w:val="single"/>
          <w:lang w:val="en-US"/>
        </w:rPr>
        <w:t xml:space="preserve">Discussion: </w:t>
      </w:r>
    </w:p>
    <w:p w14:paraId="2BA2FED1" w14:textId="669842EA" w:rsidR="00B35ED9" w:rsidRPr="00157ED2" w:rsidRDefault="00B35ED9" w:rsidP="00B35ED9">
      <w:pPr>
        <w:pStyle w:val="a8"/>
        <w:ind w:left="760"/>
        <w:rPr>
          <w:lang w:val="en-US"/>
        </w:rPr>
      </w:pPr>
      <w:r w:rsidRPr="00157ED2">
        <w:rPr>
          <w:lang w:val="en-US"/>
        </w:rPr>
        <w:t xml:space="preserve">C: the STR STA and non-STR AP are related to non-AP device. It means that STA side should consider both STR case and non-STR case? </w:t>
      </w:r>
    </w:p>
    <w:p w14:paraId="27166E3F" w14:textId="77777777" w:rsidR="00B35ED9" w:rsidRPr="00157ED2" w:rsidRDefault="00B35ED9" w:rsidP="00B35ED9">
      <w:pPr>
        <w:pStyle w:val="a8"/>
        <w:ind w:left="760"/>
        <w:rPr>
          <w:lang w:val="en-US"/>
        </w:rPr>
      </w:pPr>
      <w:r w:rsidRPr="00157ED2">
        <w:rPr>
          <w:lang w:val="en-US"/>
        </w:rPr>
        <w:t>A: Yes, AP has non-constraints</w:t>
      </w:r>
    </w:p>
    <w:p w14:paraId="0EC022E8" w14:textId="4F93C81A" w:rsidR="00B35ED9" w:rsidRPr="00157ED2" w:rsidRDefault="00B35ED9" w:rsidP="00B35ED9">
      <w:pPr>
        <w:pStyle w:val="a8"/>
        <w:ind w:left="760"/>
        <w:rPr>
          <w:lang w:val="en-US"/>
        </w:rPr>
      </w:pPr>
      <w:r w:rsidRPr="00157ED2">
        <w:rPr>
          <w:lang w:val="en-US"/>
        </w:rPr>
        <w:t>C: the UL and DL is 0.1 and 0.1.</w:t>
      </w:r>
    </w:p>
    <w:p w14:paraId="7C07DAE5" w14:textId="77777777" w:rsidR="00B35ED9" w:rsidRPr="00157ED2" w:rsidRDefault="00B35ED9" w:rsidP="00B35ED9">
      <w:pPr>
        <w:pStyle w:val="a8"/>
        <w:ind w:left="760"/>
        <w:rPr>
          <w:lang w:val="en-US"/>
        </w:rPr>
      </w:pPr>
      <w:r w:rsidRPr="00157ED2">
        <w:rPr>
          <w:lang w:val="en-US"/>
        </w:rPr>
        <w:t xml:space="preserve">A: DL and UL are equal for period case. </w:t>
      </w:r>
    </w:p>
    <w:p w14:paraId="5465815F" w14:textId="7370772B" w:rsidR="00B35ED9" w:rsidRPr="00157ED2" w:rsidRDefault="00B35ED9" w:rsidP="00B35ED9">
      <w:pPr>
        <w:pStyle w:val="a8"/>
        <w:ind w:left="760"/>
        <w:rPr>
          <w:lang w:val="en-US"/>
        </w:rPr>
      </w:pPr>
      <w:r w:rsidRPr="00157ED2">
        <w:rPr>
          <w:lang w:val="en-US"/>
        </w:rPr>
        <w:t>C: But on one of slides you mentioned DL traffic is majority and UL traffic is less. You decided the other configuration there?</w:t>
      </w:r>
    </w:p>
    <w:p w14:paraId="7A023F18" w14:textId="441D3B29" w:rsidR="00B35ED9" w:rsidRPr="00157ED2" w:rsidRDefault="00B35ED9" w:rsidP="00EC370D">
      <w:pPr>
        <w:pStyle w:val="a8"/>
        <w:ind w:left="760"/>
        <w:rPr>
          <w:lang w:val="en-US"/>
        </w:rPr>
      </w:pPr>
      <w:r w:rsidRPr="00157ED2">
        <w:rPr>
          <w:lang w:val="en-US"/>
        </w:rPr>
        <w:t xml:space="preserve">A: I don’t see any major difference on results. </w:t>
      </w:r>
    </w:p>
    <w:p w14:paraId="433B8044" w14:textId="3B82F928" w:rsidR="00B35ED9" w:rsidRPr="00157ED2" w:rsidRDefault="00B35ED9" w:rsidP="00B35ED9">
      <w:pPr>
        <w:pStyle w:val="a8"/>
        <w:ind w:left="760"/>
        <w:rPr>
          <w:lang w:val="en-US"/>
        </w:rPr>
      </w:pPr>
      <w:r w:rsidRPr="00157ED2">
        <w:rPr>
          <w:lang w:val="en-US"/>
        </w:rPr>
        <w:lastRenderedPageBreak/>
        <w:t xml:space="preserve">C: This is simulation. In real environment, I think DL and UL traffic is pretty dynamic. </w:t>
      </w:r>
      <w:r w:rsidR="00EC370D">
        <w:rPr>
          <w:lang w:val="en-US"/>
        </w:rPr>
        <w:t>…</w:t>
      </w:r>
    </w:p>
    <w:p w14:paraId="1710F2B4" w14:textId="2A9D443B" w:rsidR="00B35ED9" w:rsidRPr="00157ED2" w:rsidRDefault="00B35ED9" w:rsidP="00EC370D">
      <w:pPr>
        <w:pStyle w:val="a8"/>
        <w:ind w:left="760"/>
        <w:rPr>
          <w:lang w:val="en-US"/>
        </w:rPr>
      </w:pPr>
      <w:r w:rsidRPr="00157ED2">
        <w:rPr>
          <w:lang w:val="en-US"/>
        </w:rPr>
        <w:t xml:space="preserve">A: I agree with the scope. </w:t>
      </w:r>
      <w:r w:rsidR="00EC370D">
        <w:rPr>
          <w:lang w:val="en-US"/>
        </w:rPr>
        <w:t>…</w:t>
      </w:r>
      <w:r w:rsidRPr="00157ED2">
        <w:rPr>
          <w:lang w:val="en-US"/>
        </w:rPr>
        <w:t xml:space="preserve"> </w:t>
      </w:r>
    </w:p>
    <w:p w14:paraId="09FD89FA" w14:textId="74C7F8CD" w:rsidR="00B35ED9" w:rsidRPr="00157ED2" w:rsidRDefault="00B35ED9" w:rsidP="00B35ED9">
      <w:pPr>
        <w:pStyle w:val="a8"/>
        <w:ind w:left="760"/>
        <w:rPr>
          <w:lang w:val="en-US"/>
        </w:rPr>
      </w:pPr>
      <w:r w:rsidRPr="00157ED2">
        <w:rPr>
          <w:lang w:val="en-US"/>
        </w:rPr>
        <w:t>C: In R1, you want to put the integrated solution or non-integrated solution?</w:t>
      </w:r>
    </w:p>
    <w:p w14:paraId="79D8A49D" w14:textId="78EDC120" w:rsidR="00B35ED9" w:rsidRPr="00157ED2" w:rsidRDefault="00B35ED9" w:rsidP="00EC370D">
      <w:pPr>
        <w:pStyle w:val="a8"/>
        <w:ind w:left="760"/>
        <w:rPr>
          <w:lang w:val="en-US"/>
        </w:rPr>
      </w:pPr>
      <w:r w:rsidRPr="00157ED2">
        <w:rPr>
          <w:lang w:val="en-US"/>
        </w:rPr>
        <w:t xml:space="preserve">A: No, here we don’t mention </w:t>
      </w:r>
      <w:r w:rsidR="00EC370D">
        <w:rPr>
          <w:lang w:val="en-US"/>
        </w:rPr>
        <w:t>that</w:t>
      </w:r>
      <w:r w:rsidRPr="00157ED2">
        <w:rPr>
          <w:lang w:val="en-US"/>
        </w:rPr>
        <w:t xml:space="preserve">. Here focus on the constraints. AP is not constraints. STA is constraints or not constraints. </w:t>
      </w:r>
    </w:p>
    <w:p w14:paraId="07301ADE" w14:textId="5416EDC6" w:rsidR="00B35ED9" w:rsidRPr="00157ED2" w:rsidRDefault="00B35ED9" w:rsidP="00B35ED9">
      <w:pPr>
        <w:pStyle w:val="a8"/>
        <w:ind w:left="760"/>
        <w:rPr>
          <w:lang w:val="en-US"/>
        </w:rPr>
      </w:pPr>
      <w:r w:rsidRPr="00157ED2">
        <w:rPr>
          <w:lang w:val="en-US"/>
        </w:rPr>
        <w:t>C: SP 3, I don’t see in your contribution the power states. What do you think?</w:t>
      </w:r>
    </w:p>
    <w:p w14:paraId="2ABBAE90" w14:textId="0EAC963B" w:rsidR="00B35ED9" w:rsidRPr="00157ED2" w:rsidRDefault="00B35ED9" w:rsidP="00B35ED9">
      <w:pPr>
        <w:pStyle w:val="a8"/>
        <w:ind w:left="760"/>
        <w:rPr>
          <w:lang w:val="en-US"/>
        </w:rPr>
      </w:pPr>
      <w:r w:rsidRPr="00157ED2">
        <w:rPr>
          <w:lang w:val="en-US"/>
        </w:rPr>
        <w:t>C: slide 11, Why does the STA has better intergration than AP?</w:t>
      </w:r>
    </w:p>
    <w:p w14:paraId="7D24820E" w14:textId="0E0C0BFC" w:rsidR="00B35ED9" w:rsidRPr="00157ED2" w:rsidRDefault="00B35ED9" w:rsidP="00B35ED9">
      <w:pPr>
        <w:pStyle w:val="a8"/>
        <w:ind w:left="760"/>
        <w:rPr>
          <w:lang w:val="en-US"/>
        </w:rPr>
      </w:pPr>
      <w:r w:rsidRPr="00157ED2">
        <w:rPr>
          <w:lang w:val="en-US"/>
        </w:rPr>
        <w:t xml:space="preserve">A: AP is more complex deivce. It cares about multiple STAs. </w:t>
      </w:r>
    </w:p>
    <w:p w14:paraId="3BCAE7E4" w14:textId="7F347F03" w:rsidR="00B35ED9" w:rsidRPr="00157ED2" w:rsidRDefault="00B35ED9" w:rsidP="00EC370D">
      <w:pPr>
        <w:pStyle w:val="a8"/>
        <w:ind w:left="760"/>
        <w:rPr>
          <w:lang w:val="en-US"/>
        </w:rPr>
      </w:pPr>
      <w:r w:rsidRPr="00157ED2">
        <w:rPr>
          <w:lang w:val="en-US"/>
        </w:rPr>
        <w:t xml:space="preserve">C: My previous thing was AP is more powerful than STA. </w:t>
      </w:r>
    </w:p>
    <w:p w14:paraId="722EF4AF" w14:textId="19E9B3E6" w:rsidR="00B35ED9" w:rsidRPr="00157ED2" w:rsidRDefault="00B35ED9" w:rsidP="00B35ED9">
      <w:pPr>
        <w:pStyle w:val="a8"/>
        <w:ind w:left="760"/>
        <w:rPr>
          <w:lang w:val="en-US"/>
        </w:rPr>
      </w:pPr>
      <w:r w:rsidRPr="00157ED2">
        <w:rPr>
          <w:lang w:val="en-US"/>
        </w:rPr>
        <w:t xml:space="preserve">C: about a lot of application, it’s very difficult to predict the traffic separation for DL/UL. Some of UL protocol, </w:t>
      </w:r>
      <w:r w:rsidR="00EC370D">
        <w:rPr>
          <w:lang w:val="en-US"/>
        </w:rPr>
        <w:t>…</w:t>
      </w:r>
      <w:r w:rsidRPr="00157ED2">
        <w:rPr>
          <w:lang w:val="en-US"/>
        </w:rPr>
        <w:t xml:space="preserve"> based on the result of DL traffic like TCP Ack. </w:t>
      </w:r>
      <w:r w:rsidR="00EC370D">
        <w:rPr>
          <w:lang w:val="en-US"/>
        </w:rPr>
        <w:t xml:space="preserve">…. </w:t>
      </w:r>
      <w:r w:rsidRPr="00157ED2">
        <w:rPr>
          <w:lang w:val="en-US"/>
        </w:rPr>
        <w:t xml:space="preserve">For mobile device, newly become few streams </w:t>
      </w:r>
      <w:r w:rsidR="00EC370D">
        <w:rPr>
          <w:lang w:val="en-US"/>
        </w:rPr>
        <w:t>…</w:t>
      </w:r>
    </w:p>
    <w:p w14:paraId="38528DEB" w14:textId="35A73002" w:rsidR="00B35ED9" w:rsidRPr="00157ED2" w:rsidRDefault="00B35ED9" w:rsidP="00EC370D">
      <w:pPr>
        <w:pStyle w:val="a8"/>
        <w:ind w:left="760"/>
        <w:rPr>
          <w:lang w:val="en-US"/>
        </w:rPr>
      </w:pPr>
      <w:r w:rsidRPr="00157ED2">
        <w:rPr>
          <w:lang w:val="en-US"/>
        </w:rPr>
        <w:t xml:space="preserve">A: I </w:t>
      </w:r>
      <w:r w:rsidRPr="00157ED2">
        <w:rPr>
          <w:lang w:val="en-US" w:eastAsia="ko-KR"/>
        </w:rPr>
        <w:t>did not do t</w:t>
      </w:r>
      <w:r w:rsidRPr="00157ED2">
        <w:rPr>
          <w:lang w:val="en-US"/>
        </w:rPr>
        <w:t xml:space="preserve">hat level of the details, we studied how we could be done. </w:t>
      </w:r>
    </w:p>
    <w:p w14:paraId="1A8613F3" w14:textId="77777777" w:rsidR="00B35ED9" w:rsidRPr="00157ED2" w:rsidRDefault="00B35ED9" w:rsidP="00B35ED9">
      <w:pPr>
        <w:pStyle w:val="a8"/>
        <w:ind w:left="760"/>
        <w:rPr>
          <w:color w:val="000000" w:themeColor="text1"/>
          <w:lang w:val="en-US"/>
        </w:rPr>
      </w:pPr>
    </w:p>
    <w:p w14:paraId="24B81A2F" w14:textId="77777777" w:rsidR="00B35ED9" w:rsidRPr="00157ED2" w:rsidRDefault="00F85CD6" w:rsidP="0026228B">
      <w:pPr>
        <w:pStyle w:val="a8"/>
        <w:numPr>
          <w:ilvl w:val="0"/>
          <w:numId w:val="31"/>
        </w:numPr>
        <w:rPr>
          <w:color w:val="000000" w:themeColor="text1"/>
          <w:lang w:val="en-US"/>
        </w:rPr>
      </w:pPr>
      <w:hyperlink r:id="rId121" w:history="1">
        <w:r w:rsidR="00B35ED9" w:rsidRPr="00157ED2">
          <w:rPr>
            <w:rStyle w:val="a6"/>
            <w:lang w:val="en-US"/>
          </w:rPr>
          <w:t>487r2</w:t>
        </w:r>
      </w:hyperlink>
      <w:r w:rsidR="00B35ED9" w:rsidRPr="00157ED2">
        <w:rPr>
          <w:lang w:val="en-US"/>
        </w:rPr>
        <w:t xml:space="preserve"> Multiple link operation follow up (Liwen Chu)</w:t>
      </w:r>
    </w:p>
    <w:p w14:paraId="45D14CCC" w14:textId="77777777" w:rsidR="00B35ED9" w:rsidRPr="00EC370D" w:rsidRDefault="00B35ED9" w:rsidP="00B35ED9">
      <w:pPr>
        <w:pStyle w:val="a8"/>
        <w:ind w:left="760"/>
        <w:rPr>
          <w:b/>
          <w:u w:val="single"/>
          <w:lang w:val="en-US"/>
        </w:rPr>
      </w:pPr>
      <w:r w:rsidRPr="00EC370D">
        <w:rPr>
          <w:b/>
          <w:u w:val="single"/>
          <w:lang w:val="en-US"/>
        </w:rPr>
        <w:t>Summary:</w:t>
      </w:r>
    </w:p>
    <w:p w14:paraId="3DE53A46" w14:textId="77777777" w:rsidR="00EC370D" w:rsidRDefault="00B35ED9" w:rsidP="0026228B">
      <w:pPr>
        <w:pStyle w:val="a8"/>
        <w:numPr>
          <w:ilvl w:val="0"/>
          <w:numId w:val="33"/>
        </w:numPr>
        <w:tabs>
          <w:tab w:val="num" w:pos="940"/>
        </w:tabs>
        <w:ind w:leftChars="264" w:left="941"/>
        <w:rPr>
          <w:lang w:val="en-US"/>
        </w:rPr>
      </w:pPr>
      <w:r w:rsidRPr="00681993">
        <w:rPr>
          <w:lang w:val="en-US"/>
        </w:rPr>
        <w:t>The simultaneous transmission in two links through backoff in one link and enhanced PIFS idle/busy check in another link is allowed.</w:t>
      </w:r>
    </w:p>
    <w:p w14:paraId="77D0B55C" w14:textId="1DF9574A" w:rsidR="00B35ED9" w:rsidRPr="00EC370D" w:rsidRDefault="00B35ED9" w:rsidP="0026228B">
      <w:pPr>
        <w:pStyle w:val="a8"/>
        <w:numPr>
          <w:ilvl w:val="0"/>
          <w:numId w:val="33"/>
        </w:numPr>
        <w:tabs>
          <w:tab w:val="num" w:pos="940"/>
        </w:tabs>
        <w:ind w:leftChars="264" w:left="941"/>
        <w:rPr>
          <w:lang w:val="en-US"/>
        </w:rPr>
      </w:pPr>
      <w:r w:rsidRPr="00EC370D">
        <w:rPr>
          <w:lang w:val="en-US"/>
        </w:rPr>
        <w:t>When STA MLD (simplified text of link1 STA affiliated with STA MLD) finishes backoff in one link, the STA MLD starts the normal frame exchanges and ask AP MLD help of synchronized transmission if possible</w:t>
      </w:r>
    </w:p>
    <w:p w14:paraId="1CCA72CD" w14:textId="01966CC8" w:rsidR="00B35ED9" w:rsidRPr="00157ED2" w:rsidRDefault="00B35ED9" w:rsidP="00B35ED9">
      <w:pPr>
        <w:pStyle w:val="a8"/>
        <w:ind w:left="760"/>
        <w:rPr>
          <w:lang w:val="en-US"/>
        </w:rPr>
      </w:pPr>
      <w:r w:rsidRPr="00EC370D">
        <w:rPr>
          <w:b/>
          <w:u w:val="single"/>
          <w:lang w:val="en-US"/>
        </w:rPr>
        <w:t>Discussion:</w:t>
      </w:r>
      <w:r w:rsidRPr="00157ED2">
        <w:rPr>
          <w:lang w:val="en-US"/>
        </w:rPr>
        <w:t xml:space="preserve"> </w:t>
      </w:r>
    </w:p>
    <w:p w14:paraId="0B1EDB24" w14:textId="77777777" w:rsidR="00B35ED9" w:rsidRDefault="00B35ED9" w:rsidP="00B35ED9">
      <w:pPr>
        <w:pStyle w:val="a8"/>
        <w:ind w:left="760"/>
        <w:rPr>
          <w:color w:val="000000" w:themeColor="text1"/>
          <w:lang w:val="en-US" w:eastAsia="ko-KR"/>
        </w:rPr>
      </w:pPr>
      <w:r>
        <w:rPr>
          <w:color w:val="000000" w:themeColor="text1"/>
          <w:lang w:val="en-US" w:eastAsia="ko-KR"/>
        </w:rPr>
        <w:t>C: slide 4, this length is in bytes or duration?</w:t>
      </w:r>
    </w:p>
    <w:p w14:paraId="39C9BA23" w14:textId="2E9E0149" w:rsidR="00B35ED9" w:rsidRDefault="00B35ED9" w:rsidP="00B35ED9">
      <w:pPr>
        <w:pStyle w:val="a8"/>
        <w:ind w:left="760"/>
        <w:rPr>
          <w:color w:val="000000" w:themeColor="text1"/>
          <w:lang w:val="en-US" w:eastAsia="ko-KR"/>
        </w:rPr>
      </w:pPr>
      <w:r>
        <w:rPr>
          <w:color w:val="000000" w:themeColor="text1"/>
          <w:lang w:val="en-US" w:eastAsia="ko-KR"/>
        </w:rPr>
        <w:t>A: It’s just PPDU length. If the bytes, this length depends on the PPDU bandwidth or MCSs.</w:t>
      </w:r>
    </w:p>
    <w:p w14:paraId="33058640"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A: PPDU length is microseconds. </w:t>
      </w:r>
    </w:p>
    <w:p w14:paraId="64F0DF2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You said IFS is longer </w:t>
      </w:r>
      <w:r>
        <w:rPr>
          <w:rFonts w:hint="eastAsia"/>
          <w:color w:val="000000" w:themeColor="text1"/>
          <w:lang w:val="en-US" w:eastAsia="ko-KR"/>
        </w:rPr>
        <w:t>than SIFS and no more than PIFS</w:t>
      </w:r>
      <w:r>
        <w:rPr>
          <w:color w:val="000000" w:themeColor="text1"/>
          <w:lang w:val="en-US" w:eastAsia="ko-KR"/>
        </w:rPr>
        <w:t>. What’s that?</w:t>
      </w:r>
    </w:p>
    <w:p w14:paraId="6C1C4BA5" w14:textId="437464B9" w:rsidR="00B35ED9" w:rsidRDefault="00B35ED9" w:rsidP="00B35ED9">
      <w:pPr>
        <w:pStyle w:val="a8"/>
        <w:ind w:left="760"/>
        <w:rPr>
          <w:color w:val="000000" w:themeColor="text1"/>
          <w:lang w:val="en-US" w:eastAsia="ko-KR"/>
        </w:rPr>
      </w:pPr>
      <w:r>
        <w:rPr>
          <w:color w:val="000000" w:themeColor="text1"/>
          <w:lang w:val="en-US" w:eastAsia="ko-KR"/>
        </w:rPr>
        <w:t xml:space="preserve">C: You got a lot of topic. </w:t>
      </w:r>
      <w:r w:rsidR="00EC370D">
        <w:rPr>
          <w:color w:val="000000" w:themeColor="text1"/>
          <w:lang w:val="en-US" w:eastAsia="ko-KR"/>
        </w:rPr>
        <w:t xml:space="preserve">… </w:t>
      </w:r>
      <w:r>
        <w:rPr>
          <w:color w:val="000000" w:themeColor="text1"/>
          <w:lang w:val="en-US" w:eastAsia="ko-KR"/>
        </w:rPr>
        <w:t xml:space="preserve">at non-STR really looking at DL aggregation focus. Another. Have you done the evaluation on this …going to PIFS access solution compared to AP-assisted? </w:t>
      </w:r>
    </w:p>
    <w:p w14:paraId="476F8670" w14:textId="716F3D79" w:rsidR="00B35ED9" w:rsidRDefault="00B35ED9" w:rsidP="003C412E">
      <w:pPr>
        <w:pStyle w:val="a8"/>
        <w:ind w:left="760"/>
        <w:rPr>
          <w:color w:val="000000" w:themeColor="text1"/>
          <w:lang w:val="en-US" w:eastAsia="ko-KR"/>
        </w:rPr>
      </w:pPr>
      <w:r>
        <w:rPr>
          <w:color w:val="000000" w:themeColor="text1"/>
          <w:lang w:val="en-US" w:eastAsia="ko-KR"/>
        </w:rPr>
        <w:t xml:space="preserve">A: This AP assisted simultaneous transmission still need more work to do. That is not easy to us. PIFS works. This is under debated I assume. </w:t>
      </w:r>
    </w:p>
    <w:p w14:paraId="3EF3D94C" w14:textId="53962FE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4, do you know the regulatory constraints?</w:t>
      </w:r>
    </w:p>
    <w:p w14:paraId="2BE40809"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No regulation issue. We only do that baseline. </w:t>
      </w:r>
    </w:p>
    <w:p w14:paraId="6615096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Going to link1, basically, QoS Null + ACK</w:t>
      </w:r>
    </w:p>
    <w:p w14:paraId="5017715D" w14:textId="0288D0D3"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This one I shouldn’t change. Forget it. This is not related to do this solution. </w:t>
      </w:r>
    </w:p>
    <w:p w14:paraId="55BFCEA5" w14:textId="45AD7322" w:rsidR="003C412E" w:rsidRDefault="003C412E" w:rsidP="00B35ED9">
      <w:pPr>
        <w:pStyle w:val="a8"/>
        <w:ind w:left="760"/>
        <w:rPr>
          <w:color w:val="000000" w:themeColor="text1"/>
          <w:lang w:val="en-US" w:eastAsia="ko-KR"/>
        </w:rPr>
      </w:pPr>
      <w:r>
        <w:rPr>
          <w:color w:val="000000" w:themeColor="text1"/>
          <w:lang w:val="en-US" w:eastAsia="ko-KR"/>
        </w:rPr>
        <w:t>….</w:t>
      </w:r>
    </w:p>
    <w:p w14:paraId="6AB12979" w14:textId="2A26C422" w:rsidR="00B35ED9" w:rsidRDefault="00B35ED9" w:rsidP="00B35ED9">
      <w:pPr>
        <w:pStyle w:val="a8"/>
        <w:ind w:left="760"/>
        <w:rPr>
          <w:color w:val="000000" w:themeColor="text1"/>
          <w:lang w:val="en-US" w:eastAsia="ko-KR"/>
        </w:rPr>
      </w:pPr>
      <w:r>
        <w:rPr>
          <w:color w:val="000000" w:themeColor="text1"/>
          <w:lang w:val="en-US" w:eastAsia="ko-KR"/>
        </w:rPr>
        <w:t xml:space="preserve">C: PIFS recovery is ok with that. But there is no gain. We should be open for this padding or PPDU alignment. </w:t>
      </w:r>
    </w:p>
    <w:p w14:paraId="2990F015"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slide 8, one link fails.</w:t>
      </w:r>
    </w:p>
    <w:p w14:paraId="38572966"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two link fails.</w:t>
      </w:r>
    </w:p>
    <w:p w14:paraId="02DC0ABF" w14:textId="041BB97B"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Next slide, you’re allowing the recovery beyond the PIFS </w:t>
      </w:r>
      <w:r w:rsidR="00C55E81">
        <w:rPr>
          <w:color w:val="000000" w:themeColor="text1"/>
          <w:lang w:val="en-US" w:eastAsia="ko-KR"/>
        </w:rPr>
        <w:t>…</w:t>
      </w:r>
    </w:p>
    <w:p w14:paraId="4E94E8F3"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This is baseline recovery</w:t>
      </w:r>
    </w:p>
    <w:p w14:paraId="05B749C9" w14:textId="0D1EFDAF" w:rsidR="00B35ED9" w:rsidRPr="00157ED2" w:rsidRDefault="00B35ED9" w:rsidP="00B35ED9">
      <w:pPr>
        <w:pStyle w:val="a8"/>
        <w:ind w:left="760"/>
        <w:rPr>
          <w:color w:val="000000" w:themeColor="text1"/>
          <w:lang w:val="en-US" w:eastAsia="ko-KR"/>
        </w:rPr>
      </w:pPr>
    </w:p>
    <w:p w14:paraId="639653F9" w14:textId="77777777" w:rsidR="00B35ED9" w:rsidRPr="00157ED2" w:rsidRDefault="00F85CD6" w:rsidP="0026228B">
      <w:pPr>
        <w:pStyle w:val="a8"/>
        <w:numPr>
          <w:ilvl w:val="0"/>
          <w:numId w:val="31"/>
        </w:numPr>
        <w:rPr>
          <w:color w:val="000000" w:themeColor="text1"/>
          <w:lang w:val="en-US"/>
        </w:rPr>
      </w:pPr>
      <w:hyperlink r:id="rId122" w:history="1">
        <w:r w:rsidR="00B35ED9" w:rsidRPr="00157ED2">
          <w:rPr>
            <w:rStyle w:val="a6"/>
            <w:lang w:val="en-US"/>
          </w:rPr>
          <w:t>490r0</w:t>
        </w:r>
      </w:hyperlink>
      <w:r w:rsidR="00B35ED9" w:rsidRPr="00157ED2">
        <w:rPr>
          <w:lang w:val="en-US"/>
        </w:rPr>
        <w:t xml:space="preserve"> Impact_of_channel_blindness_ML_txrx (Dibakar Das)</w:t>
      </w:r>
    </w:p>
    <w:p w14:paraId="19205AE4" w14:textId="77777777" w:rsidR="00B35ED9" w:rsidRPr="003C412E" w:rsidRDefault="00B35ED9" w:rsidP="00B35ED9">
      <w:pPr>
        <w:pStyle w:val="a8"/>
        <w:ind w:left="760"/>
        <w:rPr>
          <w:b/>
          <w:u w:val="single"/>
          <w:lang w:val="en-US"/>
        </w:rPr>
      </w:pPr>
      <w:r w:rsidRPr="003C412E">
        <w:rPr>
          <w:b/>
          <w:u w:val="single"/>
          <w:lang w:val="en-US"/>
        </w:rPr>
        <w:t>Summary:</w:t>
      </w:r>
    </w:p>
    <w:p w14:paraId="094B91BB" w14:textId="77777777" w:rsidR="00B35ED9" w:rsidRPr="003C412E" w:rsidRDefault="00B35ED9" w:rsidP="0026228B">
      <w:pPr>
        <w:pStyle w:val="a8"/>
        <w:numPr>
          <w:ilvl w:val="0"/>
          <w:numId w:val="32"/>
        </w:numPr>
        <w:rPr>
          <w:lang w:val="en-US"/>
        </w:rPr>
      </w:pPr>
      <w:r w:rsidRPr="003C412E">
        <w:rPr>
          <w:bCs/>
          <w:lang w:val="en-US"/>
        </w:rPr>
        <w:t xml:space="preserve">Doing something to prevent an EHT STA MLD from self-blocking itself (due to failed RTS transmissions) can improve EHT STA MLD performance. </w:t>
      </w:r>
    </w:p>
    <w:p w14:paraId="33226F8D" w14:textId="77777777" w:rsidR="00B35ED9" w:rsidRPr="003C412E" w:rsidRDefault="00B35ED9" w:rsidP="0026228B">
      <w:pPr>
        <w:pStyle w:val="a8"/>
        <w:numPr>
          <w:ilvl w:val="0"/>
          <w:numId w:val="32"/>
        </w:numPr>
        <w:rPr>
          <w:lang w:val="en-US"/>
        </w:rPr>
      </w:pPr>
      <w:r w:rsidRPr="003C412E">
        <w:rPr>
          <w:bCs/>
          <w:lang w:val="en-US"/>
        </w:rPr>
        <w:lastRenderedPageBreak/>
        <w:t>Option 1: Following a transmission on a link, non-STR EHT STA MLD refrains from transmitting any packet on the other link similar to the NAVsyncdelay timer behavior as it is similar to STA coming out of Doze.</w:t>
      </w:r>
    </w:p>
    <w:p w14:paraId="4B1E4C0A" w14:textId="4DE8B2C0" w:rsidR="00B35ED9" w:rsidRPr="006129FB" w:rsidRDefault="00B35ED9" w:rsidP="0026228B">
      <w:pPr>
        <w:pStyle w:val="a8"/>
        <w:numPr>
          <w:ilvl w:val="0"/>
          <w:numId w:val="32"/>
        </w:numPr>
        <w:rPr>
          <w:lang w:val="en-US"/>
        </w:rPr>
      </w:pPr>
      <w:r w:rsidRPr="003C412E">
        <w:rPr>
          <w:bCs/>
          <w:lang w:val="en-US"/>
        </w:rPr>
        <w:t xml:space="preserve">Option 2: AP transmits cross-link information in a DL frame (e.g., BA) signaling whether it is transmitting or receiving packets on the other link and/or its </w:t>
      </w:r>
      <w:r w:rsidR="007543D0">
        <w:rPr>
          <w:bCs/>
          <w:lang w:val="en-US"/>
        </w:rPr>
        <w:t>NAV duration on the other link.</w:t>
      </w:r>
    </w:p>
    <w:p w14:paraId="6457F0F9" w14:textId="77777777" w:rsidR="00B35ED9" w:rsidRPr="006129FB" w:rsidRDefault="00B35ED9" w:rsidP="00B35ED9">
      <w:pPr>
        <w:pStyle w:val="a8"/>
        <w:ind w:left="760"/>
        <w:rPr>
          <w:lang w:val="en-US"/>
        </w:rPr>
      </w:pPr>
    </w:p>
    <w:p w14:paraId="1CC47C64" w14:textId="78F6DB97" w:rsidR="00B35ED9" w:rsidRPr="003C412E" w:rsidRDefault="00B35ED9" w:rsidP="00B35ED9">
      <w:pPr>
        <w:pStyle w:val="a8"/>
        <w:ind w:left="760"/>
        <w:rPr>
          <w:b/>
          <w:u w:val="single"/>
          <w:lang w:val="en-US"/>
        </w:rPr>
      </w:pPr>
      <w:r w:rsidRPr="003C412E">
        <w:rPr>
          <w:b/>
          <w:u w:val="single"/>
          <w:lang w:val="en-US"/>
        </w:rPr>
        <w:t xml:space="preserve">Discussion: </w:t>
      </w:r>
    </w:p>
    <w:p w14:paraId="3C83C2CC" w14:textId="32E8D920"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1 would be the simplest way. this timer i</w:t>
      </w:r>
      <w:r w:rsidR="0080117F">
        <w:rPr>
          <w:color w:val="000000" w:themeColor="text1"/>
          <w:lang w:val="en-US" w:eastAsia="ko-KR"/>
        </w:rPr>
        <w:t>s too high then the channel ...</w:t>
      </w:r>
      <w:r>
        <w:rPr>
          <w:color w:val="000000" w:themeColor="text1"/>
          <w:lang w:val="en-US" w:eastAsia="ko-KR"/>
        </w:rPr>
        <w:t xml:space="preserve">… constrainted device </w:t>
      </w:r>
      <w:r>
        <w:rPr>
          <w:rFonts w:hint="eastAsia"/>
          <w:color w:val="000000" w:themeColor="text1"/>
          <w:lang w:val="en-US" w:eastAsia="ko-KR"/>
        </w:rPr>
        <w:t>t</w:t>
      </w:r>
      <w:r>
        <w:rPr>
          <w:color w:val="000000" w:themeColor="text1"/>
          <w:lang w:val="en-US" w:eastAsia="ko-KR"/>
        </w:rPr>
        <w:t xml:space="preserve">hat can have the core time have significant time . </w:t>
      </w:r>
      <w:r w:rsidR="003C412E">
        <w:rPr>
          <w:color w:val="000000" w:themeColor="text1"/>
          <w:lang w:val="en-US" w:eastAsia="ko-KR"/>
        </w:rPr>
        <w:t>…</w:t>
      </w:r>
      <w:r>
        <w:rPr>
          <w:color w:val="000000" w:themeColor="text1"/>
          <w:lang w:val="en-US" w:eastAsia="ko-KR"/>
        </w:rPr>
        <w:t xml:space="preserve"> We’re thinking that could be like melt down within two options </w:t>
      </w:r>
      <w:r w:rsidR="003C412E">
        <w:rPr>
          <w:color w:val="000000" w:themeColor="text1"/>
          <w:lang w:val="en-US" w:eastAsia="ko-KR"/>
        </w:rPr>
        <w:t>…</w:t>
      </w:r>
      <w:r>
        <w:rPr>
          <w:color w:val="000000" w:themeColor="text1"/>
          <w:lang w:val="en-US" w:eastAsia="ko-KR"/>
        </w:rPr>
        <w:t>.</w:t>
      </w:r>
    </w:p>
    <w:p w14:paraId="25D4EB58" w14:textId="29DE7CB7" w:rsidR="00B35ED9" w:rsidRDefault="00B35ED9" w:rsidP="00B35ED9">
      <w:pPr>
        <w:pStyle w:val="a8"/>
        <w:ind w:left="760"/>
        <w:rPr>
          <w:color w:val="000000" w:themeColor="text1"/>
          <w:lang w:val="en-US" w:eastAsia="ko-KR"/>
        </w:rPr>
      </w:pPr>
      <w:r>
        <w:rPr>
          <w:color w:val="000000" w:themeColor="text1"/>
          <w:lang w:val="en-US" w:eastAsia="ko-KR"/>
        </w:rPr>
        <w:t>A: I will think of it more. Option 2, what it has to be signaling from the AP, STA may transmit something on link 1 and it collide with something</w:t>
      </w:r>
      <w:r w:rsidR="003C412E">
        <w:rPr>
          <w:color w:val="000000" w:themeColor="text1"/>
          <w:lang w:val="en-US" w:eastAsia="ko-KR"/>
        </w:rPr>
        <w:t xml:space="preserve">. </w:t>
      </w:r>
    </w:p>
    <w:p w14:paraId="745563A3" w14:textId="7ED75376"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Duncun already ha</w:t>
      </w:r>
      <w:r w:rsidR="003C412E">
        <w:rPr>
          <w:color w:val="000000" w:themeColor="text1"/>
          <w:lang w:val="en-US" w:eastAsia="ko-KR"/>
        </w:rPr>
        <w:t>d</w:t>
      </w:r>
      <w:r>
        <w:rPr>
          <w:color w:val="000000" w:themeColor="text1"/>
          <w:lang w:val="en-US" w:eastAsia="ko-KR"/>
        </w:rPr>
        <w:t xml:space="preserve"> a presentation at the last call. … maybe we can use that anyway. … some signaling delay time what were, if AP don’t go … MLD detection is much helpful.</w:t>
      </w:r>
    </w:p>
    <w:p w14:paraId="0ADC47CC"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thank you</w:t>
      </w:r>
    </w:p>
    <w:p w14:paraId="08C84187" w14:textId="25A9BF85"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:slide 3, In this diagram, RTS/CTS on link 3 is overlapping with data frame on link 1</w:t>
      </w:r>
    </w:p>
    <w:p w14:paraId="05868621"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maybe link 2</w:t>
      </w:r>
    </w:p>
    <w:p w14:paraId="5BF64E99" w14:textId="76921ED2"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the first MLD only has two STAs then RTS/CTS is overlapping with what transmitting on link 1. There could be possible. RTS/CTS on link 2 is overlapping with RTS/CTS transmitted on link 1. </w:t>
      </w:r>
      <w:r w:rsidR="007543D0">
        <w:rPr>
          <w:color w:val="000000" w:themeColor="text1"/>
          <w:lang w:val="en-US" w:eastAsia="ko-KR"/>
        </w:rPr>
        <w:t>…</w:t>
      </w:r>
    </w:p>
    <w:p w14:paraId="133226B7" w14:textId="77777777"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It’s the same MLD just transmits the two things .</w:t>
      </w:r>
    </w:p>
    <w:p w14:paraId="2F7D19A0" w14:textId="623193EB" w:rsidR="00B35ED9" w:rsidRDefault="007543D0" w:rsidP="00B35ED9">
      <w:pPr>
        <w:pStyle w:val="a8"/>
        <w:ind w:left="760"/>
        <w:rPr>
          <w:color w:val="000000" w:themeColor="text1"/>
          <w:lang w:val="en-US" w:eastAsia="ko-KR"/>
        </w:rPr>
      </w:pPr>
      <w:r>
        <w:rPr>
          <w:color w:val="000000" w:themeColor="text1"/>
          <w:lang w:val="en-US" w:eastAsia="ko-KR"/>
        </w:rPr>
        <w:t>….</w:t>
      </w:r>
      <w:r w:rsidR="00B35ED9">
        <w:rPr>
          <w:color w:val="000000" w:themeColor="text1"/>
          <w:lang w:val="en-US" w:eastAsia="ko-KR"/>
        </w:rPr>
        <w:t xml:space="preserve">. </w:t>
      </w:r>
    </w:p>
    <w:p w14:paraId="6D4CEA63" w14:textId="77777777" w:rsidR="00B35ED9" w:rsidRDefault="00B35ED9" w:rsidP="00B35ED9">
      <w:pPr>
        <w:pStyle w:val="a8"/>
        <w:ind w:left="760"/>
        <w:rPr>
          <w:color w:val="000000" w:themeColor="text1"/>
          <w:lang w:val="en-US" w:eastAsia="ko-KR"/>
        </w:rPr>
      </w:pPr>
      <w:r>
        <w:rPr>
          <w:color w:val="000000" w:themeColor="text1"/>
          <w:lang w:val="en-US" w:eastAsia="ko-KR"/>
        </w:rPr>
        <w:t xml:space="preserve">C: OK, the second RTS CTS is needed? </w:t>
      </w:r>
    </w:p>
    <w:p w14:paraId="3AC8BAF2" w14:textId="77777777" w:rsidR="00B35ED9" w:rsidRDefault="00B35ED9" w:rsidP="00B35ED9">
      <w:pPr>
        <w:pStyle w:val="a8"/>
        <w:ind w:left="760"/>
        <w:rPr>
          <w:color w:val="000000" w:themeColor="text1"/>
          <w:lang w:val="en-US" w:eastAsia="ko-KR"/>
        </w:rPr>
      </w:pPr>
      <w:r>
        <w:rPr>
          <w:color w:val="000000" w:themeColor="text1"/>
          <w:lang w:val="en-US" w:eastAsia="ko-KR"/>
        </w:rPr>
        <w:t>A: It’s implementation, AP can decide</w:t>
      </w:r>
    </w:p>
    <w:p w14:paraId="72395AED" w14:textId="79D566D3" w:rsidR="00B35ED9" w:rsidRDefault="00B35ED9" w:rsidP="007543D0">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I’m not certain </w:t>
      </w:r>
      <w:r>
        <w:rPr>
          <w:rFonts w:hint="eastAsia"/>
          <w:color w:val="000000" w:themeColor="text1"/>
          <w:lang w:val="en-US" w:eastAsia="ko-KR"/>
        </w:rPr>
        <w:t>t</w:t>
      </w:r>
      <w:r>
        <w:rPr>
          <w:color w:val="000000" w:themeColor="text1"/>
          <w:lang w:val="en-US" w:eastAsia="ko-KR"/>
        </w:rPr>
        <w:t>hat there is enough traffic mixed there</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 xml:space="preserve">… </w:t>
      </w:r>
    </w:p>
    <w:p w14:paraId="1D6231BB" w14:textId="1165AA56" w:rsidR="00B35ED9" w:rsidRDefault="007543D0" w:rsidP="00B35ED9">
      <w:pPr>
        <w:pStyle w:val="a8"/>
        <w:ind w:left="760"/>
        <w:rPr>
          <w:color w:val="000000" w:themeColor="text1"/>
          <w:lang w:val="en-US" w:eastAsia="ko-KR"/>
        </w:rPr>
      </w:pPr>
      <w:r>
        <w:rPr>
          <w:color w:val="000000" w:themeColor="text1"/>
          <w:lang w:val="en-US" w:eastAsia="ko-KR"/>
        </w:rPr>
        <w:t>A</w:t>
      </w:r>
      <w:r w:rsidR="00B35ED9">
        <w:rPr>
          <w:color w:val="000000" w:themeColor="text1"/>
          <w:lang w:val="en-US" w:eastAsia="ko-KR"/>
        </w:rPr>
        <w:t xml:space="preserve">: If you have mixed DL and UL, I think that’s the corner case here the problem comes from the hidden node issue. We can consider other scenario, </w:t>
      </w:r>
      <w:r>
        <w:rPr>
          <w:color w:val="000000" w:themeColor="text1"/>
          <w:lang w:val="en-US" w:eastAsia="ko-KR"/>
        </w:rPr>
        <w:t>..</w:t>
      </w:r>
      <w:r w:rsidR="00B35ED9">
        <w:rPr>
          <w:color w:val="000000" w:themeColor="text1"/>
          <w:lang w:val="en-US" w:eastAsia="ko-KR"/>
        </w:rPr>
        <w:t xml:space="preserve">. </w:t>
      </w:r>
    </w:p>
    <w:p w14:paraId="3F72A06F" w14:textId="262C21E7" w:rsidR="00B35ED9" w:rsidRDefault="007543D0" w:rsidP="00B35ED9">
      <w:pPr>
        <w:pStyle w:val="a8"/>
        <w:ind w:left="760"/>
        <w:rPr>
          <w:color w:val="000000" w:themeColor="text1"/>
          <w:lang w:val="en-US" w:eastAsia="ko-KR"/>
        </w:rPr>
      </w:pPr>
      <w:r>
        <w:rPr>
          <w:color w:val="000000" w:themeColor="text1"/>
          <w:lang w:val="en-US" w:eastAsia="ko-KR"/>
        </w:rPr>
        <w:t>…</w:t>
      </w:r>
    </w:p>
    <w:p w14:paraId="2B819DBD" w14:textId="7C4CDE13"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Option 2, we’re aligned that it may be in R2. For option 1, if we could add lower ED level</w:t>
      </w:r>
      <w:r w:rsidR="007543D0">
        <w:rPr>
          <w:color w:val="000000" w:themeColor="text1"/>
          <w:lang w:val="en-US" w:eastAsia="ko-KR"/>
        </w:rPr>
        <w:t>.</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ED threshold for option 1?</w:t>
      </w:r>
    </w:p>
    <w:p w14:paraId="268D2637" w14:textId="57633505"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w:t>
      </w:r>
      <w:r w:rsidR="007543D0">
        <w:rPr>
          <w:color w:val="000000" w:themeColor="text1"/>
          <w:lang w:val="en-US" w:eastAsia="ko-KR"/>
        </w:rPr>
        <w:t>…</w:t>
      </w:r>
      <w:r>
        <w:rPr>
          <w:color w:val="000000" w:themeColor="text1"/>
          <w:lang w:val="en-US" w:eastAsia="ko-KR"/>
        </w:rPr>
        <w:t xml:space="preserve"> -82dbm does not transmit anything. </w:t>
      </w:r>
      <w:r w:rsidR="007543D0">
        <w:rPr>
          <w:color w:val="000000" w:themeColor="text1"/>
          <w:lang w:val="en-US" w:eastAsia="ko-KR"/>
        </w:rPr>
        <w:t>…</w:t>
      </w:r>
      <w:r>
        <w:rPr>
          <w:color w:val="000000" w:themeColor="text1"/>
          <w:lang w:val="en-US" w:eastAsia="ko-KR"/>
        </w:rPr>
        <w:t xml:space="preserve"> something happening</w:t>
      </w:r>
      <w:r w:rsidR="007543D0">
        <w:rPr>
          <w:color w:val="000000" w:themeColor="text1"/>
          <w:lang w:val="en-US" w:eastAsia="ko-KR"/>
        </w:rPr>
        <w:t xml:space="preserve"> in</w:t>
      </w:r>
      <w:r>
        <w:rPr>
          <w:color w:val="000000" w:themeColor="text1"/>
          <w:lang w:val="en-US" w:eastAsia="ko-KR"/>
        </w:rPr>
        <w:t xml:space="preserve"> -62 to -82. What do you do in that false alarm thing? </w:t>
      </w:r>
    </w:p>
    <w:p w14:paraId="0FFFDB8F" w14:textId="2283ED19" w:rsidR="00B35ED9" w:rsidRDefault="00B35ED9" w:rsidP="00B35ED9">
      <w:pPr>
        <w:pStyle w:val="a8"/>
        <w:ind w:left="760"/>
        <w:rPr>
          <w:color w:val="000000" w:themeColor="text1"/>
          <w:lang w:val="en-US" w:eastAsia="ko-KR"/>
        </w:rPr>
      </w:pPr>
      <w:r>
        <w:rPr>
          <w:rFonts w:hint="eastAsia"/>
          <w:color w:val="000000" w:themeColor="text1"/>
          <w:lang w:val="en-US" w:eastAsia="ko-KR"/>
        </w:rPr>
        <w:t>C</w:t>
      </w:r>
      <w:r>
        <w:rPr>
          <w:color w:val="000000" w:themeColor="text1"/>
          <w:lang w:val="en-US" w:eastAsia="ko-KR"/>
        </w:rPr>
        <w:t xml:space="preserve">: -82 false alarm is </w:t>
      </w:r>
      <w:r w:rsidR="007543D0">
        <w:rPr>
          <w:color w:val="000000" w:themeColor="text1"/>
          <w:lang w:val="en-US" w:eastAsia="ko-KR"/>
        </w:rPr>
        <w:t>depending on the scenarios</w:t>
      </w:r>
    </w:p>
    <w:p w14:paraId="6596ACAD" w14:textId="2DE75892" w:rsidR="00B35ED9" w:rsidRDefault="00B35ED9" w:rsidP="00B35ED9">
      <w:pPr>
        <w:pStyle w:val="a8"/>
        <w:ind w:left="760"/>
        <w:rPr>
          <w:color w:val="000000" w:themeColor="text1"/>
          <w:lang w:val="en-US" w:eastAsia="ko-KR"/>
        </w:rPr>
      </w:pPr>
      <w:r>
        <w:rPr>
          <w:rFonts w:hint="eastAsia"/>
          <w:color w:val="000000" w:themeColor="text1"/>
          <w:lang w:val="en-US" w:eastAsia="ko-KR"/>
        </w:rPr>
        <w:t>A</w:t>
      </w:r>
      <w:r>
        <w:rPr>
          <w:color w:val="000000" w:themeColor="text1"/>
          <w:lang w:val="en-US" w:eastAsia="ko-KR"/>
        </w:rPr>
        <w:t xml:space="preserve">: Yes, </w:t>
      </w:r>
      <w:r w:rsidR="007543D0">
        <w:rPr>
          <w:color w:val="000000" w:themeColor="text1"/>
          <w:lang w:val="en-US" w:eastAsia="ko-KR"/>
        </w:rPr>
        <w:t>…</w:t>
      </w:r>
      <w:r>
        <w:rPr>
          <w:color w:val="000000" w:themeColor="text1"/>
          <w:lang w:val="en-US" w:eastAsia="ko-KR"/>
        </w:rPr>
        <w:t xml:space="preserve"> We can see the throughput</w:t>
      </w:r>
      <w:r w:rsidR="007543D0">
        <w:rPr>
          <w:color w:val="000000" w:themeColor="text1"/>
          <w:lang w:val="en-US" w:eastAsia="ko-KR"/>
        </w:rPr>
        <w:t xml:space="preserve"> </w:t>
      </w:r>
      <w:r>
        <w:rPr>
          <w:color w:val="000000" w:themeColor="text1"/>
          <w:lang w:val="en-US" w:eastAsia="ko-KR"/>
        </w:rPr>
        <w:t>what the false alarm happen?</w:t>
      </w:r>
    </w:p>
    <w:p w14:paraId="11F7DCED" w14:textId="77777777" w:rsidR="00B35ED9" w:rsidRPr="00157ED2" w:rsidRDefault="00B35ED9" w:rsidP="00B35ED9">
      <w:pPr>
        <w:rPr>
          <w:b/>
          <w:u w:val="single"/>
          <w:lang w:eastAsia="ko-KR"/>
        </w:rPr>
      </w:pPr>
    </w:p>
    <w:p w14:paraId="620C223C" w14:textId="77777777" w:rsidR="00B35ED9" w:rsidRDefault="00B35ED9" w:rsidP="00B35ED9">
      <w:pPr>
        <w:rPr>
          <w:b/>
          <w:u w:val="single"/>
          <w:lang w:val="sv-SE"/>
        </w:rPr>
      </w:pPr>
      <w:r w:rsidRPr="00DD2186">
        <w:rPr>
          <w:b/>
          <w:u w:val="single"/>
          <w:lang w:val="sv-SE"/>
        </w:rPr>
        <w:t xml:space="preserve">The meeting was adjourned at </w:t>
      </w:r>
      <w:r>
        <w:rPr>
          <w:b/>
          <w:u w:val="single"/>
          <w:lang w:val="sv-SE"/>
        </w:rPr>
        <w:t>22:00</w:t>
      </w:r>
    </w:p>
    <w:p w14:paraId="08293FEF" w14:textId="07027385" w:rsidR="00C6370D" w:rsidRDefault="00C6370D">
      <w:pPr>
        <w:rPr>
          <w:b/>
          <w:u w:val="single"/>
          <w:lang w:val="sv-SE"/>
        </w:rPr>
      </w:pPr>
      <w:r>
        <w:rPr>
          <w:b/>
          <w:u w:val="single"/>
          <w:lang w:val="sv-SE"/>
        </w:rPr>
        <w:br w:type="page"/>
      </w:r>
    </w:p>
    <w:p w14:paraId="4719E941" w14:textId="77777777" w:rsidR="00823E92" w:rsidRPr="00157ED2" w:rsidRDefault="00823E92" w:rsidP="00823E92">
      <w:pPr>
        <w:rPr>
          <w:b/>
          <w:u w:val="single"/>
        </w:rPr>
      </w:pPr>
      <w:r>
        <w:rPr>
          <w:b/>
          <w:u w:val="single"/>
          <w:lang w:eastAsia="ko-KR"/>
        </w:rPr>
        <w:lastRenderedPageBreak/>
        <w:t>Friday, April 17,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481631BD" w14:textId="77777777" w:rsidR="00823E92" w:rsidRPr="00157ED2" w:rsidRDefault="00823E92" w:rsidP="00823E92"/>
    <w:p w14:paraId="167EF24F" w14:textId="77777777" w:rsidR="00823E92" w:rsidRPr="00157ED2" w:rsidRDefault="00823E92" w:rsidP="00823E92">
      <w:r w:rsidRPr="00157ED2">
        <w:t>Chairman: Liwen Chu (NXP)</w:t>
      </w:r>
    </w:p>
    <w:p w14:paraId="1F228197" w14:textId="77777777" w:rsidR="00823E92" w:rsidRPr="00157ED2" w:rsidRDefault="00823E92" w:rsidP="00823E92">
      <w:r w:rsidRPr="00157ED2">
        <w:t>Secretary: Jeongki Kim (LG Electronics)</w:t>
      </w:r>
    </w:p>
    <w:p w14:paraId="09D23CE0" w14:textId="77777777" w:rsidR="00823E92" w:rsidRPr="00157ED2" w:rsidRDefault="00823E92" w:rsidP="00823E92"/>
    <w:p w14:paraId="617607A2" w14:textId="77777777" w:rsidR="00823E92" w:rsidRPr="00157ED2" w:rsidRDefault="00823E92" w:rsidP="00823E92">
      <w:r w:rsidRPr="00157ED2">
        <w:t>This meeting took place using a webex session.</w:t>
      </w:r>
    </w:p>
    <w:p w14:paraId="080FBCC7" w14:textId="77777777" w:rsidR="00823E92" w:rsidRPr="00157ED2" w:rsidRDefault="00823E92" w:rsidP="00823E92">
      <w:pPr>
        <w:rPr>
          <w:b/>
          <w:u w:val="single"/>
        </w:rPr>
      </w:pPr>
    </w:p>
    <w:p w14:paraId="5EC9D97C" w14:textId="77777777" w:rsidR="00823E92" w:rsidRPr="00157ED2" w:rsidRDefault="00823E92" w:rsidP="00823E92">
      <w:pPr>
        <w:rPr>
          <w:b/>
          <w:u w:val="single"/>
        </w:rPr>
      </w:pPr>
    </w:p>
    <w:p w14:paraId="00A956EC" w14:textId="77777777" w:rsidR="00823E92" w:rsidRPr="00157ED2" w:rsidRDefault="00823E92" w:rsidP="00823E92">
      <w:pPr>
        <w:rPr>
          <w:b/>
        </w:rPr>
      </w:pPr>
      <w:r w:rsidRPr="00157ED2">
        <w:rPr>
          <w:b/>
        </w:rPr>
        <w:t>Introduction</w:t>
      </w:r>
    </w:p>
    <w:p w14:paraId="7B784C49" w14:textId="77777777" w:rsidR="00823E92" w:rsidRPr="00157ED2" w:rsidRDefault="00823E92" w:rsidP="0026228B">
      <w:pPr>
        <w:numPr>
          <w:ilvl w:val="0"/>
          <w:numId w:val="35"/>
        </w:numPr>
      </w:pPr>
      <w:r w:rsidRPr="00157ED2">
        <w:t>The Chair (Liwen Chu, NXP) calls the meeting to order at 1</w:t>
      </w:r>
      <w:r>
        <w:t>0</w:t>
      </w:r>
      <w:r w:rsidRPr="00157ED2">
        <w:t>:0</w:t>
      </w:r>
      <w:r>
        <w:t>5</w:t>
      </w:r>
      <w:r w:rsidRPr="00157ED2">
        <w:t xml:space="preserve"> EDT. The Chair introduces himself and the Secretary, Jeongki Kim (LG)</w:t>
      </w:r>
    </w:p>
    <w:p w14:paraId="51138155" w14:textId="77777777" w:rsidR="00823E92" w:rsidRPr="00157ED2" w:rsidRDefault="00823E92" w:rsidP="0026228B">
      <w:pPr>
        <w:numPr>
          <w:ilvl w:val="0"/>
          <w:numId w:val="35"/>
        </w:numPr>
      </w:pPr>
      <w:r w:rsidRPr="00157ED2">
        <w:t>The Chair goes through the 802 and 802.11 IPR policy and procedures and asks if there is anyone that is aware of any potentially essential patents. Nobody speaks up.</w:t>
      </w:r>
    </w:p>
    <w:p w14:paraId="74558626" w14:textId="77777777" w:rsidR="00823E92" w:rsidRPr="00157ED2" w:rsidRDefault="00823E92" w:rsidP="0026228B">
      <w:pPr>
        <w:numPr>
          <w:ilvl w:val="0"/>
          <w:numId w:val="35"/>
        </w:numPr>
      </w:pPr>
      <w:r w:rsidRPr="00157ED2">
        <w:t>The Chair recommends to use IMAT for recording the attendance.</w:t>
      </w:r>
    </w:p>
    <w:p w14:paraId="10084BB4" w14:textId="77777777" w:rsidR="00823E92" w:rsidRPr="00157ED2" w:rsidRDefault="00823E92" w:rsidP="00823E9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294D0173" w14:textId="77777777" w:rsidR="00823E92" w:rsidRPr="00157ED2" w:rsidRDefault="00823E92" w:rsidP="00823E92">
      <w:pPr>
        <w:pStyle w:val="a8"/>
        <w:numPr>
          <w:ilvl w:val="2"/>
          <w:numId w:val="27"/>
        </w:numPr>
        <w:rPr>
          <w:sz w:val="22"/>
          <w:lang w:val="en-US"/>
        </w:rPr>
      </w:pPr>
      <w:r w:rsidRPr="00157ED2">
        <w:rPr>
          <w:sz w:val="22"/>
          <w:lang w:val="en-US"/>
        </w:rPr>
        <w:t xml:space="preserve">1) login to </w:t>
      </w:r>
      <w:hyperlink r:id="rId123"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0A3D5014" w14:textId="77777777" w:rsidR="00823E92" w:rsidRPr="00157ED2" w:rsidRDefault="00823E92" w:rsidP="00823E92">
      <w:pPr>
        <w:numPr>
          <w:ilvl w:val="1"/>
          <w:numId w:val="27"/>
        </w:numPr>
      </w:pPr>
      <w:r w:rsidRPr="00157ED2">
        <w:t xml:space="preserve">The Webex app indicates about </w:t>
      </w:r>
      <w:r>
        <w:t>103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7613" w:type="dxa"/>
        <w:tblCellMar>
          <w:left w:w="0" w:type="dxa"/>
          <w:right w:w="0" w:type="dxa"/>
        </w:tblCellMar>
        <w:tblLook w:val="04A0" w:firstRow="1" w:lastRow="0" w:firstColumn="1" w:lastColumn="0" w:noHBand="0" w:noVBand="1"/>
      </w:tblPr>
      <w:tblGrid>
        <w:gridCol w:w="2876"/>
        <w:gridCol w:w="6175"/>
      </w:tblGrid>
      <w:tr w:rsidR="00683F48" w14:paraId="12CD8719" w14:textId="77777777" w:rsidTr="00683F48">
        <w:trPr>
          <w:trHeight w:val="300"/>
        </w:trPr>
        <w:tc>
          <w:tcPr>
            <w:tcW w:w="2421" w:type="dxa"/>
            <w:noWrap/>
            <w:tcMar>
              <w:top w:w="15" w:type="dxa"/>
              <w:left w:w="15" w:type="dxa"/>
              <w:bottom w:w="0" w:type="dxa"/>
              <w:right w:w="15" w:type="dxa"/>
            </w:tcMar>
            <w:vAlign w:val="bottom"/>
            <w:hideMark/>
          </w:tcPr>
          <w:p w14:paraId="1C96DF87" w14:textId="77777777" w:rsidR="00683F48" w:rsidRDefault="00683F48">
            <w:pPr>
              <w:rPr>
                <w:rFonts w:ascii="Calibri" w:hAnsi="Calibri" w:cs="Calibri"/>
                <w:color w:val="000000"/>
                <w:kern w:val="2"/>
                <w:szCs w:val="22"/>
              </w:rPr>
            </w:pPr>
            <w:r>
              <w:rPr>
                <w:rFonts w:ascii="Calibri" w:hAnsi="Calibri" w:cs="Calibri"/>
                <w:color w:val="000000"/>
                <w:kern w:val="2"/>
                <w:szCs w:val="22"/>
              </w:rPr>
              <w:t>Adhikari, Shubhodeep</w:t>
            </w:r>
          </w:p>
        </w:tc>
        <w:tc>
          <w:tcPr>
            <w:tcW w:w="5192" w:type="dxa"/>
            <w:noWrap/>
            <w:tcMar>
              <w:top w:w="15" w:type="dxa"/>
              <w:left w:w="15" w:type="dxa"/>
              <w:bottom w:w="0" w:type="dxa"/>
              <w:right w:w="15" w:type="dxa"/>
            </w:tcMar>
            <w:vAlign w:val="bottom"/>
            <w:hideMark/>
          </w:tcPr>
          <w:p w14:paraId="630A0779"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2F270562" w14:textId="77777777" w:rsidTr="00683F48">
        <w:trPr>
          <w:trHeight w:val="300"/>
        </w:trPr>
        <w:tc>
          <w:tcPr>
            <w:tcW w:w="0" w:type="auto"/>
            <w:noWrap/>
            <w:tcMar>
              <w:top w:w="15" w:type="dxa"/>
              <w:left w:w="15" w:type="dxa"/>
              <w:bottom w:w="0" w:type="dxa"/>
              <w:right w:w="15" w:type="dxa"/>
            </w:tcMar>
            <w:vAlign w:val="bottom"/>
            <w:hideMark/>
          </w:tcPr>
          <w:p w14:paraId="7CD57E78" w14:textId="77777777" w:rsidR="00683F48" w:rsidRDefault="00683F48">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2561AC9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E04974" w14:textId="77777777" w:rsidTr="00683F48">
        <w:trPr>
          <w:trHeight w:val="300"/>
        </w:trPr>
        <w:tc>
          <w:tcPr>
            <w:tcW w:w="0" w:type="auto"/>
            <w:noWrap/>
            <w:tcMar>
              <w:top w:w="15" w:type="dxa"/>
              <w:left w:w="15" w:type="dxa"/>
              <w:bottom w:w="0" w:type="dxa"/>
              <w:right w:w="15" w:type="dxa"/>
            </w:tcMar>
            <w:vAlign w:val="bottom"/>
            <w:hideMark/>
          </w:tcPr>
          <w:p w14:paraId="65CE84D1" w14:textId="77777777" w:rsidR="00683F48" w:rsidRDefault="00683F48">
            <w:pPr>
              <w:rPr>
                <w:rFonts w:ascii="Calibri" w:hAnsi="Calibri" w:cs="Calibri"/>
                <w:color w:val="000000"/>
                <w:kern w:val="2"/>
                <w:szCs w:val="22"/>
              </w:rPr>
            </w:pPr>
            <w:r>
              <w:rPr>
                <w:rFonts w:ascii="Calibri" w:hAnsi="Calibri" w:cs="Calibri"/>
                <w:color w:val="000000"/>
                <w:kern w:val="2"/>
                <w:szCs w:val="22"/>
              </w:rPr>
              <w:t>Baik, Eugene</w:t>
            </w:r>
          </w:p>
        </w:tc>
        <w:tc>
          <w:tcPr>
            <w:tcW w:w="0" w:type="auto"/>
            <w:noWrap/>
            <w:tcMar>
              <w:top w:w="15" w:type="dxa"/>
              <w:left w:w="15" w:type="dxa"/>
              <w:bottom w:w="0" w:type="dxa"/>
              <w:right w:w="15" w:type="dxa"/>
            </w:tcMar>
            <w:vAlign w:val="bottom"/>
            <w:hideMark/>
          </w:tcPr>
          <w:p w14:paraId="3ECA385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E15E553" w14:textId="77777777" w:rsidTr="00683F48">
        <w:trPr>
          <w:trHeight w:val="300"/>
        </w:trPr>
        <w:tc>
          <w:tcPr>
            <w:tcW w:w="0" w:type="auto"/>
            <w:noWrap/>
            <w:tcMar>
              <w:top w:w="15" w:type="dxa"/>
              <w:left w:w="15" w:type="dxa"/>
              <w:bottom w:w="0" w:type="dxa"/>
              <w:right w:w="15" w:type="dxa"/>
            </w:tcMar>
            <w:vAlign w:val="bottom"/>
            <w:hideMark/>
          </w:tcPr>
          <w:p w14:paraId="6EB6EA9D" w14:textId="77777777" w:rsidR="00683F48" w:rsidRDefault="00683F4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7A5370A8"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05EB3706" w14:textId="77777777" w:rsidTr="00683F48">
        <w:trPr>
          <w:trHeight w:val="300"/>
        </w:trPr>
        <w:tc>
          <w:tcPr>
            <w:tcW w:w="0" w:type="auto"/>
            <w:noWrap/>
            <w:tcMar>
              <w:top w:w="15" w:type="dxa"/>
              <w:left w:w="15" w:type="dxa"/>
              <w:bottom w:w="0" w:type="dxa"/>
              <w:right w:w="15" w:type="dxa"/>
            </w:tcMar>
            <w:vAlign w:val="bottom"/>
            <w:hideMark/>
          </w:tcPr>
          <w:p w14:paraId="0C608D70" w14:textId="77777777" w:rsidR="00683F48" w:rsidRDefault="00683F48">
            <w:pPr>
              <w:rPr>
                <w:rFonts w:ascii="Calibri" w:hAnsi="Calibri" w:cs="Calibri"/>
                <w:color w:val="000000"/>
                <w:kern w:val="2"/>
                <w:szCs w:val="22"/>
              </w:rPr>
            </w:pPr>
            <w:r>
              <w:rPr>
                <w:rFonts w:ascii="Calibri" w:hAnsi="Calibri" w:cs="Calibri"/>
                <w:color w:val="000000"/>
                <w:kern w:val="2"/>
                <w:szCs w:val="22"/>
              </w:rPr>
              <w:t>Ben Arie, Yaron</w:t>
            </w:r>
          </w:p>
        </w:tc>
        <w:tc>
          <w:tcPr>
            <w:tcW w:w="0" w:type="auto"/>
            <w:noWrap/>
            <w:tcMar>
              <w:top w:w="15" w:type="dxa"/>
              <w:left w:w="15" w:type="dxa"/>
              <w:bottom w:w="0" w:type="dxa"/>
              <w:right w:w="15" w:type="dxa"/>
            </w:tcMar>
            <w:vAlign w:val="bottom"/>
            <w:hideMark/>
          </w:tcPr>
          <w:p w14:paraId="6F1EA6A0" w14:textId="77777777" w:rsidR="00683F48" w:rsidRDefault="00683F48">
            <w:pPr>
              <w:rPr>
                <w:rFonts w:ascii="Calibri" w:hAnsi="Calibri" w:cs="Calibri"/>
                <w:color w:val="000000"/>
                <w:kern w:val="2"/>
                <w:szCs w:val="22"/>
              </w:rPr>
            </w:pPr>
            <w:r>
              <w:rPr>
                <w:rFonts w:ascii="Calibri" w:hAnsi="Calibri" w:cs="Calibri"/>
                <w:color w:val="000000"/>
                <w:kern w:val="2"/>
                <w:szCs w:val="22"/>
              </w:rPr>
              <w:t>toga networks(a huawei company)</w:t>
            </w:r>
          </w:p>
        </w:tc>
      </w:tr>
      <w:tr w:rsidR="00683F48" w14:paraId="4A1D3B62" w14:textId="77777777" w:rsidTr="00683F48">
        <w:trPr>
          <w:trHeight w:val="300"/>
        </w:trPr>
        <w:tc>
          <w:tcPr>
            <w:tcW w:w="0" w:type="auto"/>
            <w:noWrap/>
            <w:tcMar>
              <w:top w:w="15" w:type="dxa"/>
              <w:left w:w="15" w:type="dxa"/>
              <w:bottom w:w="0" w:type="dxa"/>
              <w:right w:w="15" w:type="dxa"/>
            </w:tcMar>
            <w:vAlign w:val="bottom"/>
            <w:hideMark/>
          </w:tcPr>
          <w:p w14:paraId="57A6E667" w14:textId="77777777" w:rsidR="00683F48" w:rsidRDefault="00683F4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38E1D10A"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3E5660DF" w14:textId="77777777" w:rsidTr="00683F48">
        <w:trPr>
          <w:trHeight w:val="300"/>
        </w:trPr>
        <w:tc>
          <w:tcPr>
            <w:tcW w:w="0" w:type="auto"/>
            <w:noWrap/>
            <w:tcMar>
              <w:top w:w="15" w:type="dxa"/>
              <w:left w:w="15" w:type="dxa"/>
              <w:bottom w:w="0" w:type="dxa"/>
              <w:right w:w="15" w:type="dxa"/>
            </w:tcMar>
            <w:vAlign w:val="bottom"/>
            <w:hideMark/>
          </w:tcPr>
          <w:p w14:paraId="016AC5F5" w14:textId="77777777" w:rsidR="00683F48" w:rsidRDefault="00683F48">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783903DE"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36742762" w14:textId="77777777" w:rsidTr="00683F48">
        <w:trPr>
          <w:trHeight w:val="300"/>
        </w:trPr>
        <w:tc>
          <w:tcPr>
            <w:tcW w:w="0" w:type="auto"/>
            <w:noWrap/>
            <w:tcMar>
              <w:top w:w="15" w:type="dxa"/>
              <w:left w:w="15" w:type="dxa"/>
              <w:bottom w:w="0" w:type="dxa"/>
              <w:right w:w="15" w:type="dxa"/>
            </w:tcMar>
            <w:vAlign w:val="bottom"/>
            <w:hideMark/>
          </w:tcPr>
          <w:p w14:paraId="25A2079B" w14:textId="77777777" w:rsidR="00683F48" w:rsidRDefault="00683F48">
            <w:pPr>
              <w:rPr>
                <w:rFonts w:ascii="Calibri" w:hAnsi="Calibri" w:cs="Calibri"/>
                <w:color w:val="000000"/>
                <w:kern w:val="2"/>
                <w:szCs w:val="22"/>
              </w:rPr>
            </w:pPr>
            <w:r>
              <w:rPr>
                <w:rFonts w:ascii="Calibri" w:hAnsi="Calibri" w:cs="Calibri"/>
                <w:color w:val="000000"/>
                <w:kern w:val="2"/>
                <w:szCs w:val="22"/>
              </w:rPr>
              <w:t>Chen, Xiaogang</w:t>
            </w:r>
          </w:p>
        </w:tc>
        <w:tc>
          <w:tcPr>
            <w:tcW w:w="0" w:type="auto"/>
            <w:noWrap/>
            <w:tcMar>
              <w:top w:w="15" w:type="dxa"/>
              <w:left w:w="15" w:type="dxa"/>
              <w:bottom w:w="0" w:type="dxa"/>
              <w:right w:w="15" w:type="dxa"/>
            </w:tcMar>
            <w:vAlign w:val="bottom"/>
            <w:hideMark/>
          </w:tcPr>
          <w:p w14:paraId="540A9E9F" w14:textId="77777777" w:rsidR="00683F48" w:rsidRDefault="00683F48">
            <w:pPr>
              <w:rPr>
                <w:rFonts w:ascii="Calibri" w:hAnsi="Calibri" w:cs="Calibri"/>
                <w:color w:val="000000"/>
                <w:kern w:val="2"/>
                <w:szCs w:val="22"/>
              </w:rPr>
            </w:pPr>
            <w:r>
              <w:rPr>
                <w:rFonts w:ascii="Calibri" w:hAnsi="Calibri" w:cs="Calibri"/>
                <w:color w:val="000000"/>
                <w:kern w:val="2"/>
                <w:szCs w:val="22"/>
              </w:rPr>
              <w:t>Intel</w:t>
            </w:r>
          </w:p>
        </w:tc>
      </w:tr>
      <w:tr w:rsidR="00683F48" w14:paraId="1B5831E1" w14:textId="77777777" w:rsidTr="00683F48">
        <w:trPr>
          <w:trHeight w:val="300"/>
        </w:trPr>
        <w:tc>
          <w:tcPr>
            <w:tcW w:w="0" w:type="auto"/>
            <w:noWrap/>
            <w:tcMar>
              <w:top w:w="15" w:type="dxa"/>
              <w:left w:w="15" w:type="dxa"/>
              <w:bottom w:w="0" w:type="dxa"/>
              <w:right w:w="15" w:type="dxa"/>
            </w:tcMar>
            <w:vAlign w:val="bottom"/>
            <w:hideMark/>
          </w:tcPr>
          <w:p w14:paraId="5C62A323" w14:textId="77777777" w:rsidR="00683F48" w:rsidRDefault="00683F4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F195ED7"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073E63A1" w14:textId="77777777" w:rsidTr="00683F48">
        <w:trPr>
          <w:trHeight w:val="300"/>
        </w:trPr>
        <w:tc>
          <w:tcPr>
            <w:tcW w:w="0" w:type="auto"/>
            <w:noWrap/>
            <w:tcMar>
              <w:top w:w="15" w:type="dxa"/>
              <w:left w:w="15" w:type="dxa"/>
              <w:bottom w:w="0" w:type="dxa"/>
              <w:right w:w="15" w:type="dxa"/>
            </w:tcMar>
            <w:vAlign w:val="bottom"/>
            <w:hideMark/>
          </w:tcPr>
          <w:p w14:paraId="33EC02E7" w14:textId="77777777" w:rsidR="00683F48" w:rsidRDefault="00683F4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0038346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E050EDA" w14:textId="77777777" w:rsidTr="00683F48">
        <w:trPr>
          <w:trHeight w:val="300"/>
        </w:trPr>
        <w:tc>
          <w:tcPr>
            <w:tcW w:w="0" w:type="auto"/>
            <w:noWrap/>
            <w:tcMar>
              <w:top w:w="15" w:type="dxa"/>
              <w:left w:w="15" w:type="dxa"/>
              <w:bottom w:w="0" w:type="dxa"/>
              <w:right w:w="15" w:type="dxa"/>
            </w:tcMar>
            <w:vAlign w:val="bottom"/>
            <w:hideMark/>
          </w:tcPr>
          <w:p w14:paraId="1223278E" w14:textId="77777777" w:rsidR="00683F48" w:rsidRDefault="00683F4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9B1332C"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168C1AD8" w14:textId="77777777" w:rsidTr="00683F48">
        <w:trPr>
          <w:trHeight w:val="300"/>
        </w:trPr>
        <w:tc>
          <w:tcPr>
            <w:tcW w:w="0" w:type="auto"/>
            <w:noWrap/>
            <w:tcMar>
              <w:top w:w="15" w:type="dxa"/>
              <w:left w:w="15" w:type="dxa"/>
              <w:bottom w:w="0" w:type="dxa"/>
              <w:right w:w="15" w:type="dxa"/>
            </w:tcMar>
            <w:vAlign w:val="bottom"/>
            <w:hideMark/>
          </w:tcPr>
          <w:p w14:paraId="02380B57" w14:textId="77777777" w:rsidR="00683F48" w:rsidRDefault="00683F4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3B17AE72"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F00208B" w14:textId="77777777" w:rsidTr="00683F48">
        <w:trPr>
          <w:trHeight w:val="300"/>
        </w:trPr>
        <w:tc>
          <w:tcPr>
            <w:tcW w:w="0" w:type="auto"/>
            <w:noWrap/>
            <w:tcMar>
              <w:top w:w="15" w:type="dxa"/>
              <w:left w:w="15" w:type="dxa"/>
              <w:bottom w:w="0" w:type="dxa"/>
              <w:right w:w="15" w:type="dxa"/>
            </w:tcMar>
            <w:vAlign w:val="bottom"/>
            <w:hideMark/>
          </w:tcPr>
          <w:p w14:paraId="78992E1E" w14:textId="77777777" w:rsidR="00683F48" w:rsidRDefault="00683F4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8B1DBA" w14:textId="77777777" w:rsidR="00683F48" w:rsidRDefault="00683F48">
            <w:pPr>
              <w:rPr>
                <w:rFonts w:ascii="Calibri" w:hAnsi="Calibri" w:cs="Calibri"/>
                <w:color w:val="000000"/>
                <w:kern w:val="2"/>
                <w:szCs w:val="22"/>
              </w:rPr>
            </w:pPr>
            <w:r>
              <w:rPr>
                <w:rFonts w:ascii="Calibri" w:hAnsi="Calibri" w:cs="Calibri"/>
                <w:color w:val="000000"/>
                <w:kern w:val="2"/>
                <w:szCs w:val="22"/>
              </w:rPr>
              <w:t>Perspecta Labs Inc.</w:t>
            </w:r>
          </w:p>
        </w:tc>
      </w:tr>
      <w:tr w:rsidR="00683F48" w14:paraId="392E6A93" w14:textId="77777777" w:rsidTr="00683F48">
        <w:trPr>
          <w:trHeight w:val="300"/>
        </w:trPr>
        <w:tc>
          <w:tcPr>
            <w:tcW w:w="0" w:type="auto"/>
            <w:noWrap/>
            <w:tcMar>
              <w:top w:w="15" w:type="dxa"/>
              <w:left w:w="15" w:type="dxa"/>
              <w:bottom w:w="0" w:type="dxa"/>
              <w:right w:w="15" w:type="dxa"/>
            </w:tcMar>
            <w:vAlign w:val="bottom"/>
            <w:hideMark/>
          </w:tcPr>
          <w:p w14:paraId="7ADDF3FF" w14:textId="77777777" w:rsidR="00683F48" w:rsidRDefault="00683F48">
            <w:pPr>
              <w:rPr>
                <w:rFonts w:ascii="Calibri" w:hAnsi="Calibri" w:cs="Calibri"/>
                <w:color w:val="000000"/>
                <w:kern w:val="2"/>
                <w:szCs w:val="22"/>
              </w:rPr>
            </w:pPr>
            <w:r>
              <w:rPr>
                <w:rFonts w:ascii="Calibri" w:hAnsi="Calibri" w:cs="Calibri"/>
                <w:color w:val="000000"/>
                <w:kern w:val="2"/>
                <w:szCs w:val="22"/>
              </w:rPr>
              <w:t>da Silva, Claudio</w:t>
            </w:r>
          </w:p>
        </w:tc>
        <w:tc>
          <w:tcPr>
            <w:tcW w:w="0" w:type="auto"/>
            <w:noWrap/>
            <w:tcMar>
              <w:top w:w="15" w:type="dxa"/>
              <w:left w:w="15" w:type="dxa"/>
              <w:bottom w:w="0" w:type="dxa"/>
              <w:right w:w="15" w:type="dxa"/>
            </w:tcMar>
            <w:vAlign w:val="bottom"/>
            <w:hideMark/>
          </w:tcPr>
          <w:p w14:paraId="2FE682A3"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61DD4F1B" w14:textId="77777777" w:rsidTr="00683F48">
        <w:trPr>
          <w:trHeight w:val="300"/>
        </w:trPr>
        <w:tc>
          <w:tcPr>
            <w:tcW w:w="0" w:type="auto"/>
            <w:noWrap/>
            <w:tcMar>
              <w:top w:w="15" w:type="dxa"/>
              <w:left w:w="15" w:type="dxa"/>
              <w:bottom w:w="0" w:type="dxa"/>
              <w:right w:w="15" w:type="dxa"/>
            </w:tcMar>
            <w:vAlign w:val="bottom"/>
            <w:hideMark/>
          </w:tcPr>
          <w:p w14:paraId="7204B40A" w14:textId="77777777" w:rsidR="00683F48" w:rsidRDefault="00683F48">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97BEA6E" w14:textId="77777777" w:rsidR="00683F48" w:rsidRDefault="00683F48">
            <w:pPr>
              <w:rPr>
                <w:rFonts w:ascii="Calibri" w:hAnsi="Calibri" w:cs="Calibri"/>
                <w:color w:val="000000"/>
                <w:kern w:val="2"/>
                <w:szCs w:val="22"/>
              </w:rPr>
            </w:pPr>
            <w:r>
              <w:rPr>
                <w:rFonts w:ascii="Calibri" w:hAnsi="Calibri" w:cs="Calibri"/>
                <w:color w:val="000000"/>
                <w:kern w:val="2"/>
                <w:szCs w:val="22"/>
              </w:rPr>
              <w:t>Broadcom Corporation</w:t>
            </w:r>
          </w:p>
        </w:tc>
      </w:tr>
      <w:tr w:rsidR="00683F48" w14:paraId="7332F0F0" w14:textId="77777777" w:rsidTr="00683F48">
        <w:trPr>
          <w:trHeight w:val="300"/>
        </w:trPr>
        <w:tc>
          <w:tcPr>
            <w:tcW w:w="0" w:type="auto"/>
            <w:noWrap/>
            <w:tcMar>
              <w:top w:w="15" w:type="dxa"/>
              <w:left w:w="15" w:type="dxa"/>
              <w:bottom w:w="0" w:type="dxa"/>
              <w:right w:w="15" w:type="dxa"/>
            </w:tcMar>
            <w:vAlign w:val="bottom"/>
            <w:hideMark/>
          </w:tcPr>
          <w:p w14:paraId="277AC316" w14:textId="77777777" w:rsidR="00683F48" w:rsidRDefault="00683F48">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2B9AF843"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1E19FFB4" w14:textId="77777777" w:rsidTr="00683F48">
        <w:trPr>
          <w:trHeight w:val="300"/>
        </w:trPr>
        <w:tc>
          <w:tcPr>
            <w:tcW w:w="0" w:type="auto"/>
            <w:noWrap/>
            <w:tcMar>
              <w:top w:w="15" w:type="dxa"/>
              <w:left w:w="15" w:type="dxa"/>
              <w:bottom w:w="0" w:type="dxa"/>
              <w:right w:w="15" w:type="dxa"/>
            </w:tcMar>
            <w:vAlign w:val="bottom"/>
            <w:hideMark/>
          </w:tcPr>
          <w:p w14:paraId="7E631A15" w14:textId="77777777" w:rsidR="00683F48" w:rsidRDefault="00683F48">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AEC80E7"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6F923F6D" w14:textId="77777777" w:rsidTr="00683F48">
        <w:trPr>
          <w:trHeight w:val="300"/>
        </w:trPr>
        <w:tc>
          <w:tcPr>
            <w:tcW w:w="0" w:type="auto"/>
            <w:noWrap/>
            <w:tcMar>
              <w:top w:w="15" w:type="dxa"/>
              <w:left w:w="15" w:type="dxa"/>
              <w:bottom w:w="0" w:type="dxa"/>
              <w:right w:w="15" w:type="dxa"/>
            </w:tcMar>
            <w:vAlign w:val="bottom"/>
            <w:hideMark/>
          </w:tcPr>
          <w:p w14:paraId="60BDD7E1" w14:textId="77777777" w:rsidR="00683F48" w:rsidRDefault="00683F4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6E0FCF57" w14:textId="77777777" w:rsidR="00683F48" w:rsidRDefault="00683F48">
            <w:pPr>
              <w:rPr>
                <w:rFonts w:ascii="Calibri" w:hAnsi="Calibri" w:cs="Calibri"/>
                <w:color w:val="000000"/>
                <w:kern w:val="2"/>
                <w:szCs w:val="22"/>
              </w:rPr>
            </w:pPr>
            <w:r>
              <w:rPr>
                <w:rFonts w:ascii="Calibri" w:hAnsi="Calibri" w:cs="Calibri"/>
                <w:color w:val="000000"/>
                <w:kern w:val="2"/>
                <w:szCs w:val="22"/>
              </w:rPr>
              <w:t>ZTE TX Inc</w:t>
            </w:r>
          </w:p>
        </w:tc>
      </w:tr>
      <w:tr w:rsidR="00683F48" w14:paraId="66A1694E" w14:textId="77777777" w:rsidTr="00683F48">
        <w:trPr>
          <w:trHeight w:val="300"/>
        </w:trPr>
        <w:tc>
          <w:tcPr>
            <w:tcW w:w="0" w:type="auto"/>
            <w:noWrap/>
            <w:tcMar>
              <w:top w:w="15" w:type="dxa"/>
              <w:left w:w="15" w:type="dxa"/>
              <w:bottom w:w="0" w:type="dxa"/>
              <w:right w:w="15" w:type="dxa"/>
            </w:tcMar>
            <w:vAlign w:val="bottom"/>
            <w:hideMark/>
          </w:tcPr>
          <w:p w14:paraId="6625CE64" w14:textId="77777777" w:rsidR="00683F48" w:rsidRDefault="00683F48">
            <w:pPr>
              <w:rPr>
                <w:rFonts w:ascii="Calibri" w:hAnsi="Calibri" w:cs="Calibri"/>
                <w:color w:val="000000"/>
                <w:kern w:val="2"/>
                <w:szCs w:val="22"/>
              </w:rPr>
            </w:pPr>
            <w:r>
              <w:rPr>
                <w:rFonts w:ascii="Calibri" w:hAnsi="Calibri" w:cs="Calibri"/>
                <w:color w:val="000000"/>
                <w:kern w:val="2"/>
                <w:szCs w:val="22"/>
              </w:rPr>
              <w:t>Gan, Ming</w:t>
            </w:r>
          </w:p>
        </w:tc>
        <w:tc>
          <w:tcPr>
            <w:tcW w:w="0" w:type="auto"/>
            <w:noWrap/>
            <w:tcMar>
              <w:top w:w="15" w:type="dxa"/>
              <w:left w:w="15" w:type="dxa"/>
              <w:bottom w:w="0" w:type="dxa"/>
              <w:right w:w="15" w:type="dxa"/>
            </w:tcMar>
            <w:vAlign w:val="bottom"/>
            <w:hideMark/>
          </w:tcPr>
          <w:p w14:paraId="536BB8E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3F5862B4" w14:textId="77777777" w:rsidTr="00683F48">
        <w:trPr>
          <w:trHeight w:val="300"/>
        </w:trPr>
        <w:tc>
          <w:tcPr>
            <w:tcW w:w="0" w:type="auto"/>
            <w:noWrap/>
            <w:tcMar>
              <w:top w:w="15" w:type="dxa"/>
              <w:left w:w="15" w:type="dxa"/>
              <w:bottom w:w="0" w:type="dxa"/>
              <w:right w:w="15" w:type="dxa"/>
            </w:tcMar>
            <w:vAlign w:val="bottom"/>
            <w:hideMark/>
          </w:tcPr>
          <w:p w14:paraId="17302F89" w14:textId="77777777" w:rsidR="00683F48" w:rsidRDefault="00683F48">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2E9C5AE9"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5417B680" w14:textId="77777777" w:rsidTr="00683F48">
        <w:trPr>
          <w:trHeight w:val="300"/>
        </w:trPr>
        <w:tc>
          <w:tcPr>
            <w:tcW w:w="0" w:type="auto"/>
            <w:noWrap/>
            <w:tcMar>
              <w:top w:w="15" w:type="dxa"/>
              <w:left w:w="15" w:type="dxa"/>
              <w:bottom w:w="0" w:type="dxa"/>
              <w:right w:w="15" w:type="dxa"/>
            </w:tcMar>
            <w:vAlign w:val="bottom"/>
            <w:hideMark/>
          </w:tcPr>
          <w:p w14:paraId="40F9B67E" w14:textId="77777777" w:rsidR="00683F48" w:rsidRDefault="00683F4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6DAD484"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0FCE39" w14:textId="77777777" w:rsidTr="00683F48">
        <w:trPr>
          <w:trHeight w:val="300"/>
        </w:trPr>
        <w:tc>
          <w:tcPr>
            <w:tcW w:w="0" w:type="auto"/>
            <w:noWrap/>
            <w:tcMar>
              <w:top w:w="15" w:type="dxa"/>
              <w:left w:w="15" w:type="dxa"/>
              <w:bottom w:w="0" w:type="dxa"/>
              <w:right w:w="15" w:type="dxa"/>
            </w:tcMar>
            <w:vAlign w:val="bottom"/>
            <w:hideMark/>
          </w:tcPr>
          <w:p w14:paraId="7DF4EDC7" w14:textId="77777777" w:rsidR="00683F48" w:rsidRDefault="00683F4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852F1B7"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10C50A49" w14:textId="77777777" w:rsidTr="00683F48">
        <w:trPr>
          <w:trHeight w:val="300"/>
        </w:trPr>
        <w:tc>
          <w:tcPr>
            <w:tcW w:w="0" w:type="auto"/>
            <w:noWrap/>
            <w:tcMar>
              <w:top w:w="15" w:type="dxa"/>
              <w:left w:w="15" w:type="dxa"/>
              <w:bottom w:w="0" w:type="dxa"/>
              <w:right w:w="15" w:type="dxa"/>
            </w:tcMar>
            <w:vAlign w:val="bottom"/>
            <w:hideMark/>
          </w:tcPr>
          <w:p w14:paraId="3CE51E6A" w14:textId="77777777" w:rsidR="00683F48" w:rsidRDefault="00683F48">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3CCC9D8D" w14:textId="77777777" w:rsidR="00683F48" w:rsidRDefault="00683F48">
            <w:pPr>
              <w:rPr>
                <w:rFonts w:ascii="Calibri" w:hAnsi="Calibri" w:cs="Calibri"/>
                <w:color w:val="000000"/>
                <w:kern w:val="2"/>
                <w:szCs w:val="22"/>
              </w:rPr>
            </w:pPr>
            <w:r>
              <w:rPr>
                <w:rFonts w:ascii="Calibri" w:hAnsi="Calibri" w:cs="Calibri"/>
                <w:color w:val="000000"/>
                <w:kern w:val="2"/>
                <w:szCs w:val="22"/>
              </w:rPr>
              <w:t>SAMSUNG</w:t>
            </w:r>
          </w:p>
        </w:tc>
      </w:tr>
      <w:tr w:rsidR="00683F48" w14:paraId="5EC4290D" w14:textId="77777777" w:rsidTr="00683F48">
        <w:trPr>
          <w:trHeight w:val="300"/>
        </w:trPr>
        <w:tc>
          <w:tcPr>
            <w:tcW w:w="0" w:type="auto"/>
            <w:noWrap/>
            <w:tcMar>
              <w:top w:w="15" w:type="dxa"/>
              <w:left w:w="15" w:type="dxa"/>
              <w:bottom w:w="0" w:type="dxa"/>
              <w:right w:w="15" w:type="dxa"/>
            </w:tcMar>
            <w:vAlign w:val="bottom"/>
            <w:hideMark/>
          </w:tcPr>
          <w:p w14:paraId="4020D0BE" w14:textId="77777777" w:rsidR="00683F48" w:rsidRDefault="00683F4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45F4E363"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4F78C0B9" w14:textId="77777777" w:rsidTr="00683F48">
        <w:trPr>
          <w:trHeight w:val="300"/>
        </w:trPr>
        <w:tc>
          <w:tcPr>
            <w:tcW w:w="0" w:type="auto"/>
            <w:noWrap/>
            <w:tcMar>
              <w:top w:w="15" w:type="dxa"/>
              <w:left w:w="15" w:type="dxa"/>
              <w:bottom w:w="0" w:type="dxa"/>
              <w:right w:w="15" w:type="dxa"/>
            </w:tcMar>
            <w:vAlign w:val="bottom"/>
            <w:hideMark/>
          </w:tcPr>
          <w:p w14:paraId="750E53B4" w14:textId="77777777" w:rsidR="00683F48" w:rsidRDefault="00683F4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41AE1C19" w14:textId="77777777" w:rsidR="00683F48" w:rsidRDefault="00683F48">
            <w:pPr>
              <w:rPr>
                <w:rFonts w:ascii="Calibri" w:hAnsi="Calibri" w:cs="Calibri"/>
                <w:color w:val="000000"/>
                <w:kern w:val="2"/>
                <w:szCs w:val="22"/>
              </w:rPr>
            </w:pPr>
            <w:r>
              <w:rPr>
                <w:rFonts w:ascii="Calibri" w:hAnsi="Calibri" w:cs="Calibri"/>
                <w:color w:val="000000"/>
                <w:kern w:val="2"/>
                <w:szCs w:val="22"/>
              </w:rPr>
              <w:t>Sony Corporation</w:t>
            </w:r>
          </w:p>
        </w:tc>
      </w:tr>
      <w:tr w:rsidR="00683F48" w14:paraId="0ED0F0BB" w14:textId="77777777" w:rsidTr="00683F48">
        <w:trPr>
          <w:trHeight w:val="300"/>
        </w:trPr>
        <w:tc>
          <w:tcPr>
            <w:tcW w:w="0" w:type="auto"/>
            <w:noWrap/>
            <w:tcMar>
              <w:top w:w="15" w:type="dxa"/>
              <w:left w:w="15" w:type="dxa"/>
              <w:bottom w:w="0" w:type="dxa"/>
              <w:right w:w="15" w:type="dxa"/>
            </w:tcMar>
            <w:vAlign w:val="bottom"/>
            <w:hideMark/>
          </w:tcPr>
          <w:p w14:paraId="6333E8DA" w14:textId="77777777" w:rsidR="00683F48" w:rsidRDefault="00683F4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5978EAB4" w14:textId="77777777" w:rsidR="00683F48" w:rsidRDefault="00683F4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683F48" w14:paraId="26BA273F" w14:textId="77777777" w:rsidTr="00683F48">
        <w:trPr>
          <w:trHeight w:val="300"/>
        </w:trPr>
        <w:tc>
          <w:tcPr>
            <w:tcW w:w="0" w:type="auto"/>
            <w:noWrap/>
            <w:tcMar>
              <w:top w:w="15" w:type="dxa"/>
              <w:left w:w="15" w:type="dxa"/>
              <w:bottom w:w="0" w:type="dxa"/>
              <w:right w:w="15" w:type="dxa"/>
            </w:tcMar>
            <w:vAlign w:val="bottom"/>
            <w:hideMark/>
          </w:tcPr>
          <w:p w14:paraId="04DF782C"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Ho, Duncan</w:t>
            </w:r>
          </w:p>
        </w:tc>
        <w:tc>
          <w:tcPr>
            <w:tcW w:w="0" w:type="auto"/>
            <w:noWrap/>
            <w:tcMar>
              <w:top w:w="15" w:type="dxa"/>
              <w:left w:w="15" w:type="dxa"/>
              <w:bottom w:w="0" w:type="dxa"/>
              <w:right w:w="15" w:type="dxa"/>
            </w:tcMar>
            <w:vAlign w:val="bottom"/>
            <w:hideMark/>
          </w:tcPr>
          <w:p w14:paraId="0C11ECE8"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2AE6B23B" w14:textId="77777777" w:rsidTr="00683F48">
        <w:trPr>
          <w:trHeight w:val="300"/>
        </w:trPr>
        <w:tc>
          <w:tcPr>
            <w:tcW w:w="0" w:type="auto"/>
            <w:noWrap/>
            <w:tcMar>
              <w:top w:w="15" w:type="dxa"/>
              <w:left w:w="15" w:type="dxa"/>
              <w:bottom w:w="0" w:type="dxa"/>
              <w:right w:w="15" w:type="dxa"/>
            </w:tcMar>
            <w:vAlign w:val="bottom"/>
            <w:hideMark/>
          </w:tcPr>
          <w:p w14:paraId="2A5D7C87" w14:textId="77777777" w:rsidR="00683F48" w:rsidRDefault="00683F4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5F7F1F75" w14:textId="77777777" w:rsidR="00683F48" w:rsidRDefault="00683F48">
            <w:pPr>
              <w:rPr>
                <w:rFonts w:ascii="Calibri" w:hAnsi="Calibri" w:cs="Calibri"/>
                <w:color w:val="000000"/>
                <w:kern w:val="2"/>
                <w:szCs w:val="22"/>
              </w:rPr>
            </w:pPr>
            <w:r>
              <w:rPr>
                <w:rFonts w:ascii="Calibri" w:hAnsi="Calibri" w:cs="Calibri"/>
                <w:color w:val="000000"/>
                <w:kern w:val="2"/>
                <w:szCs w:val="22"/>
              </w:rPr>
              <w:t>Yonsei University</w:t>
            </w:r>
          </w:p>
        </w:tc>
      </w:tr>
      <w:tr w:rsidR="00683F48" w14:paraId="431DE538" w14:textId="77777777" w:rsidTr="00683F48">
        <w:trPr>
          <w:trHeight w:val="300"/>
        </w:trPr>
        <w:tc>
          <w:tcPr>
            <w:tcW w:w="0" w:type="auto"/>
            <w:noWrap/>
            <w:tcMar>
              <w:top w:w="15" w:type="dxa"/>
              <w:left w:w="15" w:type="dxa"/>
              <w:bottom w:w="0" w:type="dxa"/>
              <w:right w:w="15" w:type="dxa"/>
            </w:tcMar>
            <w:vAlign w:val="bottom"/>
            <w:hideMark/>
          </w:tcPr>
          <w:p w14:paraId="7CA91944" w14:textId="77777777" w:rsidR="00683F48" w:rsidRDefault="00683F4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7E3B46F3"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641AF856" w14:textId="77777777" w:rsidTr="00683F48">
        <w:trPr>
          <w:trHeight w:val="300"/>
        </w:trPr>
        <w:tc>
          <w:tcPr>
            <w:tcW w:w="0" w:type="auto"/>
            <w:noWrap/>
            <w:tcMar>
              <w:top w:w="15" w:type="dxa"/>
              <w:left w:w="15" w:type="dxa"/>
              <w:bottom w:w="0" w:type="dxa"/>
              <w:right w:w="15" w:type="dxa"/>
            </w:tcMar>
            <w:vAlign w:val="bottom"/>
            <w:hideMark/>
          </w:tcPr>
          <w:p w14:paraId="47373A5D" w14:textId="77777777" w:rsidR="00683F48" w:rsidRDefault="00683F48">
            <w:pPr>
              <w:rPr>
                <w:rFonts w:ascii="Calibri" w:hAnsi="Calibri" w:cs="Calibri"/>
                <w:color w:val="000000"/>
                <w:kern w:val="2"/>
                <w:szCs w:val="22"/>
              </w:rPr>
            </w:pPr>
            <w:r>
              <w:rPr>
                <w:rFonts w:ascii="Calibri" w:hAnsi="Calibri" w:cs="Calibri"/>
                <w:color w:val="000000"/>
                <w:kern w:val="2"/>
                <w:szCs w:val="22"/>
              </w:rPr>
              <w:t>Huang, Lei</w:t>
            </w:r>
          </w:p>
        </w:tc>
        <w:tc>
          <w:tcPr>
            <w:tcW w:w="0" w:type="auto"/>
            <w:noWrap/>
            <w:tcMar>
              <w:top w:w="15" w:type="dxa"/>
              <w:left w:w="15" w:type="dxa"/>
              <w:bottom w:w="0" w:type="dxa"/>
              <w:right w:w="15" w:type="dxa"/>
            </w:tcMar>
            <w:vAlign w:val="bottom"/>
            <w:hideMark/>
          </w:tcPr>
          <w:p w14:paraId="2CC6DD0D" w14:textId="77777777" w:rsidR="00683F48" w:rsidRDefault="00683F48">
            <w:pPr>
              <w:rPr>
                <w:rFonts w:ascii="Calibri" w:hAnsi="Calibri" w:cs="Calibri"/>
                <w:color w:val="000000"/>
                <w:kern w:val="2"/>
                <w:szCs w:val="22"/>
              </w:rPr>
            </w:pPr>
            <w:r>
              <w:rPr>
                <w:rFonts w:ascii="Calibri" w:hAnsi="Calibri" w:cs="Calibri"/>
                <w:color w:val="000000"/>
                <w:kern w:val="2"/>
                <w:szCs w:val="22"/>
              </w:rPr>
              <w:t>Panasonic Asia Pacific Pte Ltd.</w:t>
            </w:r>
          </w:p>
        </w:tc>
      </w:tr>
      <w:tr w:rsidR="00683F48" w14:paraId="48A127D8" w14:textId="77777777" w:rsidTr="00683F48">
        <w:trPr>
          <w:trHeight w:val="300"/>
        </w:trPr>
        <w:tc>
          <w:tcPr>
            <w:tcW w:w="0" w:type="auto"/>
            <w:noWrap/>
            <w:tcMar>
              <w:top w:w="15" w:type="dxa"/>
              <w:left w:w="15" w:type="dxa"/>
              <w:bottom w:w="0" w:type="dxa"/>
              <w:right w:w="15" w:type="dxa"/>
            </w:tcMar>
            <w:vAlign w:val="bottom"/>
            <w:hideMark/>
          </w:tcPr>
          <w:p w14:paraId="72FAF868" w14:textId="77777777" w:rsidR="00683F48" w:rsidRDefault="00683F4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21189F3A"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02596D3E" w14:textId="77777777" w:rsidTr="00683F48">
        <w:trPr>
          <w:trHeight w:val="300"/>
        </w:trPr>
        <w:tc>
          <w:tcPr>
            <w:tcW w:w="0" w:type="auto"/>
            <w:noWrap/>
            <w:tcMar>
              <w:top w:w="15" w:type="dxa"/>
              <w:left w:w="15" w:type="dxa"/>
              <w:bottom w:w="0" w:type="dxa"/>
              <w:right w:w="15" w:type="dxa"/>
            </w:tcMar>
            <w:vAlign w:val="bottom"/>
            <w:hideMark/>
          </w:tcPr>
          <w:p w14:paraId="5DCDA225" w14:textId="77777777" w:rsidR="00683F48" w:rsidRDefault="00683F4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34D24979"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9A4C7B8" w14:textId="77777777" w:rsidTr="00683F48">
        <w:trPr>
          <w:trHeight w:val="300"/>
        </w:trPr>
        <w:tc>
          <w:tcPr>
            <w:tcW w:w="0" w:type="auto"/>
            <w:noWrap/>
            <w:tcMar>
              <w:top w:w="15" w:type="dxa"/>
              <w:left w:w="15" w:type="dxa"/>
              <w:bottom w:w="0" w:type="dxa"/>
              <w:right w:w="15" w:type="dxa"/>
            </w:tcMar>
            <w:vAlign w:val="bottom"/>
            <w:hideMark/>
          </w:tcPr>
          <w:p w14:paraId="29E271AB" w14:textId="77777777" w:rsidR="00683F48" w:rsidRDefault="00683F4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F2F6E3B" w14:textId="77777777" w:rsidR="00683F48" w:rsidRDefault="00683F48">
            <w:pPr>
              <w:rPr>
                <w:rFonts w:ascii="Calibri" w:hAnsi="Calibri" w:cs="Calibri"/>
                <w:color w:val="000000"/>
                <w:kern w:val="2"/>
                <w:szCs w:val="22"/>
              </w:rPr>
            </w:pPr>
            <w:r>
              <w:rPr>
                <w:rFonts w:ascii="Calibri" w:hAnsi="Calibri" w:cs="Calibri"/>
                <w:color w:val="000000"/>
                <w:kern w:val="2"/>
                <w:szCs w:val="22"/>
              </w:rPr>
              <w:t>USDoT</w:t>
            </w:r>
          </w:p>
        </w:tc>
      </w:tr>
      <w:tr w:rsidR="00683F48" w14:paraId="222D634D" w14:textId="77777777" w:rsidTr="00683F48">
        <w:trPr>
          <w:trHeight w:val="300"/>
        </w:trPr>
        <w:tc>
          <w:tcPr>
            <w:tcW w:w="0" w:type="auto"/>
            <w:noWrap/>
            <w:tcMar>
              <w:top w:w="15" w:type="dxa"/>
              <w:left w:w="15" w:type="dxa"/>
              <w:bottom w:w="0" w:type="dxa"/>
              <w:right w:w="15" w:type="dxa"/>
            </w:tcMar>
            <w:vAlign w:val="bottom"/>
            <w:hideMark/>
          </w:tcPr>
          <w:p w14:paraId="63D8D7C3" w14:textId="77777777" w:rsidR="00683F48" w:rsidRDefault="00683F4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10DA4FA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455CE435" w14:textId="77777777" w:rsidTr="00683F48">
        <w:trPr>
          <w:trHeight w:val="300"/>
        </w:trPr>
        <w:tc>
          <w:tcPr>
            <w:tcW w:w="0" w:type="auto"/>
            <w:noWrap/>
            <w:tcMar>
              <w:top w:w="15" w:type="dxa"/>
              <w:left w:w="15" w:type="dxa"/>
              <w:bottom w:w="0" w:type="dxa"/>
              <w:right w:w="15" w:type="dxa"/>
            </w:tcMar>
            <w:vAlign w:val="bottom"/>
            <w:hideMark/>
          </w:tcPr>
          <w:p w14:paraId="4231B5E8" w14:textId="77777777" w:rsidR="00683F48" w:rsidRDefault="00683F48">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81C6BB6"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9A9C38" w14:textId="77777777" w:rsidTr="00683F48">
        <w:trPr>
          <w:trHeight w:val="300"/>
        </w:trPr>
        <w:tc>
          <w:tcPr>
            <w:tcW w:w="0" w:type="auto"/>
            <w:noWrap/>
            <w:tcMar>
              <w:top w:w="15" w:type="dxa"/>
              <w:left w:w="15" w:type="dxa"/>
              <w:bottom w:w="0" w:type="dxa"/>
              <w:right w:w="15" w:type="dxa"/>
            </w:tcMar>
            <w:vAlign w:val="bottom"/>
            <w:hideMark/>
          </w:tcPr>
          <w:p w14:paraId="5EB0C5FF" w14:textId="77777777" w:rsidR="00683F48" w:rsidRDefault="00683F4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3EA8B0FC"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6FA74D21" w14:textId="77777777" w:rsidTr="00683F48">
        <w:trPr>
          <w:trHeight w:val="300"/>
        </w:trPr>
        <w:tc>
          <w:tcPr>
            <w:tcW w:w="0" w:type="auto"/>
            <w:noWrap/>
            <w:tcMar>
              <w:top w:w="15" w:type="dxa"/>
              <w:left w:w="15" w:type="dxa"/>
              <w:bottom w:w="0" w:type="dxa"/>
              <w:right w:w="15" w:type="dxa"/>
            </w:tcMar>
            <w:vAlign w:val="bottom"/>
            <w:hideMark/>
          </w:tcPr>
          <w:p w14:paraId="59465EAE" w14:textId="77777777" w:rsidR="00683F48" w:rsidRDefault="00683F4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7BAB2494" w14:textId="77777777" w:rsidR="00683F48" w:rsidRDefault="00683F4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683F48" w14:paraId="072F5009" w14:textId="77777777" w:rsidTr="00683F48">
        <w:trPr>
          <w:trHeight w:val="300"/>
        </w:trPr>
        <w:tc>
          <w:tcPr>
            <w:tcW w:w="0" w:type="auto"/>
            <w:noWrap/>
            <w:tcMar>
              <w:top w:w="15" w:type="dxa"/>
              <w:left w:w="15" w:type="dxa"/>
              <w:bottom w:w="0" w:type="dxa"/>
              <w:right w:w="15" w:type="dxa"/>
            </w:tcMar>
            <w:vAlign w:val="bottom"/>
            <w:hideMark/>
          </w:tcPr>
          <w:p w14:paraId="1AD0D388" w14:textId="77777777" w:rsidR="00683F48" w:rsidRDefault="00683F4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584FC46C" w14:textId="77777777" w:rsidR="00683F48" w:rsidRDefault="00683F4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683F48" w14:paraId="17EB92ED" w14:textId="77777777" w:rsidTr="00683F48">
        <w:trPr>
          <w:trHeight w:val="300"/>
        </w:trPr>
        <w:tc>
          <w:tcPr>
            <w:tcW w:w="0" w:type="auto"/>
            <w:noWrap/>
            <w:tcMar>
              <w:top w:w="15" w:type="dxa"/>
              <w:left w:w="15" w:type="dxa"/>
              <w:bottom w:w="0" w:type="dxa"/>
              <w:right w:w="15" w:type="dxa"/>
            </w:tcMar>
            <w:vAlign w:val="bottom"/>
            <w:hideMark/>
          </w:tcPr>
          <w:p w14:paraId="5EE48845" w14:textId="77777777" w:rsidR="00683F48" w:rsidRDefault="00683F4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004CA892" w14:textId="77777777" w:rsidR="00683F48" w:rsidRDefault="00683F48">
            <w:pPr>
              <w:rPr>
                <w:rFonts w:ascii="Calibri" w:hAnsi="Calibri" w:cs="Calibri"/>
                <w:color w:val="000000"/>
                <w:kern w:val="2"/>
                <w:szCs w:val="22"/>
              </w:rPr>
            </w:pPr>
            <w:r>
              <w:rPr>
                <w:rFonts w:ascii="Calibri" w:hAnsi="Calibri" w:cs="Calibri"/>
                <w:color w:val="000000"/>
                <w:kern w:val="2"/>
                <w:szCs w:val="22"/>
              </w:rPr>
              <w:t>WILUS Inc.</w:t>
            </w:r>
          </w:p>
        </w:tc>
      </w:tr>
      <w:tr w:rsidR="00683F48" w14:paraId="2FFE048A" w14:textId="77777777" w:rsidTr="00683F48">
        <w:trPr>
          <w:trHeight w:val="300"/>
        </w:trPr>
        <w:tc>
          <w:tcPr>
            <w:tcW w:w="0" w:type="auto"/>
            <w:noWrap/>
            <w:tcMar>
              <w:top w:w="15" w:type="dxa"/>
              <w:left w:w="15" w:type="dxa"/>
              <w:bottom w:w="0" w:type="dxa"/>
              <w:right w:w="15" w:type="dxa"/>
            </w:tcMar>
            <w:vAlign w:val="bottom"/>
            <w:hideMark/>
          </w:tcPr>
          <w:p w14:paraId="6CD97F71" w14:textId="77777777" w:rsidR="00683F48" w:rsidRDefault="00683F4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6EFB0BBB"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7B852A85" w14:textId="77777777" w:rsidTr="00683F48">
        <w:trPr>
          <w:trHeight w:val="300"/>
        </w:trPr>
        <w:tc>
          <w:tcPr>
            <w:tcW w:w="0" w:type="auto"/>
            <w:noWrap/>
            <w:tcMar>
              <w:top w:w="15" w:type="dxa"/>
              <w:left w:w="15" w:type="dxa"/>
              <w:bottom w:w="0" w:type="dxa"/>
              <w:right w:w="15" w:type="dxa"/>
            </w:tcMar>
            <w:vAlign w:val="bottom"/>
            <w:hideMark/>
          </w:tcPr>
          <w:p w14:paraId="6DE3958D" w14:textId="77777777" w:rsidR="00683F48" w:rsidRDefault="00683F4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4EED2A86"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2D5B03D7" w14:textId="77777777" w:rsidTr="00683F48">
        <w:trPr>
          <w:trHeight w:val="300"/>
        </w:trPr>
        <w:tc>
          <w:tcPr>
            <w:tcW w:w="0" w:type="auto"/>
            <w:noWrap/>
            <w:tcMar>
              <w:top w:w="15" w:type="dxa"/>
              <w:left w:w="15" w:type="dxa"/>
              <w:bottom w:w="0" w:type="dxa"/>
              <w:right w:w="15" w:type="dxa"/>
            </w:tcMar>
            <w:vAlign w:val="bottom"/>
            <w:hideMark/>
          </w:tcPr>
          <w:p w14:paraId="7F7AC5B7" w14:textId="77777777" w:rsidR="00683F48" w:rsidRDefault="00683F4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23FFF4B2"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04882EB6" w14:textId="77777777" w:rsidTr="00683F48">
        <w:trPr>
          <w:trHeight w:val="300"/>
        </w:trPr>
        <w:tc>
          <w:tcPr>
            <w:tcW w:w="0" w:type="auto"/>
            <w:noWrap/>
            <w:tcMar>
              <w:top w:w="15" w:type="dxa"/>
              <w:left w:w="15" w:type="dxa"/>
              <w:bottom w:w="0" w:type="dxa"/>
              <w:right w:w="15" w:type="dxa"/>
            </w:tcMar>
            <w:vAlign w:val="bottom"/>
            <w:hideMark/>
          </w:tcPr>
          <w:p w14:paraId="60AB2F7E" w14:textId="77777777" w:rsidR="00683F48" w:rsidRDefault="00683F4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249CE9D" w14:textId="77777777" w:rsidR="00683F48" w:rsidRDefault="00683F48">
            <w:pPr>
              <w:rPr>
                <w:rFonts w:ascii="Calibri" w:hAnsi="Calibri" w:cs="Calibri"/>
                <w:color w:val="000000"/>
                <w:kern w:val="2"/>
                <w:szCs w:val="22"/>
              </w:rPr>
            </w:pPr>
            <w:r>
              <w:rPr>
                <w:rFonts w:ascii="Calibri" w:hAnsi="Calibri" w:cs="Calibri"/>
                <w:color w:val="000000"/>
                <w:kern w:val="2"/>
                <w:szCs w:val="22"/>
              </w:rPr>
              <w:t>IITP RAS</w:t>
            </w:r>
          </w:p>
        </w:tc>
      </w:tr>
      <w:tr w:rsidR="00683F48" w14:paraId="7078C593" w14:textId="77777777" w:rsidTr="00683F48">
        <w:trPr>
          <w:trHeight w:val="300"/>
        </w:trPr>
        <w:tc>
          <w:tcPr>
            <w:tcW w:w="0" w:type="auto"/>
            <w:noWrap/>
            <w:tcMar>
              <w:top w:w="15" w:type="dxa"/>
              <w:left w:w="15" w:type="dxa"/>
              <w:bottom w:w="0" w:type="dxa"/>
              <w:right w:w="15" w:type="dxa"/>
            </w:tcMar>
            <w:vAlign w:val="bottom"/>
            <w:hideMark/>
          </w:tcPr>
          <w:p w14:paraId="2AD727E0" w14:textId="77777777" w:rsidR="00683F48" w:rsidRDefault="00683F4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B21885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8BB870C" w14:textId="77777777" w:rsidTr="00683F48">
        <w:trPr>
          <w:trHeight w:val="300"/>
        </w:trPr>
        <w:tc>
          <w:tcPr>
            <w:tcW w:w="0" w:type="auto"/>
            <w:noWrap/>
            <w:tcMar>
              <w:top w:w="15" w:type="dxa"/>
              <w:left w:w="15" w:type="dxa"/>
              <w:bottom w:w="0" w:type="dxa"/>
              <w:right w:w="15" w:type="dxa"/>
            </w:tcMar>
            <w:vAlign w:val="bottom"/>
            <w:hideMark/>
          </w:tcPr>
          <w:p w14:paraId="0A546F57" w14:textId="77777777" w:rsidR="00683F48" w:rsidRDefault="00683F4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440103B"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10382A9C" w14:textId="77777777" w:rsidTr="00683F48">
        <w:trPr>
          <w:trHeight w:val="300"/>
        </w:trPr>
        <w:tc>
          <w:tcPr>
            <w:tcW w:w="0" w:type="auto"/>
            <w:noWrap/>
            <w:tcMar>
              <w:top w:w="15" w:type="dxa"/>
              <w:left w:w="15" w:type="dxa"/>
              <w:bottom w:w="0" w:type="dxa"/>
              <w:right w:w="15" w:type="dxa"/>
            </w:tcMar>
            <w:vAlign w:val="bottom"/>
            <w:hideMark/>
          </w:tcPr>
          <w:p w14:paraId="517B9194" w14:textId="77777777" w:rsidR="00683F48" w:rsidRDefault="00683F4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0C8CCA43"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03428806" w14:textId="77777777" w:rsidTr="00683F48">
        <w:trPr>
          <w:trHeight w:val="300"/>
        </w:trPr>
        <w:tc>
          <w:tcPr>
            <w:tcW w:w="0" w:type="auto"/>
            <w:noWrap/>
            <w:tcMar>
              <w:top w:w="15" w:type="dxa"/>
              <w:left w:w="15" w:type="dxa"/>
              <w:bottom w:w="0" w:type="dxa"/>
              <w:right w:w="15" w:type="dxa"/>
            </w:tcMar>
            <w:vAlign w:val="bottom"/>
            <w:hideMark/>
          </w:tcPr>
          <w:p w14:paraId="60513FE1" w14:textId="77777777" w:rsidR="00683F48" w:rsidRDefault="00683F4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280C8477"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046C7E0" w14:textId="77777777" w:rsidTr="00683F48">
        <w:trPr>
          <w:trHeight w:val="300"/>
        </w:trPr>
        <w:tc>
          <w:tcPr>
            <w:tcW w:w="0" w:type="auto"/>
            <w:noWrap/>
            <w:tcMar>
              <w:top w:w="15" w:type="dxa"/>
              <w:left w:w="15" w:type="dxa"/>
              <w:bottom w:w="0" w:type="dxa"/>
              <w:right w:w="15" w:type="dxa"/>
            </w:tcMar>
            <w:vAlign w:val="bottom"/>
            <w:hideMark/>
          </w:tcPr>
          <w:p w14:paraId="0F1978C2" w14:textId="77777777" w:rsidR="00683F48" w:rsidRDefault="00683F48">
            <w:pPr>
              <w:rPr>
                <w:rFonts w:ascii="Calibri" w:hAnsi="Calibri" w:cs="Calibri"/>
                <w:color w:val="000000"/>
                <w:kern w:val="2"/>
                <w:szCs w:val="22"/>
              </w:rPr>
            </w:pPr>
            <w:r>
              <w:rPr>
                <w:rFonts w:ascii="Calibri" w:hAnsi="Calibri" w:cs="Calibri"/>
                <w:color w:val="000000"/>
                <w:kern w:val="2"/>
                <w:szCs w:val="22"/>
              </w:rPr>
              <w:t>Lou, Hanqing</w:t>
            </w:r>
          </w:p>
        </w:tc>
        <w:tc>
          <w:tcPr>
            <w:tcW w:w="0" w:type="auto"/>
            <w:noWrap/>
            <w:tcMar>
              <w:top w:w="15" w:type="dxa"/>
              <w:left w:w="15" w:type="dxa"/>
              <w:bottom w:w="0" w:type="dxa"/>
              <w:right w:w="15" w:type="dxa"/>
            </w:tcMar>
            <w:vAlign w:val="bottom"/>
            <w:hideMark/>
          </w:tcPr>
          <w:p w14:paraId="5F3A727B"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60D61F65" w14:textId="77777777" w:rsidTr="00683F48">
        <w:trPr>
          <w:trHeight w:val="300"/>
        </w:trPr>
        <w:tc>
          <w:tcPr>
            <w:tcW w:w="0" w:type="auto"/>
            <w:noWrap/>
            <w:tcMar>
              <w:top w:w="15" w:type="dxa"/>
              <w:left w:w="15" w:type="dxa"/>
              <w:bottom w:w="0" w:type="dxa"/>
              <w:right w:w="15" w:type="dxa"/>
            </w:tcMar>
            <w:vAlign w:val="bottom"/>
            <w:hideMark/>
          </w:tcPr>
          <w:p w14:paraId="0B6EB202" w14:textId="77777777" w:rsidR="00683F48" w:rsidRDefault="00683F4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0AFBC43" w14:textId="77777777" w:rsidR="00683F48" w:rsidRDefault="00683F48">
            <w:pPr>
              <w:rPr>
                <w:rFonts w:ascii="Calibri" w:hAnsi="Calibri" w:cs="Calibri"/>
                <w:color w:val="000000"/>
                <w:kern w:val="2"/>
                <w:szCs w:val="22"/>
              </w:rPr>
            </w:pPr>
            <w:r>
              <w:rPr>
                <w:rFonts w:ascii="Calibri" w:hAnsi="Calibri" w:cs="Calibri"/>
                <w:color w:val="000000"/>
                <w:kern w:val="2"/>
                <w:szCs w:val="22"/>
              </w:rPr>
              <w:t>Cisco Systems, Inc.</w:t>
            </w:r>
          </w:p>
        </w:tc>
      </w:tr>
      <w:tr w:rsidR="00683F48" w14:paraId="62D1CC8C" w14:textId="77777777" w:rsidTr="00683F48">
        <w:trPr>
          <w:trHeight w:val="300"/>
        </w:trPr>
        <w:tc>
          <w:tcPr>
            <w:tcW w:w="0" w:type="auto"/>
            <w:noWrap/>
            <w:tcMar>
              <w:top w:w="15" w:type="dxa"/>
              <w:left w:w="15" w:type="dxa"/>
              <w:bottom w:w="0" w:type="dxa"/>
              <w:right w:w="15" w:type="dxa"/>
            </w:tcMar>
            <w:vAlign w:val="bottom"/>
            <w:hideMark/>
          </w:tcPr>
          <w:p w14:paraId="0B23EF15" w14:textId="77777777" w:rsidR="00683F48" w:rsidRDefault="00683F48">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7C97B398" w14:textId="77777777" w:rsidR="00683F48" w:rsidRDefault="00683F48">
            <w:pPr>
              <w:rPr>
                <w:rFonts w:ascii="Calibri" w:hAnsi="Calibri" w:cs="Calibri"/>
                <w:color w:val="000000"/>
                <w:kern w:val="2"/>
                <w:szCs w:val="22"/>
              </w:rPr>
            </w:pPr>
            <w:r>
              <w:rPr>
                <w:rFonts w:ascii="Calibri" w:hAnsi="Calibri" w:cs="Calibri"/>
                <w:color w:val="000000"/>
                <w:kern w:val="2"/>
                <w:szCs w:val="22"/>
              </w:rPr>
              <w:t>Cypress Semiconductor Corporation</w:t>
            </w:r>
          </w:p>
        </w:tc>
      </w:tr>
      <w:tr w:rsidR="00683F48" w14:paraId="21DC8511" w14:textId="77777777" w:rsidTr="00683F48">
        <w:trPr>
          <w:trHeight w:val="300"/>
        </w:trPr>
        <w:tc>
          <w:tcPr>
            <w:tcW w:w="0" w:type="auto"/>
            <w:noWrap/>
            <w:tcMar>
              <w:top w:w="15" w:type="dxa"/>
              <w:left w:w="15" w:type="dxa"/>
              <w:bottom w:w="0" w:type="dxa"/>
              <w:right w:w="15" w:type="dxa"/>
            </w:tcMar>
            <w:vAlign w:val="bottom"/>
            <w:hideMark/>
          </w:tcPr>
          <w:p w14:paraId="6AA7A26B" w14:textId="77777777" w:rsidR="00683F48" w:rsidRDefault="00683F48">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C0EE10D" w14:textId="77777777" w:rsidR="00683F48" w:rsidRDefault="00683F48">
            <w:pPr>
              <w:rPr>
                <w:rFonts w:ascii="Calibri" w:hAnsi="Calibri" w:cs="Calibri"/>
                <w:color w:val="000000"/>
                <w:kern w:val="2"/>
                <w:szCs w:val="22"/>
              </w:rPr>
            </w:pPr>
            <w:r>
              <w:rPr>
                <w:rFonts w:ascii="Calibri" w:hAnsi="Calibri" w:cs="Calibri"/>
                <w:color w:val="000000"/>
                <w:kern w:val="2"/>
                <w:szCs w:val="22"/>
              </w:rPr>
              <w:t>Canon Research Centre France</w:t>
            </w:r>
          </w:p>
        </w:tc>
      </w:tr>
      <w:tr w:rsidR="00683F48" w14:paraId="437560EE" w14:textId="77777777" w:rsidTr="00683F48">
        <w:trPr>
          <w:trHeight w:val="300"/>
        </w:trPr>
        <w:tc>
          <w:tcPr>
            <w:tcW w:w="0" w:type="auto"/>
            <w:noWrap/>
            <w:tcMar>
              <w:top w:w="15" w:type="dxa"/>
              <w:left w:w="15" w:type="dxa"/>
              <w:bottom w:w="0" w:type="dxa"/>
              <w:right w:w="15" w:type="dxa"/>
            </w:tcMar>
            <w:vAlign w:val="bottom"/>
            <w:hideMark/>
          </w:tcPr>
          <w:p w14:paraId="26C19F40" w14:textId="77777777" w:rsidR="00683F48" w:rsidRDefault="00683F4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D07131E"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11671924" w14:textId="77777777" w:rsidTr="00683F48">
        <w:trPr>
          <w:trHeight w:val="300"/>
        </w:trPr>
        <w:tc>
          <w:tcPr>
            <w:tcW w:w="0" w:type="auto"/>
            <w:noWrap/>
            <w:tcMar>
              <w:top w:w="15" w:type="dxa"/>
              <w:left w:w="15" w:type="dxa"/>
              <w:bottom w:w="0" w:type="dxa"/>
              <w:right w:w="15" w:type="dxa"/>
            </w:tcMar>
            <w:vAlign w:val="bottom"/>
            <w:hideMark/>
          </w:tcPr>
          <w:p w14:paraId="37A5BFE6" w14:textId="77777777" w:rsidR="00683F48" w:rsidRDefault="00683F4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CBFB3F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5F1A352E" w14:textId="77777777" w:rsidTr="00683F48">
        <w:trPr>
          <w:trHeight w:val="300"/>
        </w:trPr>
        <w:tc>
          <w:tcPr>
            <w:tcW w:w="0" w:type="auto"/>
            <w:noWrap/>
            <w:tcMar>
              <w:top w:w="15" w:type="dxa"/>
              <w:left w:w="15" w:type="dxa"/>
              <w:bottom w:w="0" w:type="dxa"/>
              <w:right w:w="15" w:type="dxa"/>
            </w:tcMar>
            <w:vAlign w:val="bottom"/>
            <w:hideMark/>
          </w:tcPr>
          <w:p w14:paraId="19C62BF2" w14:textId="77777777" w:rsidR="00683F48" w:rsidRDefault="00683F4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62909111"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555AD0B" w14:textId="77777777" w:rsidTr="00683F48">
        <w:trPr>
          <w:trHeight w:val="300"/>
        </w:trPr>
        <w:tc>
          <w:tcPr>
            <w:tcW w:w="0" w:type="auto"/>
            <w:noWrap/>
            <w:tcMar>
              <w:top w:w="15" w:type="dxa"/>
              <w:left w:w="15" w:type="dxa"/>
              <w:bottom w:w="0" w:type="dxa"/>
              <w:right w:w="15" w:type="dxa"/>
            </w:tcMar>
            <w:vAlign w:val="bottom"/>
            <w:hideMark/>
          </w:tcPr>
          <w:p w14:paraId="4CC59724" w14:textId="77777777" w:rsidR="00683F48" w:rsidRDefault="00683F4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5344113A" w14:textId="77777777" w:rsidR="00683F48" w:rsidRDefault="00683F48">
            <w:pPr>
              <w:rPr>
                <w:rFonts w:ascii="Calibri" w:hAnsi="Calibri" w:cs="Calibri"/>
                <w:color w:val="000000"/>
                <w:kern w:val="2"/>
                <w:szCs w:val="22"/>
              </w:rPr>
            </w:pPr>
            <w:r>
              <w:rPr>
                <w:rFonts w:ascii="Calibri" w:hAnsi="Calibri" w:cs="Calibri"/>
                <w:color w:val="000000"/>
                <w:kern w:val="2"/>
                <w:szCs w:val="22"/>
              </w:rPr>
              <w:t>Ericsson AB</w:t>
            </w:r>
          </w:p>
        </w:tc>
      </w:tr>
      <w:tr w:rsidR="00683F48" w14:paraId="09CB2860" w14:textId="77777777" w:rsidTr="00683F48">
        <w:trPr>
          <w:trHeight w:val="300"/>
        </w:trPr>
        <w:tc>
          <w:tcPr>
            <w:tcW w:w="0" w:type="auto"/>
            <w:noWrap/>
            <w:tcMar>
              <w:top w:w="15" w:type="dxa"/>
              <w:left w:w="15" w:type="dxa"/>
              <w:bottom w:w="0" w:type="dxa"/>
              <w:right w:w="15" w:type="dxa"/>
            </w:tcMar>
            <w:vAlign w:val="bottom"/>
            <w:hideMark/>
          </w:tcPr>
          <w:p w14:paraId="3B5C4DB2" w14:textId="77777777" w:rsidR="00683F48" w:rsidRDefault="00683F4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5F1D802D"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4B0D0D3C" w14:textId="77777777" w:rsidTr="00683F48">
        <w:trPr>
          <w:trHeight w:val="300"/>
        </w:trPr>
        <w:tc>
          <w:tcPr>
            <w:tcW w:w="0" w:type="auto"/>
            <w:noWrap/>
            <w:tcMar>
              <w:top w:w="15" w:type="dxa"/>
              <w:left w:w="15" w:type="dxa"/>
              <w:bottom w:w="0" w:type="dxa"/>
              <w:right w:w="15" w:type="dxa"/>
            </w:tcMar>
            <w:vAlign w:val="bottom"/>
            <w:hideMark/>
          </w:tcPr>
          <w:p w14:paraId="29FDE056" w14:textId="77777777" w:rsidR="00683F48" w:rsidRDefault="00683F4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B941598" w14:textId="77777777" w:rsidR="00683F48" w:rsidRDefault="00683F48">
            <w:pPr>
              <w:rPr>
                <w:rFonts w:ascii="Calibri" w:hAnsi="Calibri" w:cs="Calibri"/>
                <w:color w:val="000000"/>
                <w:kern w:val="2"/>
                <w:szCs w:val="22"/>
              </w:rPr>
            </w:pPr>
            <w:r>
              <w:rPr>
                <w:rFonts w:ascii="Calibri" w:hAnsi="Calibri" w:cs="Calibri"/>
                <w:color w:val="000000"/>
                <w:kern w:val="2"/>
                <w:szCs w:val="22"/>
              </w:rPr>
              <w:t>LG ELECTRONICS</w:t>
            </w:r>
          </w:p>
        </w:tc>
      </w:tr>
      <w:tr w:rsidR="00683F48" w14:paraId="68BBBFB8" w14:textId="77777777" w:rsidTr="00683F48">
        <w:trPr>
          <w:trHeight w:val="300"/>
        </w:trPr>
        <w:tc>
          <w:tcPr>
            <w:tcW w:w="0" w:type="auto"/>
            <w:noWrap/>
            <w:tcMar>
              <w:top w:w="15" w:type="dxa"/>
              <w:left w:w="15" w:type="dxa"/>
              <w:bottom w:w="0" w:type="dxa"/>
              <w:right w:w="15" w:type="dxa"/>
            </w:tcMar>
            <w:vAlign w:val="bottom"/>
            <w:hideMark/>
          </w:tcPr>
          <w:p w14:paraId="3A3F5EF2" w14:textId="77777777" w:rsidR="00683F48" w:rsidRDefault="00683F48">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C2A2AE1" w14:textId="77777777" w:rsidR="00683F48" w:rsidRDefault="00683F48">
            <w:pPr>
              <w:rPr>
                <w:rFonts w:ascii="Calibri" w:hAnsi="Calibri" w:cs="Calibri"/>
                <w:color w:val="000000"/>
                <w:kern w:val="2"/>
                <w:szCs w:val="22"/>
              </w:rPr>
            </w:pPr>
            <w:r>
              <w:rPr>
                <w:rFonts w:ascii="Calibri" w:hAnsi="Calibri" w:cs="Calibri"/>
                <w:color w:val="000000"/>
                <w:kern w:val="2"/>
                <w:szCs w:val="22"/>
              </w:rPr>
              <w:t>Intel Corporation</w:t>
            </w:r>
          </w:p>
        </w:tc>
      </w:tr>
      <w:tr w:rsidR="00683F48" w14:paraId="335C42D1" w14:textId="77777777" w:rsidTr="00683F48">
        <w:trPr>
          <w:trHeight w:val="300"/>
        </w:trPr>
        <w:tc>
          <w:tcPr>
            <w:tcW w:w="0" w:type="auto"/>
            <w:noWrap/>
            <w:tcMar>
              <w:top w:w="15" w:type="dxa"/>
              <w:left w:w="15" w:type="dxa"/>
              <w:bottom w:w="0" w:type="dxa"/>
              <w:right w:w="15" w:type="dxa"/>
            </w:tcMar>
            <w:vAlign w:val="bottom"/>
            <w:hideMark/>
          </w:tcPr>
          <w:p w14:paraId="0820F7C3" w14:textId="77777777" w:rsidR="00683F48" w:rsidRDefault="00683F4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73CDA5BD"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9DC436E" w14:textId="77777777" w:rsidTr="00683F48">
        <w:trPr>
          <w:trHeight w:val="300"/>
        </w:trPr>
        <w:tc>
          <w:tcPr>
            <w:tcW w:w="0" w:type="auto"/>
            <w:noWrap/>
            <w:tcMar>
              <w:top w:w="15" w:type="dxa"/>
              <w:left w:w="15" w:type="dxa"/>
              <w:bottom w:w="0" w:type="dxa"/>
              <w:right w:w="15" w:type="dxa"/>
            </w:tcMar>
            <w:vAlign w:val="bottom"/>
            <w:hideMark/>
          </w:tcPr>
          <w:p w14:paraId="77403DF7" w14:textId="77777777" w:rsidR="00683F48" w:rsidRDefault="00683F4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76962A28" w14:textId="77777777" w:rsidR="00683F48" w:rsidRDefault="00683F48">
            <w:pPr>
              <w:rPr>
                <w:rFonts w:ascii="Calibri" w:hAnsi="Calibri" w:cs="Calibri"/>
                <w:color w:val="000000"/>
                <w:kern w:val="2"/>
                <w:szCs w:val="22"/>
              </w:rPr>
            </w:pPr>
            <w:r>
              <w:rPr>
                <w:rFonts w:ascii="Calibri" w:hAnsi="Calibri" w:cs="Calibri"/>
                <w:color w:val="000000"/>
                <w:kern w:val="2"/>
                <w:szCs w:val="22"/>
              </w:rPr>
              <w:t>ZTE Corporation</w:t>
            </w:r>
          </w:p>
        </w:tc>
      </w:tr>
      <w:tr w:rsidR="00683F48" w14:paraId="61E48341" w14:textId="77777777" w:rsidTr="00683F48">
        <w:trPr>
          <w:trHeight w:val="300"/>
        </w:trPr>
        <w:tc>
          <w:tcPr>
            <w:tcW w:w="0" w:type="auto"/>
            <w:noWrap/>
            <w:tcMar>
              <w:top w:w="15" w:type="dxa"/>
              <w:left w:w="15" w:type="dxa"/>
              <w:bottom w:w="0" w:type="dxa"/>
              <w:right w:w="15" w:type="dxa"/>
            </w:tcMar>
            <w:vAlign w:val="bottom"/>
            <w:hideMark/>
          </w:tcPr>
          <w:p w14:paraId="5A05F055" w14:textId="77777777" w:rsidR="00683F48" w:rsidRDefault="00683F4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0E1CF90"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7C7D8270" w14:textId="77777777" w:rsidTr="00683F48">
        <w:trPr>
          <w:trHeight w:val="300"/>
        </w:trPr>
        <w:tc>
          <w:tcPr>
            <w:tcW w:w="0" w:type="auto"/>
            <w:noWrap/>
            <w:tcMar>
              <w:top w:w="15" w:type="dxa"/>
              <w:left w:w="15" w:type="dxa"/>
              <w:bottom w:w="0" w:type="dxa"/>
              <w:right w:w="15" w:type="dxa"/>
            </w:tcMar>
            <w:vAlign w:val="bottom"/>
            <w:hideMark/>
          </w:tcPr>
          <w:p w14:paraId="60BED875" w14:textId="77777777" w:rsidR="00683F48" w:rsidRDefault="00683F4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482E450" w14:textId="77777777" w:rsidR="00683F48" w:rsidRDefault="00683F48">
            <w:pPr>
              <w:rPr>
                <w:rFonts w:ascii="Calibri" w:hAnsi="Calibri" w:cs="Calibri"/>
                <w:color w:val="000000"/>
                <w:kern w:val="2"/>
                <w:szCs w:val="22"/>
              </w:rPr>
            </w:pPr>
            <w:r>
              <w:rPr>
                <w:rFonts w:ascii="Calibri" w:hAnsi="Calibri" w:cs="Calibri"/>
                <w:color w:val="000000"/>
                <w:kern w:val="2"/>
                <w:szCs w:val="22"/>
              </w:rPr>
              <w:t>Qualcomm Incorporated</w:t>
            </w:r>
          </w:p>
        </w:tc>
      </w:tr>
      <w:tr w:rsidR="00683F48" w14:paraId="7460B9AD" w14:textId="77777777" w:rsidTr="00683F48">
        <w:trPr>
          <w:trHeight w:val="300"/>
        </w:trPr>
        <w:tc>
          <w:tcPr>
            <w:tcW w:w="0" w:type="auto"/>
            <w:noWrap/>
            <w:tcMar>
              <w:top w:w="15" w:type="dxa"/>
              <w:left w:w="15" w:type="dxa"/>
              <w:bottom w:w="0" w:type="dxa"/>
              <w:right w:w="15" w:type="dxa"/>
            </w:tcMar>
            <w:vAlign w:val="bottom"/>
            <w:hideMark/>
          </w:tcPr>
          <w:p w14:paraId="2D979C70" w14:textId="77777777" w:rsidR="00683F48" w:rsidRDefault="00683F48">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2C592EAF" w14:textId="77777777" w:rsidR="00683F48" w:rsidRDefault="00683F48">
            <w:pPr>
              <w:rPr>
                <w:rFonts w:ascii="Calibri" w:hAnsi="Calibri" w:cs="Calibri"/>
                <w:color w:val="000000"/>
                <w:kern w:val="2"/>
                <w:szCs w:val="22"/>
              </w:rPr>
            </w:pPr>
            <w:r>
              <w:rPr>
                <w:rFonts w:ascii="Calibri" w:hAnsi="Calibri" w:cs="Calibri"/>
                <w:color w:val="000000"/>
                <w:kern w:val="2"/>
                <w:szCs w:val="22"/>
              </w:rPr>
              <w:t>Facebook</w:t>
            </w:r>
          </w:p>
        </w:tc>
      </w:tr>
      <w:tr w:rsidR="00683F48" w14:paraId="1B0961DD" w14:textId="77777777" w:rsidTr="00683F48">
        <w:trPr>
          <w:trHeight w:val="300"/>
        </w:trPr>
        <w:tc>
          <w:tcPr>
            <w:tcW w:w="0" w:type="auto"/>
            <w:noWrap/>
            <w:tcMar>
              <w:top w:w="15" w:type="dxa"/>
              <w:left w:w="15" w:type="dxa"/>
              <w:bottom w:w="0" w:type="dxa"/>
              <w:right w:w="15" w:type="dxa"/>
            </w:tcMar>
            <w:vAlign w:val="bottom"/>
            <w:hideMark/>
          </w:tcPr>
          <w:p w14:paraId="7F303016" w14:textId="77777777" w:rsidR="00683F48" w:rsidRDefault="00683F48">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76B1B8BF" w14:textId="77777777" w:rsidR="00683F48" w:rsidRDefault="00683F48">
            <w:pPr>
              <w:rPr>
                <w:rFonts w:ascii="Calibri" w:hAnsi="Calibri" w:cs="Calibri"/>
                <w:color w:val="000000"/>
                <w:kern w:val="2"/>
                <w:szCs w:val="22"/>
              </w:rPr>
            </w:pPr>
            <w:r>
              <w:rPr>
                <w:rFonts w:ascii="Calibri" w:hAnsi="Calibri" w:cs="Calibri"/>
                <w:color w:val="000000"/>
                <w:kern w:val="2"/>
                <w:szCs w:val="22"/>
              </w:rPr>
              <w:t>Quantenna Communications, Inc.</w:t>
            </w:r>
          </w:p>
        </w:tc>
      </w:tr>
      <w:tr w:rsidR="00683F48" w14:paraId="7B5D9C4C" w14:textId="77777777" w:rsidTr="00683F48">
        <w:trPr>
          <w:trHeight w:val="300"/>
        </w:trPr>
        <w:tc>
          <w:tcPr>
            <w:tcW w:w="0" w:type="auto"/>
            <w:noWrap/>
            <w:tcMar>
              <w:top w:w="15" w:type="dxa"/>
              <w:left w:w="15" w:type="dxa"/>
              <w:bottom w:w="0" w:type="dxa"/>
              <w:right w:w="15" w:type="dxa"/>
            </w:tcMar>
            <w:vAlign w:val="bottom"/>
            <w:hideMark/>
          </w:tcPr>
          <w:p w14:paraId="1A1318A4" w14:textId="77777777" w:rsidR="00683F48" w:rsidRDefault="00683F4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A5092B" w14:textId="77777777" w:rsidR="00683F48" w:rsidRDefault="00683F48">
            <w:pPr>
              <w:rPr>
                <w:rFonts w:ascii="Calibri" w:hAnsi="Calibri" w:cs="Calibri"/>
                <w:color w:val="000000"/>
                <w:kern w:val="2"/>
                <w:szCs w:val="22"/>
              </w:rPr>
            </w:pPr>
            <w:r>
              <w:rPr>
                <w:rFonts w:ascii="Calibri" w:hAnsi="Calibri" w:cs="Calibri"/>
                <w:color w:val="000000"/>
                <w:kern w:val="2"/>
                <w:szCs w:val="22"/>
              </w:rPr>
              <w:t>Huawei R&amp;D USA</w:t>
            </w:r>
          </w:p>
        </w:tc>
      </w:tr>
      <w:tr w:rsidR="00683F48" w14:paraId="1E686548" w14:textId="77777777" w:rsidTr="00683F48">
        <w:trPr>
          <w:trHeight w:val="300"/>
        </w:trPr>
        <w:tc>
          <w:tcPr>
            <w:tcW w:w="0" w:type="auto"/>
            <w:noWrap/>
            <w:tcMar>
              <w:top w:w="15" w:type="dxa"/>
              <w:left w:w="15" w:type="dxa"/>
              <w:bottom w:w="0" w:type="dxa"/>
              <w:right w:w="15" w:type="dxa"/>
            </w:tcMar>
            <w:vAlign w:val="bottom"/>
            <w:hideMark/>
          </w:tcPr>
          <w:p w14:paraId="7A38BDF0" w14:textId="77777777" w:rsidR="00683F48" w:rsidRDefault="00683F48">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DDBA57C" w14:textId="77777777" w:rsidR="00683F48" w:rsidRDefault="00683F48">
            <w:pPr>
              <w:rPr>
                <w:rFonts w:ascii="Calibri" w:hAnsi="Calibri" w:cs="Calibri"/>
                <w:color w:val="000000"/>
                <w:kern w:val="2"/>
                <w:szCs w:val="22"/>
              </w:rPr>
            </w:pPr>
            <w:r>
              <w:rPr>
                <w:rFonts w:ascii="Calibri" w:hAnsi="Calibri" w:cs="Calibri"/>
                <w:color w:val="000000"/>
                <w:kern w:val="2"/>
                <w:szCs w:val="22"/>
              </w:rPr>
              <w:t>InterDigital, Inc.</w:t>
            </w:r>
          </w:p>
        </w:tc>
      </w:tr>
      <w:tr w:rsidR="00683F48" w14:paraId="5D1516CA" w14:textId="77777777" w:rsidTr="00683F48">
        <w:trPr>
          <w:trHeight w:val="300"/>
        </w:trPr>
        <w:tc>
          <w:tcPr>
            <w:tcW w:w="0" w:type="auto"/>
            <w:noWrap/>
            <w:tcMar>
              <w:top w:w="15" w:type="dxa"/>
              <w:left w:w="15" w:type="dxa"/>
              <w:bottom w:w="0" w:type="dxa"/>
              <w:right w:w="15" w:type="dxa"/>
            </w:tcMar>
            <w:vAlign w:val="bottom"/>
            <w:hideMark/>
          </w:tcPr>
          <w:p w14:paraId="00F66B87" w14:textId="77777777" w:rsidR="00683F48" w:rsidRDefault="00683F48">
            <w:pPr>
              <w:rPr>
                <w:rFonts w:ascii="Calibri" w:hAnsi="Calibri" w:cs="Calibri"/>
                <w:color w:val="000000"/>
                <w:kern w:val="2"/>
                <w:szCs w:val="22"/>
              </w:rPr>
            </w:pPr>
            <w:r>
              <w:rPr>
                <w:rFonts w:ascii="Calibri" w:hAnsi="Calibri" w:cs="Calibri"/>
                <w:color w:val="000000"/>
                <w:kern w:val="2"/>
                <w:szCs w:val="22"/>
              </w:rPr>
              <w:t>Ward, Lisa</w:t>
            </w:r>
          </w:p>
        </w:tc>
        <w:tc>
          <w:tcPr>
            <w:tcW w:w="0" w:type="auto"/>
            <w:noWrap/>
            <w:tcMar>
              <w:top w:w="15" w:type="dxa"/>
              <w:left w:w="15" w:type="dxa"/>
              <w:bottom w:w="0" w:type="dxa"/>
              <w:right w:w="15" w:type="dxa"/>
            </w:tcMar>
            <w:vAlign w:val="bottom"/>
            <w:hideMark/>
          </w:tcPr>
          <w:p w14:paraId="0887CECC" w14:textId="77777777" w:rsidR="00683F48" w:rsidRDefault="00683F48">
            <w:pPr>
              <w:rPr>
                <w:rFonts w:ascii="Calibri" w:hAnsi="Calibri" w:cs="Calibri"/>
                <w:color w:val="000000"/>
                <w:kern w:val="2"/>
                <w:szCs w:val="22"/>
              </w:rPr>
            </w:pPr>
            <w:r>
              <w:rPr>
                <w:rFonts w:ascii="Calibri" w:hAnsi="Calibri" w:cs="Calibri"/>
                <w:color w:val="000000"/>
                <w:kern w:val="2"/>
                <w:szCs w:val="22"/>
              </w:rPr>
              <w:t>Rohde &amp; Schwarz</w:t>
            </w:r>
          </w:p>
        </w:tc>
      </w:tr>
      <w:tr w:rsidR="00683F48" w14:paraId="7E59C7C4" w14:textId="77777777" w:rsidTr="00683F48">
        <w:trPr>
          <w:trHeight w:val="300"/>
        </w:trPr>
        <w:tc>
          <w:tcPr>
            <w:tcW w:w="0" w:type="auto"/>
            <w:noWrap/>
            <w:tcMar>
              <w:top w:w="15" w:type="dxa"/>
              <w:left w:w="15" w:type="dxa"/>
              <w:bottom w:w="0" w:type="dxa"/>
              <w:right w:w="15" w:type="dxa"/>
            </w:tcMar>
            <w:vAlign w:val="bottom"/>
            <w:hideMark/>
          </w:tcPr>
          <w:p w14:paraId="35E8F6D6" w14:textId="77777777" w:rsidR="00683F48" w:rsidRDefault="00683F4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55238CC" w14:textId="77777777" w:rsidR="00683F48" w:rsidRDefault="00683F4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683F48" w14:paraId="1432757B" w14:textId="77777777" w:rsidTr="00683F48">
        <w:trPr>
          <w:trHeight w:val="300"/>
        </w:trPr>
        <w:tc>
          <w:tcPr>
            <w:tcW w:w="0" w:type="auto"/>
            <w:noWrap/>
            <w:tcMar>
              <w:top w:w="15" w:type="dxa"/>
              <w:left w:w="15" w:type="dxa"/>
              <w:bottom w:w="0" w:type="dxa"/>
              <w:right w:w="15" w:type="dxa"/>
            </w:tcMar>
            <w:vAlign w:val="bottom"/>
            <w:hideMark/>
          </w:tcPr>
          <w:p w14:paraId="7C83C18E" w14:textId="77777777" w:rsidR="00683F48" w:rsidRDefault="00683F48">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65A55ECB" w14:textId="77777777" w:rsidR="00683F48" w:rsidRDefault="00683F48">
            <w:pPr>
              <w:rPr>
                <w:rFonts w:ascii="Calibri" w:hAnsi="Calibri" w:cs="Calibri"/>
                <w:color w:val="000000"/>
                <w:kern w:val="2"/>
                <w:szCs w:val="22"/>
              </w:rPr>
            </w:pPr>
            <w:r>
              <w:rPr>
                <w:rFonts w:ascii="Calibri" w:hAnsi="Calibri" w:cs="Calibri"/>
                <w:color w:val="000000"/>
                <w:kern w:val="2"/>
                <w:szCs w:val="22"/>
              </w:rPr>
              <w:t>MediaTek Inc.</w:t>
            </w:r>
          </w:p>
        </w:tc>
      </w:tr>
      <w:tr w:rsidR="00683F48" w14:paraId="10038049" w14:textId="77777777" w:rsidTr="00683F48">
        <w:trPr>
          <w:trHeight w:val="300"/>
        </w:trPr>
        <w:tc>
          <w:tcPr>
            <w:tcW w:w="0" w:type="auto"/>
            <w:noWrap/>
            <w:tcMar>
              <w:top w:w="15" w:type="dxa"/>
              <w:left w:w="15" w:type="dxa"/>
              <w:bottom w:w="0" w:type="dxa"/>
              <w:right w:w="15" w:type="dxa"/>
            </w:tcMar>
            <w:vAlign w:val="bottom"/>
            <w:hideMark/>
          </w:tcPr>
          <w:p w14:paraId="0731E060" w14:textId="77777777" w:rsidR="00683F48" w:rsidRDefault="00683F48">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1F796AD0" w14:textId="77777777" w:rsidR="00683F48" w:rsidRDefault="00683F48">
            <w:pPr>
              <w:rPr>
                <w:rFonts w:ascii="Calibri" w:hAnsi="Calibri" w:cs="Calibri"/>
                <w:color w:val="000000"/>
                <w:kern w:val="2"/>
                <w:szCs w:val="22"/>
              </w:rPr>
            </w:pPr>
            <w:r>
              <w:rPr>
                <w:rFonts w:ascii="Calibri" w:hAnsi="Calibri" w:cs="Calibri"/>
                <w:color w:val="000000"/>
                <w:kern w:val="2"/>
                <w:szCs w:val="22"/>
              </w:rPr>
              <w:t>Futurewei Technologies</w:t>
            </w:r>
          </w:p>
        </w:tc>
      </w:tr>
      <w:tr w:rsidR="00683F48" w14:paraId="75ABF307" w14:textId="77777777" w:rsidTr="00683F48">
        <w:trPr>
          <w:trHeight w:val="300"/>
        </w:trPr>
        <w:tc>
          <w:tcPr>
            <w:tcW w:w="0" w:type="auto"/>
            <w:noWrap/>
            <w:tcMar>
              <w:top w:w="15" w:type="dxa"/>
              <w:left w:w="15" w:type="dxa"/>
              <w:bottom w:w="0" w:type="dxa"/>
              <w:right w:w="15" w:type="dxa"/>
            </w:tcMar>
            <w:vAlign w:val="bottom"/>
            <w:hideMark/>
          </w:tcPr>
          <w:p w14:paraId="1C9A9580" w14:textId="77777777" w:rsidR="00683F48" w:rsidRDefault="00683F4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1661E79"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61C312FE" w14:textId="77777777" w:rsidTr="00683F48">
        <w:trPr>
          <w:trHeight w:val="300"/>
        </w:trPr>
        <w:tc>
          <w:tcPr>
            <w:tcW w:w="0" w:type="auto"/>
            <w:noWrap/>
            <w:tcMar>
              <w:top w:w="15" w:type="dxa"/>
              <w:left w:w="15" w:type="dxa"/>
              <w:bottom w:w="0" w:type="dxa"/>
              <w:right w:w="15" w:type="dxa"/>
            </w:tcMar>
            <w:vAlign w:val="bottom"/>
            <w:hideMark/>
          </w:tcPr>
          <w:p w14:paraId="7AED5CFB" w14:textId="77777777" w:rsidR="00683F48" w:rsidRDefault="00683F4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7F14F334" w14:textId="77777777" w:rsidR="00683F48" w:rsidRDefault="00683F48">
            <w:pPr>
              <w:rPr>
                <w:rFonts w:ascii="Calibri" w:hAnsi="Calibri" w:cs="Calibri"/>
                <w:color w:val="000000"/>
                <w:kern w:val="2"/>
                <w:szCs w:val="22"/>
              </w:rPr>
            </w:pPr>
            <w:r>
              <w:rPr>
                <w:rFonts w:ascii="Calibri" w:hAnsi="Calibri" w:cs="Calibri"/>
                <w:color w:val="000000"/>
                <w:kern w:val="2"/>
                <w:szCs w:val="22"/>
              </w:rPr>
              <w:t>NXP Semiconductors</w:t>
            </w:r>
          </w:p>
        </w:tc>
      </w:tr>
      <w:tr w:rsidR="00683F48" w14:paraId="6FF94F78" w14:textId="77777777" w:rsidTr="00683F48">
        <w:trPr>
          <w:trHeight w:val="300"/>
        </w:trPr>
        <w:tc>
          <w:tcPr>
            <w:tcW w:w="0" w:type="auto"/>
            <w:noWrap/>
            <w:tcMar>
              <w:top w:w="15" w:type="dxa"/>
              <w:left w:w="15" w:type="dxa"/>
              <w:bottom w:w="0" w:type="dxa"/>
              <w:right w:w="15" w:type="dxa"/>
            </w:tcMar>
            <w:vAlign w:val="bottom"/>
            <w:hideMark/>
          </w:tcPr>
          <w:p w14:paraId="44C18265" w14:textId="77777777" w:rsidR="00683F48" w:rsidRDefault="00683F48">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4EB424EC" w14:textId="77777777" w:rsidR="00683F48" w:rsidRDefault="00683F48">
            <w:pPr>
              <w:rPr>
                <w:rFonts w:ascii="Calibri" w:hAnsi="Calibri" w:cs="Calibri"/>
                <w:color w:val="000000"/>
                <w:kern w:val="2"/>
                <w:szCs w:val="22"/>
              </w:rPr>
            </w:pPr>
            <w:r>
              <w:rPr>
                <w:rFonts w:ascii="Calibri" w:hAnsi="Calibri" w:cs="Calibri"/>
                <w:color w:val="000000"/>
                <w:kern w:val="2"/>
                <w:szCs w:val="22"/>
              </w:rPr>
              <w:t>Canon, Inc.</w:t>
            </w:r>
          </w:p>
        </w:tc>
      </w:tr>
      <w:tr w:rsidR="00683F48" w14:paraId="06F4D761" w14:textId="77777777" w:rsidTr="00683F48">
        <w:trPr>
          <w:trHeight w:val="300"/>
        </w:trPr>
        <w:tc>
          <w:tcPr>
            <w:tcW w:w="0" w:type="auto"/>
            <w:noWrap/>
            <w:tcMar>
              <w:top w:w="15" w:type="dxa"/>
              <w:left w:w="15" w:type="dxa"/>
              <w:bottom w:w="0" w:type="dxa"/>
              <w:right w:w="15" w:type="dxa"/>
            </w:tcMar>
            <w:vAlign w:val="bottom"/>
            <w:hideMark/>
          </w:tcPr>
          <w:p w14:paraId="22C597C2" w14:textId="77777777" w:rsidR="00683F48" w:rsidRDefault="00683F4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115BB9D5" w14:textId="77777777" w:rsidR="00683F48" w:rsidRDefault="00683F48">
            <w:pPr>
              <w:rPr>
                <w:rFonts w:ascii="Calibri" w:hAnsi="Calibri" w:cs="Calibri"/>
                <w:color w:val="000000"/>
                <w:kern w:val="2"/>
                <w:szCs w:val="22"/>
              </w:rPr>
            </w:pPr>
            <w:r>
              <w:rPr>
                <w:rFonts w:ascii="Calibri" w:hAnsi="Calibri" w:cs="Calibri"/>
                <w:color w:val="000000"/>
                <w:kern w:val="2"/>
                <w:szCs w:val="22"/>
              </w:rPr>
              <w:t>Huawei Technologies Co., Ltd</w:t>
            </w:r>
          </w:p>
        </w:tc>
      </w:tr>
      <w:tr w:rsidR="00683F48" w14:paraId="7E39335A" w14:textId="77777777" w:rsidTr="00683F48">
        <w:trPr>
          <w:trHeight w:val="300"/>
        </w:trPr>
        <w:tc>
          <w:tcPr>
            <w:tcW w:w="0" w:type="auto"/>
            <w:noWrap/>
            <w:tcMar>
              <w:top w:w="15" w:type="dxa"/>
              <w:left w:w="15" w:type="dxa"/>
              <w:bottom w:w="0" w:type="dxa"/>
              <w:right w:w="15" w:type="dxa"/>
            </w:tcMar>
            <w:vAlign w:val="bottom"/>
            <w:hideMark/>
          </w:tcPr>
          <w:p w14:paraId="3AFC3068" w14:textId="77777777" w:rsidR="00683F48" w:rsidRDefault="00683F48">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77D9EBD5" w14:textId="77777777" w:rsidR="00683F48" w:rsidRDefault="00683F48">
            <w:pPr>
              <w:rPr>
                <w:rFonts w:ascii="Calibri" w:hAnsi="Calibri" w:cs="Calibri"/>
                <w:color w:val="000000"/>
                <w:kern w:val="2"/>
                <w:szCs w:val="22"/>
              </w:rPr>
            </w:pPr>
            <w:r>
              <w:rPr>
                <w:rFonts w:ascii="Calibri" w:hAnsi="Calibri" w:cs="Calibri"/>
                <w:color w:val="000000"/>
                <w:kern w:val="2"/>
                <w:szCs w:val="22"/>
              </w:rPr>
              <w:t>Tencent</w:t>
            </w:r>
          </w:p>
        </w:tc>
      </w:tr>
    </w:tbl>
    <w:p w14:paraId="6D35C4B0" w14:textId="77777777" w:rsidR="00823E92" w:rsidRDefault="00823E92" w:rsidP="00823E92">
      <w:pPr>
        <w:ind w:left="1440"/>
        <w:rPr>
          <w:b/>
        </w:rPr>
      </w:pPr>
    </w:p>
    <w:p w14:paraId="42C78155" w14:textId="77777777" w:rsidR="00823E92" w:rsidRDefault="00823E92" w:rsidP="00823E92">
      <w:pPr>
        <w:ind w:left="1440"/>
        <w:rPr>
          <w:b/>
        </w:rPr>
      </w:pPr>
    </w:p>
    <w:p w14:paraId="7AB97B35" w14:textId="77777777" w:rsidR="00823E92" w:rsidRPr="00157ED2" w:rsidRDefault="00823E92" w:rsidP="0026228B">
      <w:pPr>
        <w:numPr>
          <w:ilvl w:val="0"/>
          <w:numId w:val="35"/>
        </w:numPr>
      </w:pPr>
      <w:r w:rsidRPr="00157ED2">
        <w:t>The Chair reminds that the agenda can be found in 11-20/425r2</w:t>
      </w:r>
      <w:r>
        <w:t>6</w:t>
      </w:r>
      <w:r w:rsidRPr="00157ED2">
        <w:t xml:space="preserve">. </w:t>
      </w:r>
    </w:p>
    <w:p w14:paraId="38B89E95" w14:textId="77777777" w:rsidR="00823E92" w:rsidRDefault="00823E92" w:rsidP="00823E92">
      <w:pPr>
        <w:pStyle w:val="a8"/>
        <w:numPr>
          <w:ilvl w:val="0"/>
          <w:numId w:val="4"/>
        </w:numPr>
      </w:pPr>
      <w:r>
        <w:t xml:space="preserve">Technical </w:t>
      </w:r>
      <w:r w:rsidRPr="003046F3">
        <w:t>Submissions</w:t>
      </w:r>
      <w:r>
        <w:t>-</w:t>
      </w:r>
      <w:r w:rsidRPr="00643A24">
        <w:rPr>
          <w:b/>
          <w:bCs/>
        </w:rPr>
        <w:t>ML Constrained Ops</w:t>
      </w:r>
      <w:r w:rsidRPr="003046F3">
        <w:t>:</w:t>
      </w:r>
    </w:p>
    <w:p w14:paraId="1DA89D90" w14:textId="77777777" w:rsidR="00823E92" w:rsidRDefault="00823E92" w:rsidP="00823E92">
      <w:pPr>
        <w:pStyle w:val="a8"/>
        <w:numPr>
          <w:ilvl w:val="1"/>
          <w:numId w:val="4"/>
        </w:numPr>
      </w:pPr>
      <w:r>
        <w:t xml:space="preserve">Deferred SPs: </w:t>
      </w:r>
      <w:hyperlink r:id="rId124" w:history="1">
        <w:r w:rsidRPr="00310112">
          <w:rPr>
            <w:rStyle w:val="a6"/>
          </w:rPr>
          <w:t>1305r3</w:t>
        </w:r>
      </w:hyperlink>
      <w:r>
        <w:t xml:space="preserve"> (1 SP), </w:t>
      </w:r>
      <w:hyperlink r:id="rId125" w:history="1">
        <w:r>
          <w:rPr>
            <w:rStyle w:val="a6"/>
          </w:rPr>
          <w:t>02</w:t>
        </w:r>
        <w:r w:rsidRPr="00211FA6">
          <w:rPr>
            <w:rStyle w:val="a6"/>
          </w:rPr>
          <w:t>6r3</w:t>
        </w:r>
      </w:hyperlink>
      <w:r>
        <w:t xml:space="preserve"> (2 SPs),</w:t>
      </w:r>
      <w:r w:rsidRPr="00B028E0">
        <w:t xml:space="preserve"> </w:t>
      </w:r>
      <w:hyperlink r:id="rId126" w:history="1">
        <w:r w:rsidRPr="00B63E17">
          <w:rPr>
            <w:rStyle w:val="a6"/>
          </w:rPr>
          <w:t>081r2</w:t>
        </w:r>
      </w:hyperlink>
      <w:r>
        <w:t xml:space="preserve"> (6 SPs), </w:t>
      </w:r>
      <w:hyperlink r:id="rId127" w:history="1">
        <w:r w:rsidRPr="00B63E17">
          <w:rPr>
            <w:rStyle w:val="a6"/>
          </w:rPr>
          <w:t>082r1</w:t>
        </w:r>
      </w:hyperlink>
      <w:r>
        <w:t xml:space="preserve"> (7 SPs), </w:t>
      </w:r>
      <w:hyperlink r:id="rId128" w:history="1">
        <w:r w:rsidRPr="00436FF4">
          <w:rPr>
            <w:rStyle w:val="a6"/>
          </w:rPr>
          <w:t>188r1</w:t>
        </w:r>
      </w:hyperlink>
      <w:r>
        <w:t xml:space="preserve"> (1 SP), </w:t>
      </w:r>
      <w:hyperlink r:id="rId129" w:history="1">
        <w:r w:rsidRPr="00B63E17">
          <w:rPr>
            <w:rStyle w:val="a6"/>
          </w:rPr>
          <w:t>291r1</w:t>
        </w:r>
      </w:hyperlink>
      <w:r>
        <w:t xml:space="preserve"> (1 SP),</w:t>
      </w:r>
      <w:r w:rsidRPr="00643A24">
        <w:t xml:space="preserve"> </w:t>
      </w:r>
      <w:hyperlink r:id="rId130" w:history="1">
        <w:r w:rsidRPr="00406AAC">
          <w:rPr>
            <w:rStyle w:val="a6"/>
          </w:rPr>
          <w:t>329r2</w:t>
        </w:r>
      </w:hyperlink>
      <w:r>
        <w:t xml:space="preserve"> (2 SPs),  </w:t>
      </w:r>
      <w:hyperlink r:id="rId131" w:history="1">
        <w:r w:rsidRPr="00585FD1">
          <w:rPr>
            <w:rStyle w:val="a6"/>
          </w:rPr>
          <w:t>414r3</w:t>
        </w:r>
      </w:hyperlink>
      <w:r>
        <w:t xml:space="preserve"> (1 SP), </w:t>
      </w:r>
      <w:hyperlink r:id="rId132" w:history="1">
        <w:r w:rsidRPr="00585FD1">
          <w:rPr>
            <w:rStyle w:val="a6"/>
          </w:rPr>
          <w:t>415r3</w:t>
        </w:r>
      </w:hyperlink>
      <w:r>
        <w:t xml:space="preserve"> (2 SPs),  </w:t>
      </w:r>
      <w:hyperlink r:id="rId133" w:history="1">
        <w:r w:rsidRPr="00B028E0">
          <w:rPr>
            <w:rStyle w:val="a6"/>
          </w:rPr>
          <w:t>455r1</w:t>
        </w:r>
      </w:hyperlink>
      <w:r>
        <w:t xml:space="preserve"> (4 SPs), </w:t>
      </w:r>
      <w:hyperlink r:id="rId134" w:history="1">
        <w:r w:rsidRPr="00474E3E">
          <w:rPr>
            <w:rStyle w:val="a6"/>
          </w:rPr>
          <w:t>487r2</w:t>
        </w:r>
      </w:hyperlink>
      <w:r>
        <w:t xml:space="preserve"> (4 SPs)</w:t>
      </w:r>
    </w:p>
    <w:p w14:paraId="68B15236" w14:textId="77777777" w:rsidR="00823E92" w:rsidRPr="0028765E" w:rsidRDefault="00823E92" w:rsidP="00823E92">
      <w:pPr>
        <w:pStyle w:val="a8"/>
        <w:numPr>
          <w:ilvl w:val="0"/>
          <w:numId w:val="4"/>
        </w:numPr>
      </w:pPr>
      <w:r>
        <w:t xml:space="preserve">Technical Submissions: </w:t>
      </w:r>
      <w:r w:rsidRPr="0028765E">
        <w:rPr>
          <w:b/>
          <w:bCs/>
        </w:rPr>
        <w:t>ML-Block Ack</w:t>
      </w:r>
    </w:p>
    <w:p w14:paraId="75ABC498" w14:textId="77777777" w:rsidR="00823E92" w:rsidRDefault="00F85CD6" w:rsidP="00823E92">
      <w:pPr>
        <w:pStyle w:val="a8"/>
        <w:numPr>
          <w:ilvl w:val="1"/>
          <w:numId w:val="4"/>
        </w:numPr>
      </w:pPr>
      <w:hyperlink r:id="rId135" w:history="1">
        <w:r w:rsidR="00823E92" w:rsidRPr="004D7C63">
          <w:rPr>
            <w:rStyle w:val="a6"/>
          </w:rPr>
          <w:t>0012r0</w:t>
        </w:r>
      </w:hyperlink>
      <w:r w:rsidR="00823E92">
        <w:t xml:space="preserve"> Multi-link Acknowledgement Follow Up (Taewon Song)</w:t>
      </w:r>
    </w:p>
    <w:p w14:paraId="59A1F966" w14:textId="77777777" w:rsidR="00823E92" w:rsidRDefault="00F85CD6" w:rsidP="00823E92">
      <w:pPr>
        <w:pStyle w:val="a8"/>
        <w:numPr>
          <w:ilvl w:val="1"/>
          <w:numId w:val="4"/>
        </w:numPr>
      </w:pPr>
      <w:hyperlink r:id="rId136" w:history="1">
        <w:r w:rsidR="00823E92" w:rsidRPr="004D7C63">
          <w:rPr>
            <w:rStyle w:val="a6"/>
          </w:rPr>
          <w:t>0024r0</w:t>
        </w:r>
      </w:hyperlink>
      <w:r w:rsidR="00823E92">
        <w:t xml:space="preserve"> MLO: Acknowledgement procedure</w:t>
      </w:r>
      <w:r w:rsidR="00823E92">
        <w:tab/>
        <w:t>(Abhishek Patil)</w:t>
      </w:r>
    </w:p>
    <w:p w14:paraId="35E99366" w14:textId="77777777" w:rsidR="00823E92" w:rsidRDefault="00F85CD6" w:rsidP="00823E92">
      <w:pPr>
        <w:pStyle w:val="a8"/>
        <w:numPr>
          <w:ilvl w:val="1"/>
          <w:numId w:val="4"/>
        </w:numPr>
      </w:pPr>
      <w:hyperlink r:id="rId137" w:history="1">
        <w:r w:rsidR="00823E92" w:rsidRPr="00E820DF">
          <w:rPr>
            <w:rStyle w:val="a6"/>
          </w:rPr>
          <w:t>0053r0</w:t>
        </w:r>
      </w:hyperlink>
      <w:r w:rsidR="00823E92">
        <w:t xml:space="preserve"> Multi-link BA</w:t>
      </w:r>
      <w:r w:rsidR="00823E92">
        <w:tab/>
        <w:t>(Po-Kai Huang)</w:t>
      </w:r>
    </w:p>
    <w:p w14:paraId="5CC8859F" w14:textId="77777777" w:rsidR="00823E92" w:rsidRDefault="00F85CD6" w:rsidP="00823E92">
      <w:pPr>
        <w:pStyle w:val="a8"/>
        <w:numPr>
          <w:ilvl w:val="1"/>
          <w:numId w:val="4"/>
        </w:numPr>
      </w:pPr>
      <w:hyperlink r:id="rId138" w:history="1">
        <w:r w:rsidR="00823E92" w:rsidRPr="00E820DF">
          <w:rPr>
            <w:rStyle w:val="a6"/>
          </w:rPr>
          <w:t>0055r0</w:t>
        </w:r>
      </w:hyperlink>
      <w:r w:rsidR="00823E92">
        <w:t xml:space="preserve"> Multi-link block ack architecture (Rojan Chitrakar)</w:t>
      </w:r>
    </w:p>
    <w:p w14:paraId="13BB0F3D" w14:textId="77777777" w:rsidR="00823E92" w:rsidRDefault="00F85CD6" w:rsidP="00823E92">
      <w:pPr>
        <w:pStyle w:val="a8"/>
        <w:numPr>
          <w:ilvl w:val="1"/>
          <w:numId w:val="4"/>
        </w:numPr>
      </w:pPr>
      <w:hyperlink r:id="rId139" w:history="1">
        <w:r w:rsidR="00823E92" w:rsidRPr="00E820DF">
          <w:rPr>
            <w:rStyle w:val="a6"/>
          </w:rPr>
          <w:t>0122r0</w:t>
        </w:r>
      </w:hyperlink>
      <w:r w:rsidR="00823E92">
        <w:t xml:space="preserve"> A BAR Variant For Multi-Link Operation (Chunyu Hu)</w:t>
      </w:r>
    </w:p>
    <w:p w14:paraId="0A444EE9" w14:textId="77777777" w:rsidR="00823E92" w:rsidRDefault="00F85CD6" w:rsidP="00823E92">
      <w:pPr>
        <w:pStyle w:val="a8"/>
        <w:numPr>
          <w:ilvl w:val="1"/>
          <w:numId w:val="4"/>
        </w:numPr>
      </w:pPr>
      <w:hyperlink r:id="rId140" w:history="1">
        <w:r w:rsidR="00823E92" w:rsidRPr="00C4718D">
          <w:rPr>
            <w:rStyle w:val="a6"/>
          </w:rPr>
          <w:t>432r0</w:t>
        </w:r>
      </w:hyperlink>
      <w:r w:rsidR="00823E92">
        <w:t xml:space="preserve"> Bug fix for Acknowledgement rule in multi-link (Yunbo Li)</w:t>
      </w:r>
    </w:p>
    <w:p w14:paraId="7993F983" w14:textId="77777777" w:rsidR="00823E92" w:rsidRDefault="00F85CD6" w:rsidP="00823E92">
      <w:pPr>
        <w:pStyle w:val="a8"/>
        <w:numPr>
          <w:ilvl w:val="1"/>
          <w:numId w:val="4"/>
        </w:numPr>
      </w:pPr>
      <w:hyperlink r:id="rId141" w:history="1">
        <w:r w:rsidR="00823E92" w:rsidRPr="00C4718D">
          <w:rPr>
            <w:rStyle w:val="a6"/>
          </w:rPr>
          <w:t>441r0</w:t>
        </w:r>
      </w:hyperlink>
      <w:r w:rsidR="00823E92">
        <w:t xml:space="preserve"> MLA: BA Format (Duncan Ho)</w:t>
      </w:r>
    </w:p>
    <w:p w14:paraId="3CD8119F" w14:textId="77777777" w:rsidR="00823E92" w:rsidRDefault="00823E92" w:rsidP="00823E92">
      <w:pPr>
        <w:pStyle w:val="a8"/>
        <w:numPr>
          <w:ilvl w:val="1"/>
          <w:numId w:val="4"/>
        </w:numPr>
      </w:pPr>
      <w:r w:rsidRPr="00C4718D">
        <w:rPr>
          <w:color w:val="FF0000"/>
        </w:rPr>
        <w:t xml:space="preserve">448r0 </w:t>
      </w:r>
      <w:r w:rsidRPr="004D7C63">
        <w:t>Multi-Link-BA-Bitmap-Parsing-Rule</w:t>
      </w:r>
      <w:r w:rsidRPr="004D7C63">
        <w:tab/>
      </w:r>
      <w:r>
        <w:t>(</w:t>
      </w:r>
      <w:r w:rsidRPr="004D7C63">
        <w:t>Jason Yuchen Guo</w:t>
      </w:r>
      <w:r>
        <w:t>)</w:t>
      </w:r>
    </w:p>
    <w:p w14:paraId="4828E47E" w14:textId="77777777" w:rsidR="00823E92" w:rsidRDefault="00F85CD6" w:rsidP="00823E92">
      <w:pPr>
        <w:pStyle w:val="a8"/>
        <w:numPr>
          <w:ilvl w:val="1"/>
          <w:numId w:val="4"/>
        </w:numPr>
      </w:pPr>
      <w:hyperlink r:id="rId142" w:history="1">
        <w:r w:rsidR="00823E92" w:rsidRPr="00C4718D">
          <w:rPr>
            <w:rStyle w:val="a6"/>
          </w:rPr>
          <w:t>460r0</w:t>
        </w:r>
      </w:hyperlink>
      <w:r w:rsidR="00823E92">
        <w:t xml:space="preserve"> Multi-link BA Clarification (Yongho Seok)</w:t>
      </w:r>
    </w:p>
    <w:p w14:paraId="63D2868B" w14:textId="4762FB32" w:rsidR="00823E92" w:rsidRDefault="00683F48" w:rsidP="00683F48">
      <w:pPr>
        <w:ind w:left="1080"/>
        <w:rPr>
          <w:b/>
          <w:lang w:eastAsia="ko-KR"/>
        </w:rPr>
      </w:pPr>
      <w:r>
        <w:rPr>
          <w:rFonts w:hint="eastAsia"/>
          <w:b/>
          <w:lang w:eastAsia="ko-KR"/>
        </w:rPr>
        <w:t>Discussion:</w:t>
      </w:r>
    </w:p>
    <w:p w14:paraId="1E807B5C" w14:textId="77777777" w:rsidR="00823E92" w:rsidRPr="00683F48" w:rsidRDefault="00823E92" w:rsidP="00823E92">
      <w:pPr>
        <w:ind w:left="1440"/>
        <w:rPr>
          <w:lang w:eastAsia="ko-KR"/>
        </w:rPr>
      </w:pPr>
      <w:r w:rsidRPr="00683F48">
        <w:rPr>
          <w:lang w:eastAsia="ko-KR"/>
        </w:rPr>
        <w:t xml:space="preserve">C: </w:t>
      </w:r>
      <w:r w:rsidRPr="00683F48">
        <w:rPr>
          <w:rFonts w:hint="eastAsia"/>
          <w:lang w:eastAsia="ko-KR"/>
        </w:rPr>
        <w:t>15</w:t>
      </w:r>
      <w:r w:rsidRPr="00683F48">
        <w:rPr>
          <w:lang w:eastAsia="ko-KR"/>
        </w:rPr>
        <w:t>47</w:t>
      </w:r>
      <w:r w:rsidRPr="00683F48">
        <w:rPr>
          <w:rFonts w:hint="eastAsia"/>
          <w:lang w:eastAsia="ko-KR"/>
        </w:rPr>
        <w:t xml:space="preserve">r4 was missed </w:t>
      </w:r>
      <w:r w:rsidRPr="00683F48">
        <w:rPr>
          <w:lang w:eastAsia="ko-KR"/>
        </w:rPr>
        <w:t>in the</w:t>
      </w:r>
      <w:r w:rsidRPr="00683F48">
        <w:rPr>
          <w:rFonts w:hint="eastAsia"/>
          <w:lang w:eastAsia="ko-KR"/>
        </w:rPr>
        <w:t xml:space="preserve"> </w:t>
      </w:r>
      <w:r w:rsidRPr="00683F48">
        <w:rPr>
          <w:lang w:eastAsia="ko-KR"/>
        </w:rPr>
        <w:t>SP list</w:t>
      </w:r>
    </w:p>
    <w:p w14:paraId="42092B60" w14:textId="77777777" w:rsidR="00823E92" w:rsidRPr="00683F48" w:rsidRDefault="00823E92" w:rsidP="00823E92">
      <w:pPr>
        <w:ind w:left="1440"/>
        <w:rPr>
          <w:lang w:eastAsia="ko-KR"/>
        </w:rPr>
      </w:pPr>
      <w:r w:rsidRPr="00683F48">
        <w:rPr>
          <w:lang w:eastAsia="ko-KR"/>
        </w:rPr>
        <w:t>C: 433r3 multi-link contraints,</w:t>
      </w:r>
    </w:p>
    <w:p w14:paraId="74D1C921" w14:textId="77777777" w:rsidR="00823E92" w:rsidRPr="00683F48" w:rsidRDefault="00823E92" w:rsidP="00823E92">
      <w:pPr>
        <w:ind w:left="1440"/>
        <w:rPr>
          <w:lang w:eastAsia="ko-KR"/>
        </w:rPr>
      </w:pPr>
      <w:r w:rsidRPr="00683F48">
        <w:rPr>
          <w:lang w:eastAsia="ko-KR"/>
        </w:rPr>
        <w:t>C: One (STR and non-STR) is about multi-link definition.</w:t>
      </w:r>
    </w:p>
    <w:p w14:paraId="2F1DED3A" w14:textId="77777777" w:rsidR="00823E92" w:rsidRPr="00683F48" w:rsidRDefault="00823E92" w:rsidP="00823E92">
      <w:pPr>
        <w:ind w:left="1440"/>
        <w:rPr>
          <w:lang w:eastAsia="ko-KR"/>
        </w:rPr>
      </w:pPr>
      <w:r w:rsidRPr="00683F48">
        <w:rPr>
          <w:lang w:eastAsia="ko-KR"/>
        </w:rPr>
        <w:t xml:space="preserve">A: I think that should be in ML architecture. </w:t>
      </w:r>
    </w:p>
    <w:p w14:paraId="2A2295D3" w14:textId="77777777" w:rsidR="00823E92" w:rsidRPr="00683F48" w:rsidRDefault="00823E92" w:rsidP="00823E92">
      <w:pPr>
        <w:ind w:left="1440"/>
        <w:rPr>
          <w:lang w:eastAsia="ko-KR"/>
        </w:rPr>
      </w:pPr>
      <w:r w:rsidRPr="00683F48">
        <w:rPr>
          <w:rFonts w:hint="eastAsia"/>
          <w:lang w:eastAsia="ko-KR"/>
        </w:rPr>
        <w:t xml:space="preserve">C: </w:t>
      </w:r>
      <w:r w:rsidRPr="00683F48">
        <w:rPr>
          <w:lang w:eastAsia="ko-KR"/>
        </w:rPr>
        <w:t>Do you want to finish all SP firstly and go to presentation?</w:t>
      </w:r>
    </w:p>
    <w:p w14:paraId="0BDA8BA2" w14:textId="77777777" w:rsidR="00823E92" w:rsidRPr="00683F48" w:rsidRDefault="00823E92" w:rsidP="00823E92">
      <w:pPr>
        <w:ind w:left="1440"/>
        <w:rPr>
          <w:lang w:eastAsia="ko-KR"/>
        </w:rPr>
      </w:pPr>
      <w:r w:rsidRPr="00683F48">
        <w:rPr>
          <w:lang w:eastAsia="ko-KR"/>
        </w:rPr>
        <w:t>A: Yes,</w:t>
      </w:r>
    </w:p>
    <w:p w14:paraId="5A2B805F" w14:textId="77777777" w:rsidR="00823E92" w:rsidRPr="00683F48" w:rsidRDefault="00823E92" w:rsidP="00823E92">
      <w:pPr>
        <w:ind w:left="1440"/>
        <w:rPr>
          <w:lang w:eastAsia="ko-KR"/>
        </w:rPr>
      </w:pPr>
      <w:r w:rsidRPr="00683F48">
        <w:rPr>
          <w:lang w:eastAsia="ko-KR"/>
        </w:rPr>
        <w:t>C: SP can be run after the presentation was made.</w:t>
      </w:r>
    </w:p>
    <w:p w14:paraId="51E89108" w14:textId="77777777" w:rsidR="00823E92" w:rsidRPr="00683F48" w:rsidRDefault="00823E92" w:rsidP="00823E92">
      <w:pPr>
        <w:ind w:left="1440"/>
        <w:rPr>
          <w:lang w:eastAsia="ko-KR"/>
        </w:rPr>
      </w:pPr>
      <w:r w:rsidRPr="00683F48">
        <w:rPr>
          <w:lang w:eastAsia="ko-KR"/>
        </w:rPr>
        <w:t>A: Sound good.</w:t>
      </w:r>
    </w:p>
    <w:p w14:paraId="6210B58C" w14:textId="77777777" w:rsidR="00823E92" w:rsidRPr="00683F48" w:rsidRDefault="00823E92" w:rsidP="00823E92">
      <w:pPr>
        <w:ind w:left="1440"/>
        <w:rPr>
          <w:lang w:eastAsia="ko-KR"/>
        </w:rPr>
      </w:pPr>
      <w:r w:rsidRPr="00683F48">
        <w:rPr>
          <w:lang w:eastAsia="ko-KR"/>
        </w:rPr>
        <w:t>C: What’s number?</w:t>
      </w:r>
    </w:p>
    <w:p w14:paraId="3611AD4D" w14:textId="77777777" w:rsidR="00823E92" w:rsidRPr="00683F48" w:rsidRDefault="00823E92" w:rsidP="00823E92">
      <w:pPr>
        <w:ind w:left="1440"/>
        <w:rPr>
          <w:lang w:eastAsia="ko-KR"/>
        </w:rPr>
      </w:pPr>
      <w:r w:rsidRPr="00683F48">
        <w:rPr>
          <w:lang w:eastAsia="ko-KR"/>
        </w:rPr>
        <w:t>A: 69r2</w:t>
      </w:r>
    </w:p>
    <w:p w14:paraId="5F323CF6" w14:textId="77777777" w:rsidR="00823E92" w:rsidRPr="00683F48" w:rsidRDefault="00823E92" w:rsidP="00823E92">
      <w:pPr>
        <w:ind w:left="1440"/>
        <w:rPr>
          <w:lang w:eastAsia="ko-KR"/>
        </w:rPr>
      </w:pPr>
      <w:r w:rsidRPr="00683F48">
        <w:rPr>
          <w:lang w:eastAsia="ko-KR"/>
        </w:rPr>
        <w:t>C: Regarding, do you have time limitation on SP?</w:t>
      </w:r>
      <w:r w:rsidRPr="00683F48">
        <w:rPr>
          <w:rFonts w:hint="eastAsia"/>
          <w:lang w:eastAsia="ko-KR"/>
        </w:rPr>
        <w:t xml:space="preserve"> </w:t>
      </w:r>
      <w:r w:rsidRPr="00683F48">
        <w:rPr>
          <w:lang w:eastAsia="ko-KR"/>
        </w:rPr>
        <w:t>Is there any guideline on SP?</w:t>
      </w:r>
    </w:p>
    <w:p w14:paraId="255988FA" w14:textId="77777777" w:rsidR="00823E92" w:rsidRPr="00683F48" w:rsidRDefault="00823E92" w:rsidP="00823E92">
      <w:pPr>
        <w:ind w:left="1440"/>
        <w:rPr>
          <w:lang w:eastAsia="ko-KR"/>
        </w:rPr>
      </w:pPr>
      <w:r w:rsidRPr="00683F48">
        <w:rPr>
          <w:lang w:eastAsia="ko-KR"/>
        </w:rPr>
        <w:t>A: Yes, no more than 10 minutes.</w:t>
      </w:r>
    </w:p>
    <w:p w14:paraId="76E8AFF7" w14:textId="77777777" w:rsidR="00823E92" w:rsidRPr="00683F48" w:rsidRDefault="00823E92" w:rsidP="00823E92">
      <w:pPr>
        <w:ind w:left="1440"/>
        <w:rPr>
          <w:lang w:eastAsia="ko-KR"/>
        </w:rPr>
      </w:pPr>
      <w:r w:rsidRPr="00683F48">
        <w:rPr>
          <w:lang w:eastAsia="ko-KR"/>
        </w:rPr>
        <w:t>C: Got it.</w:t>
      </w:r>
      <w:r w:rsidRPr="00683F48">
        <w:rPr>
          <w:rFonts w:hint="eastAsia"/>
          <w:lang w:eastAsia="ko-KR"/>
        </w:rPr>
        <w:t xml:space="preserve"> </w:t>
      </w:r>
    </w:p>
    <w:p w14:paraId="57B38C11" w14:textId="77777777" w:rsidR="00823E92" w:rsidRPr="00157ED2" w:rsidRDefault="00823E92" w:rsidP="00823E92">
      <w:pPr>
        <w:pStyle w:val="a8"/>
        <w:ind w:left="1440"/>
        <w:rPr>
          <w:lang w:val="en-US"/>
        </w:rPr>
      </w:pPr>
    </w:p>
    <w:p w14:paraId="1E115367" w14:textId="77777777" w:rsidR="00823E92" w:rsidRPr="00157ED2" w:rsidRDefault="00823E92" w:rsidP="00823E92">
      <w:pPr>
        <w:rPr>
          <w:b/>
        </w:rPr>
      </w:pPr>
      <w:r w:rsidRPr="00157ED2">
        <w:rPr>
          <w:b/>
        </w:rPr>
        <w:t>Submissions</w:t>
      </w:r>
    </w:p>
    <w:p w14:paraId="19B94720" w14:textId="77777777" w:rsidR="00823E92" w:rsidRPr="009E33EC" w:rsidRDefault="00823E92" w:rsidP="0026228B">
      <w:pPr>
        <w:pStyle w:val="a8"/>
        <w:numPr>
          <w:ilvl w:val="0"/>
          <w:numId w:val="36"/>
        </w:numPr>
        <w:rPr>
          <w:color w:val="000000" w:themeColor="text1"/>
          <w:lang w:val="en-US"/>
        </w:rPr>
      </w:pPr>
      <w:r w:rsidRPr="009E33EC">
        <w:rPr>
          <w:rStyle w:val="a6"/>
          <w:lang w:val="en-US"/>
        </w:rPr>
        <w:t xml:space="preserve"> </w:t>
      </w:r>
      <w:hyperlink r:id="rId143" w:history="1">
        <w:r w:rsidRPr="00310112">
          <w:rPr>
            <w:rStyle w:val="a6"/>
          </w:rPr>
          <w:t>1305r3</w:t>
        </w:r>
      </w:hyperlink>
      <w:r>
        <w:rPr>
          <w:rStyle w:val="a6"/>
        </w:rPr>
        <w:t xml:space="preserve">, </w:t>
      </w:r>
      <w:r w:rsidRPr="009E33EC">
        <w:rPr>
          <w:rFonts w:ascii="Verdana" w:hAnsi="Verdana"/>
          <w:color w:val="000000"/>
          <w:sz w:val="17"/>
          <w:szCs w:val="17"/>
        </w:rPr>
        <w:t xml:space="preserve">Synchronous Multi-link Operation </w:t>
      </w:r>
      <w:r>
        <w:t>(Yongho Seok) for only SP1</w:t>
      </w:r>
    </w:p>
    <w:p w14:paraId="73EA4CA5" w14:textId="77777777" w:rsidR="00823E92" w:rsidRDefault="00823E92" w:rsidP="00823E92">
      <w:pPr>
        <w:pStyle w:val="a8"/>
        <w:ind w:left="760"/>
      </w:pPr>
    </w:p>
    <w:p w14:paraId="7E8B54B7" w14:textId="77777777" w:rsidR="00823E92" w:rsidRPr="009E33EC" w:rsidRDefault="00823E92" w:rsidP="0026228B">
      <w:pPr>
        <w:pStyle w:val="a8"/>
        <w:numPr>
          <w:ilvl w:val="0"/>
          <w:numId w:val="37"/>
        </w:numPr>
        <w:rPr>
          <w:lang w:val="en-US"/>
        </w:rPr>
      </w:pPr>
      <w:r>
        <w:rPr>
          <w:b/>
          <w:bCs/>
          <w:lang w:val="en-US"/>
        </w:rPr>
        <w:t xml:space="preserve">SP1: </w:t>
      </w:r>
      <w:r w:rsidRPr="009E33EC">
        <w:rPr>
          <w:b/>
          <w:bCs/>
          <w:lang w:val="en-US"/>
        </w:rPr>
        <w:t xml:space="preserve">Do you support the following PPDU transmission restriction for the constrained multi-link operation? </w:t>
      </w:r>
    </w:p>
    <w:p w14:paraId="6D793A3D" w14:textId="3B4B94F1" w:rsidR="00823E92" w:rsidRPr="009E33EC" w:rsidRDefault="00823E92" w:rsidP="0026228B">
      <w:pPr>
        <w:pStyle w:val="a8"/>
        <w:numPr>
          <w:ilvl w:val="1"/>
          <w:numId w:val="37"/>
        </w:numPr>
        <w:rPr>
          <w:lang w:val="en-US"/>
        </w:rPr>
      </w:pPr>
      <w:r w:rsidRPr="009E33EC">
        <w:rPr>
          <w:lang w:val="en-US"/>
        </w:rPr>
        <w:t xml:space="preserve">If an AP MLD intends to align the ending time of DL PPDUs </w:t>
      </w:r>
      <w:r w:rsidRPr="009E33EC">
        <w:rPr>
          <w:u w:val="single"/>
          <w:lang w:val="en-US"/>
        </w:rPr>
        <w:t>carrying a frame soliciting an immediate response</w:t>
      </w:r>
      <w:r w:rsidRPr="009E33EC">
        <w:rPr>
          <w:lang w:val="en-US"/>
        </w:rPr>
        <w:t xml:space="preserve"> simultaneously sent </w:t>
      </w:r>
      <w:r w:rsidRPr="009E33EC">
        <w:rPr>
          <w:u w:val="single"/>
          <w:lang w:val="en-US"/>
        </w:rPr>
        <w:t xml:space="preserve">to the same </w:t>
      </w:r>
      <w:r>
        <w:rPr>
          <w:u w:val="single"/>
          <w:lang w:val="en-US"/>
        </w:rPr>
        <w:t>non-STR non-AP</w:t>
      </w:r>
      <w:r w:rsidRPr="009E33EC">
        <w:rPr>
          <w:u w:val="single"/>
          <w:lang w:val="en-US"/>
        </w:rPr>
        <w:t xml:space="preserve"> MLD</w:t>
      </w:r>
      <w:r w:rsidRPr="009E33EC">
        <w:rPr>
          <w:lang w:val="en-US"/>
        </w:rPr>
        <w:t xml:space="preserve"> on multiple links, the AP MLD shall ensure that the difference between the ending times of transmitting DL PPDUs is less than</w:t>
      </w:r>
      <w:r>
        <w:rPr>
          <w:lang w:val="en-US"/>
        </w:rPr>
        <w:t xml:space="preserve"> TBD (&lt;</w:t>
      </w:r>
      <w:r w:rsidRPr="009E33EC">
        <w:rPr>
          <w:lang w:val="en-US"/>
        </w:rPr>
        <w:t xml:space="preserve"> SIFS</w:t>
      </w:r>
      <w:r>
        <w:rPr>
          <w:lang w:val="en-US"/>
        </w:rPr>
        <w:t>)</w:t>
      </w:r>
      <w:r w:rsidRPr="009E33EC">
        <w:rPr>
          <w:lang w:val="en-US"/>
        </w:rPr>
        <w:t>.</w:t>
      </w:r>
    </w:p>
    <w:p w14:paraId="5EBC164B" w14:textId="77777777" w:rsidR="00823E92" w:rsidRPr="009E33EC" w:rsidRDefault="00823E92" w:rsidP="0026228B">
      <w:pPr>
        <w:pStyle w:val="a8"/>
        <w:numPr>
          <w:ilvl w:val="2"/>
          <w:numId w:val="37"/>
        </w:numPr>
        <w:rPr>
          <w:lang w:val="en-US"/>
        </w:rPr>
      </w:pPr>
      <w:r w:rsidRPr="009E33EC">
        <w:rPr>
          <w:lang w:val="en-US"/>
        </w:rPr>
        <w:t>Where the reference of the ending time of the PPDU is TBD.</w:t>
      </w:r>
    </w:p>
    <w:p w14:paraId="70B016E1" w14:textId="77777777" w:rsidR="00823E92" w:rsidRDefault="00823E92" w:rsidP="00823E92">
      <w:pPr>
        <w:pStyle w:val="a8"/>
        <w:ind w:left="760"/>
      </w:pPr>
    </w:p>
    <w:p w14:paraId="2E6ABB90" w14:textId="5823EA29" w:rsidR="00823E92" w:rsidRDefault="00823E92" w:rsidP="00823E92">
      <w:pPr>
        <w:pStyle w:val="a8"/>
        <w:ind w:left="760"/>
      </w:pPr>
      <w:r>
        <w:lastRenderedPageBreak/>
        <w:t>Discussion:</w:t>
      </w:r>
    </w:p>
    <w:p w14:paraId="4FAA46AC" w14:textId="77777777" w:rsidR="00823E92" w:rsidRDefault="00823E92" w:rsidP="00823E92">
      <w:pPr>
        <w:pStyle w:val="a8"/>
        <w:ind w:left="760"/>
      </w:pPr>
      <w:r>
        <w:t>C: I sent e-mail through e-mail reflector. I’m not sure you’re checked.you’re one SP looks more clean.</w:t>
      </w:r>
    </w:p>
    <w:p w14:paraId="526619A3" w14:textId="77777777" w:rsidR="00823E92" w:rsidRDefault="00823E92" w:rsidP="00823E92">
      <w:pPr>
        <w:pStyle w:val="a8"/>
        <w:ind w:left="760"/>
      </w:pPr>
      <w:r>
        <w:t xml:space="preserve">A: I think yours is a little detailed. Mine is simple and general. </w:t>
      </w:r>
    </w:p>
    <w:p w14:paraId="31F2644C" w14:textId="77777777" w:rsidR="00823E92" w:rsidRDefault="00823E92" w:rsidP="00823E92">
      <w:pPr>
        <w:pStyle w:val="a8"/>
        <w:ind w:left="760"/>
      </w:pPr>
      <w:r>
        <w:t>C: We can merge this with mine.</w:t>
      </w:r>
    </w:p>
    <w:p w14:paraId="3AFE8888" w14:textId="77777777" w:rsidR="00823E92" w:rsidRDefault="00823E92" w:rsidP="00823E92">
      <w:pPr>
        <w:pStyle w:val="a8"/>
        <w:ind w:left="760"/>
      </w:pPr>
      <w:r>
        <w:t>A: If your SP is passed, i think we can merge the related texts to one.</w:t>
      </w:r>
    </w:p>
    <w:p w14:paraId="51C8A9D7" w14:textId="77777777" w:rsidR="00823E92" w:rsidRDefault="00823E92" w:rsidP="00823E92">
      <w:pPr>
        <w:pStyle w:val="a8"/>
        <w:ind w:left="760"/>
        <w:rPr>
          <w:lang w:eastAsia="ko-KR"/>
        </w:rPr>
      </w:pPr>
      <w:r>
        <w:t xml:space="preserve">C: Does this immediate response contain both ack/ba and </w:t>
      </w:r>
      <w:r>
        <w:rPr>
          <w:rFonts w:hint="eastAsia"/>
          <w:lang w:eastAsia="ko-KR"/>
        </w:rPr>
        <w:t>TB PPDU?</w:t>
      </w:r>
    </w:p>
    <w:p w14:paraId="1A286E2E" w14:textId="77777777" w:rsidR="00823E92" w:rsidRDefault="00823E92" w:rsidP="00823E92">
      <w:pPr>
        <w:pStyle w:val="a8"/>
        <w:ind w:left="760"/>
        <w:rPr>
          <w:lang w:eastAsia="ko-KR"/>
        </w:rPr>
      </w:pPr>
      <w:r>
        <w:rPr>
          <w:lang w:eastAsia="ko-KR"/>
        </w:rPr>
        <w:t>A: Yes. This includes both them.</w:t>
      </w:r>
    </w:p>
    <w:p w14:paraId="1C17A2B8" w14:textId="77777777" w:rsidR="00823E92" w:rsidRDefault="00823E92" w:rsidP="00823E92">
      <w:pPr>
        <w:pStyle w:val="a8"/>
        <w:ind w:left="760"/>
        <w:rPr>
          <w:lang w:eastAsia="ko-KR"/>
        </w:rPr>
      </w:pPr>
      <w:r>
        <w:rPr>
          <w:rFonts w:hint="eastAsia"/>
          <w:lang w:eastAsia="ko-KR"/>
        </w:rPr>
        <w:t xml:space="preserve">C: It could be multiple value depending on </w:t>
      </w:r>
      <w:r>
        <w:rPr>
          <w:lang w:eastAsia="ko-KR"/>
        </w:rPr>
        <w:t>scenarios.</w:t>
      </w:r>
    </w:p>
    <w:p w14:paraId="5579F69A" w14:textId="77777777" w:rsidR="00823E92" w:rsidRDefault="00823E92" w:rsidP="00823E92">
      <w:pPr>
        <w:pStyle w:val="a8"/>
        <w:ind w:left="760"/>
        <w:rPr>
          <w:lang w:eastAsia="ko-KR"/>
        </w:rPr>
      </w:pPr>
      <w:r>
        <w:rPr>
          <w:lang w:eastAsia="ko-KR"/>
        </w:rPr>
        <w:t>C: Just small minor change. Change STA to non-AP.</w:t>
      </w:r>
    </w:p>
    <w:p w14:paraId="42F65A19" w14:textId="77777777" w:rsidR="00823E92" w:rsidRDefault="00823E92" w:rsidP="00823E92">
      <w:pPr>
        <w:pStyle w:val="a8"/>
        <w:ind w:left="760"/>
        <w:rPr>
          <w:lang w:eastAsia="ko-KR"/>
        </w:rPr>
      </w:pPr>
      <w:r>
        <w:rPr>
          <w:lang w:eastAsia="ko-KR"/>
        </w:rPr>
        <w:t>A: Non-STR non-AP MLD.</w:t>
      </w:r>
    </w:p>
    <w:p w14:paraId="7DA973CE" w14:textId="77777777" w:rsidR="00823E92" w:rsidRDefault="00823E92" w:rsidP="00823E92">
      <w:pPr>
        <w:pStyle w:val="a8"/>
        <w:ind w:left="760"/>
        <w:rPr>
          <w:lang w:eastAsia="ko-KR"/>
        </w:rPr>
      </w:pPr>
      <w:r>
        <w:rPr>
          <w:lang w:eastAsia="ko-KR"/>
        </w:rPr>
        <w:t>C: AP MLD intends to align the ending time of... If we don’t have this clarification, is there any problem? What’s the problem? Is there any case that AP should align the ending time except for this case?</w:t>
      </w:r>
    </w:p>
    <w:p w14:paraId="68CC9541" w14:textId="77777777" w:rsidR="00823E92" w:rsidRDefault="00823E92" w:rsidP="00823E92">
      <w:pPr>
        <w:pStyle w:val="a8"/>
        <w:ind w:left="760"/>
        <w:rPr>
          <w:lang w:eastAsia="ko-KR"/>
        </w:rPr>
      </w:pPr>
      <w:r>
        <w:rPr>
          <w:lang w:eastAsia="ko-KR"/>
        </w:rPr>
        <w:t>A: No</w:t>
      </w:r>
    </w:p>
    <w:p w14:paraId="0B86BC5A" w14:textId="77777777" w:rsidR="00823E92" w:rsidRDefault="00823E92" w:rsidP="00823E92">
      <w:pPr>
        <w:pStyle w:val="a8"/>
        <w:ind w:left="760"/>
        <w:rPr>
          <w:lang w:eastAsia="ko-KR"/>
        </w:rPr>
      </w:pPr>
      <w:r>
        <w:rPr>
          <w:lang w:eastAsia="ko-KR"/>
        </w:rPr>
        <w:t>C: Do we need to limit this to AP MLD?</w:t>
      </w:r>
    </w:p>
    <w:p w14:paraId="4AF48516" w14:textId="77777777" w:rsidR="00823E92" w:rsidRDefault="00823E92" w:rsidP="00823E92">
      <w:pPr>
        <w:pStyle w:val="a8"/>
        <w:ind w:left="760"/>
        <w:rPr>
          <w:lang w:eastAsia="ko-KR"/>
        </w:rPr>
      </w:pPr>
      <w:r>
        <w:rPr>
          <w:lang w:eastAsia="ko-KR"/>
        </w:rPr>
        <w:t>A: Yes. we can use the current rule for Non-AP MLD.</w:t>
      </w:r>
    </w:p>
    <w:p w14:paraId="21A28645" w14:textId="77777777" w:rsidR="00823E92" w:rsidRDefault="00823E92" w:rsidP="00823E92">
      <w:pPr>
        <w:pStyle w:val="a8"/>
        <w:ind w:left="760"/>
        <w:rPr>
          <w:lang w:eastAsia="ko-KR"/>
        </w:rPr>
      </w:pPr>
    </w:p>
    <w:p w14:paraId="7305C068" w14:textId="77777777" w:rsidR="00823E92" w:rsidRDefault="00823E92" w:rsidP="00823E92">
      <w:pPr>
        <w:pStyle w:val="a8"/>
        <w:ind w:left="760"/>
        <w:rPr>
          <w:lang w:eastAsia="ko-KR"/>
        </w:rPr>
      </w:pPr>
      <w:r>
        <w:rPr>
          <w:lang w:eastAsia="ko-KR"/>
        </w:rPr>
        <w:t>Result: 50 Yes/4 No/35Abstain/10 No answer</w:t>
      </w:r>
    </w:p>
    <w:p w14:paraId="3EB35097" w14:textId="77777777" w:rsidR="00823E92" w:rsidRPr="009E33EC" w:rsidRDefault="00823E92" w:rsidP="00823E92">
      <w:pPr>
        <w:pStyle w:val="a8"/>
        <w:ind w:left="760"/>
        <w:rPr>
          <w:color w:val="000000" w:themeColor="text1"/>
          <w:lang w:val="en-US"/>
        </w:rPr>
      </w:pPr>
    </w:p>
    <w:p w14:paraId="00277F9C" w14:textId="77777777" w:rsidR="00823E92" w:rsidRPr="00A34ECC" w:rsidRDefault="00F85CD6" w:rsidP="0026228B">
      <w:pPr>
        <w:pStyle w:val="a8"/>
        <w:numPr>
          <w:ilvl w:val="0"/>
          <w:numId w:val="36"/>
        </w:numPr>
        <w:rPr>
          <w:color w:val="000000" w:themeColor="text1"/>
          <w:lang w:val="en-US"/>
        </w:rPr>
      </w:pPr>
      <w:hyperlink r:id="rId144" w:history="1">
        <w:r w:rsidR="00823E92">
          <w:rPr>
            <w:rStyle w:val="a6"/>
          </w:rPr>
          <w:t>02</w:t>
        </w:r>
        <w:r w:rsidR="00823E92" w:rsidRPr="00211FA6">
          <w:rPr>
            <w:rStyle w:val="a6"/>
          </w:rPr>
          <w:t>6r3</w:t>
        </w:r>
      </w:hyperlink>
      <w:r w:rsidR="00823E92">
        <w:rPr>
          <w:rStyle w:val="a6"/>
        </w:rPr>
        <w:t xml:space="preserve">, </w:t>
      </w:r>
      <w:r w:rsidR="00823E92">
        <w:rPr>
          <w:rFonts w:ascii="Verdana" w:hAnsi="Verdana"/>
          <w:color w:val="000000"/>
          <w:sz w:val="17"/>
          <w:szCs w:val="17"/>
        </w:rPr>
        <w:t>MLO: Sync PPDUs (Duncun) only for SP</w:t>
      </w:r>
    </w:p>
    <w:p w14:paraId="0657337B"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 xml:space="preserve">Disucssion: </w:t>
      </w:r>
    </w:p>
    <w:p w14:paraId="5A5EA4D0" w14:textId="77777777" w:rsidR="00823E92" w:rsidRPr="00E257F0" w:rsidRDefault="00823E92" w:rsidP="00823E92">
      <w:pPr>
        <w:pStyle w:val="a8"/>
        <w:ind w:left="760"/>
        <w:rPr>
          <w:rFonts w:ascii="Verdana" w:hAnsi="Verdana"/>
          <w:color w:val="000000"/>
          <w:sz w:val="17"/>
          <w:szCs w:val="17"/>
          <w:lang w:val="en-US" w:eastAsia="ko-KR"/>
        </w:rPr>
      </w:pPr>
      <w:r>
        <w:rPr>
          <w:rFonts w:ascii="Verdana" w:hAnsi="Verdana" w:hint="eastAsia"/>
          <w:color w:val="000000"/>
          <w:sz w:val="17"/>
          <w:szCs w:val="17"/>
          <w:lang w:eastAsia="ko-KR"/>
        </w:rPr>
        <w:t>SP 1:</w:t>
      </w:r>
      <w:r>
        <w:rPr>
          <w:rFonts w:ascii="Verdana" w:hAnsi="Verdana"/>
          <w:color w:val="000000"/>
          <w:sz w:val="17"/>
          <w:szCs w:val="17"/>
          <w:lang w:eastAsia="ko-KR"/>
        </w:rPr>
        <w:t xml:space="preserve"> </w:t>
      </w:r>
      <w:r w:rsidRPr="00E257F0">
        <w:rPr>
          <w:rFonts w:ascii="Verdana" w:hAnsi="Verdana"/>
          <w:color w:val="000000"/>
          <w:sz w:val="17"/>
          <w:szCs w:val="17"/>
          <w:lang w:val="en-US" w:eastAsia="ko-KR"/>
        </w:rPr>
        <w:t>Do you agree to the following?</w:t>
      </w:r>
    </w:p>
    <w:p w14:paraId="7BE5B170" w14:textId="77777777" w:rsidR="00823E92" w:rsidRPr="00E257F0" w:rsidRDefault="00823E92" w:rsidP="0026228B">
      <w:pPr>
        <w:pStyle w:val="a8"/>
        <w:numPr>
          <w:ilvl w:val="0"/>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In R1 of the spec, supporting the following cases:</w:t>
      </w:r>
    </w:p>
    <w:p w14:paraId="35D502A2" w14:textId="77777777" w:rsidR="00823E92" w:rsidRPr="00E257F0"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STR AP</w:t>
      </w:r>
      <w:r>
        <w:rPr>
          <w:rFonts w:ascii="Verdana" w:hAnsi="Verdana"/>
          <w:color w:val="000000"/>
          <w:sz w:val="17"/>
          <w:szCs w:val="17"/>
          <w:lang w:val="en-US" w:eastAsia="ko-KR"/>
        </w:rPr>
        <w:t xml:space="preserve"> NLD </w:t>
      </w:r>
      <w:r w:rsidRPr="00E257F0">
        <w:rPr>
          <w:rFonts w:ascii="Verdana" w:hAnsi="Verdana"/>
          <w:color w:val="000000"/>
          <w:sz w:val="17"/>
          <w:szCs w:val="17"/>
          <w:lang w:val="en-US" w:eastAsia="ko-KR"/>
        </w:rPr>
        <w:t xml:space="preserve"> with STR </w:t>
      </w:r>
      <w:r>
        <w:rPr>
          <w:rFonts w:ascii="Verdana" w:hAnsi="Verdana"/>
          <w:color w:val="000000"/>
          <w:sz w:val="17"/>
          <w:szCs w:val="17"/>
          <w:lang w:val="en-US" w:eastAsia="ko-KR"/>
        </w:rPr>
        <w:t>non-AP MLD</w:t>
      </w:r>
    </w:p>
    <w:p w14:paraId="47D2DEE3" w14:textId="77777777" w:rsidR="00823E92" w:rsidRDefault="00823E92" w:rsidP="0026228B">
      <w:pPr>
        <w:pStyle w:val="a8"/>
        <w:numPr>
          <w:ilvl w:val="1"/>
          <w:numId w:val="38"/>
        </w:numPr>
        <w:rPr>
          <w:rFonts w:ascii="Verdana" w:hAnsi="Verdana"/>
          <w:color w:val="000000"/>
          <w:sz w:val="17"/>
          <w:szCs w:val="17"/>
          <w:lang w:val="en-US" w:eastAsia="ko-KR"/>
        </w:rPr>
      </w:pPr>
      <w:r w:rsidRPr="00E257F0">
        <w:rPr>
          <w:rFonts w:ascii="Verdana" w:hAnsi="Verdana"/>
          <w:color w:val="000000"/>
          <w:sz w:val="17"/>
          <w:szCs w:val="17"/>
          <w:lang w:val="en-US" w:eastAsia="ko-KR"/>
        </w:rPr>
        <w:t xml:space="preserve">STR AP </w:t>
      </w:r>
      <w:r>
        <w:rPr>
          <w:rFonts w:ascii="Verdana" w:hAnsi="Verdana"/>
          <w:color w:val="000000"/>
          <w:sz w:val="17"/>
          <w:szCs w:val="17"/>
          <w:lang w:val="en-US" w:eastAsia="ko-KR"/>
        </w:rPr>
        <w:t xml:space="preserve">MLD </w:t>
      </w:r>
      <w:r w:rsidRPr="00E257F0">
        <w:rPr>
          <w:rFonts w:ascii="Verdana" w:hAnsi="Verdana"/>
          <w:color w:val="000000"/>
          <w:sz w:val="17"/>
          <w:szCs w:val="17"/>
          <w:lang w:val="en-US" w:eastAsia="ko-KR"/>
        </w:rPr>
        <w:t xml:space="preserve">with non-STR </w:t>
      </w:r>
      <w:r>
        <w:rPr>
          <w:rFonts w:ascii="Verdana" w:hAnsi="Verdana"/>
          <w:color w:val="000000"/>
          <w:sz w:val="17"/>
          <w:szCs w:val="17"/>
          <w:lang w:val="en-US" w:eastAsia="ko-KR"/>
        </w:rPr>
        <w:t>non-AP MLD</w:t>
      </w:r>
    </w:p>
    <w:p w14:paraId="7FBD82BA" w14:textId="77777777" w:rsidR="00823E92" w:rsidRPr="00E257F0" w:rsidRDefault="00823E92" w:rsidP="0026228B">
      <w:pPr>
        <w:pStyle w:val="a8"/>
        <w:numPr>
          <w:ilvl w:val="1"/>
          <w:numId w:val="38"/>
        </w:numPr>
        <w:rPr>
          <w:rFonts w:ascii="Verdana" w:hAnsi="Verdana"/>
          <w:color w:val="000000"/>
          <w:sz w:val="17"/>
          <w:szCs w:val="17"/>
          <w:lang w:val="en-US" w:eastAsia="ko-KR"/>
        </w:rPr>
      </w:pPr>
      <w:r>
        <w:rPr>
          <w:rFonts w:ascii="Verdana" w:hAnsi="Verdana"/>
          <w:color w:val="000000"/>
          <w:sz w:val="17"/>
          <w:szCs w:val="17"/>
          <w:lang w:val="en-US" w:eastAsia="ko-KR"/>
        </w:rPr>
        <w:t>Note: All the other cases are TBD.</w:t>
      </w:r>
    </w:p>
    <w:p w14:paraId="244D18BA" w14:textId="77777777" w:rsidR="00823E92" w:rsidRDefault="00823E92" w:rsidP="00823E92">
      <w:pPr>
        <w:pStyle w:val="a8"/>
        <w:ind w:left="760"/>
        <w:rPr>
          <w:rFonts w:ascii="Verdana" w:hAnsi="Verdana"/>
          <w:color w:val="000000"/>
          <w:sz w:val="17"/>
          <w:szCs w:val="17"/>
          <w:lang w:eastAsia="ko-KR"/>
        </w:rPr>
      </w:pPr>
    </w:p>
    <w:p w14:paraId="3CBA547D" w14:textId="77777777" w:rsidR="00823E92" w:rsidRDefault="00823E92" w:rsidP="00823E92">
      <w:pPr>
        <w:pStyle w:val="a8"/>
        <w:ind w:left="760"/>
        <w:rPr>
          <w:rFonts w:ascii="Verdana" w:hAnsi="Verdana"/>
          <w:color w:val="000000"/>
          <w:sz w:val="17"/>
          <w:szCs w:val="17"/>
          <w:lang w:eastAsia="ko-KR"/>
        </w:rPr>
      </w:pPr>
    </w:p>
    <w:p w14:paraId="53480CBC"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What means focus on? need to delete focus on.</w:t>
      </w:r>
    </w:p>
    <w:p w14:paraId="0E1D7386"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Yes</w:t>
      </w:r>
    </w:p>
    <w:p w14:paraId="1AE58C63"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remove the at least.</w:t>
      </w:r>
    </w:p>
    <w:p w14:paraId="734767FC"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 I think the original</w:t>
      </w:r>
      <w:r>
        <w:rPr>
          <w:rFonts w:ascii="Verdana" w:hAnsi="Verdana"/>
          <w:color w:val="000000"/>
          <w:sz w:val="17"/>
          <w:szCs w:val="17"/>
          <w:lang w:eastAsia="ko-KR"/>
        </w:rPr>
        <w:t xml:space="preserve"> text</w:t>
      </w:r>
      <w:r>
        <w:rPr>
          <w:rFonts w:ascii="Verdana" w:hAnsi="Verdana" w:hint="eastAsia"/>
          <w:color w:val="000000"/>
          <w:sz w:val="17"/>
          <w:szCs w:val="17"/>
          <w:lang w:eastAsia="ko-KR"/>
        </w:rPr>
        <w:t xml:space="preserve"> is clear to me.</w:t>
      </w:r>
    </w:p>
    <w:p w14:paraId="156D2D5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do you want to exclude other cases?</w:t>
      </w:r>
    </w:p>
    <w:p w14:paraId="1870AFE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A: This does not say that other cases are excluding.</w:t>
      </w:r>
    </w:p>
    <w:p w14:paraId="361825B4"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My suggestion is adding to all other cases are TBD</w:t>
      </w:r>
    </w:p>
    <w:p w14:paraId="576B317F"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All other cases are TBD what does it mean? Text is not clear to me. If you adding 3rd bullet, I’m confusing.</w:t>
      </w:r>
    </w:p>
    <w:p w14:paraId="4656BD70"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Change it to Note.</w:t>
      </w:r>
    </w:p>
    <w:p w14:paraId="08AE4589"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C:</w:t>
      </w:r>
      <w:r>
        <w:rPr>
          <w:rFonts w:ascii="Verdana" w:hAnsi="Verdana"/>
          <w:color w:val="000000"/>
          <w:sz w:val="17"/>
          <w:szCs w:val="17"/>
          <w:lang w:eastAsia="ko-KR"/>
        </w:rPr>
        <w:t xml:space="preserve"> the revision is R4.</w:t>
      </w:r>
    </w:p>
    <w:p w14:paraId="20AE5610" w14:textId="77777777" w:rsidR="00823E92" w:rsidRDefault="00823E92" w:rsidP="00823E92">
      <w:pPr>
        <w:pStyle w:val="a8"/>
        <w:ind w:left="760"/>
        <w:rPr>
          <w:rFonts w:ascii="Verdana" w:hAnsi="Verdana"/>
          <w:color w:val="000000"/>
          <w:sz w:val="17"/>
          <w:szCs w:val="17"/>
          <w:lang w:eastAsia="ko-KR"/>
        </w:rPr>
      </w:pPr>
    </w:p>
    <w:p w14:paraId="5B286D9E"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Results: </w:t>
      </w:r>
      <w:r>
        <w:rPr>
          <w:rFonts w:ascii="Verdana" w:hAnsi="Verdana"/>
          <w:color w:val="000000"/>
          <w:sz w:val="17"/>
          <w:szCs w:val="17"/>
          <w:lang w:eastAsia="ko-KR"/>
        </w:rPr>
        <w:t>71 Yes/3 NO/ 15 Abstain</w:t>
      </w:r>
    </w:p>
    <w:p w14:paraId="39021D04" w14:textId="77777777" w:rsidR="00823E92" w:rsidRDefault="00823E92" w:rsidP="00823E92">
      <w:pPr>
        <w:pStyle w:val="a8"/>
        <w:ind w:left="760"/>
        <w:rPr>
          <w:rFonts w:ascii="Verdana" w:hAnsi="Verdana"/>
          <w:color w:val="000000"/>
          <w:sz w:val="17"/>
          <w:szCs w:val="17"/>
          <w:lang w:eastAsia="ko-KR"/>
        </w:rPr>
      </w:pPr>
    </w:p>
    <w:p w14:paraId="211FFB65" w14:textId="77777777" w:rsidR="00823E92" w:rsidRPr="009F31F3" w:rsidRDefault="00823E92" w:rsidP="00823E92">
      <w:pPr>
        <w:pStyle w:val="a8"/>
        <w:ind w:left="760"/>
        <w:rPr>
          <w:color w:val="000000" w:themeColor="text1"/>
          <w:lang w:val="en-US"/>
        </w:rPr>
      </w:pPr>
      <w:r>
        <w:rPr>
          <w:color w:val="000000" w:themeColor="text1"/>
          <w:lang w:val="en-US"/>
        </w:rPr>
        <w:t xml:space="preserve">SP2 </w:t>
      </w:r>
      <w:r w:rsidRPr="009F31F3">
        <w:rPr>
          <w:color w:val="000000" w:themeColor="text1"/>
          <w:lang w:val="en-US"/>
        </w:rPr>
        <w:t>Do you agree to the following?</w:t>
      </w:r>
    </w:p>
    <w:p w14:paraId="62FC1C78" w14:textId="77777777" w:rsidR="00823E92" w:rsidRDefault="00823E92" w:rsidP="0026228B">
      <w:pPr>
        <w:pStyle w:val="a8"/>
        <w:numPr>
          <w:ilvl w:val="0"/>
          <w:numId w:val="39"/>
        </w:numPr>
        <w:rPr>
          <w:color w:val="000000" w:themeColor="text1"/>
          <w:lang w:val="en-US"/>
        </w:rPr>
      </w:pPr>
      <w:r w:rsidRPr="009F31F3">
        <w:rPr>
          <w:color w:val="000000" w:themeColor="text1"/>
          <w:lang w:val="en-US"/>
        </w:rPr>
        <w:t xml:space="preserve">An STR AP MLD shall align the end of DL PPDUs that are sent </w:t>
      </w:r>
      <w:r w:rsidRPr="009F31F3">
        <w:rPr>
          <w:color w:val="000000" w:themeColor="text1"/>
          <w:u w:val="single"/>
          <w:lang w:val="en-US"/>
        </w:rPr>
        <w:t>simultaneously</w:t>
      </w:r>
      <w:r w:rsidRPr="009F31F3">
        <w:rPr>
          <w:color w:val="000000" w:themeColor="text1"/>
          <w:lang w:val="en-US"/>
        </w:rPr>
        <w:t xml:space="preserve"> on multiple links </w:t>
      </w:r>
      <w:r w:rsidRPr="009F31F3">
        <w:rPr>
          <w:color w:val="000000" w:themeColor="text1"/>
          <w:u w:val="single"/>
          <w:lang w:val="en-US"/>
        </w:rPr>
        <w:t xml:space="preserve">to the same </w:t>
      </w:r>
      <w:r w:rsidRPr="009F31F3">
        <w:rPr>
          <w:color w:val="000000" w:themeColor="text1"/>
          <w:lang w:val="en-US"/>
        </w:rPr>
        <w:t>non-STR non-AP MLD, in such a way that the response to any of the PPDUs will not overlap with any of the DL PPDUs?</w:t>
      </w:r>
    </w:p>
    <w:p w14:paraId="7CDD0C12" w14:textId="77777777" w:rsidR="00823E92" w:rsidRPr="009F31F3" w:rsidRDefault="00823E92" w:rsidP="0026228B">
      <w:pPr>
        <w:pStyle w:val="a8"/>
        <w:numPr>
          <w:ilvl w:val="0"/>
          <w:numId w:val="39"/>
        </w:numPr>
        <w:rPr>
          <w:color w:val="000000" w:themeColor="text1"/>
          <w:lang w:val="en-US"/>
        </w:rPr>
      </w:pPr>
    </w:p>
    <w:p w14:paraId="4724FEA2" w14:textId="74DB1F00"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Discussion: </w:t>
      </w:r>
    </w:p>
    <w:p w14:paraId="71495C7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xml:space="preserve"> I think the capapbility indication is much better overall. </w:t>
      </w:r>
    </w:p>
    <w:p w14:paraId="266E7790"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When I presented, </w:t>
      </w:r>
      <w:r>
        <w:rPr>
          <w:rStyle w:val="a6"/>
          <w:rFonts w:hint="eastAsia"/>
          <w:color w:val="000000" w:themeColor="text1"/>
          <w:u w:val="none"/>
          <w:lang w:val="en-US" w:eastAsia="ko-KR"/>
        </w:rPr>
        <w:t>many people wants to mandate this for AP</w:t>
      </w:r>
    </w:p>
    <w:p w14:paraId="76ED99D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means always AP shall ….? This is not flexible for AP operation. Capability indication is much good to me.</w:t>
      </w:r>
    </w:p>
    <w:p w14:paraId="1434A93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For AP operation, always or not?</w:t>
      </w:r>
    </w:p>
    <w:p w14:paraId="434CC5F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w:t>
      </w:r>
    </w:p>
    <w:p w14:paraId="7352D7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C: Do we have terminology STR or non-STR? No in SFD?</w:t>
      </w:r>
    </w:p>
    <w:p w14:paraId="4C2B4D0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What is the difference between this and yongho’s SP?</w:t>
      </w:r>
    </w:p>
    <w:p w14:paraId="343781A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For yongho’s, AP intends to…</w:t>
      </w:r>
    </w:p>
    <w:p w14:paraId="5076AC2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This is always “shall”</w:t>
      </w:r>
    </w:p>
    <w:p w14:paraId="73B739F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Don’t repeat the same question.</w:t>
      </w:r>
    </w:p>
    <w:p w14:paraId="5738BFB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Yonggang, I think we need to define the terminologies of STR /non-STR clearly.</w:t>
      </w:r>
    </w:p>
    <w:p w14:paraId="371F55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 last part may be redundant with Yongho’s</w:t>
      </w:r>
    </w:p>
    <w:p w14:paraId="481091D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I’d like to run other SP instead of this. I can change the wording.</w:t>
      </w:r>
    </w:p>
    <w:p w14:paraId="3EB71B27" w14:textId="77777777" w:rsidR="00823E92" w:rsidRPr="006364B3"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Just run the SP. It’s up to you.</w:t>
      </w:r>
    </w:p>
    <w:p w14:paraId="1199764C" w14:textId="77777777" w:rsidR="00823E92" w:rsidRDefault="00823E92" w:rsidP="00823E92">
      <w:pPr>
        <w:pStyle w:val="a8"/>
        <w:ind w:left="760"/>
        <w:rPr>
          <w:rStyle w:val="a6"/>
          <w:color w:val="000000" w:themeColor="text1"/>
          <w:u w:val="none"/>
          <w:lang w:val="en-US" w:eastAsia="ko-KR"/>
        </w:rPr>
      </w:pPr>
      <w:r w:rsidRPr="000E2CF0">
        <w:rPr>
          <w:rStyle w:val="a6"/>
          <w:color w:val="000000" w:themeColor="text1"/>
          <w:u w:val="none"/>
          <w:lang w:val="en-US" w:eastAsia="ko-KR"/>
        </w:rPr>
        <w:t xml:space="preserve">Results: </w:t>
      </w:r>
      <w:r w:rsidRPr="000E2CF0">
        <w:rPr>
          <w:rStyle w:val="a6"/>
          <w:rFonts w:hint="eastAsia"/>
          <w:color w:val="000000" w:themeColor="text1"/>
          <w:u w:val="none"/>
          <w:lang w:val="en-US" w:eastAsia="ko-KR"/>
        </w:rPr>
        <w:t>41</w:t>
      </w:r>
      <w:r>
        <w:rPr>
          <w:rStyle w:val="a6"/>
          <w:color w:val="000000" w:themeColor="text1"/>
          <w:u w:val="none"/>
          <w:lang w:val="en-US" w:eastAsia="ko-KR"/>
        </w:rPr>
        <w:t xml:space="preserve"> Yes</w:t>
      </w:r>
      <w:r w:rsidRPr="000E2CF0">
        <w:rPr>
          <w:rStyle w:val="a6"/>
          <w:rFonts w:hint="eastAsia"/>
          <w:color w:val="000000" w:themeColor="text1"/>
          <w:u w:val="none"/>
          <w:lang w:val="en-US" w:eastAsia="ko-KR"/>
        </w:rPr>
        <w:t>/35</w:t>
      </w:r>
      <w:r>
        <w:rPr>
          <w:rStyle w:val="a6"/>
          <w:color w:val="000000" w:themeColor="text1"/>
          <w:u w:val="none"/>
          <w:lang w:val="en-US" w:eastAsia="ko-KR"/>
        </w:rPr>
        <w:t xml:space="preserve"> No</w:t>
      </w:r>
      <w:r w:rsidRPr="000E2CF0">
        <w:rPr>
          <w:rStyle w:val="a6"/>
          <w:rFonts w:hint="eastAsia"/>
          <w:color w:val="000000" w:themeColor="text1"/>
          <w:u w:val="none"/>
          <w:lang w:val="en-US" w:eastAsia="ko-KR"/>
        </w:rPr>
        <w:t>/17</w:t>
      </w:r>
      <w:r>
        <w:rPr>
          <w:rStyle w:val="a6"/>
          <w:color w:val="000000" w:themeColor="text1"/>
          <w:u w:val="none"/>
          <w:lang w:val="en-US" w:eastAsia="ko-KR"/>
        </w:rPr>
        <w:t xml:space="preserve"> Abstain</w:t>
      </w:r>
      <w:r w:rsidRPr="000E2CF0">
        <w:rPr>
          <w:rStyle w:val="a6"/>
          <w:color w:val="000000" w:themeColor="text1"/>
          <w:u w:val="none"/>
          <w:lang w:val="en-US" w:eastAsia="ko-KR"/>
        </w:rPr>
        <w:t>,</w:t>
      </w:r>
      <w:r w:rsidRPr="006364B3">
        <w:rPr>
          <w:rStyle w:val="a6"/>
          <w:rFonts w:hint="eastAsia"/>
          <w:color w:val="000000" w:themeColor="text1"/>
          <w:u w:val="none"/>
          <w:lang w:val="en-US" w:eastAsia="ko-KR"/>
        </w:rPr>
        <w:t xml:space="preserve"> </w:t>
      </w:r>
    </w:p>
    <w:p w14:paraId="475BEDE4" w14:textId="77777777" w:rsidR="00823E92" w:rsidRPr="009E33EC" w:rsidRDefault="00823E92" w:rsidP="00823E92">
      <w:pPr>
        <w:pStyle w:val="a8"/>
        <w:ind w:left="760"/>
        <w:rPr>
          <w:rStyle w:val="a6"/>
          <w:color w:val="000000" w:themeColor="text1"/>
          <w:u w:val="none"/>
          <w:lang w:val="en-US"/>
        </w:rPr>
      </w:pPr>
    </w:p>
    <w:p w14:paraId="2CC22B15" w14:textId="77777777" w:rsidR="00823E92" w:rsidRPr="006364B3" w:rsidRDefault="00F85CD6" w:rsidP="0026228B">
      <w:pPr>
        <w:pStyle w:val="a8"/>
        <w:numPr>
          <w:ilvl w:val="0"/>
          <w:numId w:val="36"/>
        </w:numPr>
        <w:rPr>
          <w:color w:val="000000" w:themeColor="text1"/>
          <w:lang w:val="en-US"/>
        </w:rPr>
      </w:pPr>
      <w:hyperlink r:id="rId145" w:history="1">
        <w:r w:rsidR="00823E92" w:rsidRPr="00B63E17">
          <w:rPr>
            <w:rStyle w:val="a6"/>
          </w:rPr>
          <w:t>081r2</w:t>
        </w:r>
      </w:hyperlink>
      <w:r w:rsidR="00823E92">
        <w:rPr>
          <w:rStyle w:val="a6"/>
        </w:rPr>
        <w:t xml:space="preserve">, </w:t>
      </w:r>
      <w:r w:rsidR="00823E92">
        <w:rPr>
          <w:rFonts w:ascii="Verdana" w:hAnsi="Verdana"/>
          <w:color w:val="000000"/>
          <w:sz w:val="17"/>
          <w:szCs w:val="17"/>
        </w:rPr>
        <w:t>MLO-Synch-Transmission (Matt) only for SP</w:t>
      </w:r>
    </w:p>
    <w:p w14:paraId="2FFB83A5"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 2:</w:t>
      </w:r>
    </w:p>
    <w:p w14:paraId="5EF62190" w14:textId="77777777" w:rsidR="00823E92" w:rsidRPr="006364B3" w:rsidRDefault="00823E92" w:rsidP="0026228B">
      <w:pPr>
        <w:pStyle w:val="a8"/>
        <w:numPr>
          <w:ilvl w:val="0"/>
          <w:numId w:val="40"/>
        </w:numPr>
        <w:rPr>
          <w:rFonts w:ascii="Verdana" w:hAnsi="Verdana"/>
          <w:color w:val="000000"/>
          <w:sz w:val="17"/>
          <w:szCs w:val="17"/>
          <w:lang w:val="en-US"/>
        </w:rPr>
      </w:pPr>
      <w:r w:rsidRPr="006364B3">
        <w:rPr>
          <w:rFonts w:ascii="Verdana" w:hAnsi="Verdana"/>
          <w:b/>
          <w:bCs/>
          <w:color w:val="000000"/>
          <w:sz w:val="17"/>
          <w:szCs w:val="17"/>
          <w:lang w:val="en-US"/>
        </w:rPr>
        <w:t>Do you support the inclusion of the following in the SFD:</w:t>
      </w:r>
    </w:p>
    <w:p w14:paraId="23727C3D" w14:textId="77777777" w:rsidR="00823E92" w:rsidRDefault="00823E92" w:rsidP="00823E92">
      <w:pPr>
        <w:pStyle w:val="a8"/>
        <w:numPr>
          <w:ilvl w:val="1"/>
          <w:numId w:val="27"/>
        </w:numPr>
        <w:rPr>
          <w:rFonts w:ascii="Verdana" w:hAnsi="Verdana"/>
          <w:color w:val="000000"/>
          <w:sz w:val="17"/>
          <w:szCs w:val="17"/>
        </w:rPr>
      </w:pPr>
      <w:r w:rsidRPr="007A5C33">
        <w:rPr>
          <w:rFonts w:ascii="Verdana" w:hAnsi="Verdana"/>
          <w:color w:val="000000"/>
          <w:sz w:val="17"/>
          <w:szCs w:val="17"/>
          <w:lang w:val="en-US"/>
        </w:rPr>
        <w:t>802.11be shall define a trigger message that may be transmitted by an AP or a non-AP STA and elicits an SU PPDU, for example, as a means to assist in creating an alignment of PPDU start and or end times on different links</w:t>
      </w:r>
    </w:p>
    <w:p w14:paraId="7A14EB5A" w14:textId="673F0C61" w:rsidR="00823E92" w:rsidRPr="006364B3" w:rsidRDefault="00823E92" w:rsidP="00823E92">
      <w:pPr>
        <w:pStyle w:val="a8"/>
        <w:ind w:left="760"/>
        <w:rPr>
          <w:rStyle w:val="a6"/>
          <w:color w:val="000000" w:themeColor="text1"/>
          <w:u w:val="none"/>
          <w:lang w:val="en-US"/>
        </w:rPr>
      </w:pPr>
      <w:r w:rsidRPr="006364B3">
        <w:rPr>
          <w:rStyle w:val="a6"/>
          <w:rFonts w:hint="eastAsia"/>
          <w:color w:val="000000" w:themeColor="text1"/>
          <w:u w:val="none"/>
          <w:lang w:val="en-US"/>
        </w:rPr>
        <w:t>Discussion</w:t>
      </w:r>
      <w:r w:rsidR="00431654">
        <w:rPr>
          <w:rStyle w:val="a6"/>
          <w:color w:val="000000" w:themeColor="text1"/>
          <w:u w:val="none"/>
          <w:lang w:val="en-US"/>
        </w:rPr>
        <w:t>:</w:t>
      </w:r>
    </w:p>
    <w:p w14:paraId="0F95C892"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C: Is this optional or mandate?</w:t>
      </w:r>
    </w:p>
    <w:p w14:paraId="003C39AC" w14:textId="77777777" w:rsidR="00823E92" w:rsidRPr="006364B3" w:rsidRDefault="00823E92" w:rsidP="00823E92">
      <w:pPr>
        <w:pStyle w:val="a8"/>
        <w:ind w:left="760"/>
        <w:rPr>
          <w:rStyle w:val="a6"/>
          <w:color w:val="000000" w:themeColor="text1"/>
          <w:u w:val="none"/>
          <w:lang w:val="en-US"/>
        </w:rPr>
      </w:pPr>
      <w:r w:rsidRPr="006364B3">
        <w:rPr>
          <w:rStyle w:val="a6"/>
          <w:color w:val="000000" w:themeColor="text1"/>
          <w:u w:val="none"/>
          <w:lang w:val="en-US"/>
        </w:rPr>
        <w:t>A: It’s optional?</w:t>
      </w:r>
    </w:p>
    <w:p w14:paraId="217D2A8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w:t>
      </w:r>
      <w:r>
        <w:rPr>
          <w:rStyle w:val="a6"/>
          <w:color w:val="000000" w:themeColor="text1"/>
          <w:u w:val="none"/>
          <w:lang w:val="en-US" w:eastAsia="ko-KR"/>
        </w:rPr>
        <w:t>: For Non-AP STA, RDP is enough?</w:t>
      </w:r>
    </w:p>
    <w:p w14:paraId="59D5CCA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No, we need some modification for it. </w:t>
      </w:r>
    </w:p>
    <w:p w14:paraId="7A19B0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want to make new message?</w:t>
      </w:r>
    </w:p>
    <w:p w14:paraId="46A2C19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TBD. It’s just concept.</w:t>
      </w:r>
    </w:p>
    <w:p w14:paraId="6CEA67D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Goerge, both Trigger frames is sent simultaneous on both links?</w:t>
      </w:r>
    </w:p>
    <w:p w14:paraId="779EB2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It’s very simple extension.</w:t>
      </w:r>
    </w:p>
    <w:p w14:paraId="1E2225E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Trigger message is transmitted by EDCA?</w:t>
      </w:r>
    </w:p>
    <w:p w14:paraId="1F14957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 it’s transmitter’s decision.</w:t>
      </w:r>
    </w:p>
    <w:p w14:paraId="73B5BBF5"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too broad.</w:t>
      </w:r>
    </w:p>
    <w:p w14:paraId="1DF890C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 you add “ and or” ?</w:t>
      </w:r>
    </w:p>
    <w:p w14:paraId="63D6F5F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w:t>
      </w:r>
    </w:p>
    <w:p w14:paraId="48A7C0A1" w14:textId="64CF073F"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Chair: No more question. If yo</w:t>
      </w:r>
      <w:r w:rsidR="00431654">
        <w:rPr>
          <w:rStyle w:val="a6"/>
          <w:color w:val="000000" w:themeColor="text1"/>
          <w:u w:val="none"/>
          <w:lang w:val="en-US" w:eastAsia="ko-KR"/>
        </w:rPr>
        <w:t>u…</w:t>
      </w:r>
    </w:p>
    <w:p w14:paraId="6695B2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my suggestion is to remove the trigger. Just message.</w:t>
      </w:r>
    </w:p>
    <w:p w14:paraId="17EF07A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lower case trigger is just concept.</w:t>
      </w:r>
    </w:p>
    <w:p w14:paraId="4804D83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Reminder. It’s so simple approach. </w:t>
      </w:r>
    </w:p>
    <w:p w14:paraId="7CE6EA26" w14:textId="77777777" w:rsidR="00823E92" w:rsidRDefault="00823E92" w:rsidP="00823E92">
      <w:pPr>
        <w:pStyle w:val="a8"/>
        <w:ind w:left="760"/>
        <w:rPr>
          <w:rStyle w:val="a6"/>
          <w:color w:val="000000" w:themeColor="text1"/>
          <w:u w:val="none"/>
          <w:lang w:val="en-US" w:eastAsia="ko-KR"/>
        </w:rPr>
      </w:pPr>
    </w:p>
    <w:p w14:paraId="41B1BAE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Results: 32 Yes/36 No/24 Abstain/11 No answer</w:t>
      </w:r>
    </w:p>
    <w:p w14:paraId="5A5BF693" w14:textId="77777777" w:rsidR="00823E92" w:rsidRPr="003777E1" w:rsidRDefault="00823E92" w:rsidP="00823E92">
      <w:pPr>
        <w:pStyle w:val="a8"/>
        <w:ind w:left="760"/>
        <w:rPr>
          <w:rStyle w:val="a6"/>
          <w:color w:val="000000" w:themeColor="text1"/>
          <w:u w:val="none"/>
          <w:lang w:val="en-US" w:eastAsia="ko-KR"/>
        </w:rPr>
      </w:pPr>
    </w:p>
    <w:p w14:paraId="150F4A42" w14:textId="77777777" w:rsidR="00823E92" w:rsidRPr="007A5C33" w:rsidRDefault="00F85CD6" w:rsidP="0026228B">
      <w:pPr>
        <w:pStyle w:val="a8"/>
        <w:numPr>
          <w:ilvl w:val="0"/>
          <w:numId w:val="36"/>
        </w:numPr>
        <w:rPr>
          <w:color w:val="000000" w:themeColor="text1"/>
          <w:lang w:val="en-US"/>
        </w:rPr>
      </w:pPr>
      <w:hyperlink r:id="rId146" w:history="1">
        <w:r w:rsidR="00823E92" w:rsidRPr="00B63E17">
          <w:rPr>
            <w:rStyle w:val="a6"/>
          </w:rPr>
          <w:t>082r1</w:t>
        </w:r>
      </w:hyperlink>
      <w:r w:rsidR="00823E92">
        <w:rPr>
          <w:rStyle w:val="a6"/>
        </w:rPr>
        <w:t xml:space="preserve">, </w:t>
      </w:r>
      <w:r w:rsidR="00823E92">
        <w:rPr>
          <w:rFonts w:ascii="Verdana" w:hAnsi="Verdana"/>
          <w:color w:val="000000"/>
          <w:sz w:val="17"/>
          <w:szCs w:val="17"/>
        </w:rPr>
        <w:t>Synchronous-Transmitter-Medium-State-Information (Matt) only for SP</w:t>
      </w:r>
    </w:p>
    <w:p w14:paraId="06A08C30" w14:textId="77777777" w:rsidR="00823E92" w:rsidRDefault="00823E92" w:rsidP="00823E92">
      <w:pPr>
        <w:pStyle w:val="a8"/>
        <w:ind w:left="760"/>
        <w:rPr>
          <w:rFonts w:ascii="Verdana" w:hAnsi="Verdana"/>
          <w:color w:val="000000"/>
          <w:sz w:val="17"/>
          <w:szCs w:val="17"/>
        </w:rPr>
      </w:pPr>
      <w:r>
        <w:rPr>
          <w:rFonts w:ascii="Verdana" w:hAnsi="Verdana"/>
          <w:color w:val="000000"/>
          <w:sz w:val="17"/>
          <w:szCs w:val="17"/>
        </w:rPr>
        <w:t>SP0:</w:t>
      </w:r>
    </w:p>
    <w:p w14:paraId="582EC87B" w14:textId="77777777" w:rsidR="00823E92" w:rsidRPr="007A5C33" w:rsidRDefault="00823E92" w:rsidP="0026228B">
      <w:pPr>
        <w:pStyle w:val="a8"/>
        <w:numPr>
          <w:ilvl w:val="0"/>
          <w:numId w:val="41"/>
        </w:numPr>
        <w:rPr>
          <w:rFonts w:ascii="Verdana" w:hAnsi="Verdana"/>
          <w:color w:val="000000"/>
          <w:sz w:val="17"/>
          <w:szCs w:val="17"/>
          <w:lang w:val="en-US"/>
        </w:rPr>
      </w:pPr>
      <w:r w:rsidRPr="007A5C33">
        <w:rPr>
          <w:rFonts w:ascii="Verdana" w:hAnsi="Verdana"/>
          <w:b/>
          <w:bCs/>
          <w:color w:val="000000"/>
          <w:sz w:val="17"/>
          <w:szCs w:val="17"/>
          <w:lang w:val="en-US"/>
        </w:rPr>
        <w:t>Do you support the inclusion of the following in the SFD:</w:t>
      </w:r>
    </w:p>
    <w:p w14:paraId="15CDF59F" w14:textId="77777777" w:rsidR="00823E92" w:rsidRPr="007A5C33" w:rsidRDefault="00823E92" w:rsidP="0026228B">
      <w:pPr>
        <w:pStyle w:val="a8"/>
        <w:numPr>
          <w:ilvl w:val="1"/>
          <w:numId w:val="41"/>
        </w:numPr>
        <w:rPr>
          <w:rFonts w:ascii="Verdana" w:hAnsi="Verdana"/>
          <w:color w:val="000000"/>
          <w:sz w:val="17"/>
          <w:szCs w:val="17"/>
          <w:lang w:val="en-US"/>
        </w:rPr>
      </w:pPr>
      <w:r w:rsidRPr="007A5C33">
        <w:rPr>
          <w:rFonts w:ascii="Verdana" w:hAnsi="Verdana"/>
          <w:color w:val="000000"/>
          <w:sz w:val="17"/>
          <w:szCs w:val="17"/>
          <w:lang w:val="en-US"/>
        </w:rPr>
        <w:t>802.11be shall include a mechanism for the exchange of Medium State Information and rules for the use of that information by an NSTR STA</w:t>
      </w:r>
    </w:p>
    <w:p w14:paraId="19548D8F" w14:textId="77777777" w:rsidR="00823E92" w:rsidRDefault="00823E92" w:rsidP="00823E92">
      <w:pPr>
        <w:pStyle w:val="a8"/>
        <w:ind w:left="760"/>
        <w:rPr>
          <w:rFonts w:ascii="Verdana" w:hAnsi="Verdana"/>
          <w:color w:val="000000"/>
          <w:sz w:val="17"/>
          <w:szCs w:val="17"/>
        </w:rPr>
      </w:pPr>
    </w:p>
    <w:p w14:paraId="5BC774A6"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Discussion:</w:t>
      </w:r>
    </w:p>
    <w:p w14:paraId="0DD2EC02" w14:textId="77777777" w:rsidR="00823E92" w:rsidRDefault="00823E92" w:rsidP="00823E92">
      <w:pPr>
        <w:pStyle w:val="a8"/>
        <w:ind w:left="760"/>
        <w:rPr>
          <w:rFonts w:ascii="Verdana" w:hAnsi="Verdana"/>
          <w:color w:val="000000"/>
          <w:sz w:val="17"/>
          <w:szCs w:val="17"/>
          <w:lang w:eastAsia="ko-KR"/>
        </w:rPr>
      </w:pPr>
      <w:r>
        <w:rPr>
          <w:rFonts w:ascii="Verdana" w:hAnsi="Verdana"/>
          <w:color w:val="000000"/>
          <w:sz w:val="17"/>
          <w:szCs w:val="17"/>
          <w:lang w:eastAsia="ko-KR"/>
        </w:rPr>
        <w:t>C: One concern is it does not care about OBSS.</w:t>
      </w:r>
    </w:p>
    <w:p w14:paraId="6FB4CB2F"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A: Was a lot of discussion. 0 OBSS.</w:t>
      </w:r>
    </w:p>
    <w:p w14:paraId="05E3CE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There are many different solution. It’s too early to run SP. Need more disucsion.</w:t>
      </w:r>
    </w:p>
    <w:p w14:paraId="0F7D6FF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This is general concept and high level.</w:t>
      </w:r>
    </w:p>
    <w:p w14:paraId="5A3DF0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A little bit early to decide the solution.</w:t>
      </w:r>
    </w:p>
    <w:p w14:paraId="154FF6BC"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Same as previous. Should be more discussion</w:t>
      </w:r>
    </w:p>
    <w:p w14:paraId="37B946D7"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is it non-AP or AP?</w:t>
      </w:r>
    </w:p>
    <w:p w14:paraId="59DF76F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lastRenderedPageBreak/>
        <w:t>A: No restriction.</w:t>
      </w:r>
    </w:p>
    <w:p w14:paraId="6CE3481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Do you think this in R1 or R2?</w:t>
      </w:r>
    </w:p>
    <w:p w14:paraId="66520900"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Not easy in R1</w:t>
      </w:r>
    </w:p>
    <w:p w14:paraId="7430331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 could be in preamble? It should be short frame.</w:t>
      </w:r>
    </w:p>
    <w:p w14:paraId="78240CD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Just 1 bit in phy header. </w:t>
      </w:r>
    </w:p>
    <w:p w14:paraId="1A0E2D2A"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The revision</w:t>
      </w:r>
      <w:r>
        <w:rPr>
          <w:rStyle w:val="a6"/>
          <w:rFonts w:hint="eastAsia"/>
          <w:color w:val="000000" w:themeColor="text1"/>
          <w:u w:val="none"/>
          <w:lang w:val="en-US" w:eastAsia="ko-KR"/>
        </w:rPr>
        <w:t xml:space="preserve"> </w:t>
      </w:r>
      <w:r>
        <w:rPr>
          <w:rStyle w:val="a6"/>
          <w:color w:val="000000" w:themeColor="text1"/>
          <w:u w:val="none"/>
          <w:lang w:val="en-US" w:eastAsia="ko-KR"/>
        </w:rPr>
        <w:t>will be R2.</w:t>
      </w:r>
    </w:p>
    <w:p w14:paraId="2CE7649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28</w:t>
      </w:r>
      <w:r>
        <w:rPr>
          <w:rStyle w:val="a6"/>
          <w:color w:val="000000" w:themeColor="text1"/>
          <w:u w:val="none"/>
          <w:lang w:val="en-US" w:eastAsia="ko-KR"/>
        </w:rPr>
        <w:t xml:space="preserve"> Yes</w:t>
      </w:r>
      <w:r>
        <w:rPr>
          <w:rStyle w:val="a6"/>
          <w:rFonts w:hint="eastAsia"/>
          <w:color w:val="000000" w:themeColor="text1"/>
          <w:u w:val="none"/>
          <w:lang w:val="en-US" w:eastAsia="ko-KR"/>
        </w:rPr>
        <w:t>/38</w:t>
      </w:r>
      <w:r>
        <w:rPr>
          <w:rStyle w:val="a6"/>
          <w:color w:val="000000" w:themeColor="text1"/>
          <w:u w:val="none"/>
          <w:lang w:val="en-US" w:eastAsia="ko-KR"/>
        </w:rPr>
        <w:t xml:space="preserve"> No</w:t>
      </w:r>
      <w:r>
        <w:rPr>
          <w:rStyle w:val="a6"/>
          <w:rFonts w:hint="eastAsia"/>
          <w:color w:val="000000" w:themeColor="text1"/>
          <w:u w:val="none"/>
          <w:lang w:val="en-US" w:eastAsia="ko-KR"/>
        </w:rPr>
        <w:t>/29</w:t>
      </w:r>
      <w:r>
        <w:rPr>
          <w:rStyle w:val="a6"/>
          <w:color w:val="000000" w:themeColor="text1"/>
          <w:u w:val="none"/>
          <w:lang w:val="en-US" w:eastAsia="ko-KR"/>
        </w:rPr>
        <w:t>Abstain/10 No answer</w:t>
      </w:r>
    </w:p>
    <w:p w14:paraId="440C02BA" w14:textId="77777777" w:rsidR="00823E92" w:rsidRDefault="00823E92" w:rsidP="00823E92">
      <w:pPr>
        <w:pStyle w:val="a8"/>
        <w:ind w:left="760"/>
        <w:rPr>
          <w:rStyle w:val="a6"/>
          <w:color w:val="000000" w:themeColor="text1"/>
          <w:u w:val="none"/>
          <w:lang w:val="en-US" w:eastAsia="ko-KR"/>
        </w:rPr>
      </w:pPr>
    </w:p>
    <w:p w14:paraId="1BD160AE"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O</w:t>
      </w:r>
      <w:r>
        <w:rPr>
          <w:rStyle w:val="a6"/>
          <w:rFonts w:hint="eastAsia"/>
          <w:color w:val="000000" w:themeColor="text1"/>
          <w:u w:val="none"/>
          <w:lang w:val="en-US" w:eastAsia="ko-KR"/>
        </w:rPr>
        <w:t xml:space="preserve">ther </w:t>
      </w:r>
      <w:r>
        <w:rPr>
          <w:rStyle w:val="a6"/>
          <w:color w:val="000000" w:themeColor="text1"/>
          <w:u w:val="none"/>
          <w:lang w:val="en-US" w:eastAsia="ko-KR"/>
        </w:rPr>
        <w:t>SP?</w:t>
      </w:r>
    </w:p>
    <w:p w14:paraId="4A76B52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No</w:t>
      </w:r>
    </w:p>
    <w:p w14:paraId="471046A6"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 </w:t>
      </w:r>
    </w:p>
    <w:p w14:paraId="567331F5" w14:textId="77777777" w:rsidR="00823E92" w:rsidRPr="00D41C77" w:rsidRDefault="00F85CD6" w:rsidP="0026228B">
      <w:pPr>
        <w:pStyle w:val="a8"/>
        <w:numPr>
          <w:ilvl w:val="0"/>
          <w:numId w:val="36"/>
        </w:numPr>
        <w:rPr>
          <w:color w:val="000000" w:themeColor="text1"/>
          <w:lang w:val="en-US"/>
        </w:rPr>
      </w:pPr>
      <w:hyperlink r:id="rId147" w:history="1">
        <w:r w:rsidR="00823E92" w:rsidRPr="00436FF4">
          <w:rPr>
            <w:rStyle w:val="a6"/>
          </w:rPr>
          <w:t>188r1</w:t>
        </w:r>
      </w:hyperlink>
      <w:r w:rsidR="00823E92">
        <w:rPr>
          <w:rStyle w:val="a6"/>
        </w:rPr>
        <w:t xml:space="preserve">, </w:t>
      </w:r>
      <w:r w:rsidR="00823E92">
        <w:rPr>
          <w:rFonts w:ascii="Verdana" w:hAnsi="Verdana"/>
          <w:color w:val="000000"/>
          <w:sz w:val="17"/>
          <w:szCs w:val="17"/>
        </w:rPr>
        <w:t>Multi-link Triggered Uplink Access, Yongho Seok</w:t>
      </w:r>
    </w:p>
    <w:p w14:paraId="1C50742D" w14:textId="6C6C56AA" w:rsidR="00823E92" w:rsidRDefault="00431654" w:rsidP="00823E92">
      <w:pPr>
        <w:pStyle w:val="a8"/>
        <w:ind w:left="760"/>
        <w:rPr>
          <w:rFonts w:ascii="Verdana" w:hAnsi="Verdana"/>
          <w:color w:val="000000"/>
          <w:sz w:val="17"/>
          <w:szCs w:val="17"/>
        </w:rPr>
      </w:pPr>
      <w:r>
        <w:rPr>
          <w:rFonts w:ascii="Verdana" w:hAnsi="Verdana"/>
          <w:color w:val="000000"/>
          <w:sz w:val="17"/>
          <w:szCs w:val="17"/>
        </w:rPr>
        <w:t>Discussion</w:t>
      </w:r>
      <w:r w:rsidR="00823E92">
        <w:rPr>
          <w:rFonts w:ascii="Verdana" w:hAnsi="Verdana"/>
          <w:color w:val="000000"/>
          <w:sz w:val="17"/>
          <w:szCs w:val="17"/>
        </w:rPr>
        <w:t xml:space="preserve">: I want to move this after Yunbo. </w:t>
      </w:r>
      <w:r w:rsidR="00823E92" w:rsidRPr="00D41C77">
        <w:rPr>
          <w:rFonts w:ascii="Verdana" w:hAnsi="Verdana"/>
          <w:color w:val="000000"/>
          <w:sz w:val="17"/>
          <w:szCs w:val="17"/>
        </w:rPr>
        <w:t>Can I change the order? What is the number? It’s 433.</w:t>
      </w:r>
    </w:p>
    <w:p w14:paraId="5585929A" w14:textId="1345AFB9" w:rsidR="00823E92" w:rsidRDefault="00431654"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This SP is defered</w:t>
      </w:r>
    </w:p>
    <w:p w14:paraId="7372F856" w14:textId="77777777" w:rsidR="00431654" w:rsidRDefault="00431654" w:rsidP="00823E92">
      <w:pPr>
        <w:pStyle w:val="a8"/>
        <w:ind w:left="760"/>
        <w:rPr>
          <w:rFonts w:ascii="Verdana" w:hAnsi="Verdana"/>
          <w:color w:val="000000"/>
          <w:sz w:val="17"/>
          <w:szCs w:val="17"/>
          <w:lang w:eastAsia="ko-KR"/>
        </w:rPr>
      </w:pPr>
    </w:p>
    <w:p w14:paraId="31ED8801" w14:textId="77777777" w:rsidR="00823E92" w:rsidRPr="00D41C77" w:rsidRDefault="00F85CD6" w:rsidP="0026228B">
      <w:pPr>
        <w:pStyle w:val="a8"/>
        <w:numPr>
          <w:ilvl w:val="0"/>
          <w:numId w:val="36"/>
        </w:numPr>
        <w:rPr>
          <w:color w:val="000000" w:themeColor="text1"/>
          <w:lang w:val="en-US"/>
        </w:rPr>
      </w:pPr>
      <w:hyperlink r:id="rId148" w:history="1">
        <w:r w:rsidR="00823E92" w:rsidRPr="00B63E17">
          <w:rPr>
            <w:rStyle w:val="a6"/>
          </w:rPr>
          <w:t>291r1</w:t>
        </w:r>
      </w:hyperlink>
      <w:r w:rsidR="00823E92">
        <w:rPr>
          <w:rStyle w:val="a6"/>
        </w:rPr>
        <w:t xml:space="preserve">, </w:t>
      </w:r>
      <w:r w:rsidR="00823E92">
        <w:rPr>
          <w:rFonts w:ascii="Verdana" w:hAnsi="Verdana"/>
          <w:color w:val="000000"/>
          <w:sz w:val="17"/>
          <w:szCs w:val="17"/>
        </w:rPr>
        <w:t>MLO Async. and Sync. Operation Discussion</w:t>
      </w:r>
    </w:p>
    <w:p w14:paraId="0087668F" w14:textId="77777777" w:rsidR="00823E92" w:rsidRDefault="00823E92" w:rsidP="00823E92">
      <w:pPr>
        <w:pStyle w:val="a8"/>
        <w:ind w:left="760"/>
        <w:rPr>
          <w:rFonts w:ascii="Verdana" w:hAnsi="Verdana"/>
          <w:color w:val="000000"/>
          <w:sz w:val="17"/>
          <w:szCs w:val="17"/>
          <w:lang w:eastAsia="ko-KR"/>
        </w:rPr>
      </w:pPr>
      <w:r>
        <w:rPr>
          <w:rFonts w:ascii="Verdana" w:hAnsi="Verdana" w:hint="eastAsia"/>
          <w:color w:val="000000"/>
          <w:sz w:val="17"/>
          <w:szCs w:val="17"/>
          <w:lang w:eastAsia="ko-KR"/>
        </w:rPr>
        <w:t xml:space="preserve">SP2: </w:t>
      </w:r>
    </w:p>
    <w:p w14:paraId="65762768" w14:textId="77777777" w:rsidR="00823E92" w:rsidRDefault="00823E92" w:rsidP="00823E92">
      <w:pPr>
        <w:pStyle w:val="a8"/>
        <w:ind w:left="760"/>
        <w:rPr>
          <w:rFonts w:ascii="Verdana" w:hAnsi="Verdana"/>
          <w:color w:val="000000"/>
          <w:sz w:val="17"/>
          <w:szCs w:val="17"/>
          <w:lang w:eastAsia="ko-KR"/>
        </w:rPr>
      </w:pPr>
    </w:p>
    <w:p w14:paraId="00D2A81D"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470FCB">
        <w:rPr>
          <w:rFonts w:ascii="Verdana" w:hAnsi="Verdana"/>
          <w:color w:val="000000"/>
          <w:sz w:val="17"/>
          <w:szCs w:val="17"/>
          <w:lang w:val="en-US" w:eastAsia="ko-KR"/>
        </w:rPr>
        <w:t xml:space="preserve">Do you agree a mode of MLO operation that supports NON STR NON AP MLD to initiate transmit and receive frames to a NON STR AP MLD concurrently (PPDUs on multiple links overlapping in time domain) on multiple available links and solicit response is not in the scope of R1. </w:t>
      </w:r>
      <w:r w:rsidRPr="00470FCB">
        <w:rPr>
          <w:rFonts w:ascii="Verdana" w:hAnsi="Verdana"/>
          <w:color w:val="000000"/>
          <w:sz w:val="17"/>
          <w:szCs w:val="17"/>
          <w:lang w:val="en-US" w:eastAsia="ko-KR"/>
        </w:rPr>
        <w:cr/>
        <w:t>Note-whether to define NON STR AP MLD is TBD</w:t>
      </w:r>
    </w:p>
    <w:p w14:paraId="2C880B9F"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YES</w:t>
      </w:r>
    </w:p>
    <w:p w14:paraId="7A32973E"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NO</w:t>
      </w:r>
    </w:p>
    <w:p w14:paraId="01E131FB" w14:textId="77777777" w:rsidR="00823E92" w:rsidRPr="002F6AD8" w:rsidRDefault="00823E92" w:rsidP="0026228B">
      <w:pPr>
        <w:pStyle w:val="a8"/>
        <w:numPr>
          <w:ilvl w:val="2"/>
          <w:numId w:val="42"/>
        </w:numPr>
        <w:rPr>
          <w:rFonts w:ascii="Verdana" w:hAnsi="Verdana"/>
          <w:color w:val="000000"/>
          <w:sz w:val="17"/>
          <w:szCs w:val="17"/>
          <w:lang w:val="en-US" w:eastAsia="ko-KR"/>
        </w:rPr>
      </w:pPr>
      <w:r w:rsidRPr="002F6AD8">
        <w:rPr>
          <w:rFonts w:ascii="Verdana" w:hAnsi="Verdana"/>
          <w:color w:val="000000"/>
          <w:sz w:val="17"/>
          <w:szCs w:val="17"/>
          <w:lang w:val="en-US" w:eastAsia="ko-KR"/>
        </w:rPr>
        <w:t>ABS</w:t>
      </w:r>
    </w:p>
    <w:p w14:paraId="37471D36" w14:textId="77777777" w:rsidR="00823E92" w:rsidRDefault="00823E92" w:rsidP="00823E92">
      <w:pPr>
        <w:pStyle w:val="a8"/>
        <w:ind w:left="760"/>
        <w:rPr>
          <w:rFonts w:ascii="Verdana" w:hAnsi="Verdana"/>
          <w:color w:val="000000"/>
          <w:sz w:val="17"/>
          <w:szCs w:val="17"/>
          <w:lang w:eastAsia="ko-KR"/>
        </w:rPr>
      </w:pPr>
    </w:p>
    <w:p w14:paraId="3E386ED8" w14:textId="77777777" w:rsidR="00823E92" w:rsidRDefault="00823E92" w:rsidP="00823E92">
      <w:pPr>
        <w:pStyle w:val="a8"/>
        <w:ind w:left="760"/>
        <w:rPr>
          <w:rFonts w:ascii="Verdana" w:hAnsi="Verdana"/>
          <w:color w:val="000000"/>
          <w:sz w:val="17"/>
          <w:szCs w:val="17"/>
          <w:lang w:eastAsia="ko-KR"/>
        </w:rPr>
      </w:pPr>
    </w:p>
    <w:p w14:paraId="1601373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C: I think that transmit and receive. Right?</w:t>
      </w:r>
    </w:p>
    <w:p w14:paraId="47B06EF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Fine.</w:t>
      </w:r>
    </w:p>
    <w:p w14:paraId="569E74E4" w14:textId="1D333E26"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w:t>
      </w:r>
      <w:r w:rsidR="00431654">
        <w:rPr>
          <w:rStyle w:val="a6"/>
          <w:color w:val="000000" w:themeColor="text1"/>
          <w:u w:val="none"/>
          <w:lang w:val="en-US" w:eastAsia="ko-KR"/>
        </w:rPr>
        <w:t>…</w:t>
      </w:r>
    </w:p>
    <w:p w14:paraId="17F7234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There should be a procedure for …</w:t>
      </w:r>
    </w:p>
    <w:p w14:paraId="7F11031A"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C: I agree we should prioritize the </w:t>
      </w:r>
      <w:r>
        <w:rPr>
          <w:rStyle w:val="a6"/>
          <w:color w:val="000000" w:themeColor="text1"/>
          <w:u w:val="none"/>
          <w:lang w:val="en-US" w:eastAsia="ko-KR"/>
        </w:rPr>
        <w:t>…. We can have simple solution.</w:t>
      </w:r>
    </w:p>
    <w:p w14:paraId="4AB0F202"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why don’t you in R1?</w:t>
      </w:r>
    </w:p>
    <w:p w14:paraId="0141106B"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It’s not easy to decide in R1/R2.</w:t>
      </w:r>
    </w:p>
    <w:p w14:paraId="381F9C9B" w14:textId="77777777" w:rsidR="00823E92" w:rsidRDefault="00823E92" w:rsidP="00823E92">
      <w:pPr>
        <w:pStyle w:val="a8"/>
        <w:ind w:left="760"/>
        <w:rPr>
          <w:rStyle w:val="a6"/>
          <w:color w:val="000000" w:themeColor="text1"/>
          <w:u w:val="none"/>
          <w:lang w:val="en-US" w:eastAsia="ko-KR"/>
        </w:rPr>
      </w:pPr>
      <w:r>
        <w:rPr>
          <w:rStyle w:val="a6"/>
          <w:rFonts w:hint="eastAsia"/>
          <w:color w:val="000000" w:themeColor="text1"/>
          <w:u w:val="none"/>
          <w:lang w:val="en-US" w:eastAsia="ko-KR"/>
        </w:rPr>
        <w:t xml:space="preserve">A: </w:t>
      </w:r>
      <w:r>
        <w:rPr>
          <w:rStyle w:val="a6"/>
          <w:color w:val="000000" w:themeColor="text1"/>
          <w:u w:val="none"/>
          <w:lang w:val="en-US" w:eastAsia="ko-KR"/>
        </w:rPr>
        <w:t xml:space="preserve">for </w:t>
      </w:r>
      <w:r>
        <w:rPr>
          <w:rStyle w:val="a6"/>
          <w:rFonts w:hint="eastAsia"/>
          <w:color w:val="000000" w:themeColor="text1"/>
          <w:u w:val="none"/>
          <w:lang w:val="en-US" w:eastAsia="ko-KR"/>
        </w:rPr>
        <w:t xml:space="preserve">non-STR AP </w:t>
      </w:r>
      <w:r>
        <w:rPr>
          <w:rStyle w:val="a6"/>
          <w:color w:val="000000" w:themeColor="text1"/>
          <w:u w:val="none"/>
          <w:lang w:val="en-US" w:eastAsia="ko-KR"/>
        </w:rPr>
        <w:t>MLD,  single link MLO could be in R1?</w:t>
      </w:r>
    </w:p>
    <w:p w14:paraId="2FC7C7F1"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STR AP is static or dynamic capability?</w:t>
      </w:r>
    </w:p>
    <w:p w14:paraId="1E4E417E" w14:textId="0DC5A134"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w:t>
      </w:r>
      <w:r w:rsidR="00431654">
        <w:rPr>
          <w:rStyle w:val="a6"/>
          <w:color w:val="000000" w:themeColor="text1"/>
          <w:u w:val="none"/>
          <w:lang w:val="en-US" w:eastAsia="ko-KR"/>
        </w:rPr>
        <w:t xml:space="preserve"> …</w:t>
      </w:r>
    </w:p>
    <w:p w14:paraId="3B33498D"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C: General, Good SP</w:t>
      </w:r>
    </w:p>
    <w:p w14:paraId="39998AB4"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Do we need to define Non-STR AP? Or it could be defined in R2? </w:t>
      </w:r>
    </w:p>
    <w:p w14:paraId="526AE51F"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A: I agree. We don’t need to define it. </w:t>
      </w:r>
    </w:p>
    <w:p w14:paraId="69E4A5E9"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C: If passed, do we define non-STR AP? It doesn’t mean we define non-STR AP. </w:t>
      </w:r>
    </w:p>
    <w:p w14:paraId="03BDB8B6"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A: Adding note.</w:t>
      </w:r>
    </w:p>
    <w:p w14:paraId="2063C229" w14:textId="77777777" w:rsidR="00823E92" w:rsidRDefault="00823E92" w:rsidP="00823E92">
      <w:pPr>
        <w:pStyle w:val="a8"/>
        <w:ind w:left="760"/>
        <w:rPr>
          <w:rStyle w:val="a6"/>
          <w:color w:val="000000" w:themeColor="text1"/>
          <w:u w:val="none"/>
          <w:lang w:val="en-US" w:eastAsia="ko-KR"/>
        </w:rPr>
      </w:pPr>
    </w:p>
    <w:p w14:paraId="2E1C6088"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39</w:t>
      </w:r>
      <w:r>
        <w:rPr>
          <w:rStyle w:val="a6"/>
          <w:color w:val="000000" w:themeColor="text1"/>
          <w:u w:val="none"/>
          <w:lang w:val="en-US" w:eastAsia="ko-KR"/>
        </w:rPr>
        <w:t xml:space="preserve"> Yes</w:t>
      </w:r>
      <w:r>
        <w:rPr>
          <w:rStyle w:val="a6"/>
          <w:rFonts w:hint="eastAsia"/>
          <w:color w:val="000000" w:themeColor="text1"/>
          <w:u w:val="none"/>
          <w:lang w:val="en-US" w:eastAsia="ko-KR"/>
        </w:rPr>
        <w:t>/29</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Abstain</w:t>
      </w:r>
      <w:r>
        <w:rPr>
          <w:rStyle w:val="a6"/>
          <w:rFonts w:hint="eastAsia"/>
          <w:color w:val="000000" w:themeColor="text1"/>
          <w:u w:val="none"/>
          <w:lang w:val="en-US" w:eastAsia="ko-KR"/>
        </w:rPr>
        <w:t>/</w:t>
      </w:r>
      <w:r>
        <w:rPr>
          <w:rStyle w:val="a6"/>
          <w:color w:val="000000" w:themeColor="text1"/>
          <w:u w:val="none"/>
          <w:lang w:val="en-US" w:eastAsia="ko-KR"/>
        </w:rPr>
        <w:t>14 no answer</w:t>
      </w:r>
    </w:p>
    <w:p w14:paraId="11B01FBE" w14:textId="77777777" w:rsidR="00823E92" w:rsidRDefault="00823E92" w:rsidP="00823E92">
      <w:pPr>
        <w:pStyle w:val="a8"/>
        <w:ind w:left="760"/>
        <w:rPr>
          <w:rStyle w:val="a6"/>
          <w:color w:val="000000" w:themeColor="text1"/>
          <w:u w:val="none"/>
          <w:lang w:val="en-US" w:eastAsia="ko-KR"/>
        </w:rPr>
      </w:pPr>
    </w:p>
    <w:p w14:paraId="2CBE89CD" w14:textId="77777777" w:rsidR="00823E92" w:rsidRPr="002F6AD8" w:rsidRDefault="00823E92" w:rsidP="00823E92">
      <w:pPr>
        <w:pStyle w:val="a8"/>
        <w:ind w:left="760"/>
        <w:rPr>
          <w:rStyle w:val="a6"/>
          <w:color w:val="000000" w:themeColor="text1"/>
          <w:u w:val="none"/>
          <w:lang w:val="en-US" w:eastAsia="ko-KR"/>
        </w:rPr>
      </w:pPr>
    </w:p>
    <w:p w14:paraId="24B945C8" w14:textId="77777777" w:rsidR="00823E92" w:rsidRPr="00470FCB" w:rsidRDefault="00F85CD6" w:rsidP="0026228B">
      <w:pPr>
        <w:pStyle w:val="a8"/>
        <w:numPr>
          <w:ilvl w:val="0"/>
          <w:numId w:val="36"/>
        </w:numPr>
        <w:rPr>
          <w:rStyle w:val="a6"/>
          <w:color w:val="000000" w:themeColor="text1"/>
          <w:u w:val="none"/>
          <w:lang w:val="en-US"/>
        </w:rPr>
      </w:pPr>
      <w:hyperlink r:id="rId149" w:history="1">
        <w:r w:rsidR="00823E92" w:rsidRPr="00406AAC">
          <w:rPr>
            <w:rStyle w:val="a6"/>
          </w:rPr>
          <w:t>329r2</w:t>
        </w:r>
      </w:hyperlink>
      <w:r w:rsidR="00823E92" w:rsidRPr="00470FCB">
        <w:rPr>
          <w:rStyle w:val="a6"/>
          <w:color w:val="000000" w:themeColor="text1"/>
          <w:u w:val="none"/>
        </w:rPr>
        <w:t>, Group addressed frame transmission in constrained multi-link operation</w:t>
      </w:r>
    </w:p>
    <w:p w14:paraId="72B6C7FE" w14:textId="77777777" w:rsidR="00823E92" w:rsidRPr="00470FCB" w:rsidRDefault="00823E92" w:rsidP="0026228B">
      <w:pPr>
        <w:pStyle w:val="a8"/>
        <w:numPr>
          <w:ilvl w:val="0"/>
          <w:numId w:val="43"/>
        </w:numPr>
        <w:rPr>
          <w:color w:val="000000" w:themeColor="text1"/>
        </w:rPr>
      </w:pPr>
      <w:r w:rsidRPr="00470FCB">
        <w:rPr>
          <w:rStyle w:val="a6"/>
          <w:color w:val="000000" w:themeColor="text1"/>
          <w:u w:val="none"/>
        </w:rPr>
        <w:t xml:space="preserve">SP1: </w:t>
      </w:r>
      <w:r w:rsidRPr="00470FCB">
        <w:rPr>
          <w:bCs/>
          <w:color w:val="000000" w:themeColor="text1"/>
        </w:rPr>
        <w:t xml:space="preserve">Do you support the following group addressed frames delivery mechanism? </w:t>
      </w:r>
    </w:p>
    <w:p w14:paraId="69236045" w14:textId="77777777" w:rsidR="00823E92" w:rsidRDefault="00823E92" w:rsidP="00823E92">
      <w:pPr>
        <w:ind w:left="1080"/>
        <w:rPr>
          <w:color w:val="000000" w:themeColor="text1"/>
          <w:sz w:val="24"/>
          <w:szCs w:val="24"/>
          <w:lang w:eastAsia="sv-SE"/>
        </w:rPr>
      </w:pPr>
      <w:r w:rsidRPr="00CD2410">
        <w:rPr>
          <w:color w:val="000000" w:themeColor="text1"/>
          <w:sz w:val="24"/>
          <w:szCs w:val="24"/>
          <w:lang w:eastAsia="sv-SE"/>
        </w:rPr>
        <w:t xml:space="preserve">The non-STR STA MLD may configure one link with the AP MLD to receive group addressed frames, then during the group addressed delivery in the configured link, then the AP MLD may not schedule frames soliciting an immediate response to this </w:t>
      </w:r>
      <w:r w:rsidRPr="00CD2410">
        <w:rPr>
          <w:color w:val="000000" w:themeColor="text1"/>
          <w:sz w:val="24"/>
          <w:szCs w:val="24"/>
          <w:lang w:eastAsia="sv-SE"/>
        </w:rPr>
        <w:lastRenderedPageBreak/>
        <w:t xml:space="preserve">non-STR STA MLD on other links that overlap with group address frame. </w:t>
      </w:r>
      <w:r w:rsidRPr="00CD2410">
        <w:rPr>
          <w:color w:val="000000" w:themeColor="text1"/>
          <w:sz w:val="24"/>
          <w:szCs w:val="24"/>
          <w:lang w:eastAsia="sv-SE"/>
        </w:rPr>
        <w:cr/>
        <w:t>NOTE- The condition to signal the configured link is TBD.</w:t>
      </w:r>
    </w:p>
    <w:p w14:paraId="0D3120CB" w14:textId="77777777" w:rsidR="00823E92" w:rsidRDefault="00823E92" w:rsidP="00823E92">
      <w:pPr>
        <w:ind w:left="1080"/>
        <w:rPr>
          <w:color w:val="000000" w:themeColor="text1"/>
          <w:sz w:val="24"/>
          <w:szCs w:val="24"/>
          <w:lang w:eastAsia="sv-SE"/>
        </w:rPr>
      </w:pPr>
    </w:p>
    <w:p w14:paraId="30C3CA8A" w14:textId="77777777" w:rsidR="00823E92" w:rsidRDefault="00823E92" w:rsidP="00823E92">
      <w:pPr>
        <w:ind w:left="1080"/>
        <w:rPr>
          <w:color w:val="000000" w:themeColor="text1"/>
          <w:lang w:eastAsia="ko-KR"/>
        </w:rPr>
      </w:pPr>
      <w:r>
        <w:rPr>
          <w:rFonts w:hint="eastAsia"/>
          <w:color w:val="000000" w:themeColor="text1"/>
          <w:lang w:eastAsia="ko-KR"/>
        </w:rPr>
        <w:t>Discussion</w:t>
      </w:r>
      <w:r>
        <w:rPr>
          <w:color w:val="000000" w:themeColor="text1"/>
          <w:lang w:eastAsia="ko-KR"/>
        </w:rPr>
        <w:t xml:space="preserve">: </w:t>
      </w:r>
    </w:p>
    <w:p w14:paraId="623DCBD9" w14:textId="77777777" w:rsidR="00823E92" w:rsidRDefault="00823E92" w:rsidP="00823E92">
      <w:pPr>
        <w:ind w:left="1080"/>
        <w:rPr>
          <w:color w:val="000000" w:themeColor="text1"/>
        </w:rPr>
      </w:pPr>
    </w:p>
    <w:p w14:paraId="77C23B1D" w14:textId="77777777" w:rsidR="00823E92" w:rsidRDefault="00823E92" w:rsidP="00823E92">
      <w:pPr>
        <w:ind w:left="1080"/>
        <w:rPr>
          <w:color w:val="000000" w:themeColor="text1"/>
          <w:lang w:eastAsia="ko-KR"/>
        </w:rPr>
      </w:pPr>
      <w:r>
        <w:rPr>
          <w:rFonts w:hint="eastAsia"/>
          <w:color w:val="000000" w:themeColor="text1"/>
          <w:lang w:eastAsia="ko-KR"/>
        </w:rPr>
        <w:t>A: I</w:t>
      </w:r>
      <w:r>
        <w:rPr>
          <w:color w:val="000000" w:themeColor="text1"/>
          <w:lang w:eastAsia="ko-KR"/>
        </w:rPr>
        <w:t>’m not proposing the group addressed frames in a single link.</w:t>
      </w:r>
    </w:p>
    <w:p w14:paraId="7162CE54" w14:textId="77777777" w:rsidR="00823E92" w:rsidRDefault="00823E92" w:rsidP="00823E92">
      <w:pPr>
        <w:ind w:left="1080"/>
        <w:rPr>
          <w:color w:val="000000" w:themeColor="text1"/>
          <w:lang w:eastAsia="ko-KR"/>
        </w:rPr>
      </w:pPr>
      <w:r>
        <w:rPr>
          <w:rFonts w:hint="eastAsia"/>
          <w:color w:val="000000" w:themeColor="text1"/>
          <w:lang w:eastAsia="ko-KR"/>
        </w:rPr>
        <w:t xml:space="preserve">C: </w:t>
      </w:r>
      <w:r>
        <w:rPr>
          <w:color w:val="000000" w:themeColor="text1"/>
          <w:lang w:eastAsia="ko-KR"/>
        </w:rPr>
        <w:t>multicast and broadcast message can be received in a link</w:t>
      </w:r>
    </w:p>
    <w:p w14:paraId="76926406" w14:textId="77777777" w:rsidR="00823E92" w:rsidRDefault="00823E92" w:rsidP="00823E92">
      <w:pPr>
        <w:ind w:left="1080"/>
        <w:rPr>
          <w:color w:val="000000" w:themeColor="text1"/>
          <w:lang w:eastAsia="ko-KR"/>
        </w:rPr>
      </w:pPr>
      <w:r>
        <w:rPr>
          <w:color w:val="000000" w:themeColor="text1"/>
          <w:lang w:eastAsia="ko-KR"/>
        </w:rPr>
        <w:t>A: It may be possible.</w:t>
      </w:r>
    </w:p>
    <w:p w14:paraId="69142F97" w14:textId="77777777" w:rsidR="00823E92" w:rsidRDefault="00823E92" w:rsidP="00823E92">
      <w:pPr>
        <w:ind w:left="1080"/>
        <w:rPr>
          <w:color w:val="000000" w:themeColor="text1"/>
          <w:lang w:eastAsia="ko-KR"/>
        </w:rPr>
      </w:pPr>
      <w:r>
        <w:rPr>
          <w:color w:val="000000" w:themeColor="text1"/>
          <w:lang w:eastAsia="ko-KR"/>
        </w:rPr>
        <w:t>C: In the last sentence, AP MLD …. Is for non-STR STA MLD?</w:t>
      </w:r>
    </w:p>
    <w:p w14:paraId="4672A5F9" w14:textId="77777777" w:rsidR="00823E92" w:rsidRDefault="00823E92" w:rsidP="00823E92">
      <w:pPr>
        <w:ind w:left="1080"/>
        <w:rPr>
          <w:color w:val="000000" w:themeColor="text1"/>
          <w:lang w:eastAsia="ko-KR"/>
        </w:rPr>
      </w:pPr>
      <w:r>
        <w:rPr>
          <w:color w:val="000000" w:themeColor="text1"/>
          <w:lang w:eastAsia="ko-KR"/>
        </w:rPr>
        <w:t xml:space="preserve">A: Yes, I’ll add. </w:t>
      </w:r>
    </w:p>
    <w:p w14:paraId="37560D6F" w14:textId="77777777" w:rsidR="00823E92" w:rsidRDefault="00823E92" w:rsidP="00823E92">
      <w:pPr>
        <w:ind w:left="1080"/>
        <w:rPr>
          <w:color w:val="000000" w:themeColor="text1"/>
          <w:lang w:eastAsia="ko-KR"/>
        </w:rPr>
      </w:pPr>
      <w:r>
        <w:rPr>
          <w:color w:val="000000" w:themeColor="text1"/>
          <w:lang w:eastAsia="ko-KR"/>
        </w:rPr>
        <w:t xml:space="preserve">C: AP perspective, you can dupliciate in the links. </w:t>
      </w:r>
    </w:p>
    <w:p w14:paraId="7B4E3C34" w14:textId="77777777" w:rsidR="00823E92" w:rsidRDefault="00823E92" w:rsidP="00823E92">
      <w:pPr>
        <w:ind w:left="1080"/>
        <w:rPr>
          <w:color w:val="000000" w:themeColor="text1"/>
          <w:lang w:eastAsia="ko-KR"/>
        </w:rPr>
      </w:pPr>
      <w:r>
        <w:rPr>
          <w:color w:val="000000" w:themeColor="text1"/>
          <w:lang w:eastAsia="ko-KR"/>
        </w:rPr>
        <w:t>C: STA side, AP wants to do that? Can you add the note of it? Whether to have signaling of non-STR STA MLD to AP MLD about link mornitoring is TBD</w:t>
      </w:r>
    </w:p>
    <w:p w14:paraId="036891C7" w14:textId="77777777" w:rsidR="00823E92" w:rsidRDefault="00823E92" w:rsidP="00823E92">
      <w:pPr>
        <w:ind w:left="1080"/>
        <w:rPr>
          <w:color w:val="000000" w:themeColor="text1"/>
          <w:lang w:eastAsia="ko-KR"/>
        </w:rPr>
      </w:pPr>
      <w:r>
        <w:rPr>
          <w:color w:val="000000" w:themeColor="text1"/>
          <w:lang w:eastAsia="ko-KR"/>
        </w:rPr>
        <w:t>C: AP may or may not have dupliciation frames in multiple links.</w:t>
      </w:r>
    </w:p>
    <w:p w14:paraId="5DAD2E92" w14:textId="77777777" w:rsidR="00823E92" w:rsidRDefault="00823E92" w:rsidP="00823E92">
      <w:pPr>
        <w:ind w:left="1080"/>
        <w:rPr>
          <w:color w:val="000000" w:themeColor="text1"/>
          <w:lang w:eastAsia="ko-KR"/>
        </w:rPr>
      </w:pPr>
      <w:r>
        <w:rPr>
          <w:color w:val="000000" w:themeColor="text1"/>
          <w:lang w:eastAsia="ko-KR"/>
        </w:rPr>
        <w:t>A: You mean the conditions?</w:t>
      </w:r>
    </w:p>
    <w:p w14:paraId="57E0887B" w14:textId="77777777" w:rsidR="00823E92" w:rsidRDefault="00823E92" w:rsidP="00823E92">
      <w:pPr>
        <w:ind w:left="1080"/>
        <w:rPr>
          <w:color w:val="000000" w:themeColor="text1"/>
          <w:lang w:eastAsia="ko-KR"/>
        </w:rPr>
      </w:pPr>
      <w:r>
        <w:rPr>
          <w:color w:val="000000" w:themeColor="text1"/>
          <w:lang w:eastAsia="ko-KR"/>
        </w:rPr>
        <w:t xml:space="preserve">C: Non-AP MLD </w:t>
      </w:r>
    </w:p>
    <w:p w14:paraId="5BE0B0AC" w14:textId="77777777" w:rsidR="00823E92" w:rsidRDefault="00823E92" w:rsidP="00823E92">
      <w:pPr>
        <w:ind w:left="1080"/>
        <w:rPr>
          <w:color w:val="000000" w:themeColor="text1"/>
          <w:lang w:eastAsia="ko-KR"/>
        </w:rPr>
      </w:pPr>
      <w:r>
        <w:rPr>
          <w:color w:val="000000" w:themeColor="text1"/>
          <w:lang w:eastAsia="ko-KR"/>
        </w:rPr>
        <w:t xml:space="preserve">C: may not schedule frame means any frame? It does not solicit frame. </w:t>
      </w:r>
    </w:p>
    <w:p w14:paraId="55E69618" w14:textId="77777777" w:rsidR="00823E92" w:rsidRDefault="00823E92" w:rsidP="00823E92">
      <w:pPr>
        <w:ind w:left="1080"/>
        <w:rPr>
          <w:color w:val="000000" w:themeColor="text1"/>
          <w:lang w:eastAsia="ko-KR"/>
        </w:rPr>
      </w:pPr>
      <w:r>
        <w:rPr>
          <w:color w:val="000000" w:themeColor="text1"/>
          <w:lang w:eastAsia="ko-KR"/>
        </w:rPr>
        <w:t xml:space="preserve">C: This is not restricting the link to receive the frame. </w:t>
      </w:r>
    </w:p>
    <w:p w14:paraId="0A18E7DF" w14:textId="77777777" w:rsidR="00823E92" w:rsidRDefault="00823E92" w:rsidP="00823E92">
      <w:pPr>
        <w:ind w:left="1080"/>
        <w:rPr>
          <w:color w:val="000000" w:themeColor="text1"/>
          <w:lang w:eastAsia="ko-KR"/>
        </w:rPr>
      </w:pPr>
      <w:r>
        <w:rPr>
          <w:color w:val="000000" w:themeColor="text1"/>
          <w:lang w:eastAsia="ko-KR"/>
        </w:rPr>
        <w:t>A: STA may change the configured link.</w:t>
      </w:r>
    </w:p>
    <w:p w14:paraId="7883FE9F" w14:textId="77777777" w:rsidR="00823E92" w:rsidRDefault="00823E92" w:rsidP="00823E92">
      <w:pPr>
        <w:ind w:left="1080"/>
        <w:rPr>
          <w:color w:val="000000" w:themeColor="text1"/>
          <w:lang w:eastAsia="ko-KR"/>
        </w:rPr>
      </w:pPr>
      <w:r>
        <w:rPr>
          <w:rFonts w:hint="eastAsia"/>
          <w:color w:val="000000" w:themeColor="text1"/>
          <w:lang w:eastAsia="ko-KR"/>
        </w:rPr>
        <w:t>The r</w:t>
      </w:r>
      <w:r>
        <w:rPr>
          <w:color w:val="000000" w:themeColor="text1"/>
          <w:lang w:eastAsia="ko-KR"/>
        </w:rPr>
        <w:t>evision will be R3.</w:t>
      </w:r>
    </w:p>
    <w:p w14:paraId="7ACC04D5" w14:textId="77777777" w:rsidR="00823E92" w:rsidRDefault="00823E92" w:rsidP="00823E92">
      <w:pPr>
        <w:ind w:left="1080"/>
        <w:rPr>
          <w:color w:val="000000" w:themeColor="text1"/>
          <w:lang w:eastAsia="ko-KR"/>
        </w:rPr>
      </w:pPr>
    </w:p>
    <w:p w14:paraId="7FE24EF2" w14:textId="77777777" w:rsidR="00823E92" w:rsidRPr="00470FCB" w:rsidRDefault="00823E92" w:rsidP="00823E92">
      <w:pPr>
        <w:ind w:left="1080"/>
        <w:rPr>
          <w:color w:val="000000" w:themeColor="text1"/>
          <w:lang w:eastAsia="ko-KR"/>
        </w:rPr>
      </w:pPr>
      <w:r>
        <w:rPr>
          <w:color w:val="000000" w:themeColor="text1"/>
          <w:lang w:eastAsia="ko-KR"/>
        </w:rPr>
        <w:t>Results: 36 Yes/21 No/35 Abstain</w:t>
      </w:r>
    </w:p>
    <w:p w14:paraId="27FB8596" w14:textId="77777777" w:rsidR="00823E92" w:rsidRPr="009E33EC" w:rsidRDefault="00823E92" w:rsidP="00823E92">
      <w:pPr>
        <w:pStyle w:val="a8"/>
        <w:ind w:left="760"/>
        <w:rPr>
          <w:rStyle w:val="a6"/>
          <w:color w:val="000000" w:themeColor="text1"/>
          <w:u w:val="none"/>
          <w:lang w:val="en-US"/>
        </w:rPr>
      </w:pPr>
    </w:p>
    <w:p w14:paraId="7740A614" w14:textId="77777777" w:rsidR="00823E92" w:rsidRPr="000B27E8" w:rsidRDefault="00F85CD6" w:rsidP="0026228B">
      <w:pPr>
        <w:pStyle w:val="a8"/>
        <w:numPr>
          <w:ilvl w:val="0"/>
          <w:numId w:val="36"/>
        </w:numPr>
        <w:rPr>
          <w:color w:val="000000" w:themeColor="text1"/>
          <w:lang w:val="en-US"/>
        </w:rPr>
      </w:pPr>
      <w:hyperlink r:id="rId150" w:history="1">
        <w:r w:rsidR="00823E92" w:rsidRPr="00585FD1">
          <w:rPr>
            <w:rStyle w:val="a6"/>
          </w:rPr>
          <w:t>414r3</w:t>
        </w:r>
      </w:hyperlink>
      <w:r w:rsidR="00823E92">
        <w:rPr>
          <w:rStyle w:val="a6"/>
        </w:rPr>
        <w:t xml:space="preserve">, </w:t>
      </w:r>
      <w:r w:rsidR="00823E92">
        <w:rPr>
          <w:rFonts w:ascii="Verdana" w:hAnsi="Verdana"/>
          <w:color w:val="000000"/>
          <w:sz w:val="17"/>
          <w:szCs w:val="17"/>
        </w:rPr>
        <w:t>Method for Handling Constrained MLD</w:t>
      </w:r>
    </w:p>
    <w:p w14:paraId="06303E43" w14:textId="77777777" w:rsidR="00823E92" w:rsidRPr="000B27E8" w:rsidRDefault="00823E92" w:rsidP="00823E92">
      <w:pPr>
        <w:pStyle w:val="a8"/>
        <w:ind w:left="760"/>
        <w:rPr>
          <w:color w:val="000000" w:themeColor="text1"/>
          <w:lang w:val="en-US"/>
        </w:rPr>
      </w:pPr>
      <w:r>
        <w:rPr>
          <w:rFonts w:ascii="Verdana" w:hAnsi="Verdana"/>
          <w:color w:val="000000"/>
          <w:sz w:val="17"/>
          <w:szCs w:val="17"/>
        </w:rPr>
        <w:t xml:space="preserve">SP1: </w:t>
      </w:r>
    </w:p>
    <w:p w14:paraId="03D14086" w14:textId="77777777" w:rsidR="00823E92" w:rsidRDefault="00823E92" w:rsidP="00823E92">
      <w:pPr>
        <w:pStyle w:val="a8"/>
        <w:ind w:left="760"/>
        <w:rPr>
          <w:color w:val="000000" w:themeColor="text1"/>
          <w:lang w:val="en-US"/>
        </w:rPr>
      </w:pPr>
      <w:r w:rsidRPr="000B27E8">
        <w:rPr>
          <w:color w:val="000000" w:themeColor="text1"/>
          <w:lang w:val="en-US"/>
        </w:rPr>
        <w:t>Do you agree that 11be shall define mechanism(s) for enabling a non-AP MLD with constraints to transmit PPDUs overlapping on multiple links?</w:t>
      </w:r>
      <w:r w:rsidRPr="000B27E8">
        <w:rPr>
          <w:color w:val="000000" w:themeColor="text1"/>
          <w:lang w:val="en-US"/>
        </w:rPr>
        <w:cr/>
        <w:t>NOTE: whether it is for R1 or R2 is TBD.</w:t>
      </w:r>
    </w:p>
    <w:p w14:paraId="0DA5004B" w14:textId="77777777" w:rsidR="00823E92" w:rsidRPr="0091557C" w:rsidRDefault="00823E92" w:rsidP="00823E92">
      <w:pPr>
        <w:pStyle w:val="a8"/>
        <w:ind w:left="760"/>
        <w:rPr>
          <w:color w:val="000000" w:themeColor="text1"/>
          <w:lang w:val="en-US"/>
        </w:rPr>
      </w:pPr>
    </w:p>
    <w:p w14:paraId="0E08E5C9" w14:textId="71C5F54B" w:rsidR="00823E92" w:rsidRPr="00F6264B" w:rsidRDefault="00823E92" w:rsidP="00F6264B">
      <w:pPr>
        <w:ind w:left="1080"/>
        <w:rPr>
          <w:color w:val="000000" w:themeColor="text1"/>
          <w:lang w:eastAsia="ko-KR"/>
        </w:rPr>
      </w:pPr>
      <w:r w:rsidRPr="00F6264B">
        <w:rPr>
          <w:color w:val="000000" w:themeColor="text1"/>
          <w:lang w:eastAsia="ko-KR"/>
        </w:rPr>
        <w:t xml:space="preserve">Discussion: </w:t>
      </w:r>
    </w:p>
    <w:p w14:paraId="06640DC4" w14:textId="51B5CE9C" w:rsidR="00823E92" w:rsidRPr="00F6264B" w:rsidRDefault="00823E92" w:rsidP="00F6264B">
      <w:pPr>
        <w:ind w:left="1080"/>
        <w:rPr>
          <w:color w:val="000000" w:themeColor="text1"/>
          <w:lang w:eastAsia="ko-KR"/>
        </w:rPr>
      </w:pPr>
      <w:r w:rsidRPr="00F6264B">
        <w:rPr>
          <w:color w:val="000000" w:themeColor="text1"/>
          <w:lang w:eastAsia="ko-KR"/>
        </w:rPr>
        <w:t xml:space="preserve">C: what does it mean ”the PPDUs overlapping on multiple links”? PHY layer or MAC layer? PPDU is PHY concept. </w:t>
      </w:r>
    </w:p>
    <w:p w14:paraId="4770BF17" w14:textId="6B3B9D71" w:rsidR="00823E92" w:rsidRPr="00F6264B" w:rsidRDefault="00823E92" w:rsidP="00F6264B">
      <w:pPr>
        <w:ind w:left="1080"/>
        <w:rPr>
          <w:color w:val="000000" w:themeColor="text1"/>
          <w:lang w:eastAsia="ko-KR"/>
        </w:rPr>
      </w:pPr>
      <w:r w:rsidRPr="00F6264B">
        <w:rPr>
          <w:color w:val="000000" w:themeColor="text1"/>
          <w:lang w:eastAsia="ko-KR"/>
        </w:rPr>
        <w:t xml:space="preserve">A: This is what PPDU in time domain </w:t>
      </w:r>
    </w:p>
    <w:p w14:paraId="4B5FB99C"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 time domain.</w:t>
      </w:r>
    </w:p>
    <w:p w14:paraId="326070DC"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38D683EF" w14:textId="394AFF6F" w:rsidR="00823E92" w:rsidRPr="00F6264B" w:rsidRDefault="00823E92" w:rsidP="00F6264B">
      <w:pPr>
        <w:ind w:left="1080"/>
        <w:rPr>
          <w:color w:val="000000" w:themeColor="text1"/>
          <w:lang w:eastAsia="ko-KR"/>
        </w:rPr>
      </w:pPr>
      <w:r w:rsidRPr="00F6264B">
        <w:rPr>
          <w:color w:val="000000" w:themeColor="text1"/>
          <w:lang w:eastAsia="ko-KR"/>
        </w:rPr>
        <w:t xml:space="preserve">C: two independent PPDUs in multiple links align somehow. </w:t>
      </w:r>
    </w:p>
    <w:p w14:paraId="189043C4" w14:textId="24A1096E" w:rsidR="00823E92" w:rsidRPr="00F6264B" w:rsidRDefault="00823E92" w:rsidP="00F6264B">
      <w:pPr>
        <w:ind w:left="1080"/>
        <w:rPr>
          <w:color w:val="000000" w:themeColor="text1"/>
          <w:lang w:eastAsia="ko-KR"/>
        </w:rPr>
      </w:pPr>
      <w:r w:rsidRPr="00F6264B">
        <w:rPr>
          <w:rFonts w:hint="eastAsia"/>
          <w:color w:val="000000" w:themeColor="text1"/>
          <w:lang w:eastAsia="ko-KR"/>
        </w:rPr>
        <w:t xml:space="preserve">A: </w:t>
      </w:r>
      <w:r w:rsidRPr="00F6264B">
        <w:rPr>
          <w:color w:val="000000" w:themeColor="text1"/>
          <w:lang w:eastAsia="ko-KR"/>
        </w:rPr>
        <w:t xml:space="preserve">The channel access can be suspended on the other link due to the traffic interference. I proposed the method. The </w:t>
      </w:r>
      <w:r w:rsidR="00431654" w:rsidRPr="00F6264B">
        <w:rPr>
          <w:color w:val="000000" w:themeColor="text1"/>
          <w:lang w:eastAsia="ko-KR"/>
        </w:rPr>
        <w:t xml:space="preserve">detailed </w:t>
      </w:r>
      <w:r w:rsidRPr="00F6264B">
        <w:rPr>
          <w:color w:val="000000" w:themeColor="text1"/>
          <w:lang w:eastAsia="ko-KR"/>
        </w:rPr>
        <w:t>method</w:t>
      </w:r>
      <w:r w:rsidR="00431654" w:rsidRPr="00F6264B">
        <w:rPr>
          <w:color w:val="000000" w:themeColor="text1"/>
          <w:lang w:eastAsia="ko-KR"/>
        </w:rPr>
        <w:t>s</w:t>
      </w:r>
      <w:r w:rsidRPr="00F6264B">
        <w:rPr>
          <w:color w:val="000000" w:themeColor="text1"/>
          <w:lang w:eastAsia="ko-KR"/>
        </w:rPr>
        <w:t xml:space="preserve"> are open. </w:t>
      </w:r>
    </w:p>
    <w:p w14:paraId="6C5FBEC3" w14:textId="77777777" w:rsidR="00823E92" w:rsidRPr="00F6264B" w:rsidRDefault="00823E92" w:rsidP="00F6264B">
      <w:pPr>
        <w:ind w:left="1080"/>
        <w:rPr>
          <w:color w:val="000000" w:themeColor="text1"/>
          <w:lang w:eastAsia="ko-KR"/>
        </w:rPr>
      </w:pPr>
      <w:r w:rsidRPr="00F6264B">
        <w:rPr>
          <w:color w:val="000000" w:themeColor="text1"/>
          <w:lang w:eastAsia="ko-KR"/>
        </w:rPr>
        <w:t>C: overlapping PPDU is initiating frame or response frame?</w:t>
      </w:r>
    </w:p>
    <w:p w14:paraId="2ECE6746" w14:textId="2C559E58" w:rsidR="00823E92" w:rsidRPr="00F6264B" w:rsidRDefault="00823E92" w:rsidP="00F6264B">
      <w:pPr>
        <w:ind w:left="1080"/>
        <w:rPr>
          <w:color w:val="000000" w:themeColor="text1"/>
          <w:lang w:eastAsia="ko-KR"/>
        </w:rPr>
      </w:pPr>
      <w:r w:rsidRPr="00F6264B">
        <w:rPr>
          <w:color w:val="000000" w:themeColor="text1"/>
          <w:lang w:eastAsia="ko-KR"/>
        </w:rPr>
        <w:t>A: not included in the frame exchange sequence. This is just non-AP MLD side which can transmit the overlapping PPDUs.</w:t>
      </w:r>
    </w:p>
    <w:p w14:paraId="3F5CB29C" w14:textId="77777777" w:rsidR="00823E92" w:rsidRPr="00F6264B" w:rsidRDefault="00823E92" w:rsidP="00F6264B">
      <w:pPr>
        <w:ind w:left="1080"/>
        <w:rPr>
          <w:color w:val="000000" w:themeColor="text1"/>
          <w:lang w:eastAsia="ko-KR"/>
        </w:rPr>
      </w:pPr>
      <w:r w:rsidRPr="00F6264B">
        <w:rPr>
          <w:color w:val="000000" w:themeColor="text1"/>
          <w:lang w:eastAsia="ko-KR"/>
        </w:rPr>
        <w:t>C: enabling the non-AP MLD with constraints means non-STR?</w:t>
      </w:r>
    </w:p>
    <w:p w14:paraId="623CDDC4" w14:textId="77777777" w:rsidR="00823E92" w:rsidRPr="00F6264B" w:rsidRDefault="00823E92" w:rsidP="00F6264B">
      <w:pPr>
        <w:ind w:left="1080"/>
        <w:rPr>
          <w:color w:val="000000" w:themeColor="text1"/>
          <w:lang w:eastAsia="ko-KR"/>
        </w:rPr>
      </w:pPr>
      <w:r w:rsidRPr="00F6264B">
        <w:rPr>
          <w:color w:val="000000" w:themeColor="text1"/>
          <w:lang w:eastAsia="ko-KR"/>
        </w:rPr>
        <w:t>A: Yes,</w:t>
      </w:r>
    </w:p>
    <w:p w14:paraId="541492E6" w14:textId="77777777" w:rsidR="00823E92" w:rsidRPr="00F6264B" w:rsidRDefault="00823E92" w:rsidP="00F6264B">
      <w:pPr>
        <w:ind w:left="1080"/>
        <w:rPr>
          <w:color w:val="000000" w:themeColor="text1"/>
          <w:lang w:eastAsia="ko-KR"/>
        </w:rPr>
      </w:pPr>
      <w:r w:rsidRPr="00F6264B">
        <w:rPr>
          <w:color w:val="000000" w:themeColor="text1"/>
          <w:lang w:eastAsia="ko-KR"/>
        </w:rPr>
        <w:t xml:space="preserve">C: transmitting overlapping PPDUs means alignment or non-alignment? </w:t>
      </w:r>
    </w:p>
    <w:p w14:paraId="34547492" w14:textId="77777777" w:rsidR="00823E92" w:rsidRPr="00F6264B" w:rsidRDefault="00823E92" w:rsidP="00F6264B">
      <w:pPr>
        <w:ind w:left="1080"/>
        <w:rPr>
          <w:color w:val="000000" w:themeColor="text1"/>
          <w:lang w:eastAsia="ko-KR"/>
        </w:rPr>
      </w:pPr>
      <w:r w:rsidRPr="00F6264B">
        <w:rPr>
          <w:color w:val="000000" w:themeColor="text1"/>
          <w:lang w:eastAsia="ko-KR"/>
        </w:rPr>
        <w:t>A: This is the alignment.</w:t>
      </w:r>
    </w:p>
    <w:p w14:paraId="194FDB71" w14:textId="2A1F3F41" w:rsidR="00823E92" w:rsidRPr="00F6264B" w:rsidRDefault="00823E92" w:rsidP="00F6264B">
      <w:pPr>
        <w:ind w:left="1080"/>
        <w:rPr>
          <w:color w:val="000000" w:themeColor="text1"/>
          <w:lang w:eastAsia="ko-KR"/>
        </w:rPr>
      </w:pPr>
      <w:r w:rsidRPr="00F6264B">
        <w:rPr>
          <w:color w:val="000000" w:themeColor="text1"/>
          <w:lang w:eastAsia="ko-KR"/>
        </w:rPr>
        <w:t xml:space="preserve">C: SP text is too broad and... complex solution should be </w:t>
      </w:r>
      <w:r w:rsidR="00431654" w:rsidRPr="00F6264B">
        <w:rPr>
          <w:color w:val="000000" w:themeColor="text1"/>
          <w:lang w:eastAsia="ko-KR"/>
        </w:rPr>
        <w:t>...</w:t>
      </w:r>
      <w:r w:rsidRPr="00F6264B">
        <w:rPr>
          <w:color w:val="000000" w:themeColor="text1"/>
          <w:lang w:eastAsia="ko-KR"/>
        </w:rPr>
        <w:t xml:space="preserve"> in R1. For first comment, you need to modify </w:t>
      </w:r>
      <w:r w:rsidRPr="00F6264B">
        <w:rPr>
          <w:rFonts w:hint="eastAsia"/>
          <w:color w:val="000000" w:themeColor="text1"/>
          <w:lang w:eastAsia="ko-KR"/>
        </w:rPr>
        <w:t>the text that explicitly mentions if it</w:t>
      </w:r>
      <w:r w:rsidRPr="00F6264B">
        <w:rPr>
          <w:color w:val="000000" w:themeColor="text1"/>
          <w:lang w:eastAsia="ko-KR"/>
        </w:rPr>
        <w:t>’s R1 or R2.</w:t>
      </w:r>
    </w:p>
    <w:p w14:paraId="58264CBB" w14:textId="0BCA5D89" w:rsidR="00823E92" w:rsidRPr="00F6264B" w:rsidRDefault="00823E92" w:rsidP="00F6264B">
      <w:pPr>
        <w:ind w:left="1080"/>
        <w:rPr>
          <w:color w:val="000000" w:themeColor="text1"/>
          <w:lang w:eastAsia="ko-KR"/>
        </w:rPr>
      </w:pPr>
      <w:r w:rsidRPr="00F6264B">
        <w:rPr>
          <w:rFonts w:hint="eastAsia"/>
          <w:color w:val="000000" w:themeColor="text1"/>
          <w:lang w:eastAsia="ko-KR"/>
        </w:rPr>
        <w:t>C: If this is</w:t>
      </w:r>
      <w:r w:rsidRPr="00F6264B">
        <w:rPr>
          <w:color w:val="000000" w:themeColor="text1"/>
          <w:lang w:eastAsia="ko-KR"/>
        </w:rPr>
        <w:t xml:space="preserve"> only for R2, why we should write here? </w:t>
      </w:r>
    </w:p>
    <w:p w14:paraId="6A1B011C" w14:textId="77139D5F" w:rsidR="00823E92" w:rsidRPr="00F6264B" w:rsidRDefault="00823E92" w:rsidP="00F6264B">
      <w:pPr>
        <w:ind w:left="1080"/>
        <w:rPr>
          <w:color w:val="000000" w:themeColor="text1"/>
          <w:lang w:eastAsia="ko-KR"/>
        </w:rPr>
      </w:pPr>
      <w:r w:rsidRPr="00F6264B">
        <w:rPr>
          <w:color w:val="000000" w:themeColor="text1"/>
          <w:lang w:eastAsia="ko-KR"/>
        </w:rPr>
        <w:t xml:space="preserve">C: I prefer original SP. Now I’m so confusing. why we should use this </w:t>
      </w:r>
      <w:r w:rsidR="00F6264B" w:rsidRPr="00F6264B">
        <w:rPr>
          <w:color w:val="000000" w:themeColor="text1"/>
          <w:lang w:eastAsia="ko-KR"/>
        </w:rPr>
        <w:t xml:space="preserve">in </w:t>
      </w:r>
      <w:r w:rsidRPr="00F6264B">
        <w:rPr>
          <w:color w:val="000000" w:themeColor="text1"/>
          <w:lang w:eastAsia="ko-KR"/>
        </w:rPr>
        <w:t>R2</w:t>
      </w:r>
      <w:r w:rsidR="00431654" w:rsidRPr="00F6264B">
        <w:rPr>
          <w:color w:val="000000" w:themeColor="text1"/>
          <w:lang w:eastAsia="ko-KR"/>
        </w:rPr>
        <w:t>?</w:t>
      </w:r>
      <w:r w:rsidRPr="00F6264B">
        <w:rPr>
          <w:color w:val="000000" w:themeColor="text1"/>
          <w:lang w:eastAsia="ko-KR"/>
        </w:rPr>
        <w:t xml:space="preserve"> </w:t>
      </w:r>
    </w:p>
    <w:p w14:paraId="468941AB" w14:textId="77777777" w:rsidR="00F6264B" w:rsidRPr="00F6264B" w:rsidRDefault="00F6264B" w:rsidP="00F6264B">
      <w:pPr>
        <w:ind w:left="1080"/>
        <w:rPr>
          <w:color w:val="000000" w:themeColor="text1"/>
          <w:lang w:eastAsia="ko-KR"/>
        </w:rPr>
      </w:pPr>
    </w:p>
    <w:p w14:paraId="2906736D" w14:textId="77777777" w:rsidR="00823E92" w:rsidRPr="00F6264B" w:rsidRDefault="00823E92" w:rsidP="00F6264B">
      <w:pPr>
        <w:ind w:left="1080"/>
        <w:rPr>
          <w:color w:val="000000" w:themeColor="text1"/>
        </w:rPr>
      </w:pPr>
      <w:r w:rsidRPr="00F6264B">
        <w:rPr>
          <w:color w:val="000000" w:themeColor="text1"/>
        </w:rPr>
        <w:t xml:space="preserve">Results: </w:t>
      </w:r>
      <w:r w:rsidRPr="00F6264B">
        <w:rPr>
          <w:rFonts w:hint="eastAsia"/>
          <w:color w:val="000000" w:themeColor="text1"/>
        </w:rPr>
        <w:t>3</w:t>
      </w:r>
      <w:r w:rsidRPr="00F6264B">
        <w:rPr>
          <w:color w:val="000000" w:themeColor="text1"/>
        </w:rPr>
        <w:t>7 Yes</w:t>
      </w:r>
      <w:r w:rsidRPr="00F6264B">
        <w:rPr>
          <w:rFonts w:hint="eastAsia"/>
          <w:color w:val="000000" w:themeColor="text1"/>
        </w:rPr>
        <w:t>/27</w:t>
      </w:r>
      <w:r w:rsidRPr="00F6264B">
        <w:rPr>
          <w:color w:val="000000" w:themeColor="text1"/>
        </w:rPr>
        <w:t xml:space="preserve"> No</w:t>
      </w:r>
      <w:r w:rsidRPr="00F6264B">
        <w:rPr>
          <w:rFonts w:hint="eastAsia"/>
          <w:color w:val="000000" w:themeColor="text1"/>
        </w:rPr>
        <w:t>/24</w:t>
      </w:r>
      <w:r w:rsidRPr="00F6264B">
        <w:rPr>
          <w:color w:val="000000" w:themeColor="text1"/>
        </w:rPr>
        <w:t xml:space="preserve"> Abstain</w:t>
      </w:r>
    </w:p>
    <w:p w14:paraId="7786F7C8" w14:textId="77777777" w:rsidR="00823E92" w:rsidRPr="000B27E8" w:rsidRDefault="00F85CD6" w:rsidP="0026228B">
      <w:pPr>
        <w:pStyle w:val="a8"/>
        <w:numPr>
          <w:ilvl w:val="0"/>
          <w:numId w:val="36"/>
        </w:numPr>
        <w:rPr>
          <w:rStyle w:val="a6"/>
          <w:color w:val="000000" w:themeColor="text1"/>
          <w:u w:val="none"/>
          <w:lang w:val="en-US"/>
        </w:rPr>
      </w:pPr>
      <w:hyperlink r:id="rId151" w:history="1">
        <w:r w:rsidR="00823E92" w:rsidRPr="00585FD1">
          <w:rPr>
            <w:rStyle w:val="a6"/>
          </w:rPr>
          <w:t>415r3</w:t>
        </w:r>
      </w:hyperlink>
      <w:r w:rsidR="00823E92">
        <w:rPr>
          <w:rStyle w:val="a6"/>
        </w:rPr>
        <w:t xml:space="preserve">, </w:t>
      </w:r>
      <w:r w:rsidR="00823E92" w:rsidRPr="000B27E8">
        <w:rPr>
          <w:rStyle w:val="a6"/>
        </w:rPr>
        <w:t>Multi-link Aggregation: Synchronized PPDUs on Multiple Links</w:t>
      </w:r>
    </w:p>
    <w:p w14:paraId="0FDCB609" w14:textId="77777777" w:rsidR="00823E92" w:rsidRPr="00C15505" w:rsidRDefault="00823E92" w:rsidP="00823E92">
      <w:pPr>
        <w:pStyle w:val="a8"/>
        <w:ind w:left="760"/>
        <w:rPr>
          <w:color w:val="000000" w:themeColor="text1"/>
          <w:lang w:val="en-US"/>
        </w:rPr>
      </w:pPr>
      <w:r w:rsidRPr="00C15505">
        <w:rPr>
          <w:b/>
          <w:bCs/>
          <w:color w:val="000000" w:themeColor="text1"/>
          <w:lang w:val="en-US"/>
        </w:rPr>
        <w:t>Do you agree that 11be shall allow the following multi-link operation?</w:t>
      </w:r>
    </w:p>
    <w:p w14:paraId="21402CD8" w14:textId="77777777" w:rsidR="00823E92" w:rsidRPr="00C15505" w:rsidRDefault="00823E92" w:rsidP="0026228B">
      <w:pPr>
        <w:pStyle w:val="a8"/>
        <w:numPr>
          <w:ilvl w:val="1"/>
          <w:numId w:val="36"/>
        </w:numPr>
        <w:rPr>
          <w:color w:val="000000" w:themeColor="text1"/>
          <w:lang w:val="en-US"/>
        </w:rPr>
      </w:pPr>
      <w:r w:rsidRPr="00C15505">
        <w:rPr>
          <w:color w:val="000000" w:themeColor="text1"/>
          <w:lang w:val="en-US"/>
        </w:rPr>
        <w:lastRenderedPageBreak/>
        <w:t>When at least one STA of non-AP MLD with constraints transmits a PPDU, the other STA(s)</w:t>
      </w:r>
      <w:r w:rsidRPr="004B0C8E">
        <w:rPr>
          <w:color w:val="000000" w:themeColor="text1"/>
          <w:lang w:val="en-US"/>
        </w:rPr>
        <w:t xml:space="preserve"> </w:t>
      </w:r>
      <w:r>
        <w:rPr>
          <w:color w:val="000000" w:themeColor="text1"/>
          <w:lang w:val="en-US"/>
        </w:rPr>
        <w:t>in the non-AP MLD</w:t>
      </w:r>
      <w:r w:rsidRPr="00C15505">
        <w:rPr>
          <w:color w:val="000000" w:themeColor="text1"/>
          <w:lang w:val="en-US"/>
        </w:rPr>
        <w:t xml:space="preserve"> defers (defer) the channel access without performing CCA during the transmission of PPDU</w:t>
      </w:r>
    </w:p>
    <w:p w14:paraId="36052F70" w14:textId="77777777" w:rsidR="00823E92" w:rsidRPr="00C15505" w:rsidRDefault="00823E92" w:rsidP="00823E92">
      <w:pPr>
        <w:pStyle w:val="a8"/>
        <w:ind w:left="760"/>
        <w:rPr>
          <w:rStyle w:val="a6"/>
          <w:color w:val="000000" w:themeColor="text1"/>
          <w:u w:val="none"/>
        </w:rPr>
      </w:pPr>
    </w:p>
    <w:p w14:paraId="7FF9B4C6" w14:textId="63C5EE55" w:rsidR="00823E92" w:rsidRDefault="00823E92" w:rsidP="00823E92">
      <w:pPr>
        <w:pStyle w:val="a8"/>
        <w:ind w:left="760"/>
        <w:rPr>
          <w:rStyle w:val="a6"/>
          <w:color w:val="000000" w:themeColor="text1"/>
          <w:u w:val="none"/>
        </w:rPr>
      </w:pPr>
      <w:r w:rsidRPr="00C15505">
        <w:rPr>
          <w:rStyle w:val="a6"/>
          <w:color w:val="000000" w:themeColor="text1"/>
          <w:u w:val="none"/>
        </w:rPr>
        <w:t>Discussion:</w:t>
      </w:r>
      <w:r>
        <w:rPr>
          <w:rStyle w:val="a6"/>
          <w:color w:val="000000" w:themeColor="text1"/>
          <w:u w:val="none"/>
        </w:rPr>
        <w:t xml:space="preserve"> </w:t>
      </w:r>
    </w:p>
    <w:p w14:paraId="6FE19BF6" w14:textId="1AA91637" w:rsidR="00823E92" w:rsidRDefault="00823E92" w:rsidP="00823E92">
      <w:pPr>
        <w:pStyle w:val="a8"/>
        <w:ind w:left="760"/>
        <w:rPr>
          <w:rStyle w:val="a6"/>
          <w:color w:val="000000" w:themeColor="text1"/>
          <w:u w:val="none"/>
        </w:rPr>
      </w:pPr>
      <w:r>
        <w:rPr>
          <w:rStyle w:val="a6"/>
          <w:color w:val="000000" w:themeColor="text1"/>
          <w:u w:val="none"/>
        </w:rPr>
        <w:t>C: Do you say that when one of them is transmitting, the other would not back off or nothing?</w:t>
      </w:r>
    </w:p>
    <w:p w14:paraId="3D291D36" w14:textId="77777777" w:rsidR="00823E92" w:rsidRDefault="00823E92" w:rsidP="00823E92">
      <w:pPr>
        <w:pStyle w:val="a8"/>
        <w:ind w:left="760"/>
        <w:rPr>
          <w:rStyle w:val="a6"/>
          <w:color w:val="000000" w:themeColor="text1"/>
          <w:u w:val="none"/>
        </w:rPr>
      </w:pPr>
      <w:r>
        <w:rPr>
          <w:rStyle w:val="a6"/>
          <w:color w:val="000000" w:themeColor="text1"/>
          <w:u w:val="none"/>
        </w:rPr>
        <w:t>A: Yes</w:t>
      </w:r>
    </w:p>
    <w:p w14:paraId="4931BC60" w14:textId="77777777" w:rsidR="00F6264B" w:rsidRDefault="00823E92" w:rsidP="00823E92">
      <w:pPr>
        <w:pStyle w:val="a8"/>
        <w:ind w:left="760"/>
        <w:rPr>
          <w:rStyle w:val="a6"/>
          <w:color w:val="000000" w:themeColor="text1"/>
          <w:u w:val="none"/>
        </w:rPr>
      </w:pPr>
      <w:r w:rsidRPr="00C15505">
        <w:rPr>
          <w:rStyle w:val="a6"/>
          <w:color w:val="000000" w:themeColor="text1"/>
          <w:u w:val="none"/>
        </w:rPr>
        <w:t xml:space="preserve">C: This is more implementation. </w:t>
      </w:r>
      <w:r>
        <w:rPr>
          <w:rStyle w:val="a6"/>
          <w:color w:val="000000" w:themeColor="text1"/>
          <w:u w:val="none"/>
        </w:rPr>
        <w:t xml:space="preserve">One STA on one link starts the transmission in constrained MLD then the back off on the other link will be suspended anyway. </w:t>
      </w:r>
    </w:p>
    <w:p w14:paraId="0DA149AA" w14:textId="2A48386E" w:rsidR="00823E92" w:rsidRDefault="00F6264B" w:rsidP="00823E92">
      <w:pPr>
        <w:pStyle w:val="a8"/>
        <w:ind w:left="760"/>
        <w:rPr>
          <w:rStyle w:val="a6"/>
          <w:color w:val="000000" w:themeColor="text1"/>
          <w:u w:val="none"/>
        </w:rPr>
      </w:pPr>
      <w:r>
        <w:rPr>
          <w:rStyle w:val="a6"/>
          <w:color w:val="000000" w:themeColor="text1"/>
          <w:u w:val="none"/>
        </w:rPr>
        <w:t xml:space="preserve">C: </w:t>
      </w:r>
      <w:r w:rsidR="00823E92">
        <w:rPr>
          <w:rStyle w:val="a6"/>
          <w:color w:val="000000" w:themeColor="text1"/>
          <w:u w:val="none"/>
        </w:rPr>
        <w:t xml:space="preserve">Even if CCA is performed on the certain link, the back off is suspended. </w:t>
      </w:r>
    </w:p>
    <w:p w14:paraId="7F93C4D0" w14:textId="2FA9AB07" w:rsidR="00823E92" w:rsidRDefault="00823E92" w:rsidP="00823E92">
      <w:pPr>
        <w:pStyle w:val="a8"/>
        <w:ind w:left="760"/>
        <w:rPr>
          <w:rStyle w:val="a6"/>
          <w:color w:val="000000" w:themeColor="text1"/>
          <w:u w:val="none"/>
        </w:rPr>
      </w:pPr>
      <w:r>
        <w:rPr>
          <w:rStyle w:val="a6"/>
          <w:color w:val="000000" w:themeColor="text1"/>
          <w:u w:val="none"/>
        </w:rPr>
        <w:t xml:space="preserve">A: We can have whether the STA defers the channel access is or not is the implementation issue? </w:t>
      </w:r>
    </w:p>
    <w:p w14:paraId="62F25965" w14:textId="01B9B412" w:rsidR="00823E92" w:rsidRDefault="00823E92" w:rsidP="00823E92">
      <w:pPr>
        <w:pStyle w:val="a8"/>
        <w:ind w:left="760"/>
        <w:rPr>
          <w:rStyle w:val="a6"/>
          <w:color w:val="000000" w:themeColor="text1"/>
          <w:u w:val="none"/>
          <w:lang w:eastAsia="ko-KR"/>
        </w:rPr>
      </w:pPr>
      <w:r>
        <w:rPr>
          <w:rStyle w:val="a6"/>
          <w:color w:val="000000" w:themeColor="text1"/>
          <w:u w:val="none"/>
        </w:rPr>
        <w:t xml:space="preserve">C: </w:t>
      </w:r>
      <w:r w:rsidR="00F6264B">
        <w:rPr>
          <w:rStyle w:val="a6"/>
          <w:color w:val="000000" w:themeColor="text1"/>
          <w:u w:val="none"/>
        </w:rPr>
        <w:t xml:space="preserve">Right. ... </w:t>
      </w:r>
      <w:r>
        <w:rPr>
          <w:rStyle w:val="a6"/>
          <w:color w:val="000000" w:themeColor="text1"/>
          <w:u w:val="none"/>
          <w:lang w:eastAsia="ko-KR"/>
        </w:rPr>
        <w:t xml:space="preserve">For some implementation, </w:t>
      </w:r>
      <w:r w:rsidR="00F6264B">
        <w:rPr>
          <w:rStyle w:val="a6"/>
          <w:color w:val="000000" w:themeColor="text1"/>
          <w:u w:val="none"/>
          <w:lang w:eastAsia="ko-KR"/>
        </w:rPr>
        <w:t>One is</w:t>
      </w:r>
      <w:r>
        <w:rPr>
          <w:rStyle w:val="a6"/>
          <w:color w:val="000000" w:themeColor="text1"/>
          <w:u w:val="none"/>
          <w:lang w:eastAsia="ko-KR"/>
        </w:rPr>
        <w:t xml:space="preserve"> explicitly to stop the CCA procedure. Other mechanism is that the CCA is peformed and the back off is suspeneded. </w:t>
      </w:r>
    </w:p>
    <w:p w14:paraId="54980526" w14:textId="2DA4D22D" w:rsidR="00823E92" w:rsidRDefault="00823E92" w:rsidP="00F6264B">
      <w:pPr>
        <w:pStyle w:val="a8"/>
        <w:ind w:left="760"/>
        <w:rPr>
          <w:rStyle w:val="a6"/>
          <w:color w:val="000000" w:themeColor="text1"/>
          <w:u w:val="none"/>
          <w:lang w:eastAsia="ko-KR"/>
        </w:rPr>
      </w:pPr>
      <w:r>
        <w:rPr>
          <w:rStyle w:val="a6"/>
          <w:color w:val="000000" w:themeColor="text1"/>
          <w:u w:val="none"/>
          <w:lang w:eastAsia="ko-KR"/>
        </w:rPr>
        <w:t xml:space="preserve">A: </w:t>
      </w:r>
      <w:r w:rsidR="00F6264B">
        <w:rPr>
          <w:rStyle w:val="a6"/>
          <w:color w:val="000000" w:themeColor="text1"/>
          <w:u w:val="none"/>
          <w:lang w:eastAsia="ko-KR"/>
        </w:rPr>
        <w:t xml:space="preserve">for </w:t>
      </w:r>
      <w:r>
        <w:rPr>
          <w:rStyle w:val="a6"/>
          <w:color w:val="000000" w:themeColor="text1"/>
          <w:u w:val="none"/>
          <w:lang w:eastAsia="ko-KR"/>
        </w:rPr>
        <w:t>non-STR non-AP MLD</w:t>
      </w:r>
      <w:r w:rsidR="00F6264B">
        <w:rPr>
          <w:rStyle w:val="a6"/>
          <w:color w:val="000000" w:themeColor="text1"/>
          <w:u w:val="none"/>
          <w:lang w:eastAsia="ko-KR"/>
        </w:rPr>
        <w:t>,</w:t>
      </w:r>
      <w:r>
        <w:rPr>
          <w:rStyle w:val="a6"/>
          <w:color w:val="000000" w:themeColor="text1"/>
          <w:u w:val="none"/>
          <w:lang w:eastAsia="ko-KR"/>
        </w:rPr>
        <w:t xml:space="preserve"> We don’t need to access the channel</w:t>
      </w:r>
      <w:r w:rsidR="00F6264B">
        <w:rPr>
          <w:rStyle w:val="a6"/>
          <w:color w:val="000000" w:themeColor="text1"/>
          <w:u w:val="none"/>
          <w:lang w:eastAsia="ko-KR"/>
        </w:rPr>
        <w:t>.</w:t>
      </w:r>
      <w:r>
        <w:rPr>
          <w:rStyle w:val="a6"/>
          <w:color w:val="000000" w:themeColor="text1"/>
          <w:u w:val="none"/>
          <w:lang w:eastAsia="ko-KR"/>
        </w:rPr>
        <w:t xml:space="preserve"> why we transmit on the link</w:t>
      </w:r>
      <w:r w:rsidR="00F6264B">
        <w:rPr>
          <w:rStyle w:val="a6"/>
          <w:color w:val="000000" w:themeColor="text1"/>
          <w:u w:val="none"/>
          <w:lang w:eastAsia="ko-KR"/>
        </w:rPr>
        <w:t>?</w:t>
      </w:r>
      <w:r>
        <w:rPr>
          <w:rStyle w:val="a6"/>
          <w:color w:val="000000" w:themeColor="text1"/>
          <w:u w:val="none"/>
          <w:lang w:eastAsia="ko-KR"/>
        </w:rPr>
        <w:t xml:space="preserve"> </w:t>
      </w:r>
    </w:p>
    <w:p w14:paraId="670A7212" w14:textId="271FD97F"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same as Zhou, Second is what is the other STA? Other STAs in the same non-AP MLD?  Can you write that?</w:t>
      </w:r>
    </w:p>
    <w:p w14:paraId="16C712A1" w14:textId="77777777"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A: Yes</w:t>
      </w:r>
    </w:p>
    <w:p w14:paraId="79617F05" w14:textId="51C2993E" w:rsidR="00823E92" w:rsidRDefault="00823E92" w:rsidP="00823E92">
      <w:pPr>
        <w:pStyle w:val="a8"/>
        <w:ind w:left="760"/>
        <w:rPr>
          <w:rStyle w:val="a6"/>
          <w:color w:val="000000" w:themeColor="text1"/>
          <w:u w:val="none"/>
          <w:lang w:eastAsia="ko-KR"/>
        </w:rPr>
      </w:pPr>
      <w:r>
        <w:rPr>
          <w:rStyle w:val="a6"/>
          <w:color w:val="000000" w:themeColor="text1"/>
          <w:u w:val="none"/>
          <w:lang w:eastAsia="ko-KR"/>
        </w:rPr>
        <w:t>C: if the leakage is less than ED level, the STA can perform the CCA. In this case the STA shall not defer the channel access.</w:t>
      </w:r>
    </w:p>
    <w:p w14:paraId="427BB115" w14:textId="77777777" w:rsidR="00F6264B" w:rsidRDefault="00F6264B" w:rsidP="00823E92">
      <w:pPr>
        <w:pStyle w:val="a8"/>
        <w:ind w:left="760"/>
        <w:rPr>
          <w:rStyle w:val="a6"/>
          <w:color w:val="000000" w:themeColor="text1"/>
          <w:u w:val="none"/>
          <w:lang w:val="en-US" w:eastAsia="ko-KR"/>
        </w:rPr>
      </w:pPr>
    </w:p>
    <w:p w14:paraId="23962373" w14:textId="77777777" w:rsidR="00823E92" w:rsidRDefault="00823E92" w:rsidP="00823E92">
      <w:pPr>
        <w:pStyle w:val="a8"/>
        <w:ind w:left="760"/>
        <w:rPr>
          <w:rStyle w:val="a6"/>
          <w:color w:val="000000" w:themeColor="text1"/>
          <w:u w:val="none"/>
          <w:lang w:val="en-US" w:eastAsia="ko-KR"/>
        </w:rPr>
      </w:pPr>
      <w:r>
        <w:rPr>
          <w:rStyle w:val="a6"/>
          <w:color w:val="000000" w:themeColor="text1"/>
          <w:u w:val="none"/>
          <w:lang w:val="en-US" w:eastAsia="ko-KR"/>
        </w:rPr>
        <w:t xml:space="preserve">Results: </w:t>
      </w:r>
      <w:r>
        <w:rPr>
          <w:rStyle w:val="a6"/>
          <w:rFonts w:hint="eastAsia"/>
          <w:color w:val="000000" w:themeColor="text1"/>
          <w:u w:val="none"/>
          <w:lang w:val="en-US" w:eastAsia="ko-KR"/>
        </w:rPr>
        <w:t>12</w:t>
      </w:r>
      <w:r>
        <w:rPr>
          <w:rStyle w:val="a6"/>
          <w:color w:val="000000" w:themeColor="text1"/>
          <w:u w:val="none"/>
          <w:lang w:val="en-US" w:eastAsia="ko-KR"/>
        </w:rPr>
        <w:t xml:space="preserve"> Yes/</w:t>
      </w:r>
      <w:r>
        <w:rPr>
          <w:rStyle w:val="a6"/>
          <w:rFonts w:hint="eastAsia"/>
          <w:color w:val="000000" w:themeColor="text1"/>
          <w:u w:val="none"/>
          <w:lang w:val="en-US" w:eastAsia="ko-KR"/>
        </w:rPr>
        <w:t>52</w:t>
      </w:r>
      <w:r>
        <w:rPr>
          <w:rStyle w:val="a6"/>
          <w:color w:val="000000" w:themeColor="text1"/>
          <w:u w:val="none"/>
          <w:lang w:val="en-US" w:eastAsia="ko-KR"/>
        </w:rPr>
        <w:t xml:space="preserve"> No/</w:t>
      </w:r>
      <w:r>
        <w:rPr>
          <w:rStyle w:val="a6"/>
          <w:rFonts w:hint="eastAsia"/>
          <w:color w:val="000000" w:themeColor="text1"/>
          <w:u w:val="none"/>
          <w:lang w:val="en-US" w:eastAsia="ko-KR"/>
        </w:rPr>
        <w:t>22</w:t>
      </w:r>
      <w:r>
        <w:rPr>
          <w:rStyle w:val="a6"/>
          <w:color w:val="000000" w:themeColor="text1"/>
          <w:u w:val="none"/>
          <w:lang w:val="en-US" w:eastAsia="ko-KR"/>
        </w:rPr>
        <w:t xml:space="preserve"> Abstain</w:t>
      </w:r>
    </w:p>
    <w:p w14:paraId="1E454A4C" w14:textId="77777777" w:rsidR="00F6264B" w:rsidRDefault="00F6264B" w:rsidP="00C6370D">
      <w:pPr>
        <w:rPr>
          <w:b/>
          <w:u w:val="single"/>
          <w:lang w:val="sv-SE"/>
        </w:rPr>
      </w:pPr>
    </w:p>
    <w:p w14:paraId="77C95125" w14:textId="1E1E826E" w:rsidR="00C6370D" w:rsidRDefault="00C6370D" w:rsidP="00C6370D">
      <w:pPr>
        <w:rPr>
          <w:b/>
          <w:u w:val="single"/>
          <w:lang w:val="sv-SE"/>
        </w:rPr>
      </w:pPr>
      <w:r w:rsidRPr="00DD2186">
        <w:rPr>
          <w:b/>
          <w:u w:val="single"/>
          <w:lang w:val="sv-SE"/>
        </w:rPr>
        <w:t xml:space="preserve">The meeting was adjourned at </w:t>
      </w:r>
      <w:r w:rsidR="00683F48">
        <w:rPr>
          <w:b/>
          <w:u w:val="single"/>
          <w:lang w:val="sv-SE"/>
        </w:rPr>
        <w:t>13</w:t>
      </w:r>
      <w:r>
        <w:rPr>
          <w:b/>
          <w:u w:val="single"/>
          <w:lang w:val="sv-SE"/>
        </w:rPr>
        <w:t>:00</w:t>
      </w:r>
    </w:p>
    <w:p w14:paraId="31DC9EEA" w14:textId="77777777" w:rsidR="00C6370D" w:rsidRDefault="00C6370D">
      <w:pPr>
        <w:rPr>
          <w:b/>
          <w:u w:val="single"/>
          <w:lang w:val="sv-SE"/>
        </w:rPr>
      </w:pPr>
    </w:p>
    <w:p w14:paraId="548ED874" w14:textId="120A95B0" w:rsidR="00F22772" w:rsidRDefault="00F22772">
      <w:pPr>
        <w:rPr>
          <w:b/>
          <w:u w:val="single"/>
          <w:lang w:val="sv-SE"/>
        </w:rPr>
      </w:pPr>
      <w:r>
        <w:rPr>
          <w:b/>
          <w:u w:val="single"/>
          <w:lang w:val="sv-SE"/>
        </w:rPr>
        <w:br w:type="page"/>
      </w:r>
    </w:p>
    <w:p w14:paraId="6C0BA5AF" w14:textId="77777777" w:rsidR="00F22772" w:rsidRPr="00EE4125" w:rsidRDefault="00F22772" w:rsidP="00F22772">
      <w:pPr>
        <w:rPr>
          <w:sz w:val="24"/>
          <w:szCs w:val="24"/>
          <w:lang w:eastAsia="sv-SE"/>
        </w:rPr>
      </w:pPr>
      <w:r>
        <w:rPr>
          <w:b/>
          <w:u w:val="single"/>
          <w:lang w:eastAsia="ko-KR"/>
        </w:rPr>
        <w:lastRenderedPageBreak/>
        <w:t>Monday, April 20, 2020</w:t>
      </w:r>
      <w:r w:rsidRPr="00157ED2">
        <w:rPr>
          <w:b/>
          <w:u w:val="single"/>
        </w:rPr>
        <w:t>, 1</w:t>
      </w:r>
      <w:r>
        <w:rPr>
          <w:b/>
          <w:u w:val="single"/>
        </w:rPr>
        <w:t>0</w:t>
      </w:r>
      <w:r w:rsidRPr="00157ED2">
        <w:rPr>
          <w:b/>
          <w:u w:val="single"/>
        </w:rPr>
        <w:t xml:space="preserve">:00 – </w:t>
      </w:r>
      <w:r>
        <w:rPr>
          <w:b/>
          <w:u w:val="single"/>
        </w:rPr>
        <w:t>13</w:t>
      </w:r>
      <w:r w:rsidRPr="00157ED2">
        <w:rPr>
          <w:b/>
          <w:u w:val="single"/>
        </w:rPr>
        <w:t>:00 ET (TGbe MAC ad hoc conference call)</w:t>
      </w:r>
    </w:p>
    <w:p w14:paraId="15E01C78" w14:textId="77777777" w:rsidR="00F22772" w:rsidRPr="00157ED2" w:rsidRDefault="00F22772" w:rsidP="00F22772"/>
    <w:p w14:paraId="51B0DEAA" w14:textId="77777777" w:rsidR="00F22772" w:rsidRPr="00157ED2" w:rsidRDefault="00F22772" w:rsidP="00F22772">
      <w:r w:rsidRPr="00157ED2">
        <w:t>Chairman: Liwen Chu (NXP)</w:t>
      </w:r>
    </w:p>
    <w:p w14:paraId="095B0D02" w14:textId="77777777" w:rsidR="00F22772" w:rsidRPr="00157ED2" w:rsidRDefault="00F22772" w:rsidP="00F22772">
      <w:r w:rsidRPr="00157ED2">
        <w:t>Secretary: Jeongki Kim (LG Electronics)</w:t>
      </w:r>
    </w:p>
    <w:p w14:paraId="050EB2C3" w14:textId="77777777" w:rsidR="00F22772" w:rsidRPr="00157ED2" w:rsidRDefault="00F22772" w:rsidP="00F22772"/>
    <w:p w14:paraId="1FEC9CB0" w14:textId="77777777" w:rsidR="00F22772" w:rsidRPr="00157ED2" w:rsidRDefault="00F22772" w:rsidP="00F22772">
      <w:r w:rsidRPr="00157ED2">
        <w:t>This meeting took place using a webex session.</w:t>
      </w:r>
    </w:p>
    <w:p w14:paraId="5343C81B" w14:textId="77777777" w:rsidR="00F22772" w:rsidRPr="00157ED2" w:rsidRDefault="00F22772" w:rsidP="00F22772">
      <w:pPr>
        <w:rPr>
          <w:b/>
          <w:u w:val="single"/>
        </w:rPr>
      </w:pPr>
    </w:p>
    <w:p w14:paraId="6A60882D" w14:textId="77777777" w:rsidR="00F22772" w:rsidRPr="00157ED2" w:rsidRDefault="00F22772" w:rsidP="00F22772">
      <w:pPr>
        <w:rPr>
          <w:b/>
          <w:u w:val="single"/>
        </w:rPr>
      </w:pPr>
    </w:p>
    <w:p w14:paraId="1455146C" w14:textId="77777777" w:rsidR="00F22772" w:rsidRPr="00157ED2" w:rsidRDefault="00F22772" w:rsidP="00F22772">
      <w:pPr>
        <w:rPr>
          <w:b/>
        </w:rPr>
      </w:pPr>
      <w:r w:rsidRPr="00157ED2">
        <w:rPr>
          <w:b/>
        </w:rPr>
        <w:t>Introduction</w:t>
      </w:r>
    </w:p>
    <w:p w14:paraId="1EFD2032" w14:textId="77777777" w:rsidR="00F22772" w:rsidRPr="00157ED2" w:rsidRDefault="00F22772" w:rsidP="0026228B">
      <w:pPr>
        <w:numPr>
          <w:ilvl w:val="0"/>
          <w:numId w:val="44"/>
        </w:numPr>
      </w:pPr>
      <w:r w:rsidRPr="00157ED2">
        <w:t>The Chair (Liwen Chu, NXP) calls the meeting to order at 1</w:t>
      </w:r>
      <w:r>
        <w:t>0</w:t>
      </w:r>
      <w:r w:rsidRPr="00157ED2">
        <w:t>:0</w:t>
      </w:r>
      <w:r>
        <w:t>5</w:t>
      </w:r>
      <w:r w:rsidRPr="00157ED2">
        <w:t xml:space="preserve"> EDT. The Chair introduces himself and the Secretary, Jeongki Kim (LG)</w:t>
      </w:r>
    </w:p>
    <w:p w14:paraId="6FC8D10A" w14:textId="77777777" w:rsidR="00F22772" w:rsidRPr="00157ED2" w:rsidRDefault="00F22772" w:rsidP="0026228B">
      <w:pPr>
        <w:numPr>
          <w:ilvl w:val="0"/>
          <w:numId w:val="44"/>
        </w:numPr>
      </w:pPr>
      <w:r w:rsidRPr="00157ED2">
        <w:t>The Chair goes through the 802 and 802.11 IPR policy and procedures and asks if there is anyone that is aware of any potentially essential patents. Nobody speaks up.</w:t>
      </w:r>
    </w:p>
    <w:p w14:paraId="0608534A" w14:textId="77777777" w:rsidR="00F22772" w:rsidRPr="00157ED2" w:rsidRDefault="00F22772" w:rsidP="0026228B">
      <w:pPr>
        <w:numPr>
          <w:ilvl w:val="0"/>
          <w:numId w:val="44"/>
        </w:numPr>
      </w:pPr>
      <w:r w:rsidRPr="00157ED2">
        <w:t>The Chair recommends to use IMAT for recording the attendance.</w:t>
      </w:r>
    </w:p>
    <w:p w14:paraId="086FEBAB" w14:textId="77777777" w:rsidR="00F22772" w:rsidRPr="00157ED2" w:rsidRDefault="00F22772" w:rsidP="00F22772">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8B0B1EC" w14:textId="77777777" w:rsidR="00F22772" w:rsidRPr="00157ED2" w:rsidRDefault="00F22772" w:rsidP="00F22772">
      <w:pPr>
        <w:pStyle w:val="a8"/>
        <w:numPr>
          <w:ilvl w:val="2"/>
          <w:numId w:val="27"/>
        </w:numPr>
        <w:rPr>
          <w:sz w:val="22"/>
          <w:lang w:val="en-US"/>
        </w:rPr>
      </w:pPr>
      <w:r w:rsidRPr="00157ED2">
        <w:rPr>
          <w:sz w:val="22"/>
          <w:lang w:val="en-US"/>
        </w:rPr>
        <w:t xml:space="preserve">1) login to </w:t>
      </w:r>
      <w:hyperlink r:id="rId15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DA68A6B" w14:textId="77777777" w:rsidR="00F22772" w:rsidRPr="00157ED2" w:rsidRDefault="00F22772" w:rsidP="00F22772">
      <w:pPr>
        <w:numPr>
          <w:ilvl w:val="1"/>
          <w:numId w:val="27"/>
        </w:numPr>
      </w:pPr>
      <w:r w:rsidRPr="00157ED2">
        <w:t xml:space="preserve">The Webex app indicates about </w:t>
      </w:r>
      <w:r>
        <w:t>91</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p w14:paraId="391902FD" w14:textId="77777777" w:rsidR="00F22772" w:rsidRDefault="00F22772" w:rsidP="00F22772">
      <w:pPr>
        <w:ind w:left="1440"/>
        <w:rPr>
          <w:b/>
        </w:rPr>
      </w:pPr>
    </w:p>
    <w:tbl>
      <w:tblPr>
        <w:tblW w:w="8680" w:type="dxa"/>
        <w:tblCellMar>
          <w:left w:w="0" w:type="dxa"/>
          <w:right w:w="0" w:type="dxa"/>
        </w:tblCellMar>
        <w:tblLook w:val="04A0" w:firstRow="1" w:lastRow="0" w:firstColumn="1" w:lastColumn="0" w:noHBand="0" w:noVBand="1"/>
      </w:tblPr>
      <w:tblGrid>
        <w:gridCol w:w="2876"/>
        <w:gridCol w:w="6175"/>
      </w:tblGrid>
      <w:tr w:rsidR="00F22772" w14:paraId="1D7F4E7E" w14:textId="77777777" w:rsidTr="00F22772">
        <w:trPr>
          <w:trHeight w:val="300"/>
        </w:trPr>
        <w:tc>
          <w:tcPr>
            <w:tcW w:w="0" w:type="auto"/>
            <w:noWrap/>
            <w:tcMar>
              <w:top w:w="15" w:type="dxa"/>
              <w:left w:w="15" w:type="dxa"/>
              <w:bottom w:w="0" w:type="dxa"/>
              <w:right w:w="15" w:type="dxa"/>
            </w:tcMar>
            <w:vAlign w:val="bottom"/>
            <w:hideMark/>
          </w:tcPr>
          <w:p w14:paraId="0F946EC4" w14:textId="77777777" w:rsidR="00F22772" w:rsidRDefault="00F22772" w:rsidP="00F22772">
            <w:pPr>
              <w:rPr>
                <w:rFonts w:ascii="Calibri" w:hAnsi="Calibri" w:cs="Calibri"/>
                <w:color w:val="000000"/>
                <w:kern w:val="2"/>
                <w:szCs w:val="22"/>
                <w:lang w:eastAsia="ko-KR"/>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4C6A1A4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7EC91A77" w14:textId="77777777" w:rsidTr="00F22772">
        <w:trPr>
          <w:trHeight w:val="300"/>
        </w:trPr>
        <w:tc>
          <w:tcPr>
            <w:tcW w:w="0" w:type="auto"/>
            <w:noWrap/>
            <w:tcMar>
              <w:top w:w="15" w:type="dxa"/>
              <w:left w:w="15" w:type="dxa"/>
              <w:bottom w:w="0" w:type="dxa"/>
              <w:right w:w="15" w:type="dxa"/>
            </w:tcMar>
            <w:vAlign w:val="bottom"/>
            <w:hideMark/>
          </w:tcPr>
          <w:p w14:paraId="37F307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017EF6A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7571DE8F" w14:textId="77777777" w:rsidTr="00F22772">
        <w:trPr>
          <w:trHeight w:val="300"/>
        </w:trPr>
        <w:tc>
          <w:tcPr>
            <w:tcW w:w="0" w:type="auto"/>
            <w:noWrap/>
            <w:tcMar>
              <w:top w:w="15" w:type="dxa"/>
              <w:left w:w="15" w:type="dxa"/>
              <w:bottom w:w="0" w:type="dxa"/>
              <w:right w:w="15" w:type="dxa"/>
            </w:tcMar>
            <w:vAlign w:val="bottom"/>
            <w:hideMark/>
          </w:tcPr>
          <w:p w14:paraId="040931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6FADB12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3FC2D27E" w14:textId="77777777" w:rsidTr="00F22772">
        <w:trPr>
          <w:trHeight w:val="300"/>
        </w:trPr>
        <w:tc>
          <w:tcPr>
            <w:tcW w:w="0" w:type="auto"/>
            <w:noWrap/>
            <w:tcMar>
              <w:top w:w="15" w:type="dxa"/>
              <w:left w:w="15" w:type="dxa"/>
              <w:bottom w:w="0" w:type="dxa"/>
              <w:right w:w="15" w:type="dxa"/>
            </w:tcMar>
            <w:vAlign w:val="bottom"/>
            <w:hideMark/>
          </w:tcPr>
          <w:p w14:paraId="2C7419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D04E4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1D11BD87" w14:textId="77777777" w:rsidTr="00F22772">
        <w:trPr>
          <w:trHeight w:val="300"/>
        </w:trPr>
        <w:tc>
          <w:tcPr>
            <w:tcW w:w="0" w:type="auto"/>
            <w:noWrap/>
            <w:tcMar>
              <w:top w:w="15" w:type="dxa"/>
              <w:left w:w="15" w:type="dxa"/>
              <w:bottom w:w="0" w:type="dxa"/>
              <w:right w:w="15" w:type="dxa"/>
            </w:tcMar>
            <w:vAlign w:val="bottom"/>
            <w:hideMark/>
          </w:tcPr>
          <w:p w14:paraId="3012110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4023160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4982D22" w14:textId="77777777" w:rsidTr="00F22772">
        <w:trPr>
          <w:trHeight w:val="300"/>
        </w:trPr>
        <w:tc>
          <w:tcPr>
            <w:tcW w:w="0" w:type="auto"/>
            <w:noWrap/>
            <w:tcMar>
              <w:top w:w="15" w:type="dxa"/>
              <w:left w:w="15" w:type="dxa"/>
              <w:bottom w:w="0" w:type="dxa"/>
              <w:right w:w="15" w:type="dxa"/>
            </w:tcMar>
            <w:vAlign w:val="bottom"/>
            <w:hideMark/>
          </w:tcPr>
          <w:p w14:paraId="4CA09E7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Bei, Jianwei</w:t>
            </w:r>
          </w:p>
        </w:tc>
        <w:tc>
          <w:tcPr>
            <w:tcW w:w="0" w:type="auto"/>
            <w:noWrap/>
            <w:tcMar>
              <w:top w:w="15" w:type="dxa"/>
              <w:left w:w="15" w:type="dxa"/>
              <w:bottom w:w="0" w:type="dxa"/>
              <w:right w:w="15" w:type="dxa"/>
            </w:tcMar>
            <w:vAlign w:val="bottom"/>
            <w:hideMark/>
          </w:tcPr>
          <w:p w14:paraId="48ECEE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BDA356F" w14:textId="77777777" w:rsidTr="00F22772">
        <w:trPr>
          <w:trHeight w:val="300"/>
        </w:trPr>
        <w:tc>
          <w:tcPr>
            <w:tcW w:w="0" w:type="auto"/>
            <w:noWrap/>
            <w:tcMar>
              <w:top w:w="15" w:type="dxa"/>
              <w:left w:w="15" w:type="dxa"/>
              <w:bottom w:w="0" w:type="dxa"/>
              <w:right w:w="15" w:type="dxa"/>
            </w:tcMar>
            <w:vAlign w:val="bottom"/>
            <w:hideMark/>
          </w:tcPr>
          <w:p w14:paraId="1D083C0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5FF4C29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40DEC244" w14:textId="77777777" w:rsidTr="00F22772">
        <w:trPr>
          <w:trHeight w:val="300"/>
        </w:trPr>
        <w:tc>
          <w:tcPr>
            <w:tcW w:w="0" w:type="auto"/>
            <w:noWrap/>
            <w:tcMar>
              <w:top w:w="15" w:type="dxa"/>
              <w:left w:w="15" w:type="dxa"/>
              <w:bottom w:w="0" w:type="dxa"/>
              <w:right w:w="15" w:type="dxa"/>
            </w:tcMar>
            <w:vAlign w:val="bottom"/>
            <w:hideMark/>
          </w:tcPr>
          <w:p w14:paraId="0D40B29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061078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Sony Corporation</w:t>
            </w:r>
          </w:p>
        </w:tc>
      </w:tr>
      <w:tr w:rsidR="00F22772" w14:paraId="096F1315" w14:textId="77777777" w:rsidTr="00F22772">
        <w:trPr>
          <w:trHeight w:val="300"/>
        </w:trPr>
        <w:tc>
          <w:tcPr>
            <w:tcW w:w="0" w:type="auto"/>
            <w:noWrap/>
            <w:tcMar>
              <w:top w:w="15" w:type="dxa"/>
              <w:left w:w="15" w:type="dxa"/>
              <w:bottom w:w="0" w:type="dxa"/>
              <w:right w:w="15" w:type="dxa"/>
            </w:tcMar>
            <w:vAlign w:val="bottom"/>
            <w:hideMark/>
          </w:tcPr>
          <w:p w14:paraId="3CCF90D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CHAN, YEE</w:t>
            </w:r>
          </w:p>
        </w:tc>
        <w:tc>
          <w:tcPr>
            <w:tcW w:w="0" w:type="auto"/>
            <w:noWrap/>
            <w:tcMar>
              <w:top w:w="15" w:type="dxa"/>
              <w:left w:w="15" w:type="dxa"/>
              <w:bottom w:w="0" w:type="dxa"/>
              <w:right w:w="15" w:type="dxa"/>
            </w:tcMar>
            <w:vAlign w:val="bottom"/>
            <w:hideMark/>
          </w:tcPr>
          <w:p w14:paraId="01F404F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553EB6A8" w14:textId="77777777" w:rsidTr="00F22772">
        <w:trPr>
          <w:trHeight w:val="300"/>
        </w:trPr>
        <w:tc>
          <w:tcPr>
            <w:tcW w:w="0" w:type="auto"/>
            <w:noWrap/>
            <w:tcMar>
              <w:top w:w="15" w:type="dxa"/>
              <w:left w:w="15" w:type="dxa"/>
              <w:bottom w:w="0" w:type="dxa"/>
              <w:right w:w="15" w:type="dxa"/>
            </w:tcMar>
            <w:vAlign w:val="bottom"/>
            <w:hideMark/>
          </w:tcPr>
          <w:p w14:paraId="053BCB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1FD80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90F9748" w14:textId="77777777" w:rsidTr="00F22772">
        <w:trPr>
          <w:trHeight w:val="300"/>
        </w:trPr>
        <w:tc>
          <w:tcPr>
            <w:tcW w:w="0" w:type="auto"/>
            <w:noWrap/>
            <w:tcMar>
              <w:top w:w="15" w:type="dxa"/>
              <w:left w:w="15" w:type="dxa"/>
              <w:bottom w:w="0" w:type="dxa"/>
              <w:right w:w="15" w:type="dxa"/>
            </w:tcMar>
            <w:vAlign w:val="bottom"/>
            <w:hideMark/>
          </w:tcPr>
          <w:p w14:paraId="61F2325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382B96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Panasonic Asia Pacific Pte Ltd.</w:t>
            </w:r>
          </w:p>
        </w:tc>
      </w:tr>
      <w:tr w:rsidR="00F22772" w14:paraId="7414E69C" w14:textId="77777777" w:rsidTr="00F22772">
        <w:trPr>
          <w:trHeight w:val="300"/>
        </w:trPr>
        <w:tc>
          <w:tcPr>
            <w:tcW w:w="0" w:type="auto"/>
            <w:noWrap/>
            <w:tcMar>
              <w:top w:w="15" w:type="dxa"/>
              <w:left w:w="15" w:type="dxa"/>
              <w:bottom w:w="0" w:type="dxa"/>
              <w:right w:w="15" w:type="dxa"/>
            </w:tcMar>
            <w:vAlign w:val="bottom"/>
            <w:hideMark/>
          </w:tcPr>
          <w:p w14:paraId="162B90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Coffey, John</w:t>
            </w:r>
          </w:p>
        </w:tc>
        <w:tc>
          <w:tcPr>
            <w:tcW w:w="0" w:type="auto"/>
            <w:noWrap/>
            <w:tcMar>
              <w:top w:w="15" w:type="dxa"/>
              <w:left w:w="15" w:type="dxa"/>
              <w:bottom w:w="0" w:type="dxa"/>
              <w:right w:w="15" w:type="dxa"/>
            </w:tcMar>
            <w:vAlign w:val="bottom"/>
            <w:hideMark/>
          </w:tcPr>
          <w:p w14:paraId="205190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Realtek Semiconductor Corp.</w:t>
            </w:r>
          </w:p>
        </w:tc>
      </w:tr>
      <w:tr w:rsidR="00F22772" w14:paraId="4A4B9026" w14:textId="77777777" w:rsidTr="00F22772">
        <w:trPr>
          <w:trHeight w:val="300"/>
        </w:trPr>
        <w:tc>
          <w:tcPr>
            <w:tcW w:w="0" w:type="auto"/>
            <w:noWrap/>
            <w:tcMar>
              <w:top w:w="15" w:type="dxa"/>
              <w:left w:w="15" w:type="dxa"/>
              <w:bottom w:w="0" w:type="dxa"/>
              <w:right w:w="15" w:type="dxa"/>
            </w:tcMar>
            <w:vAlign w:val="bottom"/>
            <w:hideMark/>
          </w:tcPr>
          <w:p w14:paraId="60DFEDD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09B39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Perspecta Labs Inc.</w:t>
            </w:r>
          </w:p>
        </w:tc>
      </w:tr>
      <w:tr w:rsidR="00F22772" w14:paraId="4D61C90F" w14:textId="77777777" w:rsidTr="00F22772">
        <w:trPr>
          <w:trHeight w:val="300"/>
        </w:trPr>
        <w:tc>
          <w:tcPr>
            <w:tcW w:w="0" w:type="auto"/>
            <w:noWrap/>
            <w:tcMar>
              <w:top w:w="15" w:type="dxa"/>
              <w:left w:w="15" w:type="dxa"/>
              <w:bottom w:w="0" w:type="dxa"/>
              <w:right w:w="15" w:type="dxa"/>
            </w:tcMar>
            <w:vAlign w:val="bottom"/>
            <w:hideMark/>
          </w:tcPr>
          <w:p w14:paraId="4FE5ED0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C2FC9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E481B0D" w14:textId="77777777" w:rsidTr="00F22772">
        <w:trPr>
          <w:trHeight w:val="300"/>
        </w:trPr>
        <w:tc>
          <w:tcPr>
            <w:tcW w:w="0" w:type="auto"/>
            <w:noWrap/>
            <w:tcMar>
              <w:top w:w="15" w:type="dxa"/>
              <w:left w:w="15" w:type="dxa"/>
              <w:bottom w:w="0" w:type="dxa"/>
              <w:right w:w="15" w:type="dxa"/>
            </w:tcMar>
            <w:vAlign w:val="bottom"/>
            <w:hideMark/>
          </w:tcPr>
          <w:p w14:paraId="3B6B1CD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173F310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0A7D402A" w14:textId="77777777" w:rsidTr="00F22772">
        <w:trPr>
          <w:trHeight w:val="300"/>
        </w:trPr>
        <w:tc>
          <w:tcPr>
            <w:tcW w:w="0" w:type="auto"/>
            <w:noWrap/>
            <w:tcMar>
              <w:top w:w="15" w:type="dxa"/>
              <w:left w:w="15" w:type="dxa"/>
              <w:bottom w:w="0" w:type="dxa"/>
              <w:right w:w="15" w:type="dxa"/>
            </w:tcMar>
            <w:vAlign w:val="bottom"/>
            <w:hideMark/>
          </w:tcPr>
          <w:p w14:paraId="5F42AF3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C47D3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36D0A2D" w14:textId="77777777" w:rsidTr="00F22772">
        <w:trPr>
          <w:trHeight w:val="300"/>
        </w:trPr>
        <w:tc>
          <w:tcPr>
            <w:tcW w:w="0" w:type="auto"/>
            <w:noWrap/>
            <w:tcMar>
              <w:top w:w="15" w:type="dxa"/>
              <w:left w:w="15" w:type="dxa"/>
              <w:bottom w:w="0" w:type="dxa"/>
              <w:right w:w="15" w:type="dxa"/>
            </w:tcMar>
            <w:vAlign w:val="bottom"/>
            <w:hideMark/>
          </w:tcPr>
          <w:p w14:paraId="021344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3834FA2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07D3F261" w14:textId="77777777" w:rsidTr="00F22772">
        <w:trPr>
          <w:trHeight w:val="300"/>
        </w:trPr>
        <w:tc>
          <w:tcPr>
            <w:tcW w:w="0" w:type="auto"/>
            <w:noWrap/>
            <w:tcMar>
              <w:top w:w="15" w:type="dxa"/>
              <w:left w:w="15" w:type="dxa"/>
              <w:bottom w:w="0" w:type="dxa"/>
              <w:right w:w="15" w:type="dxa"/>
            </w:tcMar>
            <w:vAlign w:val="bottom"/>
            <w:hideMark/>
          </w:tcPr>
          <w:p w14:paraId="692C3B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60FA928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1AA64D93" w14:textId="77777777" w:rsidTr="00F22772">
        <w:trPr>
          <w:trHeight w:val="300"/>
        </w:trPr>
        <w:tc>
          <w:tcPr>
            <w:tcW w:w="0" w:type="auto"/>
            <w:noWrap/>
            <w:tcMar>
              <w:top w:w="15" w:type="dxa"/>
              <w:left w:w="15" w:type="dxa"/>
              <w:bottom w:w="0" w:type="dxa"/>
              <w:right w:w="15" w:type="dxa"/>
            </w:tcMar>
            <w:vAlign w:val="bottom"/>
            <w:hideMark/>
          </w:tcPr>
          <w:p w14:paraId="6906229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2B69F34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Ruckus/CommScope</w:t>
            </w:r>
          </w:p>
        </w:tc>
      </w:tr>
      <w:tr w:rsidR="00F22772" w14:paraId="55E5D091" w14:textId="77777777" w:rsidTr="00F22772">
        <w:trPr>
          <w:trHeight w:val="300"/>
        </w:trPr>
        <w:tc>
          <w:tcPr>
            <w:tcW w:w="0" w:type="auto"/>
            <w:noWrap/>
            <w:tcMar>
              <w:top w:w="15" w:type="dxa"/>
              <w:left w:w="15" w:type="dxa"/>
              <w:bottom w:w="0" w:type="dxa"/>
              <w:right w:w="15" w:type="dxa"/>
            </w:tcMar>
            <w:vAlign w:val="bottom"/>
            <w:hideMark/>
          </w:tcPr>
          <w:p w14:paraId="78FABA0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45BF45C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SAMSUNG</w:t>
            </w:r>
          </w:p>
        </w:tc>
      </w:tr>
      <w:tr w:rsidR="00F22772" w14:paraId="0E3D26B6" w14:textId="77777777" w:rsidTr="00F22772">
        <w:trPr>
          <w:trHeight w:val="300"/>
        </w:trPr>
        <w:tc>
          <w:tcPr>
            <w:tcW w:w="0" w:type="auto"/>
            <w:noWrap/>
            <w:tcMar>
              <w:top w:w="15" w:type="dxa"/>
              <w:left w:w="15" w:type="dxa"/>
              <w:bottom w:w="0" w:type="dxa"/>
              <w:right w:w="15" w:type="dxa"/>
            </w:tcMar>
            <w:vAlign w:val="bottom"/>
            <w:hideMark/>
          </w:tcPr>
          <w:p w14:paraId="6C7F379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6785ACA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ZTE Corporation</w:t>
            </w:r>
          </w:p>
        </w:tc>
      </w:tr>
      <w:tr w:rsidR="00F22772" w14:paraId="24C2A88E" w14:textId="77777777" w:rsidTr="00F22772">
        <w:trPr>
          <w:trHeight w:val="300"/>
        </w:trPr>
        <w:tc>
          <w:tcPr>
            <w:tcW w:w="0" w:type="auto"/>
            <w:noWrap/>
            <w:tcMar>
              <w:top w:w="15" w:type="dxa"/>
              <w:left w:w="15" w:type="dxa"/>
              <w:bottom w:w="0" w:type="dxa"/>
              <w:right w:w="15" w:type="dxa"/>
            </w:tcMar>
            <w:vAlign w:val="bottom"/>
            <w:hideMark/>
          </w:tcPr>
          <w:p w14:paraId="5B02D5C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16CF2B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E51C20A" w14:textId="77777777" w:rsidTr="00F22772">
        <w:trPr>
          <w:trHeight w:val="300"/>
        </w:trPr>
        <w:tc>
          <w:tcPr>
            <w:tcW w:w="0" w:type="auto"/>
            <w:noWrap/>
            <w:tcMar>
              <w:top w:w="15" w:type="dxa"/>
              <w:left w:w="15" w:type="dxa"/>
              <w:bottom w:w="0" w:type="dxa"/>
              <w:right w:w="15" w:type="dxa"/>
            </w:tcMar>
            <w:vAlign w:val="bottom"/>
            <w:hideMark/>
          </w:tcPr>
          <w:p w14:paraId="5AC917E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6FA66A8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Yonsei University</w:t>
            </w:r>
          </w:p>
        </w:tc>
      </w:tr>
      <w:tr w:rsidR="00F22772" w14:paraId="39E69CB3" w14:textId="77777777" w:rsidTr="00F22772">
        <w:trPr>
          <w:trHeight w:val="300"/>
        </w:trPr>
        <w:tc>
          <w:tcPr>
            <w:tcW w:w="0" w:type="auto"/>
            <w:noWrap/>
            <w:tcMar>
              <w:top w:w="15" w:type="dxa"/>
              <w:left w:w="15" w:type="dxa"/>
              <w:bottom w:w="0" w:type="dxa"/>
              <w:right w:w="15" w:type="dxa"/>
            </w:tcMar>
            <w:vAlign w:val="bottom"/>
            <w:hideMark/>
          </w:tcPr>
          <w:p w14:paraId="018DE35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3B57FF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w:t>
            </w:r>
          </w:p>
        </w:tc>
      </w:tr>
      <w:tr w:rsidR="00F22772" w14:paraId="46F84976" w14:textId="77777777" w:rsidTr="00F22772">
        <w:trPr>
          <w:trHeight w:val="300"/>
        </w:trPr>
        <w:tc>
          <w:tcPr>
            <w:tcW w:w="0" w:type="auto"/>
            <w:noWrap/>
            <w:tcMar>
              <w:top w:w="15" w:type="dxa"/>
              <w:left w:w="15" w:type="dxa"/>
              <w:bottom w:w="0" w:type="dxa"/>
              <w:right w:w="15" w:type="dxa"/>
            </w:tcMar>
            <w:vAlign w:val="bottom"/>
            <w:hideMark/>
          </w:tcPr>
          <w:p w14:paraId="5F165B6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77BDC9E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1F0E8F3D" w14:textId="77777777" w:rsidTr="00F22772">
        <w:trPr>
          <w:trHeight w:val="300"/>
        </w:trPr>
        <w:tc>
          <w:tcPr>
            <w:tcW w:w="0" w:type="auto"/>
            <w:noWrap/>
            <w:tcMar>
              <w:top w:w="15" w:type="dxa"/>
              <w:left w:w="15" w:type="dxa"/>
              <w:bottom w:w="0" w:type="dxa"/>
              <w:right w:w="15" w:type="dxa"/>
            </w:tcMar>
            <w:vAlign w:val="bottom"/>
            <w:hideMark/>
          </w:tcPr>
          <w:p w14:paraId="3E270EE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7B73A85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504529F7" w14:textId="77777777" w:rsidTr="00F22772">
        <w:trPr>
          <w:trHeight w:val="300"/>
        </w:trPr>
        <w:tc>
          <w:tcPr>
            <w:tcW w:w="0" w:type="auto"/>
            <w:noWrap/>
            <w:tcMar>
              <w:top w:w="15" w:type="dxa"/>
              <w:left w:w="15" w:type="dxa"/>
              <w:bottom w:w="0" w:type="dxa"/>
              <w:right w:w="15" w:type="dxa"/>
            </w:tcMar>
            <w:vAlign w:val="bottom"/>
            <w:hideMark/>
          </w:tcPr>
          <w:p w14:paraId="0C99EB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7EAA83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54CBAED" w14:textId="77777777" w:rsidTr="00F22772">
        <w:trPr>
          <w:trHeight w:val="300"/>
        </w:trPr>
        <w:tc>
          <w:tcPr>
            <w:tcW w:w="0" w:type="auto"/>
            <w:noWrap/>
            <w:tcMar>
              <w:top w:w="15" w:type="dxa"/>
              <w:left w:w="15" w:type="dxa"/>
              <w:bottom w:w="0" w:type="dxa"/>
              <w:right w:w="15" w:type="dxa"/>
            </w:tcMar>
            <w:vAlign w:val="bottom"/>
            <w:hideMark/>
          </w:tcPr>
          <w:p w14:paraId="0867C19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0F7ACE6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7C5BC841" w14:textId="77777777" w:rsidTr="00F22772">
        <w:trPr>
          <w:trHeight w:val="300"/>
        </w:trPr>
        <w:tc>
          <w:tcPr>
            <w:tcW w:w="0" w:type="auto"/>
            <w:noWrap/>
            <w:tcMar>
              <w:top w:w="15" w:type="dxa"/>
              <w:left w:w="15" w:type="dxa"/>
              <w:bottom w:w="0" w:type="dxa"/>
              <w:right w:w="15" w:type="dxa"/>
            </w:tcMar>
            <w:vAlign w:val="bottom"/>
            <w:hideMark/>
          </w:tcPr>
          <w:p w14:paraId="1BAC05D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3167F62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60255E1C" w14:textId="77777777" w:rsidTr="00F22772">
        <w:trPr>
          <w:trHeight w:val="300"/>
        </w:trPr>
        <w:tc>
          <w:tcPr>
            <w:tcW w:w="0" w:type="auto"/>
            <w:noWrap/>
            <w:tcMar>
              <w:top w:w="15" w:type="dxa"/>
              <w:left w:w="15" w:type="dxa"/>
              <w:bottom w:w="0" w:type="dxa"/>
              <w:right w:w="15" w:type="dxa"/>
            </w:tcMar>
            <w:vAlign w:val="bottom"/>
            <w:hideMark/>
          </w:tcPr>
          <w:p w14:paraId="681E506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6DFEB9A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F22772" w14:paraId="7DB5CB9E" w14:textId="77777777" w:rsidTr="00F22772">
        <w:trPr>
          <w:trHeight w:val="300"/>
        </w:trPr>
        <w:tc>
          <w:tcPr>
            <w:tcW w:w="0" w:type="auto"/>
            <w:noWrap/>
            <w:tcMar>
              <w:top w:w="15" w:type="dxa"/>
              <w:left w:w="15" w:type="dxa"/>
              <w:bottom w:w="0" w:type="dxa"/>
              <w:right w:w="15" w:type="dxa"/>
            </w:tcMar>
            <w:vAlign w:val="bottom"/>
            <w:hideMark/>
          </w:tcPr>
          <w:p w14:paraId="149850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325839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F22772" w14:paraId="5701179C" w14:textId="77777777" w:rsidTr="00F22772">
        <w:trPr>
          <w:trHeight w:val="300"/>
        </w:trPr>
        <w:tc>
          <w:tcPr>
            <w:tcW w:w="0" w:type="auto"/>
            <w:noWrap/>
            <w:tcMar>
              <w:top w:w="15" w:type="dxa"/>
              <w:left w:w="15" w:type="dxa"/>
              <w:bottom w:w="0" w:type="dxa"/>
              <w:right w:w="15" w:type="dxa"/>
            </w:tcMar>
            <w:vAlign w:val="bottom"/>
            <w:hideMark/>
          </w:tcPr>
          <w:p w14:paraId="425160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6EB96B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600DFDD3" w14:textId="77777777" w:rsidTr="00F22772">
        <w:trPr>
          <w:trHeight w:val="300"/>
        </w:trPr>
        <w:tc>
          <w:tcPr>
            <w:tcW w:w="0" w:type="auto"/>
            <w:noWrap/>
            <w:tcMar>
              <w:top w:w="15" w:type="dxa"/>
              <w:left w:w="15" w:type="dxa"/>
              <w:bottom w:w="0" w:type="dxa"/>
              <w:right w:w="15" w:type="dxa"/>
            </w:tcMar>
            <w:vAlign w:val="bottom"/>
            <w:hideMark/>
          </w:tcPr>
          <w:p w14:paraId="5FF3998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Kumar, Manish</w:t>
            </w:r>
          </w:p>
        </w:tc>
        <w:tc>
          <w:tcPr>
            <w:tcW w:w="0" w:type="auto"/>
            <w:noWrap/>
            <w:tcMar>
              <w:top w:w="15" w:type="dxa"/>
              <w:left w:w="15" w:type="dxa"/>
              <w:bottom w:w="0" w:type="dxa"/>
              <w:right w:w="15" w:type="dxa"/>
            </w:tcMar>
            <w:vAlign w:val="bottom"/>
            <w:hideMark/>
          </w:tcPr>
          <w:p w14:paraId="1F56CD48"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Marvell Semiconductor, Inc.</w:t>
            </w:r>
          </w:p>
        </w:tc>
      </w:tr>
      <w:tr w:rsidR="00F22772" w14:paraId="3B45B03B" w14:textId="77777777" w:rsidTr="00F22772">
        <w:trPr>
          <w:trHeight w:val="300"/>
        </w:trPr>
        <w:tc>
          <w:tcPr>
            <w:tcW w:w="0" w:type="auto"/>
            <w:noWrap/>
            <w:tcMar>
              <w:top w:w="15" w:type="dxa"/>
              <w:left w:w="15" w:type="dxa"/>
              <w:bottom w:w="0" w:type="dxa"/>
              <w:right w:w="15" w:type="dxa"/>
            </w:tcMar>
            <w:vAlign w:val="bottom"/>
            <w:hideMark/>
          </w:tcPr>
          <w:p w14:paraId="13CF6A1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726819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NXP Semiconductors</w:t>
            </w:r>
          </w:p>
        </w:tc>
      </w:tr>
      <w:tr w:rsidR="00F22772" w14:paraId="4785CD0B" w14:textId="77777777" w:rsidTr="00F22772">
        <w:trPr>
          <w:trHeight w:val="300"/>
        </w:trPr>
        <w:tc>
          <w:tcPr>
            <w:tcW w:w="0" w:type="auto"/>
            <w:noWrap/>
            <w:tcMar>
              <w:top w:w="15" w:type="dxa"/>
              <w:left w:w="15" w:type="dxa"/>
              <w:bottom w:w="0" w:type="dxa"/>
              <w:right w:w="15" w:type="dxa"/>
            </w:tcMar>
            <w:vAlign w:val="bottom"/>
            <w:hideMark/>
          </w:tcPr>
          <w:p w14:paraId="7B869A6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75DD57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SAGEMCOM BROADBAND SAS</w:t>
            </w:r>
          </w:p>
        </w:tc>
      </w:tr>
      <w:tr w:rsidR="00F22772" w14:paraId="6B21A9DC" w14:textId="77777777" w:rsidTr="00F22772">
        <w:trPr>
          <w:trHeight w:val="300"/>
        </w:trPr>
        <w:tc>
          <w:tcPr>
            <w:tcW w:w="0" w:type="auto"/>
            <w:noWrap/>
            <w:tcMar>
              <w:top w:w="15" w:type="dxa"/>
              <w:left w:w="15" w:type="dxa"/>
              <w:bottom w:w="0" w:type="dxa"/>
              <w:right w:w="15" w:type="dxa"/>
            </w:tcMar>
            <w:vAlign w:val="bottom"/>
            <w:hideMark/>
          </w:tcPr>
          <w:p w14:paraId="7317FF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7AA370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332E596E" w14:textId="77777777" w:rsidTr="00F22772">
        <w:trPr>
          <w:trHeight w:val="300"/>
        </w:trPr>
        <w:tc>
          <w:tcPr>
            <w:tcW w:w="0" w:type="auto"/>
            <w:noWrap/>
            <w:tcMar>
              <w:top w:w="15" w:type="dxa"/>
              <w:left w:w="15" w:type="dxa"/>
              <w:bottom w:w="0" w:type="dxa"/>
              <w:right w:w="15" w:type="dxa"/>
            </w:tcMar>
            <w:vAlign w:val="bottom"/>
            <w:hideMark/>
          </w:tcPr>
          <w:p w14:paraId="057E58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5B1AEE2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3A24D49D" w14:textId="77777777" w:rsidTr="00F22772">
        <w:trPr>
          <w:trHeight w:val="300"/>
        </w:trPr>
        <w:tc>
          <w:tcPr>
            <w:tcW w:w="0" w:type="auto"/>
            <w:noWrap/>
            <w:tcMar>
              <w:top w:w="15" w:type="dxa"/>
              <w:left w:w="15" w:type="dxa"/>
              <w:bottom w:w="0" w:type="dxa"/>
              <w:right w:w="15" w:type="dxa"/>
            </w:tcMar>
            <w:vAlign w:val="bottom"/>
            <w:hideMark/>
          </w:tcPr>
          <w:p w14:paraId="1429AAF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1D900BE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5680269A" w14:textId="77777777" w:rsidTr="00F22772">
        <w:trPr>
          <w:trHeight w:val="300"/>
        </w:trPr>
        <w:tc>
          <w:tcPr>
            <w:tcW w:w="0" w:type="auto"/>
            <w:noWrap/>
            <w:tcMar>
              <w:top w:w="15" w:type="dxa"/>
              <w:left w:w="15" w:type="dxa"/>
              <w:bottom w:w="0" w:type="dxa"/>
              <w:right w:w="15" w:type="dxa"/>
            </w:tcMar>
            <w:vAlign w:val="bottom"/>
            <w:hideMark/>
          </w:tcPr>
          <w:p w14:paraId="31FD5A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F72E9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295AF2F3" w14:textId="77777777" w:rsidTr="00F22772">
        <w:trPr>
          <w:trHeight w:val="300"/>
        </w:trPr>
        <w:tc>
          <w:tcPr>
            <w:tcW w:w="0" w:type="auto"/>
            <w:noWrap/>
            <w:tcMar>
              <w:top w:w="15" w:type="dxa"/>
              <w:left w:w="15" w:type="dxa"/>
              <w:bottom w:w="0" w:type="dxa"/>
              <w:right w:w="15" w:type="dxa"/>
            </w:tcMar>
            <w:vAlign w:val="bottom"/>
            <w:hideMark/>
          </w:tcPr>
          <w:p w14:paraId="0D55C69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2EAFCD1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Ericsson AB</w:t>
            </w:r>
          </w:p>
        </w:tc>
      </w:tr>
      <w:tr w:rsidR="00F22772" w14:paraId="10C60C9E" w14:textId="77777777" w:rsidTr="00F22772">
        <w:trPr>
          <w:trHeight w:val="300"/>
        </w:trPr>
        <w:tc>
          <w:tcPr>
            <w:tcW w:w="0" w:type="auto"/>
            <w:noWrap/>
            <w:tcMar>
              <w:top w:w="15" w:type="dxa"/>
              <w:left w:w="15" w:type="dxa"/>
              <w:bottom w:w="0" w:type="dxa"/>
              <w:right w:w="15" w:type="dxa"/>
            </w:tcMar>
            <w:vAlign w:val="bottom"/>
            <w:hideMark/>
          </w:tcPr>
          <w:p w14:paraId="21270BB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1F9A1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Cisco Systems, Inc.</w:t>
            </w:r>
          </w:p>
        </w:tc>
      </w:tr>
      <w:tr w:rsidR="00F22772" w14:paraId="58168C81" w14:textId="77777777" w:rsidTr="00F22772">
        <w:trPr>
          <w:trHeight w:val="300"/>
        </w:trPr>
        <w:tc>
          <w:tcPr>
            <w:tcW w:w="0" w:type="auto"/>
            <w:noWrap/>
            <w:tcMar>
              <w:top w:w="15" w:type="dxa"/>
              <w:left w:w="15" w:type="dxa"/>
              <w:bottom w:w="0" w:type="dxa"/>
              <w:right w:w="15" w:type="dxa"/>
            </w:tcMar>
            <w:vAlign w:val="bottom"/>
            <w:hideMark/>
          </w:tcPr>
          <w:p w14:paraId="18DEC54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3542A0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Cypress Semiconductor Corporation</w:t>
            </w:r>
          </w:p>
        </w:tc>
      </w:tr>
      <w:tr w:rsidR="00F22772" w14:paraId="634295F9" w14:textId="77777777" w:rsidTr="00F22772">
        <w:trPr>
          <w:trHeight w:val="300"/>
        </w:trPr>
        <w:tc>
          <w:tcPr>
            <w:tcW w:w="0" w:type="auto"/>
            <w:noWrap/>
            <w:tcMar>
              <w:top w:w="15" w:type="dxa"/>
              <w:left w:w="15" w:type="dxa"/>
              <w:bottom w:w="0" w:type="dxa"/>
              <w:right w:w="15" w:type="dxa"/>
            </w:tcMar>
            <w:vAlign w:val="bottom"/>
            <w:hideMark/>
          </w:tcPr>
          <w:p w14:paraId="741902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7E88DAE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6593D0BF" w14:textId="77777777" w:rsidTr="00F22772">
        <w:trPr>
          <w:trHeight w:val="300"/>
        </w:trPr>
        <w:tc>
          <w:tcPr>
            <w:tcW w:w="0" w:type="auto"/>
            <w:noWrap/>
            <w:tcMar>
              <w:top w:w="15" w:type="dxa"/>
              <w:left w:w="15" w:type="dxa"/>
              <w:bottom w:w="0" w:type="dxa"/>
              <w:right w:w="15" w:type="dxa"/>
            </w:tcMar>
            <w:vAlign w:val="bottom"/>
            <w:hideMark/>
          </w:tcPr>
          <w:p w14:paraId="0C806B5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35A3BCE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2C0D5666" w14:textId="77777777" w:rsidTr="00F22772">
        <w:trPr>
          <w:trHeight w:val="300"/>
        </w:trPr>
        <w:tc>
          <w:tcPr>
            <w:tcW w:w="0" w:type="auto"/>
            <w:noWrap/>
            <w:tcMar>
              <w:top w:w="15" w:type="dxa"/>
              <w:left w:w="15" w:type="dxa"/>
              <w:bottom w:w="0" w:type="dxa"/>
              <w:right w:w="15" w:type="dxa"/>
            </w:tcMar>
            <w:vAlign w:val="bottom"/>
            <w:hideMark/>
          </w:tcPr>
          <w:p w14:paraId="72BC2AD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37C56DAD"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2A4AC0E5" w14:textId="77777777" w:rsidTr="00F22772">
        <w:trPr>
          <w:trHeight w:val="300"/>
        </w:trPr>
        <w:tc>
          <w:tcPr>
            <w:tcW w:w="0" w:type="auto"/>
            <w:noWrap/>
            <w:tcMar>
              <w:top w:w="15" w:type="dxa"/>
              <w:left w:w="15" w:type="dxa"/>
              <w:bottom w:w="0" w:type="dxa"/>
              <w:right w:w="15" w:type="dxa"/>
            </w:tcMar>
            <w:vAlign w:val="bottom"/>
            <w:hideMark/>
          </w:tcPr>
          <w:p w14:paraId="16B844A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62E539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2F434D48" w14:textId="77777777" w:rsidTr="00F22772">
        <w:trPr>
          <w:trHeight w:val="300"/>
        </w:trPr>
        <w:tc>
          <w:tcPr>
            <w:tcW w:w="0" w:type="auto"/>
            <w:noWrap/>
            <w:tcMar>
              <w:top w:w="15" w:type="dxa"/>
              <w:left w:w="15" w:type="dxa"/>
              <w:bottom w:w="0" w:type="dxa"/>
              <w:right w:w="15" w:type="dxa"/>
            </w:tcMar>
            <w:vAlign w:val="bottom"/>
            <w:hideMark/>
          </w:tcPr>
          <w:p w14:paraId="10D6EBA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01A628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Hewlett Packard Enterprise</w:t>
            </w:r>
          </w:p>
        </w:tc>
      </w:tr>
      <w:tr w:rsidR="00F22772" w14:paraId="538F82A9" w14:textId="77777777" w:rsidTr="00F22772">
        <w:trPr>
          <w:trHeight w:val="300"/>
        </w:trPr>
        <w:tc>
          <w:tcPr>
            <w:tcW w:w="0" w:type="auto"/>
            <w:noWrap/>
            <w:tcMar>
              <w:top w:w="15" w:type="dxa"/>
              <w:left w:w="15" w:type="dxa"/>
              <w:bottom w:w="0" w:type="dxa"/>
              <w:right w:w="15" w:type="dxa"/>
            </w:tcMar>
            <w:vAlign w:val="bottom"/>
            <w:hideMark/>
          </w:tcPr>
          <w:p w14:paraId="43F894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261232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4C3282D6" w14:textId="77777777" w:rsidTr="00F22772">
        <w:trPr>
          <w:trHeight w:val="300"/>
        </w:trPr>
        <w:tc>
          <w:tcPr>
            <w:tcW w:w="0" w:type="auto"/>
            <w:noWrap/>
            <w:tcMar>
              <w:top w:w="15" w:type="dxa"/>
              <w:left w:w="15" w:type="dxa"/>
              <w:bottom w:w="0" w:type="dxa"/>
              <w:right w:w="15" w:type="dxa"/>
            </w:tcMar>
            <w:vAlign w:val="bottom"/>
            <w:hideMark/>
          </w:tcPr>
          <w:p w14:paraId="43947D4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3296547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Technologies, Inc.</w:t>
            </w:r>
          </w:p>
        </w:tc>
      </w:tr>
      <w:tr w:rsidR="00F22772" w14:paraId="75C86E0B" w14:textId="77777777" w:rsidTr="00F22772">
        <w:trPr>
          <w:trHeight w:val="300"/>
        </w:trPr>
        <w:tc>
          <w:tcPr>
            <w:tcW w:w="0" w:type="auto"/>
            <w:noWrap/>
            <w:tcMar>
              <w:top w:w="15" w:type="dxa"/>
              <w:left w:w="15" w:type="dxa"/>
              <w:bottom w:w="0" w:type="dxa"/>
              <w:right w:w="15" w:type="dxa"/>
            </w:tcMar>
            <w:vAlign w:val="bottom"/>
            <w:hideMark/>
          </w:tcPr>
          <w:p w14:paraId="48D23B6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43D112B"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48091997" w14:textId="77777777" w:rsidTr="00F22772">
        <w:trPr>
          <w:trHeight w:val="300"/>
        </w:trPr>
        <w:tc>
          <w:tcPr>
            <w:tcW w:w="0" w:type="auto"/>
            <w:noWrap/>
            <w:tcMar>
              <w:top w:w="15" w:type="dxa"/>
              <w:left w:w="15" w:type="dxa"/>
              <w:bottom w:w="0" w:type="dxa"/>
              <w:right w:w="15" w:type="dxa"/>
            </w:tcMar>
            <w:vAlign w:val="bottom"/>
            <w:hideMark/>
          </w:tcPr>
          <w:p w14:paraId="25328A84"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EF8C0C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LG ELECTRONICS</w:t>
            </w:r>
          </w:p>
        </w:tc>
      </w:tr>
      <w:tr w:rsidR="00F22772" w14:paraId="5DF12DAB" w14:textId="77777777" w:rsidTr="00F22772">
        <w:trPr>
          <w:trHeight w:val="300"/>
        </w:trPr>
        <w:tc>
          <w:tcPr>
            <w:tcW w:w="0" w:type="auto"/>
            <w:noWrap/>
            <w:tcMar>
              <w:top w:w="15" w:type="dxa"/>
              <w:left w:w="15" w:type="dxa"/>
              <w:bottom w:w="0" w:type="dxa"/>
              <w:right w:w="15" w:type="dxa"/>
            </w:tcMar>
            <w:vAlign w:val="bottom"/>
            <w:hideMark/>
          </w:tcPr>
          <w:p w14:paraId="20279AA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Stacey, Robert</w:t>
            </w:r>
          </w:p>
        </w:tc>
        <w:tc>
          <w:tcPr>
            <w:tcW w:w="0" w:type="auto"/>
            <w:noWrap/>
            <w:tcMar>
              <w:top w:w="15" w:type="dxa"/>
              <w:left w:w="15" w:type="dxa"/>
              <w:bottom w:w="0" w:type="dxa"/>
              <w:right w:w="15" w:type="dxa"/>
            </w:tcMar>
            <w:vAlign w:val="bottom"/>
            <w:hideMark/>
          </w:tcPr>
          <w:p w14:paraId="2A641E7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Intel Corporation</w:t>
            </w:r>
          </w:p>
        </w:tc>
      </w:tr>
      <w:tr w:rsidR="00F22772" w14:paraId="56D0DD22" w14:textId="77777777" w:rsidTr="00F22772">
        <w:trPr>
          <w:trHeight w:val="300"/>
        </w:trPr>
        <w:tc>
          <w:tcPr>
            <w:tcW w:w="0" w:type="auto"/>
            <w:noWrap/>
            <w:tcMar>
              <w:top w:w="15" w:type="dxa"/>
              <w:left w:w="15" w:type="dxa"/>
              <w:bottom w:w="0" w:type="dxa"/>
              <w:right w:w="15" w:type="dxa"/>
            </w:tcMar>
            <w:vAlign w:val="bottom"/>
            <w:hideMark/>
          </w:tcPr>
          <w:p w14:paraId="0871D7A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126C10E5"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InterDigital, Inc.</w:t>
            </w:r>
          </w:p>
        </w:tc>
      </w:tr>
      <w:tr w:rsidR="00F22772" w14:paraId="700761DA" w14:textId="77777777" w:rsidTr="00F22772">
        <w:trPr>
          <w:trHeight w:val="300"/>
        </w:trPr>
        <w:tc>
          <w:tcPr>
            <w:tcW w:w="0" w:type="auto"/>
            <w:noWrap/>
            <w:tcMar>
              <w:top w:w="15" w:type="dxa"/>
              <w:left w:w="15" w:type="dxa"/>
              <w:bottom w:w="0" w:type="dxa"/>
              <w:right w:w="15" w:type="dxa"/>
            </w:tcMar>
            <w:vAlign w:val="bottom"/>
            <w:hideMark/>
          </w:tcPr>
          <w:p w14:paraId="25C0472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C7783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 Incorporated</w:t>
            </w:r>
          </w:p>
        </w:tc>
      </w:tr>
      <w:tr w:rsidR="00F22772" w14:paraId="68028E65" w14:textId="77777777" w:rsidTr="00F22772">
        <w:trPr>
          <w:trHeight w:val="300"/>
        </w:trPr>
        <w:tc>
          <w:tcPr>
            <w:tcW w:w="0" w:type="auto"/>
            <w:noWrap/>
            <w:tcMar>
              <w:top w:w="15" w:type="dxa"/>
              <w:left w:w="15" w:type="dxa"/>
              <w:bottom w:w="0" w:type="dxa"/>
              <w:right w:w="15" w:type="dxa"/>
            </w:tcMar>
            <w:vAlign w:val="bottom"/>
            <w:hideMark/>
          </w:tcPr>
          <w:p w14:paraId="6641CBF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053BF3B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Facebook</w:t>
            </w:r>
          </w:p>
        </w:tc>
      </w:tr>
      <w:tr w:rsidR="00F22772" w14:paraId="1AF9F5E5" w14:textId="77777777" w:rsidTr="00F22772">
        <w:trPr>
          <w:trHeight w:val="300"/>
        </w:trPr>
        <w:tc>
          <w:tcPr>
            <w:tcW w:w="0" w:type="auto"/>
            <w:noWrap/>
            <w:tcMar>
              <w:top w:w="15" w:type="dxa"/>
              <w:left w:w="15" w:type="dxa"/>
              <w:bottom w:w="0" w:type="dxa"/>
              <w:right w:w="15" w:type="dxa"/>
            </w:tcMar>
            <w:vAlign w:val="bottom"/>
            <w:hideMark/>
          </w:tcPr>
          <w:p w14:paraId="451DB8B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20453B2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Broadcom Corporation</w:t>
            </w:r>
          </w:p>
        </w:tc>
      </w:tr>
      <w:tr w:rsidR="00F22772" w14:paraId="6D81C732" w14:textId="77777777" w:rsidTr="00F22772">
        <w:trPr>
          <w:trHeight w:val="300"/>
        </w:trPr>
        <w:tc>
          <w:tcPr>
            <w:tcW w:w="0" w:type="auto"/>
            <w:noWrap/>
            <w:tcMar>
              <w:top w:w="15" w:type="dxa"/>
              <w:left w:w="15" w:type="dxa"/>
              <w:bottom w:w="0" w:type="dxa"/>
              <w:right w:w="15" w:type="dxa"/>
            </w:tcMar>
            <w:vAlign w:val="bottom"/>
            <w:hideMark/>
          </w:tcPr>
          <w:p w14:paraId="025B1FAC"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7CDAB5EA"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Canon Research Centre France</w:t>
            </w:r>
          </w:p>
        </w:tc>
      </w:tr>
      <w:tr w:rsidR="00F22772" w14:paraId="785ABF0A" w14:textId="77777777" w:rsidTr="00F22772">
        <w:trPr>
          <w:trHeight w:val="300"/>
        </w:trPr>
        <w:tc>
          <w:tcPr>
            <w:tcW w:w="0" w:type="auto"/>
            <w:noWrap/>
            <w:tcMar>
              <w:top w:w="15" w:type="dxa"/>
              <w:left w:w="15" w:type="dxa"/>
              <w:bottom w:w="0" w:type="dxa"/>
              <w:right w:w="15" w:type="dxa"/>
            </w:tcMar>
            <w:vAlign w:val="bottom"/>
            <w:hideMark/>
          </w:tcPr>
          <w:p w14:paraId="26C3BD61"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3E45019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Quantenna Communications, Inc.</w:t>
            </w:r>
          </w:p>
        </w:tc>
      </w:tr>
      <w:tr w:rsidR="00F22772" w14:paraId="0B1C4F3E" w14:textId="77777777" w:rsidTr="00F22772">
        <w:trPr>
          <w:trHeight w:val="300"/>
        </w:trPr>
        <w:tc>
          <w:tcPr>
            <w:tcW w:w="0" w:type="auto"/>
            <w:noWrap/>
            <w:tcMar>
              <w:top w:w="15" w:type="dxa"/>
              <w:left w:w="15" w:type="dxa"/>
              <w:bottom w:w="0" w:type="dxa"/>
              <w:right w:w="15" w:type="dxa"/>
            </w:tcMar>
            <w:vAlign w:val="bottom"/>
            <w:hideMark/>
          </w:tcPr>
          <w:p w14:paraId="4C5FE3E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5B63B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R&amp;D USA</w:t>
            </w:r>
          </w:p>
        </w:tc>
      </w:tr>
      <w:tr w:rsidR="00F22772" w14:paraId="7C629D2D" w14:textId="77777777" w:rsidTr="00F22772">
        <w:trPr>
          <w:trHeight w:val="300"/>
        </w:trPr>
        <w:tc>
          <w:tcPr>
            <w:tcW w:w="0" w:type="auto"/>
            <w:noWrap/>
            <w:tcMar>
              <w:top w:w="15" w:type="dxa"/>
              <w:left w:w="15" w:type="dxa"/>
              <w:bottom w:w="0" w:type="dxa"/>
              <w:right w:w="15" w:type="dxa"/>
            </w:tcMar>
            <w:vAlign w:val="bottom"/>
            <w:hideMark/>
          </w:tcPr>
          <w:p w14:paraId="5818A682"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44B8B0C7"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Qualcomm</w:t>
            </w:r>
          </w:p>
        </w:tc>
      </w:tr>
      <w:tr w:rsidR="00F22772" w14:paraId="44473B2E" w14:textId="77777777" w:rsidTr="00F22772">
        <w:trPr>
          <w:trHeight w:val="300"/>
        </w:trPr>
        <w:tc>
          <w:tcPr>
            <w:tcW w:w="0" w:type="auto"/>
            <w:noWrap/>
            <w:tcMar>
              <w:top w:w="15" w:type="dxa"/>
              <w:left w:w="15" w:type="dxa"/>
              <w:bottom w:w="0" w:type="dxa"/>
              <w:right w:w="15" w:type="dxa"/>
            </w:tcMar>
            <w:vAlign w:val="bottom"/>
            <w:hideMark/>
          </w:tcPr>
          <w:p w14:paraId="6E34D43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7BBE08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F22772" w14:paraId="52AF23F9" w14:textId="77777777" w:rsidTr="00F22772">
        <w:trPr>
          <w:trHeight w:val="300"/>
        </w:trPr>
        <w:tc>
          <w:tcPr>
            <w:tcW w:w="0" w:type="auto"/>
            <w:noWrap/>
            <w:tcMar>
              <w:top w:w="15" w:type="dxa"/>
              <w:left w:w="15" w:type="dxa"/>
              <w:bottom w:w="0" w:type="dxa"/>
              <w:right w:w="15" w:type="dxa"/>
            </w:tcMar>
            <w:vAlign w:val="bottom"/>
            <w:hideMark/>
          </w:tcPr>
          <w:p w14:paraId="7BB61B9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144C6AF0"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MediaTek Inc.</w:t>
            </w:r>
          </w:p>
        </w:tc>
      </w:tr>
      <w:tr w:rsidR="00F22772" w14:paraId="18079367" w14:textId="77777777" w:rsidTr="00F22772">
        <w:trPr>
          <w:trHeight w:val="300"/>
        </w:trPr>
        <w:tc>
          <w:tcPr>
            <w:tcW w:w="0" w:type="auto"/>
            <w:noWrap/>
            <w:tcMar>
              <w:top w:w="15" w:type="dxa"/>
              <w:left w:w="15" w:type="dxa"/>
              <w:bottom w:w="0" w:type="dxa"/>
              <w:right w:w="15" w:type="dxa"/>
            </w:tcMar>
            <w:vAlign w:val="bottom"/>
            <w:hideMark/>
          </w:tcPr>
          <w:p w14:paraId="2403D66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4246250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Futurewei Technologies</w:t>
            </w:r>
          </w:p>
        </w:tc>
      </w:tr>
      <w:tr w:rsidR="00F22772" w14:paraId="7A237314" w14:textId="77777777" w:rsidTr="00F22772">
        <w:trPr>
          <w:trHeight w:val="300"/>
        </w:trPr>
        <w:tc>
          <w:tcPr>
            <w:tcW w:w="0" w:type="auto"/>
            <w:noWrap/>
            <w:tcMar>
              <w:top w:w="15" w:type="dxa"/>
              <w:left w:w="15" w:type="dxa"/>
              <w:bottom w:w="0" w:type="dxa"/>
              <w:right w:w="15" w:type="dxa"/>
            </w:tcMar>
            <w:vAlign w:val="bottom"/>
            <w:hideMark/>
          </w:tcPr>
          <w:p w14:paraId="75AE94A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Zeleznikar, Alan</w:t>
            </w:r>
          </w:p>
        </w:tc>
        <w:tc>
          <w:tcPr>
            <w:tcW w:w="0" w:type="auto"/>
            <w:noWrap/>
            <w:tcMar>
              <w:top w:w="15" w:type="dxa"/>
              <w:left w:w="15" w:type="dxa"/>
              <w:bottom w:w="0" w:type="dxa"/>
              <w:right w:w="15" w:type="dxa"/>
            </w:tcMar>
            <w:vAlign w:val="bottom"/>
            <w:hideMark/>
          </w:tcPr>
          <w:p w14:paraId="458AD53E"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CommScope</w:t>
            </w:r>
          </w:p>
        </w:tc>
      </w:tr>
      <w:tr w:rsidR="00F22772" w14:paraId="1BFFCCAF" w14:textId="77777777" w:rsidTr="00F22772">
        <w:trPr>
          <w:trHeight w:val="300"/>
        </w:trPr>
        <w:tc>
          <w:tcPr>
            <w:tcW w:w="0" w:type="auto"/>
            <w:noWrap/>
            <w:tcMar>
              <w:top w:w="15" w:type="dxa"/>
              <w:left w:w="15" w:type="dxa"/>
              <w:bottom w:w="0" w:type="dxa"/>
              <w:right w:w="15" w:type="dxa"/>
            </w:tcMar>
            <w:vAlign w:val="bottom"/>
            <w:hideMark/>
          </w:tcPr>
          <w:p w14:paraId="3D02B203"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73FEB9"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Huawei Technologies Co., Ltd</w:t>
            </w:r>
          </w:p>
        </w:tc>
      </w:tr>
      <w:tr w:rsidR="00F22772" w14:paraId="18722761" w14:textId="77777777" w:rsidTr="00F22772">
        <w:trPr>
          <w:trHeight w:val="300"/>
        </w:trPr>
        <w:tc>
          <w:tcPr>
            <w:tcW w:w="0" w:type="auto"/>
            <w:noWrap/>
            <w:tcMar>
              <w:top w:w="15" w:type="dxa"/>
              <w:left w:w="15" w:type="dxa"/>
              <w:bottom w:w="0" w:type="dxa"/>
              <w:right w:w="15" w:type="dxa"/>
            </w:tcMar>
            <w:vAlign w:val="bottom"/>
            <w:hideMark/>
          </w:tcPr>
          <w:p w14:paraId="3F5C285F"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D859356" w14:textId="77777777" w:rsidR="00F22772" w:rsidRDefault="00F22772" w:rsidP="00F22772">
            <w:pPr>
              <w:rPr>
                <w:rFonts w:ascii="Calibri" w:hAnsi="Calibri" w:cs="Calibri"/>
                <w:color w:val="000000"/>
                <w:kern w:val="2"/>
                <w:szCs w:val="22"/>
              </w:rPr>
            </w:pPr>
            <w:r>
              <w:rPr>
                <w:rFonts w:ascii="Calibri" w:hAnsi="Calibri" w:cs="Calibri"/>
                <w:color w:val="000000"/>
                <w:kern w:val="2"/>
                <w:szCs w:val="22"/>
              </w:rPr>
              <w:t>Tencent</w:t>
            </w:r>
          </w:p>
        </w:tc>
      </w:tr>
    </w:tbl>
    <w:p w14:paraId="6E5D859C" w14:textId="77777777" w:rsidR="00F22772" w:rsidRDefault="00F22772" w:rsidP="00F22772">
      <w:pPr>
        <w:ind w:left="1440"/>
        <w:rPr>
          <w:b/>
        </w:rPr>
      </w:pPr>
    </w:p>
    <w:p w14:paraId="14DB958E" w14:textId="77777777" w:rsidR="00F22772" w:rsidRDefault="00F22772" w:rsidP="00F22772">
      <w:pPr>
        <w:ind w:left="1440"/>
        <w:rPr>
          <w:b/>
        </w:rPr>
      </w:pPr>
    </w:p>
    <w:p w14:paraId="47052102" w14:textId="77777777" w:rsidR="00F22772" w:rsidRPr="00157ED2" w:rsidRDefault="00F22772" w:rsidP="0026228B">
      <w:pPr>
        <w:numPr>
          <w:ilvl w:val="0"/>
          <w:numId w:val="44"/>
        </w:numPr>
      </w:pPr>
      <w:r w:rsidRPr="00157ED2">
        <w:t>The Chair reminds that the agenda can be found in 11-20/425r2</w:t>
      </w:r>
      <w:r>
        <w:t>6</w:t>
      </w:r>
      <w:r w:rsidRPr="00157ED2">
        <w:t xml:space="preserve">. </w:t>
      </w:r>
    </w:p>
    <w:p w14:paraId="2AD01AF3" w14:textId="77777777" w:rsidR="00F22772" w:rsidRDefault="00F22772" w:rsidP="0026228B">
      <w:pPr>
        <w:pStyle w:val="a8"/>
        <w:numPr>
          <w:ilvl w:val="0"/>
          <w:numId w:val="44"/>
        </w:numPr>
      </w:pPr>
      <w:r>
        <w:lastRenderedPageBreak/>
        <w:t xml:space="preserve">Technical </w:t>
      </w:r>
      <w:r w:rsidRPr="003046F3">
        <w:t>Submissions</w:t>
      </w:r>
      <w:r>
        <w:t>-</w:t>
      </w:r>
      <w:r w:rsidRPr="00643A24">
        <w:rPr>
          <w:b/>
          <w:bCs/>
        </w:rPr>
        <w:t>ML Constrained Ops</w:t>
      </w:r>
      <w:r w:rsidRPr="003046F3">
        <w:t>:</w:t>
      </w:r>
    </w:p>
    <w:p w14:paraId="0CA6B239" w14:textId="77777777" w:rsidR="00F22772" w:rsidRDefault="00F22772" w:rsidP="0026228B">
      <w:pPr>
        <w:pStyle w:val="a8"/>
        <w:numPr>
          <w:ilvl w:val="1"/>
          <w:numId w:val="44"/>
        </w:numPr>
      </w:pPr>
      <w:r>
        <w:t xml:space="preserve">Deferred SPs: </w:t>
      </w:r>
      <w:hyperlink r:id="rId153" w:history="1">
        <w:r w:rsidRPr="0078073E">
          <w:rPr>
            <w:rStyle w:val="a6"/>
          </w:rPr>
          <w:t>1547r3</w:t>
        </w:r>
      </w:hyperlink>
      <w:r>
        <w:t xml:space="preserve"> (4 SPs), </w:t>
      </w:r>
      <w:hyperlink r:id="rId154" w:history="1">
        <w:r w:rsidRPr="0078073E">
          <w:rPr>
            <w:rStyle w:val="a6"/>
          </w:rPr>
          <w:t>26r4</w:t>
        </w:r>
      </w:hyperlink>
      <w:r>
        <w:t xml:space="preserve"> (1 SP), </w:t>
      </w:r>
      <w:hyperlink r:id="rId155" w:history="1">
        <w:r>
          <w:rPr>
            <w:rStyle w:val="a6"/>
          </w:rPr>
          <w:t>06</w:t>
        </w:r>
        <w:r w:rsidRPr="0078073E">
          <w:rPr>
            <w:rStyle w:val="a6"/>
          </w:rPr>
          <w:t>9r2</w:t>
        </w:r>
      </w:hyperlink>
      <w:r>
        <w:t xml:space="preserve"> (2 SPs), </w:t>
      </w:r>
      <w:hyperlink r:id="rId156" w:history="1">
        <w:r w:rsidRPr="00436FF4">
          <w:rPr>
            <w:rStyle w:val="a6"/>
          </w:rPr>
          <w:t>188r1</w:t>
        </w:r>
      </w:hyperlink>
      <w:r>
        <w:t xml:space="preserve"> (1 SP), </w:t>
      </w:r>
      <w:hyperlink r:id="rId157" w:history="1">
        <w:r w:rsidRPr="00D54EAD">
          <w:rPr>
            <w:rStyle w:val="a6"/>
          </w:rPr>
          <w:t>433r3</w:t>
        </w:r>
      </w:hyperlink>
      <w:r>
        <w:t xml:space="preserve"> (1 SP), </w:t>
      </w:r>
      <w:hyperlink r:id="rId158" w:history="1">
        <w:r w:rsidRPr="00B028E0">
          <w:rPr>
            <w:rStyle w:val="a6"/>
          </w:rPr>
          <w:t>455r1</w:t>
        </w:r>
      </w:hyperlink>
      <w:r>
        <w:t xml:space="preserve"> (4 SPs), </w:t>
      </w:r>
      <w:hyperlink r:id="rId159" w:history="1">
        <w:r w:rsidRPr="00474E3E">
          <w:rPr>
            <w:rStyle w:val="a6"/>
          </w:rPr>
          <w:t>487r2</w:t>
        </w:r>
      </w:hyperlink>
      <w:r>
        <w:t xml:space="preserve"> (4 SPs)</w:t>
      </w:r>
    </w:p>
    <w:p w14:paraId="720FF54B" w14:textId="77777777" w:rsidR="00F22772" w:rsidRPr="0028765E" w:rsidRDefault="00F22772" w:rsidP="0026228B">
      <w:pPr>
        <w:pStyle w:val="a8"/>
        <w:numPr>
          <w:ilvl w:val="0"/>
          <w:numId w:val="44"/>
        </w:numPr>
      </w:pPr>
      <w:r>
        <w:t xml:space="preserve">Technical Submissions: </w:t>
      </w:r>
      <w:r w:rsidRPr="0028765E">
        <w:rPr>
          <w:b/>
          <w:bCs/>
        </w:rPr>
        <w:t>ML-Block Ack</w:t>
      </w:r>
    </w:p>
    <w:p w14:paraId="69422E1D" w14:textId="77777777" w:rsidR="00F22772" w:rsidRDefault="00F85CD6" w:rsidP="0026228B">
      <w:pPr>
        <w:pStyle w:val="a8"/>
        <w:numPr>
          <w:ilvl w:val="1"/>
          <w:numId w:val="44"/>
        </w:numPr>
      </w:pPr>
      <w:hyperlink r:id="rId160" w:history="1">
        <w:r w:rsidR="00F22772" w:rsidRPr="004D7C63">
          <w:rPr>
            <w:rStyle w:val="a6"/>
          </w:rPr>
          <w:t>0012r0</w:t>
        </w:r>
      </w:hyperlink>
      <w:r w:rsidR="00F22772">
        <w:t xml:space="preserve"> Multi-link Acknowledgement Follow Up (Taewon Song)</w:t>
      </w:r>
    </w:p>
    <w:p w14:paraId="2AEFEFB8" w14:textId="77777777" w:rsidR="00F22772" w:rsidRDefault="00F85CD6" w:rsidP="0026228B">
      <w:pPr>
        <w:pStyle w:val="a8"/>
        <w:numPr>
          <w:ilvl w:val="1"/>
          <w:numId w:val="44"/>
        </w:numPr>
      </w:pPr>
      <w:hyperlink r:id="rId161" w:history="1">
        <w:r w:rsidR="00F22772" w:rsidRPr="004D7C63">
          <w:rPr>
            <w:rStyle w:val="a6"/>
          </w:rPr>
          <w:t>0024r0</w:t>
        </w:r>
      </w:hyperlink>
      <w:r w:rsidR="00F22772">
        <w:t xml:space="preserve"> MLO: Acknowledgement procedure</w:t>
      </w:r>
      <w:r w:rsidR="00F22772">
        <w:tab/>
        <w:t>(Abhishek Patil)</w:t>
      </w:r>
    </w:p>
    <w:p w14:paraId="51CC2FDF" w14:textId="77777777" w:rsidR="00F22772" w:rsidRDefault="00F85CD6" w:rsidP="0026228B">
      <w:pPr>
        <w:pStyle w:val="a8"/>
        <w:numPr>
          <w:ilvl w:val="1"/>
          <w:numId w:val="44"/>
        </w:numPr>
      </w:pPr>
      <w:hyperlink r:id="rId162" w:history="1">
        <w:r w:rsidR="00F22772" w:rsidRPr="00E820DF">
          <w:rPr>
            <w:rStyle w:val="a6"/>
          </w:rPr>
          <w:t>0053r0</w:t>
        </w:r>
      </w:hyperlink>
      <w:r w:rsidR="00F22772">
        <w:t xml:space="preserve"> Multi-link BA</w:t>
      </w:r>
      <w:r w:rsidR="00F22772">
        <w:tab/>
        <w:t>(Po-Kai Huang)</w:t>
      </w:r>
    </w:p>
    <w:p w14:paraId="21556989" w14:textId="77777777" w:rsidR="00F22772" w:rsidRDefault="00F85CD6" w:rsidP="0026228B">
      <w:pPr>
        <w:pStyle w:val="a8"/>
        <w:numPr>
          <w:ilvl w:val="1"/>
          <w:numId w:val="44"/>
        </w:numPr>
      </w:pPr>
      <w:hyperlink r:id="rId163" w:history="1">
        <w:r w:rsidR="00F22772" w:rsidRPr="00E820DF">
          <w:rPr>
            <w:rStyle w:val="a6"/>
          </w:rPr>
          <w:t>0055r0</w:t>
        </w:r>
      </w:hyperlink>
      <w:r w:rsidR="00F22772">
        <w:t xml:space="preserve"> Multi-link block ack architecture (Rojan Chitrakar)</w:t>
      </w:r>
    </w:p>
    <w:p w14:paraId="64BE7958" w14:textId="77777777" w:rsidR="00F22772" w:rsidRDefault="00F85CD6" w:rsidP="0026228B">
      <w:pPr>
        <w:pStyle w:val="a8"/>
        <w:numPr>
          <w:ilvl w:val="1"/>
          <w:numId w:val="44"/>
        </w:numPr>
      </w:pPr>
      <w:hyperlink r:id="rId164" w:history="1">
        <w:r w:rsidR="00F22772" w:rsidRPr="00E820DF">
          <w:rPr>
            <w:rStyle w:val="a6"/>
          </w:rPr>
          <w:t>0122r0</w:t>
        </w:r>
      </w:hyperlink>
      <w:r w:rsidR="00F22772">
        <w:t xml:space="preserve"> A BAR Variant For Multi-Link Operation (Chunyu Hu)</w:t>
      </w:r>
    </w:p>
    <w:p w14:paraId="7A42173B" w14:textId="77777777" w:rsidR="00F22772" w:rsidRDefault="00F85CD6" w:rsidP="0026228B">
      <w:pPr>
        <w:pStyle w:val="a8"/>
        <w:numPr>
          <w:ilvl w:val="1"/>
          <w:numId w:val="44"/>
        </w:numPr>
      </w:pPr>
      <w:hyperlink r:id="rId165" w:history="1">
        <w:r w:rsidR="00F22772" w:rsidRPr="00C4718D">
          <w:rPr>
            <w:rStyle w:val="a6"/>
          </w:rPr>
          <w:t>432r0</w:t>
        </w:r>
      </w:hyperlink>
      <w:r w:rsidR="00F22772">
        <w:t xml:space="preserve"> Bug fix for Acknowledgement rule in multi-link (Yunbo Li)</w:t>
      </w:r>
    </w:p>
    <w:p w14:paraId="548232B6" w14:textId="77777777" w:rsidR="00F22772" w:rsidRDefault="00F85CD6" w:rsidP="0026228B">
      <w:pPr>
        <w:pStyle w:val="a8"/>
        <w:numPr>
          <w:ilvl w:val="1"/>
          <w:numId w:val="44"/>
        </w:numPr>
      </w:pPr>
      <w:hyperlink r:id="rId166" w:history="1">
        <w:r w:rsidR="00F22772" w:rsidRPr="00C4718D">
          <w:rPr>
            <w:rStyle w:val="a6"/>
          </w:rPr>
          <w:t>441r0</w:t>
        </w:r>
      </w:hyperlink>
      <w:r w:rsidR="00F22772">
        <w:t xml:space="preserve"> MLA: BA Format (Duncan Ho)</w:t>
      </w:r>
    </w:p>
    <w:p w14:paraId="21E048C2" w14:textId="77777777" w:rsidR="00F22772" w:rsidRPr="007C066B" w:rsidRDefault="00F85CD6" w:rsidP="0026228B">
      <w:pPr>
        <w:pStyle w:val="a8"/>
        <w:numPr>
          <w:ilvl w:val="1"/>
          <w:numId w:val="44"/>
        </w:numPr>
      </w:pPr>
      <w:hyperlink r:id="rId167" w:history="1">
        <w:r w:rsidR="00F22772" w:rsidRPr="007C066B">
          <w:rPr>
            <w:rStyle w:val="a6"/>
          </w:rPr>
          <w:t>448r0</w:t>
        </w:r>
      </w:hyperlink>
      <w:r w:rsidR="00F22772" w:rsidRPr="007C066B">
        <w:rPr>
          <w:color w:val="FF0000"/>
        </w:rPr>
        <w:t xml:space="preserve"> </w:t>
      </w:r>
      <w:r w:rsidR="00F22772" w:rsidRPr="007C066B">
        <w:t>Multi-Link-BA-Bitmap-Parsing-Rule</w:t>
      </w:r>
      <w:r w:rsidR="00F22772" w:rsidRPr="007C066B">
        <w:tab/>
        <w:t>(Jason Yuchen Guo)</w:t>
      </w:r>
    </w:p>
    <w:p w14:paraId="34540FBF" w14:textId="77777777" w:rsidR="00F22772" w:rsidRDefault="00F85CD6" w:rsidP="0026228B">
      <w:pPr>
        <w:pStyle w:val="a8"/>
        <w:numPr>
          <w:ilvl w:val="1"/>
          <w:numId w:val="44"/>
        </w:numPr>
      </w:pPr>
      <w:hyperlink r:id="rId168" w:history="1">
        <w:r w:rsidR="00F22772" w:rsidRPr="00C4718D">
          <w:rPr>
            <w:rStyle w:val="a6"/>
          </w:rPr>
          <w:t>460r0</w:t>
        </w:r>
      </w:hyperlink>
      <w:r w:rsidR="00F22772">
        <w:t xml:space="preserve"> Multi-link BA Clarification (Yongho Seok)</w:t>
      </w:r>
    </w:p>
    <w:p w14:paraId="17ECE0FD" w14:textId="77777777" w:rsidR="00F22772" w:rsidRDefault="00F22772" w:rsidP="00F22772">
      <w:pPr>
        <w:ind w:left="1440"/>
        <w:rPr>
          <w:b/>
        </w:rPr>
      </w:pPr>
    </w:p>
    <w:p w14:paraId="75801223" w14:textId="77777777" w:rsidR="00F22772" w:rsidRPr="000913F8" w:rsidRDefault="00F22772" w:rsidP="00F22772">
      <w:pPr>
        <w:ind w:left="1440"/>
        <w:rPr>
          <w:lang w:eastAsia="ko-KR"/>
        </w:rPr>
      </w:pPr>
      <w:r w:rsidRPr="000913F8">
        <w:rPr>
          <w:lang w:eastAsia="ko-KR"/>
        </w:rPr>
        <w:t>C: One of SPs in 415r4 was not run at the last meeting. Could you add it in the agenda?</w:t>
      </w:r>
    </w:p>
    <w:p w14:paraId="4D44CCD0" w14:textId="77777777" w:rsidR="00F22772" w:rsidRPr="000913F8" w:rsidRDefault="00F22772" w:rsidP="00F22772">
      <w:pPr>
        <w:ind w:left="1440"/>
        <w:rPr>
          <w:lang w:eastAsia="ko-KR"/>
        </w:rPr>
      </w:pPr>
      <w:r w:rsidRPr="000913F8">
        <w:rPr>
          <w:lang w:eastAsia="ko-KR"/>
        </w:rPr>
        <w:t xml:space="preserve">A: Last CC, last presentation? </w:t>
      </w:r>
    </w:p>
    <w:p w14:paraId="63722A64" w14:textId="77777777" w:rsidR="00F22772" w:rsidRPr="000913F8" w:rsidRDefault="00F22772" w:rsidP="00F22772">
      <w:pPr>
        <w:ind w:left="1440"/>
        <w:rPr>
          <w:lang w:eastAsia="ko-KR"/>
        </w:rPr>
      </w:pPr>
      <w:r w:rsidRPr="000913F8">
        <w:rPr>
          <w:lang w:eastAsia="ko-KR"/>
        </w:rPr>
        <w:t>C: Yes.</w:t>
      </w:r>
    </w:p>
    <w:p w14:paraId="4CF474A0" w14:textId="7B5E9F3F" w:rsidR="00F22772" w:rsidRPr="000913F8" w:rsidRDefault="00F22772" w:rsidP="00F22772">
      <w:pPr>
        <w:ind w:left="1440"/>
        <w:rPr>
          <w:lang w:eastAsia="ko-KR"/>
        </w:rPr>
      </w:pPr>
      <w:r w:rsidRPr="000913F8">
        <w:rPr>
          <w:lang w:eastAsia="ko-KR"/>
        </w:rPr>
        <w:t>No further discussion.</w:t>
      </w:r>
      <w:r w:rsidR="003D31D6">
        <w:rPr>
          <w:lang w:eastAsia="ko-KR"/>
        </w:rPr>
        <w:t xml:space="preserve"> </w:t>
      </w:r>
      <w:r w:rsidRPr="000913F8">
        <w:rPr>
          <w:lang w:eastAsia="ko-KR"/>
        </w:rPr>
        <w:t>Agenda is approved.</w:t>
      </w:r>
    </w:p>
    <w:p w14:paraId="592AF2F1" w14:textId="77777777" w:rsidR="00F22772" w:rsidRPr="00157ED2" w:rsidRDefault="00F22772" w:rsidP="00F22772">
      <w:pPr>
        <w:pStyle w:val="a8"/>
        <w:ind w:left="1440"/>
        <w:rPr>
          <w:lang w:val="en-US"/>
        </w:rPr>
      </w:pPr>
    </w:p>
    <w:p w14:paraId="5FB6F911" w14:textId="77777777" w:rsidR="00F22772" w:rsidRPr="00157ED2" w:rsidRDefault="00F22772" w:rsidP="00F22772">
      <w:pPr>
        <w:rPr>
          <w:b/>
        </w:rPr>
      </w:pPr>
      <w:r w:rsidRPr="00157ED2">
        <w:rPr>
          <w:b/>
        </w:rPr>
        <w:t>Submissions</w:t>
      </w:r>
    </w:p>
    <w:p w14:paraId="097DE223" w14:textId="77777777" w:rsidR="00F22772" w:rsidRPr="00363D1A" w:rsidRDefault="00F22772" w:rsidP="0026228B">
      <w:pPr>
        <w:pStyle w:val="a8"/>
        <w:numPr>
          <w:ilvl w:val="0"/>
          <w:numId w:val="45"/>
        </w:numPr>
        <w:rPr>
          <w:rStyle w:val="a6"/>
          <w:color w:val="000000" w:themeColor="text1"/>
          <w:u w:val="none"/>
        </w:rPr>
      </w:pPr>
      <w:r w:rsidRPr="009E33EC">
        <w:rPr>
          <w:rStyle w:val="a6"/>
          <w:lang w:val="en-US"/>
        </w:rPr>
        <w:t xml:space="preserve"> </w:t>
      </w:r>
      <w:hyperlink r:id="rId169" w:history="1">
        <w:r w:rsidRPr="00585FD1">
          <w:rPr>
            <w:rStyle w:val="a6"/>
          </w:rPr>
          <w:t>415r3</w:t>
        </w:r>
      </w:hyperlink>
      <w:r w:rsidRPr="000015C1">
        <w:rPr>
          <w:rStyle w:val="a6"/>
          <w:color w:val="000000" w:themeColor="text1"/>
          <w:u w:val="none"/>
        </w:rPr>
        <w:t>, Multi-link Aggregation: Synchronized PPDUs on Multiple Links</w:t>
      </w:r>
      <w:r>
        <w:rPr>
          <w:rStyle w:val="a6"/>
          <w:color w:val="000000" w:themeColor="text1"/>
          <w:u w:val="none"/>
        </w:rPr>
        <w:t xml:space="preserve">, </w:t>
      </w:r>
      <w:r w:rsidRPr="00363D1A">
        <w:rPr>
          <w:rStyle w:val="a6"/>
          <w:color w:val="000000" w:themeColor="text1"/>
          <w:u w:val="none"/>
        </w:rPr>
        <w:t>Insun Jang (LG Electronics)</w:t>
      </w:r>
      <w:r>
        <w:rPr>
          <w:rStyle w:val="a6"/>
          <w:color w:val="000000" w:themeColor="text1"/>
          <w:u w:val="none"/>
        </w:rPr>
        <w:t xml:space="preserve"> Only SP</w:t>
      </w:r>
    </w:p>
    <w:p w14:paraId="3D590DD7" w14:textId="77777777" w:rsidR="00F22772" w:rsidRDefault="00F22772" w:rsidP="00F22772">
      <w:pPr>
        <w:pStyle w:val="a8"/>
        <w:rPr>
          <w:lang w:eastAsia="ko-KR"/>
        </w:rPr>
      </w:pPr>
    </w:p>
    <w:p w14:paraId="1C74C2A1" w14:textId="77777777" w:rsidR="00F22772" w:rsidRPr="003A6E8D" w:rsidRDefault="00F22772" w:rsidP="00F22772">
      <w:pPr>
        <w:pStyle w:val="a8"/>
        <w:rPr>
          <w:b/>
          <w:sz w:val="28"/>
          <w:lang w:eastAsia="ko-KR"/>
        </w:rPr>
      </w:pPr>
      <w:r w:rsidRPr="003A6E8D">
        <w:rPr>
          <w:rFonts w:hint="eastAsia"/>
          <w:b/>
          <w:sz w:val="28"/>
          <w:lang w:eastAsia="ko-KR"/>
        </w:rPr>
        <w:t>SP#2</w:t>
      </w:r>
      <w:r w:rsidRPr="003A6E8D">
        <w:rPr>
          <w:b/>
          <w:sz w:val="28"/>
          <w:lang w:eastAsia="ko-KR"/>
        </w:rPr>
        <w:t xml:space="preserve"> of r4</w:t>
      </w:r>
      <w:r w:rsidRPr="003A6E8D">
        <w:rPr>
          <w:rFonts w:hint="eastAsia"/>
          <w:b/>
          <w:sz w:val="28"/>
          <w:lang w:eastAsia="ko-KR"/>
        </w:rPr>
        <w:t xml:space="preserve">: </w:t>
      </w:r>
      <w:r w:rsidRPr="003A6E8D">
        <w:rPr>
          <w:b/>
          <w:bCs/>
          <w:sz w:val="28"/>
          <w:lang w:eastAsia="ko-KR"/>
        </w:rPr>
        <w:t>Do you agree that an MLD can inform a peer MLD of the capability of whether STAs of the MLD can exchange the information?</w:t>
      </w:r>
    </w:p>
    <w:p w14:paraId="465B65F1" w14:textId="77777777" w:rsidR="00F22772" w:rsidRDefault="00F22772" w:rsidP="00F22772">
      <w:pPr>
        <w:pStyle w:val="a8"/>
        <w:ind w:left="760"/>
        <w:rPr>
          <w:lang w:eastAsia="ko-KR"/>
        </w:rPr>
      </w:pPr>
    </w:p>
    <w:p w14:paraId="3B62A505" w14:textId="77777777" w:rsidR="00F22772" w:rsidRDefault="00F22772" w:rsidP="00F22772">
      <w:pPr>
        <w:pStyle w:val="a8"/>
        <w:ind w:left="760"/>
        <w:rPr>
          <w:lang w:val="en-US" w:eastAsia="ko-KR"/>
        </w:rPr>
      </w:pPr>
      <w:r>
        <w:rPr>
          <w:rFonts w:hint="eastAsia"/>
          <w:lang w:val="en-US" w:eastAsia="ko-KR"/>
        </w:rPr>
        <w:t>Discussion:</w:t>
      </w:r>
    </w:p>
    <w:p w14:paraId="00D7FA50" w14:textId="77777777" w:rsidR="00F22772" w:rsidRDefault="00F22772" w:rsidP="00F22772">
      <w:pPr>
        <w:pStyle w:val="a8"/>
        <w:ind w:left="760"/>
        <w:rPr>
          <w:lang w:val="en-US" w:eastAsia="ko-KR"/>
        </w:rPr>
      </w:pPr>
      <w:r>
        <w:rPr>
          <w:lang w:val="en-US" w:eastAsia="ko-KR"/>
        </w:rPr>
        <w:t>C: Do you mean immediate or instanstly?</w:t>
      </w:r>
    </w:p>
    <w:p w14:paraId="78AA8C6D" w14:textId="43AED6BE" w:rsidR="00F22772" w:rsidRDefault="00F22772" w:rsidP="00F22772">
      <w:pPr>
        <w:pStyle w:val="a8"/>
        <w:ind w:left="760"/>
        <w:rPr>
          <w:lang w:val="en-US" w:eastAsia="ko-KR"/>
        </w:rPr>
      </w:pPr>
      <w:r>
        <w:rPr>
          <w:lang w:val="en-US" w:eastAsia="ko-KR"/>
        </w:rPr>
        <w:t xml:space="preserve">A: the timing of sharing is implementation issue. I didn’t add the timing contents.  </w:t>
      </w:r>
    </w:p>
    <w:p w14:paraId="69599254" w14:textId="0CE80DE5" w:rsidR="00F22772" w:rsidRDefault="00F22772" w:rsidP="00F22772">
      <w:pPr>
        <w:pStyle w:val="a8"/>
        <w:ind w:left="760"/>
        <w:rPr>
          <w:lang w:val="en-US" w:eastAsia="ko-KR"/>
        </w:rPr>
      </w:pPr>
      <w:r>
        <w:rPr>
          <w:lang w:val="en-US" w:eastAsia="ko-KR"/>
        </w:rPr>
        <w:t xml:space="preserve">C: What is the main purpose of this capability if no timing? </w:t>
      </w:r>
    </w:p>
    <w:p w14:paraId="5F82E5A3" w14:textId="5FAE0247" w:rsidR="00F22772" w:rsidRDefault="00F22772" w:rsidP="00F22772">
      <w:pPr>
        <w:pStyle w:val="a8"/>
        <w:ind w:left="760"/>
        <w:rPr>
          <w:lang w:val="en-US" w:eastAsia="ko-KR"/>
        </w:rPr>
      </w:pPr>
      <w:r>
        <w:rPr>
          <w:lang w:val="en-US" w:eastAsia="ko-KR"/>
        </w:rPr>
        <w:t>A: This is the high level concept. At next time we can define the timing or what information is needed for the sharing.</w:t>
      </w:r>
    </w:p>
    <w:p w14:paraId="3BB08AF0" w14:textId="3C76A859" w:rsidR="00F22772" w:rsidRDefault="00F22772" w:rsidP="00F22772">
      <w:pPr>
        <w:pStyle w:val="a8"/>
        <w:ind w:left="760"/>
        <w:rPr>
          <w:lang w:val="en-US" w:eastAsia="ko-KR"/>
        </w:rPr>
      </w:pPr>
      <w:r>
        <w:rPr>
          <w:lang w:val="en-US" w:eastAsia="ko-KR"/>
        </w:rPr>
        <w:t xml:space="preserve">C: STAs of MLD exchange a lot of information. Need the capability of the specific some information. </w:t>
      </w:r>
    </w:p>
    <w:p w14:paraId="149998BE" w14:textId="77777777" w:rsidR="00F22772" w:rsidRDefault="00F22772" w:rsidP="00F22772">
      <w:pPr>
        <w:pStyle w:val="a8"/>
        <w:ind w:left="760"/>
        <w:rPr>
          <w:lang w:val="en-US" w:eastAsia="ko-KR"/>
        </w:rPr>
      </w:pPr>
      <w:r>
        <w:rPr>
          <w:lang w:val="en-US" w:eastAsia="ko-KR"/>
        </w:rPr>
        <w:t xml:space="preserve">C: what is the information here? Very weak and very broad. </w:t>
      </w:r>
    </w:p>
    <w:p w14:paraId="331D4B79" w14:textId="2F252285" w:rsidR="00F22772" w:rsidRDefault="00F22772" w:rsidP="00F22772">
      <w:pPr>
        <w:pStyle w:val="a8"/>
        <w:ind w:left="760"/>
        <w:rPr>
          <w:lang w:val="en-US" w:eastAsia="ko-KR"/>
        </w:rPr>
      </w:pPr>
      <w:r>
        <w:rPr>
          <w:lang w:val="en-US" w:eastAsia="ko-KR"/>
        </w:rPr>
        <w:t>A: Let me defer this SP.</w:t>
      </w:r>
    </w:p>
    <w:p w14:paraId="05E51D0E" w14:textId="77777777" w:rsidR="00F22772" w:rsidRDefault="00F22772" w:rsidP="00F22772">
      <w:pPr>
        <w:pStyle w:val="a8"/>
        <w:ind w:left="760"/>
        <w:rPr>
          <w:lang w:val="en-US" w:eastAsia="ko-KR"/>
        </w:rPr>
      </w:pPr>
    </w:p>
    <w:p w14:paraId="41984920" w14:textId="77777777" w:rsidR="00F22772" w:rsidRDefault="00F22772" w:rsidP="00F22772">
      <w:pPr>
        <w:pStyle w:val="a8"/>
        <w:ind w:left="760"/>
        <w:rPr>
          <w:lang w:val="en-US" w:eastAsia="ko-KR"/>
        </w:rPr>
      </w:pPr>
      <w:r w:rsidRPr="00363D1A">
        <w:rPr>
          <w:rFonts w:hint="eastAsia"/>
          <w:highlight w:val="yellow"/>
          <w:lang w:val="en-US" w:eastAsia="ko-KR"/>
        </w:rPr>
        <w:t xml:space="preserve">SP is </w:t>
      </w:r>
      <w:r w:rsidRPr="00363D1A">
        <w:rPr>
          <w:highlight w:val="yellow"/>
          <w:lang w:val="en-US" w:eastAsia="ko-KR"/>
        </w:rPr>
        <w:t>deferred</w:t>
      </w:r>
    </w:p>
    <w:p w14:paraId="0A3A1C75" w14:textId="77777777" w:rsidR="00F22772" w:rsidRPr="00157ED2" w:rsidRDefault="00F22772" w:rsidP="00F22772">
      <w:pPr>
        <w:pStyle w:val="a8"/>
        <w:ind w:left="760"/>
        <w:rPr>
          <w:lang w:val="en-US" w:eastAsia="ko-KR"/>
        </w:rPr>
      </w:pPr>
    </w:p>
    <w:p w14:paraId="72626115" w14:textId="77777777" w:rsidR="00F22772" w:rsidRPr="009E33EC" w:rsidRDefault="00F85CD6" w:rsidP="0026228B">
      <w:pPr>
        <w:pStyle w:val="a8"/>
        <w:numPr>
          <w:ilvl w:val="0"/>
          <w:numId w:val="45"/>
        </w:numPr>
        <w:rPr>
          <w:color w:val="000000" w:themeColor="text1"/>
          <w:lang w:val="en-US"/>
        </w:rPr>
      </w:pPr>
      <w:hyperlink r:id="rId170" w:history="1">
        <w:r w:rsidR="00F22772" w:rsidRPr="0078073E">
          <w:rPr>
            <w:rStyle w:val="a6"/>
          </w:rPr>
          <w:t>1547r</w:t>
        </w:r>
      </w:hyperlink>
      <w:r w:rsidR="00F22772">
        <w:rPr>
          <w:rStyle w:val="a6"/>
        </w:rPr>
        <w:t>4</w:t>
      </w:r>
      <w:r w:rsidR="00F22772" w:rsidRPr="000015C1">
        <w:rPr>
          <w:rStyle w:val="a6"/>
          <w:color w:val="000000" w:themeColor="text1"/>
          <w:u w:val="none"/>
        </w:rPr>
        <w:t xml:space="preserve">, </w:t>
      </w:r>
      <w:r w:rsidR="00F22772" w:rsidRPr="00363D1A">
        <w:t>Multi-link-operation-and-channel-access-discussion , Kaiying Lu (Mediatek Inc.) on SP</w:t>
      </w:r>
    </w:p>
    <w:p w14:paraId="433365C1" w14:textId="77777777" w:rsidR="00F22772" w:rsidRDefault="00F22772" w:rsidP="00F22772">
      <w:pPr>
        <w:pStyle w:val="a8"/>
        <w:ind w:left="760"/>
      </w:pPr>
    </w:p>
    <w:p w14:paraId="25D37229" w14:textId="77777777" w:rsidR="00F22772" w:rsidRPr="003A6E8D" w:rsidRDefault="00F22772" w:rsidP="00F22772">
      <w:pPr>
        <w:pStyle w:val="a8"/>
        <w:ind w:left="760"/>
        <w:rPr>
          <w:b/>
          <w:sz w:val="28"/>
        </w:rPr>
      </w:pPr>
      <w:r w:rsidRPr="003A6E8D">
        <w:rPr>
          <w:b/>
          <w:sz w:val="28"/>
        </w:rPr>
        <w:t>SP1 of r5: Do you support that an AP MLD may transmit Beacon only on a subset of multiple links?</w:t>
      </w:r>
      <w:r w:rsidRPr="003A6E8D">
        <w:rPr>
          <w:b/>
          <w:sz w:val="28"/>
        </w:rPr>
        <w:cr/>
        <w:t>eg. Transmit Beacon on one link of a pair of links</w:t>
      </w:r>
      <w:r w:rsidRPr="003A6E8D">
        <w:rPr>
          <w:b/>
          <w:sz w:val="28"/>
        </w:rPr>
        <w:cr/>
        <w:t>How to choose the link to transmit Beacon is TBD.</w:t>
      </w:r>
      <w:r w:rsidRPr="003A6E8D">
        <w:rPr>
          <w:b/>
          <w:sz w:val="28"/>
        </w:rPr>
        <w:cr/>
        <w:t>Note: when the AP MLD has TX/RX constraints.</w:t>
      </w:r>
    </w:p>
    <w:p w14:paraId="3BCF4897" w14:textId="77777777" w:rsidR="00F22772" w:rsidRDefault="00F22772" w:rsidP="00F22772">
      <w:pPr>
        <w:pStyle w:val="a8"/>
        <w:ind w:left="760"/>
      </w:pPr>
    </w:p>
    <w:p w14:paraId="1A209D74" w14:textId="77777777" w:rsidR="00F22772" w:rsidRDefault="00F22772" w:rsidP="00F22772">
      <w:pPr>
        <w:pStyle w:val="a8"/>
        <w:ind w:left="760"/>
        <w:rPr>
          <w:lang w:val="en-US" w:eastAsia="ko-KR"/>
        </w:rPr>
      </w:pPr>
      <w:r>
        <w:rPr>
          <w:rFonts w:hint="eastAsia"/>
          <w:lang w:val="en-US" w:eastAsia="ko-KR"/>
        </w:rPr>
        <w:lastRenderedPageBreak/>
        <w:t>Discussion:</w:t>
      </w:r>
    </w:p>
    <w:p w14:paraId="70452163" w14:textId="77777777" w:rsidR="00F22772" w:rsidRDefault="00F22772" w:rsidP="00F22772">
      <w:pPr>
        <w:pStyle w:val="a8"/>
        <w:ind w:left="760"/>
        <w:rPr>
          <w:lang w:val="en-US" w:eastAsia="ko-KR"/>
        </w:rPr>
      </w:pPr>
      <w:r>
        <w:rPr>
          <w:lang w:val="en-US" w:eastAsia="ko-KR"/>
        </w:rPr>
        <w:t>C: R4 is not in the server.</w:t>
      </w:r>
    </w:p>
    <w:p w14:paraId="271EC049" w14:textId="77777777" w:rsidR="00F22772" w:rsidRDefault="00F22772" w:rsidP="00F22772">
      <w:pPr>
        <w:pStyle w:val="a8"/>
        <w:ind w:left="760"/>
        <w:rPr>
          <w:lang w:val="en-US" w:eastAsia="ko-KR"/>
        </w:rPr>
      </w:pPr>
      <w:r>
        <w:rPr>
          <w:lang w:val="en-US" w:eastAsia="ko-KR"/>
        </w:rPr>
        <w:t xml:space="preserve">A: Just SP text is changed but not change the main text. </w:t>
      </w:r>
    </w:p>
    <w:p w14:paraId="25B6BC10" w14:textId="1BDC9906" w:rsidR="00F22772" w:rsidRDefault="00F22772" w:rsidP="00F22772">
      <w:pPr>
        <w:pStyle w:val="a8"/>
        <w:ind w:left="760"/>
        <w:rPr>
          <w:lang w:val="en-US" w:eastAsia="ko-KR"/>
        </w:rPr>
      </w:pPr>
      <w:r>
        <w:rPr>
          <w:lang w:val="en-US" w:eastAsia="ko-KR"/>
        </w:rPr>
        <w:t>C: it would be good to get the Beacon on all the links. What is the reason that Beacon is not on all the links?</w:t>
      </w:r>
    </w:p>
    <w:p w14:paraId="6E596A3B" w14:textId="762DFA2B" w:rsidR="00F22772" w:rsidRDefault="00F22772" w:rsidP="00F22772">
      <w:pPr>
        <w:pStyle w:val="a8"/>
        <w:ind w:left="760"/>
        <w:rPr>
          <w:lang w:val="en-US" w:eastAsia="ko-KR"/>
        </w:rPr>
      </w:pPr>
      <w:r>
        <w:rPr>
          <w:lang w:val="en-US" w:eastAsia="ko-KR"/>
        </w:rPr>
        <w:t xml:space="preserve">A: One reason is AP MLD has a constrants and it want to control the channel access… </w:t>
      </w:r>
    </w:p>
    <w:p w14:paraId="774D5104" w14:textId="17CD9FFF" w:rsidR="00F22772" w:rsidRDefault="00F22772" w:rsidP="00F22772">
      <w:pPr>
        <w:pStyle w:val="a8"/>
        <w:ind w:left="760"/>
        <w:rPr>
          <w:lang w:val="en-US" w:eastAsia="ko-KR"/>
        </w:rPr>
      </w:pPr>
      <w:r>
        <w:rPr>
          <w:lang w:val="en-US" w:eastAsia="ko-KR"/>
        </w:rPr>
        <w:t xml:space="preserve">C: Then, add the information </w:t>
      </w:r>
    </w:p>
    <w:p w14:paraId="6C2A02C2" w14:textId="77777777" w:rsidR="00F22772" w:rsidRDefault="00F22772" w:rsidP="00F22772">
      <w:pPr>
        <w:pStyle w:val="a8"/>
        <w:ind w:left="760"/>
        <w:rPr>
          <w:lang w:val="en-US" w:eastAsia="ko-KR"/>
        </w:rPr>
      </w:pPr>
      <w:r>
        <w:rPr>
          <w:lang w:val="en-US" w:eastAsia="ko-KR"/>
        </w:rPr>
        <w:t>A: Suggest to add a note. Any suggestion?</w:t>
      </w:r>
    </w:p>
    <w:p w14:paraId="22B8B381" w14:textId="77777777" w:rsidR="00F22772" w:rsidRDefault="00F22772" w:rsidP="00F22772">
      <w:pPr>
        <w:pStyle w:val="a8"/>
        <w:ind w:left="760"/>
        <w:rPr>
          <w:lang w:val="en-US" w:eastAsia="ko-KR"/>
        </w:rPr>
      </w:pPr>
      <w:r>
        <w:rPr>
          <w:lang w:val="en-US" w:eastAsia="ko-KR"/>
        </w:rPr>
        <w:t xml:space="preserve">C: Add the note when the AP has constraints. </w:t>
      </w:r>
    </w:p>
    <w:p w14:paraId="67739C19" w14:textId="07CB64D4" w:rsidR="00F22772" w:rsidRDefault="00F22772" w:rsidP="00F22772">
      <w:pPr>
        <w:pStyle w:val="a8"/>
        <w:ind w:left="760"/>
        <w:rPr>
          <w:lang w:val="en-US" w:eastAsia="ko-KR"/>
        </w:rPr>
      </w:pPr>
      <w:r>
        <w:rPr>
          <w:lang w:val="en-US" w:eastAsia="ko-KR"/>
        </w:rPr>
        <w:t>C: I don’t think that’s good idea to do that. you focus on more non-STR AP. I don’t think it’s needed in that scenarios. …</w:t>
      </w:r>
    </w:p>
    <w:p w14:paraId="6FBEFB91" w14:textId="3C79FB70" w:rsidR="00F22772" w:rsidRDefault="00F22772" w:rsidP="00F22772">
      <w:pPr>
        <w:pStyle w:val="a8"/>
        <w:ind w:left="760"/>
        <w:rPr>
          <w:lang w:val="en-US" w:eastAsia="ko-KR"/>
        </w:rPr>
      </w:pPr>
      <w:r>
        <w:rPr>
          <w:lang w:val="en-US" w:eastAsia="ko-KR"/>
        </w:rPr>
        <w:t>C: I’d like to clarify whether the AP MLD is constraints MLD but you already added this. I support this SP.</w:t>
      </w:r>
    </w:p>
    <w:p w14:paraId="1B43612F" w14:textId="77777777" w:rsidR="00F22772" w:rsidRDefault="00F22772" w:rsidP="00F22772">
      <w:pPr>
        <w:pStyle w:val="a8"/>
        <w:ind w:left="760"/>
        <w:rPr>
          <w:lang w:val="en-US" w:eastAsia="ko-KR"/>
        </w:rPr>
      </w:pPr>
      <w:r>
        <w:rPr>
          <w:lang w:val="en-US" w:eastAsia="ko-KR"/>
        </w:rPr>
        <w:t>C: it’s better in R2 in stead of R1</w:t>
      </w:r>
    </w:p>
    <w:p w14:paraId="3C5DBE98" w14:textId="77777777" w:rsidR="00F22772" w:rsidRDefault="00F22772" w:rsidP="00F22772">
      <w:pPr>
        <w:rPr>
          <w:b/>
          <w:u w:val="single"/>
          <w:lang w:eastAsia="ko-KR"/>
        </w:rPr>
      </w:pPr>
    </w:p>
    <w:p w14:paraId="7365AD59" w14:textId="77777777" w:rsidR="00F22772" w:rsidRDefault="00F22772" w:rsidP="00F22772">
      <w:pPr>
        <w:rPr>
          <w:b/>
          <w:u w:val="single"/>
          <w:lang w:eastAsia="ko-KR"/>
        </w:rPr>
      </w:pPr>
      <w:r w:rsidRPr="00363D1A">
        <w:rPr>
          <w:b/>
          <w:highlight w:val="red"/>
          <w:u w:val="single"/>
          <w:lang w:eastAsia="ko-KR"/>
        </w:rPr>
        <w:t xml:space="preserve">Yes/No/Abstain/No answer: </w:t>
      </w:r>
      <w:r w:rsidRPr="00363D1A">
        <w:rPr>
          <w:rFonts w:hint="eastAsia"/>
          <w:b/>
          <w:highlight w:val="red"/>
          <w:u w:val="single"/>
          <w:lang w:eastAsia="ko-KR"/>
        </w:rPr>
        <w:t>26/34/13/8</w:t>
      </w:r>
    </w:p>
    <w:p w14:paraId="1EB83143" w14:textId="77777777" w:rsidR="00F22772" w:rsidRDefault="00F22772" w:rsidP="00F22772">
      <w:pPr>
        <w:rPr>
          <w:b/>
          <w:u w:val="single"/>
          <w:lang w:eastAsia="ko-KR"/>
        </w:rPr>
      </w:pPr>
    </w:p>
    <w:p w14:paraId="1B46899F" w14:textId="77777777" w:rsidR="00F22772" w:rsidRPr="00363D1A" w:rsidRDefault="00F22772" w:rsidP="0026228B">
      <w:pPr>
        <w:numPr>
          <w:ilvl w:val="0"/>
          <w:numId w:val="46"/>
        </w:numPr>
        <w:rPr>
          <w:lang w:val="sv-SE" w:eastAsia="ko-KR"/>
        </w:rPr>
      </w:pPr>
      <w:r w:rsidRPr="00363D1A">
        <w:rPr>
          <w:lang w:eastAsia="ko-KR"/>
        </w:rPr>
        <w:t>SP2</w:t>
      </w:r>
      <w:r>
        <w:rPr>
          <w:lang w:eastAsia="ko-KR"/>
        </w:rPr>
        <w:t xml:space="preserve"> of r5</w:t>
      </w:r>
      <w:r w:rsidRPr="00363D1A">
        <w:rPr>
          <w:lang w:eastAsia="ko-KR"/>
        </w:rPr>
        <w:t xml:space="preserve">: </w:t>
      </w:r>
      <w:r w:rsidRPr="00363D1A">
        <w:rPr>
          <w:bCs/>
          <w:lang w:val="sv-SE" w:eastAsia="ko-KR"/>
        </w:rPr>
        <w:t>Do you support that an AP MLD is capable to enable or disable a contention based channel access for each STA within a non-AP MLD?</w:t>
      </w:r>
    </w:p>
    <w:p w14:paraId="7C1A47AA" w14:textId="77777777" w:rsidR="00F22772" w:rsidRDefault="00F22772" w:rsidP="00F22772">
      <w:pPr>
        <w:rPr>
          <w:lang w:eastAsia="ko-KR"/>
        </w:rPr>
      </w:pPr>
      <w:r w:rsidRPr="00363D1A">
        <w:rPr>
          <w:rFonts w:hint="eastAsia"/>
          <w:lang w:eastAsia="ko-KR"/>
        </w:rPr>
        <w:t>Discussion;</w:t>
      </w:r>
    </w:p>
    <w:p w14:paraId="7C7F3682" w14:textId="77777777" w:rsidR="00F22772" w:rsidRPr="00363D1A" w:rsidRDefault="00F22772" w:rsidP="00F22772">
      <w:pPr>
        <w:rPr>
          <w:lang w:eastAsia="ko-KR"/>
        </w:rPr>
      </w:pPr>
      <w:r w:rsidRPr="00363D1A">
        <w:rPr>
          <w:lang w:eastAsia="ko-KR"/>
        </w:rPr>
        <w:t>C: Is this related to also non-STR AP?</w:t>
      </w:r>
    </w:p>
    <w:p w14:paraId="375B244B" w14:textId="77777777" w:rsidR="00F22772" w:rsidRDefault="00F22772" w:rsidP="00F22772">
      <w:pPr>
        <w:rPr>
          <w:lang w:eastAsia="ko-KR"/>
        </w:rPr>
      </w:pPr>
      <w:r w:rsidRPr="00363D1A">
        <w:rPr>
          <w:lang w:eastAsia="ko-KR"/>
        </w:rPr>
        <w:t>A: Yes.</w:t>
      </w:r>
      <w:r>
        <w:rPr>
          <w:lang w:eastAsia="ko-KR"/>
        </w:rPr>
        <w:t xml:space="preserve"> I can add some note if people want </w:t>
      </w:r>
    </w:p>
    <w:p w14:paraId="12B61827" w14:textId="1D8E8F7A" w:rsidR="00F22772" w:rsidRDefault="00F22772" w:rsidP="00F22772">
      <w:pPr>
        <w:rPr>
          <w:lang w:eastAsia="ko-KR"/>
        </w:rPr>
      </w:pPr>
      <w:r w:rsidRPr="00363D1A">
        <w:rPr>
          <w:lang w:eastAsia="ko-KR"/>
        </w:rPr>
        <w:t xml:space="preserve">C: </w:t>
      </w:r>
      <w:r>
        <w:rPr>
          <w:lang w:eastAsia="ko-KR"/>
        </w:rPr>
        <w:t xml:space="preserve">In </w:t>
      </w:r>
      <w:r w:rsidRPr="00363D1A">
        <w:rPr>
          <w:lang w:eastAsia="ko-KR"/>
        </w:rPr>
        <w:t>11ax</w:t>
      </w:r>
      <w:r>
        <w:rPr>
          <w:lang w:eastAsia="ko-KR"/>
        </w:rPr>
        <w:t xml:space="preserve"> we already have the capability for AP to temporally disable the non-AP STA use EDCA … do you want still something on top of the existing things?</w:t>
      </w:r>
    </w:p>
    <w:p w14:paraId="47FEADB0" w14:textId="22526C3A" w:rsidR="00F22772" w:rsidRPr="00363D1A" w:rsidRDefault="00F22772" w:rsidP="00F22772">
      <w:pPr>
        <w:rPr>
          <w:lang w:eastAsia="ko-KR"/>
        </w:rPr>
      </w:pPr>
      <w:r>
        <w:rPr>
          <w:lang w:eastAsia="ko-KR"/>
        </w:rPr>
        <w:t>…</w:t>
      </w:r>
    </w:p>
    <w:p w14:paraId="105A17A6" w14:textId="2735095E" w:rsidR="00F22772" w:rsidRPr="00363D1A" w:rsidRDefault="00F22772" w:rsidP="00F22772">
      <w:pPr>
        <w:rPr>
          <w:lang w:eastAsia="ko-KR"/>
        </w:rPr>
      </w:pPr>
      <w:r w:rsidRPr="00363D1A">
        <w:rPr>
          <w:lang w:eastAsia="ko-KR"/>
        </w:rPr>
        <w:t>C: What is the differen</w:t>
      </w:r>
      <w:r>
        <w:rPr>
          <w:lang w:eastAsia="ko-KR"/>
        </w:rPr>
        <w:t>ce</w:t>
      </w:r>
      <w:r w:rsidRPr="00363D1A">
        <w:rPr>
          <w:lang w:eastAsia="ko-KR"/>
        </w:rPr>
        <w:t xml:space="preserve"> between this constrained AP and the legacy 80+80 channel access?</w:t>
      </w:r>
    </w:p>
    <w:p w14:paraId="6B4A058E" w14:textId="77777777" w:rsidR="00F22772" w:rsidRPr="00363D1A" w:rsidRDefault="00F22772" w:rsidP="00F22772">
      <w:pPr>
        <w:rPr>
          <w:lang w:eastAsia="ko-KR"/>
        </w:rPr>
      </w:pPr>
      <w:r w:rsidRPr="00363D1A">
        <w:rPr>
          <w:lang w:eastAsia="ko-KR"/>
        </w:rPr>
        <w:t>C: It can affect the something like latency</w:t>
      </w:r>
    </w:p>
    <w:p w14:paraId="4AA822E3" w14:textId="77777777" w:rsidR="00F22772" w:rsidRPr="00363D1A" w:rsidRDefault="00F22772" w:rsidP="00F22772">
      <w:pPr>
        <w:rPr>
          <w:lang w:eastAsia="ko-KR"/>
        </w:rPr>
      </w:pPr>
      <w:r w:rsidRPr="00363D1A">
        <w:rPr>
          <w:lang w:eastAsia="ko-KR"/>
        </w:rPr>
        <w:t xml:space="preserve">C: We need to be careful, I don’t think this is good direction. </w:t>
      </w:r>
    </w:p>
    <w:p w14:paraId="2F4F4BF0" w14:textId="77777777" w:rsidR="00F22772" w:rsidRPr="00363D1A" w:rsidRDefault="00F22772" w:rsidP="00F22772">
      <w:pPr>
        <w:rPr>
          <w:lang w:eastAsia="ko-KR"/>
        </w:rPr>
      </w:pPr>
      <w:r w:rsidRPr="00363D1A">
        <w:rPr>
          <w:lang w:eastAsia="ko-KR"/>
        </w:rPr>
        <w:t>A: AP MLD is smart. It just the best effort. I think it works.</w:t>
      </w:r>
    </w:p>
    <w:p w14:paraId="1020F821" w14:textId="77777777" w:rsidR="00F22772" w:rsidRPr="00363D1A" w:rsidRDefault="00F22772" w:rsidP="00F22772">
      <w:pPr>
        <w:rPr>
          <w:lang w:eastAsia="ko-KR"/>
        </w:rPr>
      </w:pPr>
    </w:p>
    <w:p w14:paraId="5BDBB778" w14:textId="77777777" w:rsidR="00F22772" w:rsidRPr="00363D1A" w:rsidRDefault="00F22772" w:rsidP="00F22772">
      <w:pPr>
        <w:rPr>
          <w:lang w:eastAsia="ko-KR"/>
        </w:rPr>
      </w:pPr>
      <w:r w:rsidRPr="00363D1A">
        <w:rPr>
          <w:highlight w:val="red"/>
          <w:lang w:eastAsia="ko-KR"/>
        </w:rPr>
        <w:t xml:space="preserve">Yes/No/Abstain/No answer: </w:t>
      </w:r>
      <w:r w:rsidRPr="00363D1A">
        <w:rPr>
          <w:rFonts w:hint="eastAsia"/>
          <w:highlight w:val="red"/>
          <w:lang w:eastAsia="ko-KR"/>
        </w:rPr>
        <w:t>28/37/</w:t>
      </w:r>
      <w:r w:rsidRPr="00363D1A">
        <w:rPr>
          <w:highlight w:val="red"/>
          <w:lang w:eastAsia="ko-KR"/>
        </w:rPr>
        <w:t>12/5</w:t>
      </w:r>
    </w:p>
    <w:p w14:paraId="6905130D" w14:textId="77777777" w:rsidR="00F22772" w:rsidRDefault="00F22772" w:rsidP="00F22772">
      <w:pPr>
        <w:rPr>
          <w:b/>
          <w:u w:val="single"/>
          <w:lang w:eastAsia="ko-KR"/>
        </w:rPr>
      </w:pPr>
    </w:p>
    <w:p w14:paraId="02B8D6B5" w14:textId="77777777" w:rsidR="00F22772" w:rsidRPr="009E33EC" w:rsidRDefault="00F85CD6" w:rsidP="0026228B">
      <w:pPr>
        <w:pStyle w:val="a8"/>
        <w:numPr>
          <w:ilvl w:val="0"/>
          <w:numId w:val="45"/>
        </w:numPr>
        <w:rPr>
          <w:color w:val="000000" w:themeColor="text1"/>
          <w:lang w:val="en-US"/>
        </w:rPr>
      </w:pPr>
      <w:hyperlink r:id="rId171" w:history="1">
        <w:r w:rsidR="00F22772" w:rsidRPr="0078073E">
          <w:rPr>
            <w:rStyle w:val="a6"/>
          </w:rPr>
          <w:t>26r4</w:t>
        </w:r>
      </w:hyperlink>
      <w:r w:rsidR="00F22772" w:rsidRPr="00363D1A">
        <w:rPr>
          <w:sz w:val="22"/>
          <w:szCs w:val="20"/>
          <w:lang w:val="en-US" w:eastAsia="ko-KR"/>
        </w:rPr>
        <w:t>, MLO: Sync PPDUs, Duncan Ho (Qualcomm)</w:t>
      </w:r>
    </w:p>
    <w:p w14:paraId="08119056" w14:textId="77777777" w:rsidR="00F22772" w:rsidRPr="0033485D" w:rsidRDefault="00F22772" w:rsidP="00F22772">
      <w:pPr>
        <w:rPr>
          <w:lang w:eastAsia="ko-KR"/>
        </w:rPr>
      </w:pPr>
    </w:p>
    <w:p w14:paraId="24DAD7A9" w14:textId="77777777" w:rsidR="00F22772" w:rsidRDefault="00F22772" w:rsidP="00F22772">
      <w:pPr>
        <w:rPr>
          <w:lang w:eastAsia="ko-KR"/>
        </w:rPr>
      </w:pPr>
      <w:r w:rsidRPr="007864D8">
        <w:rPr>
          <w:lang w:eastAsia="ko-KR"/>
        </w:rPr>
        <w:t>Do you agree to the make the following an optional or mandatory feature?</w:t>
      </w:r>
      <w:r w:rsidRPr="007864D8">
        <w:rPr>
          <w:lang w:eastAsia="ko-KR"/>
        </w:rPr>
        <w:cr/>
        <w:t>An AP MLD aligns the end of DL PPDUs that are sent simultaneously on multiple links to the same non-STR non-AP MLD, in such a way that the response to any of the PPDUs will not overlap with any of the DL PPDUs</w:t>
      </w:r>
      <w:r w:rsidRPr="007864D8">
        <w:rPr>
          <w:lang w:eastAsia="ko-KR"/>
        </w:rPr>
        <w:cr/>
        <w:t>Mandatory (no signaling needed):</w:t>
      </w:r>
      <w:r>
        <w:rPr>
          <w:lang w:eastAsia="ko-KR"/>
        </w:rPr>
        <w:t>29</w:t>
      </w:r>
      <w:r w:rsidRPr="007864D8">
        <w:rPr>
          <w:lang w:eastAsia="ko-KR"/>
        </w:rPr>
        <w:cr/>
        <w:t>Optional (will need to add capability signaling):</w:t>
      </w:r>
      <w:r>
        <w:rPr>
          <w:lang w:eastAsia="ko-KR"/>
        </w:rPr>
        <w:t>6</w:t>
      </w:r>
      <w:r w:rsidRPr="007864D8">
        <w:rPr>
          <w:lang w:eastAsia="ko-KR"/>
        </w:rPr>
        <w:cr/>
        <w:t>Neither:</w:t>
      </w:r>
      <w:r>
        <w:rPr>
          <w:lang w:eastAsia="ko-KR"/>
        </w:rPr>
        <w:t>26</w:t>
      </w:r>
    </w:p>
    <w:p w14:paraId="7A904380" w14:textId="77777777" w:rsidR="00F22772" w:rsidRDefault="00F22772" w:rsidP="00F22772">
      <w:pPr>
        <w:rPr>
          <w:lang w:eastAsia="ko-KR"/>
        </w:rPr>
      </w:pPr>
      <w:r>
        <w:rPr>
          <w:lang w:eastAsia="ko-KR"/>
        </w:rPr>
        <w:t>Abstain: 15</w:t>
      </w:r>
    </w:p>
    <w:p w14:paraId="0B7A83A5" w14:textId="77777777" w:rsidR="00F22772" w:rsidRDefault="00F22772" w:rsidP="00F22772">
      <w:pPr>
        <w:rPr>
          <w:lang w:eastAsia="ko-KR"/>
        </w:rPr>
      </w:pPr>
      <w:r>
        <w:rPr>
          <w:lang w:eastAsia="ko-KR"/>
        </w:rPr>
        <w:t>No answer: 8</w:t>
      </w:r>
      <w:r w:rsidRPr="007864D8">
        <w:rPr>
          <w:lang w:eastAsia="ko-KR"/>
        </w:rPr>
        <w:cr/>
      </w:r>
      <w:r w:rsidRPr="007864D8">
        <w:rPr>
          <w:rFonts w:hint="eastAsia"/>
          <w:lang w:eastAsia="ko-KR"/>
        </w:rPr>
        <w:t xml:space="preserve"> </w:t>
      </w:r>
    </w:p>
    <w:p w14:paraId="3A7A7B25" w14:textId="66F9DC76" w:rsidR="00F22772" w:rsidRDefault="00B41882" w:rsidP="00F22772">
      <w:pPr>
        <w:rPr>
          <w:lang w:eastAsia="ko-KR"/>
        </w:rPr>
      </w:pPr>
      <w:r>
        <w:rPr>
          <w:rFonts w:hint="eastAsia"/>
          <w:lang w:eastAsia="ko-KR"/>
        </w:rPr>
        <w:t>Discussion:</w:t>
      </w:r>
    </w:p>
    <w:p w14:paraId="4705E81B" w14:textId="77777777" w:rsidR="00F22772" w:rsidRDefault="00F22772" w:rsidP="00F22772">
      <w:pPr>
        <w:rPr>
          <w:lang w:eastAsia="ko-KR"/>
        </w:rPr>
      </w:pPr>
      <w:r w:rsidRPr="0033485D">
        <w:rPr>
          <w:rFonts w:hint="eastAsia"/>
          <w:lang w:eastAsia="ko-KR"/>
        </w:rPr>
        <w:t xml:space="preserve">C: </w:t>
      </w:r>
      <w:r>
        <w:rPr>
          <w:lang w:eastAsia="ko-KR"/>
        </w:rPr>
        <w:t>the end alignment is just AP decision.</w:t>
      </w:r>
    </w:p>
    <w:p w14:paraId="2968D408" w14:textId="77777777" w:rsidR="00F22772" w:rsidRDefault="00F22772" w:rsidP="00F22772">
      <w:pPr>
        <w:rPr>
          <w:lang w:eastAsia="ko-KR"/>
        </w:rPr>
      </w:pPr>
      <w:r>
        <w:rPr>
          <w:lang w:eastAsia="ko-KR"/>
        </w:rPr>
        <w:t xml:space="preserve">C: The capability is advertised, the AP shall perform the time alignment mentiond above </w:t>
      </w:r>
    </w:p>
    <w:p w14:paraId="359AFDDD" w14:textId="77777777" w:rsidR="00F22772" w:rsidRDefault="00F22772" w:rsidP="00F22772">
      <w:pPr>
        <w:rPr>
          <w:lang w:eastAsia="ko-KR"/>
        </w:rPr>
      </w:pPr>
      <w:r>
        <w:rPr>
          <w:lang w:eastAsia="ko-KR"/>
        </w:rPr>
        <w:t>C: I don’t think the capability is good approach. If the capability is used, the AP may not advertise the capability and the throughput will be degraded.</w:t>
      </w:r>
    </w:p>
    <w:p w14:paraId="1609E1A7" w14:textId="77777777" w:rsidR="00F22772" w:rsidRDefault="00F22772" w:rsidP="00F22772">
      <w:pPr>
        <w:rPr>
          <w:lang w:eastAsia="ko-KR"/>
        </w:rPr>
      </w:pPr>
      <w:r>
        <w:rPr>
          <w:lang w:eastAsia="ko-KR"/>
        </w:rPr>
        <w:t xml:space="preserve">C: I think this seems like the old SP you run at the last call. </w:t>
      </w:r>
    </w:p>
    <w:p w14:paraId="14227965" w14:textId="77777777" w:rsidR="00F22772" w:rsidRDefault="00F22772" w:rsidP="00F22772">
      <w:pPr>
        <w:rPr>
          <w:lang w:eastAsia="ko-KR"/>
        </w:rPr>
      </w:pPr>
      <w:r>
        <w:rPr>
          <w:lang w:eastAsia="ko-KR"/>
        </w:rPr>
        <w:t>C: What does the mandatory mean? AP shall align all PPDUs …? I’m confusing..</w:t>
      </w:r>
    </w:p>
    <w:p w14:paraId="20B5D2A6" w14:textId="77777777" w:rsidR="00F22772" w:rsidRDefault="00F22772" w:rsidP="00F22772">
      <w:pPr>
        <w:rPr>
          <w:lang w:eastAsia="ko-KR"/>
        </w:rPr>
      </w:pPr>
      <w:r>
        <w:rPr>
          <w:lang w:eastAsia="ko-KR"/>
        </w:rPr>
        <w:t>Chair: Y</w:t>
      </w:r>
      <w:r>
        <w:rPr>
          <w:rFonts w:hint="eastAsia"/>
          <w:lang w:eastAsia="ko-KR"/>
        </w:rPr>
        <w:t xml:space="preserve">ou </w:t>
      </w:r>
      <w:r>
        <w:rPr>
          <w:lang w:eastAsia="ko-KR"/>
        </w:rPr>
        <w:t>go to offline discussion.</w:t>
      </w:r>
    </w:p>
    <w:p w14:paraId="7A5EDD67" w14:textId="77777777" w:rsidR="00F22772" w:rsidRDefault="00F22772" w:rsidP="00F22772">
      <w:pPr>
        <w:rPr>
          <w:lang w:eastAsia="ko-KR"/>
        </w:rPr>
      </w:pPr>
      <w:r>
        <w:rPr>
          <w:lang w:eastAsia="ko-KR"/>
        </w:rPr>
        <w:lastRenderedPageBreak/>
        <w:t>C: If you don’t change this, it’s still unclear of this.</w:t>
      </w:r>
    </w:p>
    <w:p w14:paraId="2CE54587" w14:textId="77777777" w:rsidR="00F22772" w:rsidRDefault="00F22772" w:rsidP="00F22772">
      <w:pPr>
        <w:rPr>
          <w:lang w:eastAsia="ko-KR"/>
        </w:rPr>
      </w:pPr>
    </w:p>
    <w:p w14:paraId="76E2ADBB" w14:textId="77777777" w:rsidR="00C74C7A" w:rsidRDefault="00C74C7A" w:rsidP="00C74C7A">
      <w:pPr>
        <w:rPr>
          <w:lang w:eastAsia="ko-KR"/>
        </w:rPr>
      </w:pPr>
      <w:r>
        <w:rPr>
          <w:lang w:eastAsia="ko-KR"/>
        </w:rPr>
        <w:t>Results: 29/6/26/8</w:t>
      </w:r>
    </w:p>
    <w:p w14:paraId="12F25CE6" w14:textId="77777777" w:rsidR="00C74C7A" w:rsidRDefault="00C74C7A" w:rsidP="00F22772">
      <w:pPr>
        <w:rPr>
          <w:lang w:eastAsia="ko-KR"/>
        </w:rPr>
      </w:pPr>
    </w:p>
    <w:p w14:paraId="72A91F5C" w14:textId="77777777" w:rsidR="00F22772" w:rsidRPr="009E33EC" w:rsidRDefault="00F85CD6" w:rsidP="0026228B">
      <w:pPr>
        <w:pStyle w:val="a8"/>
        <w:numPr>
          <w:ilvl w:val="0"/>
          <w:numId w:val="45"/>
        </w:numPr>
        <w:rPr>
          <w:color w:val="000000" w:themeColor="text1"/>
          <w:lang w:val="en-US"/>
        </w:rPr>
      </w:pPr>
      <w:hyperlink r:id="rId172" w:history="1">
        <w:r w:rsidR="00F22772">
          <w:rPr>
            <w:rStyle w:val="a6"/>
          </w:rPr>
          <w:t>06</w:t>
        </w:r>
        <w:r w:rsidR="00F22772" w:rsidRPr="0078073E">
          <w:rPr>
            <w:rStyle w:val="a6"/>
          </w:rPr>
          <w:t>9r2</w:t>
        </w:r>
      </w:hyperlink>
      <w:r w:rsidR="00F22772" w:rsidRPr="000015C1">
        <w:rPr>
          <w:rStyle w:val="a6"/>
          <w:color w:val="000000" w:themeColor="text1"/>
          <w:u w:val="none"/>
        </w:rPr>
        <w:t>,</w:t>
      </w:r>
      <w:r w:rsidR="00F22772" w:rsidRPr="00363D1A">
        <w:rPr>
          <w:sz w:val="22"/>
          <w:szCs w:val="20"/>
          <w:lang w:val="en-US" w:eastAsia="ko-KR"/>
        </w:rPr>
        <w:t xml:space="preserve"> multi-link communication mode definition, Yonggang Fang (ZTE TX)</w:t>
      </w:r>
    </w:p>
    <w:p w14:paraId="5D250C06" w14:textId="77777777" w:rsidR="00F22772" w:rsidRPr="00ED2AEF" w:rsidRDefault="00F22772" w:rsidP="00F22772">
      <w:pPr>
        <w:ind w:left="760"/>
        <w:rPr>
          <w:lang w:eastAsia="ko-KR"/>
        </w:rPr>
      </w:pPr>
      <w:r>
        <w:rPr>
          <w:b/>
          <w:bCs/>
          <w:lang w:eastAsia="ko-KR"/>
        </w:rPr>
        <w:t xml:space="preserve">SP1: </w:t>
      </w:r>
      <w:r w:rsidRPr="00ED2AEF">
        <w:rPr>
          <w:b/>
          <w:bCs/>
          <w:lang w:eastAsia="ko-KR"/>
        </w:rPr>
        <w:t xml:space="preserve">Do you support to define the following in SFD ?  </w:t>
      </w:r>
    </w:p>
    <w:p w14:paraId="714B28E7" w14:textId="77777777" w:rsidR="00F22772" w:rsidRPr="00ED2AEF" w:rsidRDefault="00F22772" w:rsidP="0026228B">
      <w:pPr>
        <w:numPr>
          <w:ilvl w:val="1"/>
          <w:numId w:val="47"/>
        </w:numPr>
        <w:rPr>
          <w:lang w:eastAsia="ko-KR"/>
        </w:rPr>
      </w:pPr>
      <w:r w:rsidRPr="00ED2AEF">
        <w:rPr>
          <w:b/>
          <w:bCs/>
          <w:lang w:eastAsia="ko-KR"/>
        </w:rPr>
        <w:t xml:space="preserve">Non-STR Operation: </w:t>
      </w:r>
      <w:r w:rsidRPr="00ED2AEF">
        <w:rPr>
          <w:lang w:eastAsia="ko-KR"/>
        </w:rPr>
        <w:t>A MLD can transmit on one or more links, or receive on one or more links, but not transmit and receive simultaneously.</w:t>
      </w:r>
    </w:p>
    <w:p w14:paraId="6B6D273E" w14:textId="77777777" w:rsidR="00F22772" w:rsidRPr="00ED2AEF" w:rsidRDefault="00F22772" w:rsidP="0026228B">
      <w:pPr>
        <w:numPr>
          <w:ilvl w:val="2"/>
          <w:numId w:val="47"/>
        </w:numPr>
        <w:rPr>
          <w:lang w:eastAsia="ko-KR"/>
        </w:rPr>
      </w:pPr>
      <w:r w:rsidRPr="00ED2AEF">
        <w:rPr>
          <w:lang w:eastAsia="ko-KR"/>
        </w:rPr>
        <w:t>For example, an MLD not capable of simultaneous Tx/Rx on multiple links can only perform Tx/Tx or Rx/Rx on multiple links.</w:t>
      </w:r>
    </w:p>
    <w:p w14:paraId="55876324" w14:textId="77777777" w:rsidR="00F22772" w:rsidRPr="00ED2AEF" w:rsidRDefault="00F22772" w:rsidP="0026228B">
      <w:pPr>
        <w:numPr>
          <w:ilvl w:val="1"/>
          <w:numId w:val="47"/>
        </w:numPr>
        <w:rPr>
          <w:lang w:eastAsia="ko-KR"/>
        </w:rPr>
      </w:pPr>
      <w:r w:rsidRPr="00ED2AEF">
        <w:rPr>
          <w:b/>
          <w:bCs/>
          <w:lang w:eastAsia="ko-KR"/>
        </w:rPr>
        <w:t xml:space="preserve">STR Operation: </w:t>
      </w:r>
      <w:r w:rsidRPr="00ED2AEF">
        <w:rPr>
          <w:lang w:eastAsia="ko-KR"/>
        </w:rPr>
        <w:t>A MLD can transmit on one or more links concurrently with receiving on other link(s).</w:t>
      </w:r>
    </w:p>
    <w:p w14:paraId="45F35264" w14:textId="1A8B8259" w:rsidR="00F22772" w:rsidRDefault="00B41882" w:rsidP="00F22772">
      <w:pPr>
        <w:rPr>
          <w:lang w:eastAsia="ko-KR"/>
        </w:rPr>
      </w:pPr>
      <w:r>
        <w:rPr>
          <w:rFonts w:hint="eastAsia"/>
          <w:lang w:eastAsia="ko-KR"/>
        </w:rPr>
        <w:t>Discussion:</w:t>
      </w:r>
    </w:p>
    <w:p w14:paraId="1004EE3F" w14:textId="77777777" w:rsidR="00F22772" w:rsidRDefault="00F22772" w:rsidP="00F22772">
      <w:pPr>
        <w:rPr>
          <w:lang w:eastAsia="ko-KR"/>
        </w:rPr>
      </w:pPr>
      <w:r>
        <w:rPr>
          <w:rFonts w:hint="eastAsia"/>
          <w:lang w:eastAsia="ko-KR"/>
        </w:rPr>
        <w:t xml:space="preserve">C: Already passed </w:t>
      </w:r>
      <w:r>
        <w:rPr>
          <w:lang w:eastAsia="ko-KR"/>
        </w:rPr>
        <w:t xml:space="preserve">SP on </w:t>
      </w:r>
      <w:r>
        <w:rPr>
          <w:rFonts w:hint="eastAsia"/>
          <w:lang w:eastAsia="ko-KR"/>
        </w:rPr>
        <w:t>the capability of non-STR</w:t>
      </w:r>
      <w:r>
        <w:rPr>
          <w:lang w:eastAsia="ko-KR"/>
        </w:rPr>
        <w:t>. Why do we define non-STR operation?</w:t>
      </w:r>
    </w:p>
    <w:p w14:paraId="283490C6" w14:textId="047903E6" w:rsidR="00F22772" w:rsidRDefault="00F22772" w:rsidP="00F22772">
      <w:pPr>
        <w:rPr>
          <w:lang w:eastAsia="ko-KR"/>
        </w:rPr>
      </w:pPr>
      <w:r>
        <w:rPr>
          <w:lang w:eastAsia="ko-KR"/>
        </w:rPr>
        <w:t xml:space="preserve">C: If STA receives the long </w:t>
      </w:r>
      <w:r w:rsidR="00C74C7A">
        <w:rPr>
          <w:lang w:eastAsia="ko-KR"/>
        </w:rPr>
        <w:t>…</w:t>
      </w:r>
    </w:p>
    <w:p w14:paraId="164676E4" w14:textId="77777777" w:rsidR="00F22772" w:rsidRDefault="00F22772" w:rsidP="00F22772">
      <w:pPr>
        <w:rPr>
          <w:lang w:eastAsia="ko-KR"/>
        </w:rPr>
      </w:pPr>
      <w:r>
        <w:rPr>
          <w:lang w:eastAsia="ko-KR"/>
        </w:rPr>
        <w:t>C: What is the purpose of STR or non-STR? We already have STR meaning that is simultaneously TX and RX. Why do we define the operation?</w:t>
      </w:r>
    </w:p>
    <w:p w14:paraId="284BCD77" w14:textId="4FAEF0B9" w:rsidR="00F22772" w:rsidRDefault="00F22772" w:rsidP="00F22772">
      <w:pPr>
        <w:rPr>
          <w:lang w:eastAsia="ko-KR"/>
        </w:rPr>
      </w:pPr>
      <w:r>
        <w:rPr>
          <w:lang w:eastAsia="ko-KR"/>
        </w:rPr>
        <w:t>A: I delete the operation</w:t>
      </w:r>
      <w:r w:rsidR="00C74C7A">
        <w:rPr>
          <w:lang w:eastAsia="ko-KR"/>
        </w:rPr>
        <w:t xml:space="preserve"> in the text</w:t>
      </w:r>
      <w:r>
        <w:rPr>
          <w:lang w:eastAsia="ko-KR"/>
        </w:rPr>
        <w:t>.</w:t>
      </w:r>
    </w:p>
    <w:p w14:paraId="7F161063" w14:textId="77777777" w:rsidR="00F22772" w:rsidRDefault="00F22772" w:rsidP="00F22772">
      <w:pPr>
        <w:rPr>
          <w:lang w:eastAsia="ko-KR"/>
        </w:rPr>
      </w:pPr>
      <w:r>
        <w:rPr>
          <w:lang w:eastAsia="ko-KR"/>
        </w:rPr>
        <w:t>C: The capability of STR is appropriate.</w:t>
      </w:r>
    </w:p>
    <w:p w14:paraId="0C7FB515" w14:textId="77777777" w:rsidR="00F22772" w:rsidRDefault="00F22772" w:rsidP="00F22772">
      <w:pPr>
        <w:rPr>
          <w:lang w:eastAsia="ko-KR"/>
        </w:rPr>
      </w:pPr>
      <w:r>
        <w:rPr>
          <w:lang w:eastAsia="ko-KR"/>
        </w:rPr>
        <w:t xml:space="preserve">A: I just want to use common terminology in the spec. </w:t>
      </w:r>
    </w:p>
    <w:p w14:paraId="40E64FB7" w14:textId="024FEFCB" w:rsidR="00F22772" w:rsidRDefault="00F22772" w:rsidP="00F22772">
      <w:pPr>
        <w:rPr>
          <w:lang w:eastAsia="ko-KR"/>
        </w:rPr>
      </w:pPr>
      <w:r>
        <w:rPr>
          <w:lang w:eastAsia="ko-KR"/>
        </w:rPr>
        <w:t xml:space="preserve">C: Same as George. STR and non-STR depends on between links not MLD if </w:t>
      </w:r>
      <w:r w:rsidR="00C74C7A">
        <w:rPr>
          <w:lang w:eastAsia="ko-KR"/>
        </w:rPr>
        <w:t>…</w:t>
      </w:r>
    </w:p>
    <w:p w14:paraId="0FD55025" w14:textId="77777777" w:rsidR="00F22772" w:rsidRDefault="00F22772" w:rsidP="00F22772">
      <w:pPr>
        <w:rPr>
          <w:lang w:eastAsia="ko-KR"/>
        </w:rPr>
      </w:pPr>
      <w:r>
        <w:rPr>
          <w:lang w:eastAsia="ko-KR"/>
        </w:rPr>
        <w:t>C: if people want to have different opinion, I can defer this.</w:t>
      </w:r>
    </w:p>
    <w:p w14:paraId="05706074" w14:textId="77777777" w:rsidR="00F22772" w:rsidRDefault="00F22772" w:rsidP="00F22772">
      <w:pPr>
        <w:rPr>
          <w:lang w:eastAsia="ko-KR"/>
        </w:rPr>
      </w:pPr>
      <w:r>
        <w:rPr>
          <w:lang w:eastAsia="ko-KR"/>
        </w:rPr>
        <w:t>C: I think STR and non-STR defining is fine but just wording need to clarify</w:t>
      </w:r>
    </w:p>
    <w:p w14:paraId="452CAE04" w14:textId="77777777" w:rsidR="000C5304" w:rsidRDefault="000C5304" w:rsidP="000C5304">
      <w:pPr>
        <w:pStyle w:val="a8"/>
        <w:ind w:left="760"/>
        <w:rPr>
          <w:rStyle w:val="a6"/>
          <w:color w:val="auto"/>
          <w:highlight w:val="yellow"/>
          <w:u w:val="none"/>
          <w:lang w:eastAsia="ko-KR"/>
        </w:rPr>
      </w:pPr>
    </w:p>
    <w:p w14:paraId="1990056C" w14:textId="77777777" w:rsidR="000C5304" w:rsidRDefault="000C5304" w:rsidP="000C5304">
      <w:pPr>
        <w:pStyle w:val="a8"/>
        <w:ind w:left="760"/>
        <w:rPr>
          <w:rStyle w:val="a6"/>
          <w:color w:val="auto"/>
          <w:u w:val="none"/>
          <w:lang w:eastAsia="ko-KR"/>
        </w:rPr>
      </w:pPr>
      <w:r w:rsidRPr="00B41882">
        <w:rPr>
          <w:rStyle w:val="a6"/>
          <w:color w:val="auto"/>
          <w:highlight w:val="yellow"/>
          <w:u w:val="none"/>
          <w:lang w:eastAsia="ko-KR"/>
        </w:rPr>
        <w:t>SP is defered</w:t>
      </w:r>
    </w:p>
    <w:p w14:paraId="433100C8" w14:textId="77777777" w:rsidR="00F22772" w:rsidRDefault="00F22772" w:rsidP="00F22772">
      <w:pPr>
        <w:rPr>
          <w:lang w:eastAsia="ko-KR"/>
        </w:rPr>
      </w:pPr>
    </w:p>
    <w:p w14:paraId="49F7CCCD" w14:textId="77777777" w:rsidR="00F22772" w:rsidRPr="00753833" w:rsidRDefault="00F22772" w:rsidP="0026228B">
      <w:pPr>
        <w:pStyle w:val="a8"/>
        <w:numPr>
          <w:ilvl w:val="0"/>
          <w:numId w:val="45"/>
        </w:numPr>
        <w:rPr>
          <w:lang w:eastAsia="ko-KR"/>
        </w:rPr>
      </w:pPr>
      <w:r>
        <w:rPr>
          <w:rStyle w:val="a6"/>
        </w:rPr>
        <w:t xml:space="preserve">188r2, </w:t>
      </w:r>
      <w:r>
        <w:rPr>
          <w:rFonts w:ascii="Verdana" w:hAnsi="Verdana"/>
          <w:color w:val="000000"/>
          <w:sz w:val="17"/>
          <w:szCs w:val="17"/>
        </w:rPr>
        <w:t>Multi-link Triggered Uplink Access, Yongho Seok (MediaTek)</w:t>
      </w:r>
    </w:p>
    <w:p w14:paraId="4278ADA3" w14:textId="77777777" w:rsidR="00F22772" w:rsidRDefault="00F22772" w:rsidP="00F22772">
      <w:pPr>
        <w:pStyle w:val="a8"/>
        <w:ind w:left="760"/>
        <w:rPr>
          <w:lang w:eastAsia="ko-KR"/>
        </w:rPr>
      </w:pPr>
      <w:r>
        <w:rPr>
          <w:lang w:eastAsia="ko-KR"/>
        </w:rPr>
        <w:t xml:space="preserve">SP1: </w:t>
      </w:r>
      <w:r w:rsidRPr="00753833">
        <w:rPr>
          <w:lang w:eastAsia="ko-KR"/>
        </w:rPr>
        <w:t>When an AP MLD aligns the ending time of DL PPDUs, the alignment requirement (i.e., the difference restriction between the ending times of transmitting DL PPDUs) is determined independent of the frame contained in the DL PPDUs.</w:t>
      </w:r>
    </w:p>
    <w:p w14:paraId="2AAA25E6" w14:textId="77777777" w:rsidR="00F22772" w:rsidRPr="00ED2AEF" w:rsidRDefault="00F22772" w:rsidP="00F22772">
      <w:pPr>
        <w:pStyle w:val="a8"/>
        <w:ind w:left="760"/>
        <w:rPr>
          <w:lang w:eastAsia="ko-KR"/>
        </w:rPr>
      </w:pPr>
    </w:p>
    <w:p w14:paraId="5C7CC0AB" w14:textId="77777777" w:rsidR="00F22772" w:rsidRPr="00B41882" w:rsidRDefault="00F22772" w:rsidP="00B41882">
      <w:pPr>
        <w:ind w:leftChars="300" w:left="660"/>
        <w:rPr>
          <w:lang w:eastAsia="ko-KR"/>
        </w:rPr>
      </w:pPr>
      <w:r w:rsidRPr="00B41882">
        <w:rPr>
          <w:lang w:eastAsia="ko-KR"/>
        </w:rPr>
        <w:t>Discussion</w:t>
      </w:r>
    </w:p>
    <w:p w14:paraId="29553BB1" w14:textId="77777777" w:rsidR="00F22772" w:rsidRPr="00B41882" w:rsidRDefault="00F22772" w:rsidP="00B41882">
      <w:pPr>
        <w:ind w:leftChars="300" w:left="660"/>
        <w:rPr>
          <w:lang w:eastAsia="ko-KR"/>
        </w:rPr>
      </w:pPr>
      <w:r w:rsidRPr="00B41882">
        <w:rPr>
          <w:lang w:eastAsia="ko-KR"/>
        </w:rPr>
        <w:t xml:space="preserve">C: Firstly, we should move on the next topic </w:t>
      </w:r>
    </w:p>
    <w:p w14:paraId="45DFBAE9" w14:textId="77777777" w:rsidR="00F22772" w:rsidRPr="00B41882" w:rsidRDefault="00F22772" w:rsidP="00B41882">
      <w:pPr>
        <w:ind w:leftChars="300" w:left="660"/>
        <w:rPr>
          <w:lang w:eastAsia="ko-KR"/>
        </w:rPr>
      </w:pPr>
      <w:r w:rsidRPr="00B41882">
        <w:rPr>
          <w:lang w:eastAsia="ko-KR"/>
        </w:rPr>
        <w:t>C: Regarding the Trigger frame case, we need only [-4,+4] us alignment.</w:t>
      </w:r>
    </w:p>
    <w:p w14:paraId="33124CAB" w14:textId="77777777" w:rsidR="00F22772" w:rsidRPr="00B41882" w:rsidRDefault="00F22772" w:rsidP="00B41882">
      <w:pPr>
        <w:ind w:leftChars="300" w:left="660"/>
        <w:rPr>
          <w:lang w:eastAsia="ko-KR"/>
        </w:rPr>
      </w:pPr>
      <w:r w:rsidRPr="00B41882">
        <w:rPr>
          <w:lang w:eastAsia="ko-KR"/>
        </w:rPr>
        <w:t xml:space="preserve">A: 4us need to be discussed. Other people thinks 8us may be needed like mid-packet detection. </w:t>
      </w:r>
    </w:p>
    <w:p w14:paraId="1140C176" w14:textId="77777777" w:rsidR="00F22772" w:rsidRPr="00B41882" w:rsidRDefault="00F22772" w:rsidP="00B41882">
      <w:pPr>
        <w:ind w:leftChars="300" w:left="660"/>
        <w:rPr>
          <w:lang w:eastAsia="ko-KR"/>
        </w:rPr>
      </w:pPr>
      <w:r w:rsidRPr="00B41882">
        <w:rPr>
          <w:lang w:eastAsia="ko-KR"/>
        </w:rPr>
        <w:t>C: For SP1, you have the backup SP. I think this is not aligned. If the different ...</w:t>
      </w:r>
    </w:p>
    <w:p w14:paraId="54CFB8ED" w14:textId="77777777" w:rsidR="00F22772" w:rsidRPr="00B41882" w:rsidRDefault="00F22772" w:rsidP="00B41882">
      <w:pPr>
        <w:ind w:leftChars="300" w:left="660"/>
        <w:rPr>
          <w:lang w:eastAsia="ko-KR"/>
        </w:rPr>
      </w:pPr>
      <w:r w:rsidRPr="00B41882">
        <w:rPr>
          <w:lang w:eastAsia="ko-KR"/>
        </w:rPr>
        <w:t>C: I think it’d better have different requirement parameters on each scenarios</w:t>
      </w:r>
    </w:p>
    <w:p w14:paraId="079F6680" w14:textId="77777777" w:rsidR="00B41882" w:rsidRDefault="00B41882" w:rsidP="00F22772">
      <w:pPr>
        <w:pStyle w:val="a8"/>
        <w:ind w:left="760"/>
        <w:rPr>
          <w:lang w:eastAsia="ko-KR"/>
        </w:rPr>
      </w:pPr>
    </w:p>
    <w:p w14:paraId="0C968270" w14:textId="62968471" w:rsidR="00F22772" w:rsidRDefault="00B41882" w:rsidP="00F22772">
      <w:pPr>
        <w:pStyle w:val="a8"/>
        <w:ind w:left="760"/>
        <w:rPr>
          <w:lang w:eastAsia="ko-KR"/>
        </w:rPr>
      </w:pPr>
      <w:r w:rsidRPr="00B41882">
        <w:rPr>
          <w:highlight w:val="red"/>
          <w:lang w:eastAsia="ko-KR"/>
        </w:rPr>
        <w:t xml:space="preserve">Yes/No/Abstain/No Answer: </w:t>
      </w:r>
      <w:r w:rsidR="00F22772" w:rsidRPr="00B41882">
        <w:rPr>
          <w:rFonts w:hint="eastAsia"/>
          <w:highlight w:val="red"/>
          <w:lang w:eastAsia="ko-KR"/>
        </w:rPr>
        <w:t>2</w:t>
      </w:r>
      <w:r w:rsidR="00F22772" w:rsidRPr="00B41882">
        <w:rPr>
          <w:highlight w:val="red"/>
          <w:lang w:eastAsia="ko-KR"/>
        </w:rPr>
        <w:t>4</w:t>
      </w:r>
      <w:r w:rsidR="00F22772" w:rsidRPr="00B41882">
        <w:rPr>
          <w:rFonts w:hint="eastAsia"/>
          <w:highlight w:val="red"/>
          <w:lang w:eastAsia="ko-KR"/>
        </w:rPr>
        <w:t>/2</w:t>
      </w:r>
      <w:r w:rsidR="00F22772" w:rsidRPr="00B41882">
        <w:rPr>
          <w:highlight w:val="red"/>
          <w:lang w:eastAsia="ko-KR"/>
        </w:rPr>
        <w:t>2</w:t>
      </w:r>
      <w:r w:rsidR="00F22772" w:rsidRPr="00B41882">
        <w:rPr>
          <w:rFonts w:hint="eastAsia"/>
          <w:highlight w:val="red"/>
          <w:lang w:eastAsia="ko-KR"/>
        </w:rPr>
        <w:t>/29/</w:t>
      </w:r>
      <w:r w:rsidR="00F22772" w:rsidRPr="00B41882">
        <w:rPr>
          <w:highlight w:val="red"/>
          <w:lang w:eastAsia="ko-KR"/>
        </w:rPr>
        <w:t>14</w:t>
      </w:r>
    </w:p>
    <w:p w14:paraId="039E59C9" w14:textId="77777777" w:rsidR="003D31D6" w:rsidRPr="00ED2AEF" w:rsidRDefault="003D31D6" w:rsidP="00F22772">
      <w:pPr>
        <w:pStyle w:val="a8"/>
        <w:ind w:left="760"/>
        <w:rPr>
          <w:lang w:eastAsia="ko-KR"/>
        </w:rPr>
      </w:pPr>
    </w:p>
    <w:p w14:paraId="0516BB56" w14:textId="77777777" w:rsidR="00F22772" w:rsidRPr="0056468B" w:rsidRDefault="00F85CD6" w:rsidP="0026228B">
      <w:pPr>
        <w:pStyle w:val="a8"/>
        <w:numPr>
          <w:ilvl w:val="0"/>
          <w:numId w:val="45"/>
        </w:numPr>
        <w:rPr>
          <w:rStyle w:val="a6"/>
          <w:color w:val="auto"/>
          <w:u w:val="none"/>
          <w:lang w:eastAsia="ko-KR"/>
        </w:rPr>
      </w:pPr>
      <w:hyperlink r:id="rId173" w:history="1">
        <w:r w:rsidR="00F22772" w:rsidRPr="00D54EAD">
          <w:rPr>
            <w:rStyle w:val="a6"/>
          </w:rPr>
          <w:t>433r</w:t>
        </w:r>
        <w:r w:rsidR="00F22772">
          <w:rPr>
            <w:rStyle w:val="a6"/>
          </w:rPr>
          <w:t>4</w:t>
        </w:r>
      </w:hyperlink>
      <w:r w:rsidR="00F22772">
        <w:rPr>
          <w:rStyle w:val="a6"/>
        </w:rPr>
        <w:t xml:space="preserve">, </w:t>
      </w:r>
      <w:r w:rsidR="00F22772">
        <w:rPr>
          <w:rFonts w:ascii="Verdana" w:hAnsi="Verdana"/>
          <w:color w:val="000000"/>
          <w:sz w:val="17"/>
          <w:szCs w:val="17"/>
        </w:rPr>
        <w:t>PPDU alignment in STR constrained multi-link, Yunbo Li (Huawei)</w:t>
      </w:r>
    </w:p>
    <w:p w14:paraId="541D9201" w14:textId="77777777" w:rsidR="00F22772" w:rsidRPr="00363D1A" w:rsidRDefault="00F22772" w:rsidP="00F22772">
      <w:pPr>
        <w:pStyle w:val="a8"/>
        <w:ind w:left="760"/>
        <w:rPr>
          <w:lang w:val="en-US" w:eastAsia="ko-KR"/>
        </w:rPr>
      </w:pPr>
      <w:r w:rsidRPr="00363D1A">
        <w:rPr>
          <w:bCs/>
          <w:lang w:val="en-US" w:eastAsia="ko-KR"/>
        </w:rPr>
        <w:t xml:space="preserve">SP1: Do you support below synchronization requirement?  </w:t>
      </w:r>
    </w:p>
    <w:p w14:paraId="0D77204F" w14:textId="77777777" w:rsidR="00F22772" w:rsidRPr="00363D1A" w:rsidRDefault="00F22772" w:rsidP="00F22772">
      <w:pPr>
        <w:pStyle w:val="a8"/>
        <w:ind w:left="760"/>
        <w:rPr>
          <w:lang w:val="en-US" w:eastAsia="ko-KR"/>
        </w:rPr>
      </w:pPr>
      <w:r w:rsidRPr="00363D1A">
        <w:rPr>
          <w:bCs/>
          <w:lang w:val="en-US" w:eastAsia="ko-KR"/>
        </w:rPr>
        <w:t>When a MLD1 transmit PPDU1 and PPDU2 in link 1 and link 2 respectively to a MLD2 which is STR constrained, if PPDU1 and PPDU2 has time domain overlapping, then the offset of ending time of PPDU2 compare with ending time of PPDU1 should follows below table</w:t>
      </w:r>
    </w:p>
    <w:p w14:paraId="2E1F386A" w14:textId="77777777" w:rsidR="00F22772" w:rsidRPr="0056468B" w:rsidRDefault="00F22772" w:rsidP="00F22772">
      <w:pPr>
        <w:pStyle w:val="a8"/>
        <w:ind w:left="760"/>
        <w:rPr>
          <w:lang w:val="en-US" w:eastAsia="ko-KR"/>
        </w:rPr>
      </w:pPr>
      <w:r w:rsidRPr="0056468B">
        <w:rPr>
          <w:lang w:val="en-US" w:eastAsia="ko-KR"/>
        </w:rPr>
        <w:t>T1 = SIFS – TBD value;</w:t>
      </w:r>
    </w:p>
    <w:p w14:paraId="7EC3F972" w14:textId="77777777" w:rsidR="00F22772" w:rsidRDefault="00F22772" w:rsidP="00F22772">
      <w:pPr>
        <w:pStyle w:val="a8"/>
        <w:ind w:left="760"/>
        <w:rPr>
          <w:lang w:val="en-US" w:eastAsia="ko-KR"/>
        </w:rPr>
      </w:pPr>
      <w:r w:rsidRPr="0056468B">
        <w:rPr>
          <w:lang w:val="en-US" w:eastAsia="ko-KR"/>
        </w:rPr>
        <w:t xml:space="preserve">T2 &lt; </w:t>
      </w:r>
      <w:r>
        <w:rPr>
          <w:lang w:val="en-US" w:eastAsia="ko-KR"/>
        </w:rPr>
        <w:t>T1</w:t>
      </w:r>
      <w:r w:rsidRPr="0056468B">
        <w:rPr>
          <w:lang w:val="en-US" w:eastAsia="ko-KR"/>
        </w:rPr>
        <w:t>, and the values of T2 is TBD.</w:t>
      </w:r>
    </w:p>
    <w:p w14:paraId="3F457A6F" w14:textId="77777777" w:rsidR="00F22772" w:rsidRDefault="00F22772" w:rsidP="00F22772">
      <w:pPr>
        <w:pStyle w:val="a8"/>
        <w:ind w:left="760"/>
        <w:rPr>
          <w:lang w:val="en-US" w:eastAsia="ko-KR"/>
        </w:rPr>
      </w:pPr>
      <w:r>
        <w:rPr>
          <w:noProof/>
          <w:lang w:val="en-US" w:eastAsia="ko-KR"/>
        </w:rPr>
        <w:lastRenderedPageBreak/>
        <w:drawing>
          <wp:inline distT="0" distB="0" distL="0" distR="0" wp14:anchorId="74495027" wp14:editId="3B94EB11">
            <wp:extent cx="5597397" cy="1090643"/>
            <wp:effectExtent l="0" t="0" r="381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616438" cy="1094353"/>
                    </a:xfrm>
                    <a:prstGeom prst="rect">
                      <a:avLst/>
                    </a:prstGeom>
                    <a:noFill/>
                    <a:ln>
                      <a:noFill/>
                    </a:ln>
                  </pic:spPr>
                </pic:pic>
              </a:graphicData>
            </a:graphic>
          </wp:inline>
        </w:drawing>
      </w:r>
    </w:p>
    <w:p w14:paraId="6776BD14" w14:textId="4A3ED90C" w:rsidR="00F22772" w:rsidRDefault="00F22772" w:rsidP="00F22772">
      <w:pPr>
        <w:pStyle w:val="a8"/>
        <w:ind w:left="760"/>
        <w:rPr>
          <w:lang w:val="en-US" w:eastAsia="ko-KR"/>
        </w:rPr>
      </w:pPr>
      <w:r>
        <w:rPr>
          <w:rFonts w:hint="eastAsia"/>
          <w:lang w:val="en-US" w:eastAsia="ko-KR"/>
        </w:rPr>
        <w:t xml:space="preserve">C: alfred, how can </w:t>
      </w:r>
      <w:r>
        <w:rPr>
          <w:lang w:val="en-US" w:eastAsia="ko-KR"/>
        </w:rPr>
        <w:t>I</w:t>
      </w:r>
      <w:r>
        <w:rPr>
          <w:rFonts w:hint="eastAsia"/>
          <w:lang w:val="en-US" w:eastAsia="ko-KR"/>
        </w:rPr>
        <w:t xml:space="preserve"> </w:t>
      </w:r>
      <w:r>
        <w:rPr>
          <w:lang w:val="en-US" w:eastAsia="ko-KR"/>
        </w:rPr>
        <w:t xml:space="preserve">put this table in the poll system? </w:t>
      </w:r>
      <w:r w:rsidR="00B41882">
        <w:rPr>
          <w:lang w:val="en-US" w:eastAsia="ko-KR"/>
        </w:rPr>
        <w:t>Just mentioning this is based on table on this reference.</w:t>
      </w:r>
    </w:p>
    <w:p w14:paraId="5140906A" w14:textId="77777777" w:rsidR="00F22772" w:rsidRDefault="00F22772" w:rsidP="00F22772">
      <w:pPr>
        <w:pStyle w:val="a8"/>
        <w:ind w:left="760"/>
        <w:rPr>
          <w:lang w:val="en-US" w:eastAsia="ko-KR"/>
        </w:rPr>
      </w:pPr>
      <w:r>
        <w:rPr>
          <w:lang w:val="en-US" w:eastAsia="ko-KR"/>
        </w:rPr>
        <w:t>A: I’m fine that way.</w:t>
      </w:r>
    </w:p>
    <w:p w14:paraId="34F11EC8" w14:textId="77777777" w:rsidR="00F22772" w:rsidRDefault="00F22772" w:rsidP="00F22772">
      <w:pPr>
        <w:pStyle w:val="a8"/>
        <w:ind w:left="760"/>
        <w:rPr>
          <w:lang w:val="en-US" w:eastAsia="ko-KR"/>
        </w:rPr>
      </w:pPr>
      <w:r>
        <w:rPr>
          <w:lang w:val="en-US" w:eastAsia="ko-KR"/>
        </w:rPr>
        <w:t>C: I</w:t>
      </w:r>
      <w:r>
        <w:rPr>
          <w:rFonts w:hint="eastAsia"/>
          <w:lang w:val="en-US" w:eastAsia="ko-KR"/>
        </w:rPr>
        <w:t xml:space="preserve">s </w:t>
      </w:r>
      <w:r>
        <w:rPr>
          <w:lang w:val="en-US" w:eastAsia="ko-KR"/>
        </w:rPr>
        <w:t>there relationship between T1 and T2?</w:t>
      </w:r>
    </w:p>
    <w:p w14:paraId="4845B4DB" w14:textId="77777777" w:rsidR="00F22772" w:rsidRDefault="00F22772" w:rsidP="00F22772">
      <w:pPr>
        <w:pStyle w:val="a8"/>
        <w:ind w:left="760"/>
        <w:rPr>
          <w:lang w:val="en-US" w:eastAsia="ko-KR"/>
        </w:rPr>
      </w:pPr>
      <w:r>
        <w:rPr>
          <w:lang w:val="en-US" w:eastAsia="ko-KR"/>
        </w:rPr>
        <w:t>C: You’re saying that the timing is different depending on whether PPDU carries Trigger or not.</w:t>
      </w:r>
    </w:p>
    <w:p w14:paraId="43462722" w14:textId="77777777" w:rsidR="00F22772" w:rsidRDefault="00F22772" w:rsidP="00F22772">
      <w:pPr>
        <w:pStyle w:val="a8"/>
        <w:ind w:left="760"/>
        <w:rPr>
          <w:lang w:val="en-US" w:eastAsia="ko-KR"/>
        </w:rPr>
      </w:pPr>
      <w:r>
        <w:rPr>
          <w:lang w:val="en-US" w:eastAsia="ko-KR"/>
        </w:rPr>
        <w:t xml:space="preserve">C: T1 and T2 is less than SIFS. </w:t>
      </w:r>
    </w:p>
    <w:p w14:paraId="2315D2DE" w14:textId="77777777" w:rsidR="00F22772" w:rsidRDefault="00F22772" w:rsidP="00F22772">
      <w:pPr>
        <w:pStyle w:val="a8"/>
        <w:ind w:left="760"/>
        <w:rPr>
          <w:lang w:val="en-US" w:eastAsia="ko-KR"/>
        </w:rPr>
      </w:pPr>
      <w:r>
        <w:rPr>
          <w:lang w:val="en-US" w:eastAsia="ko-KR"/>
        </w:rPr>
        <w:t>C: For T1, TBD can be derived from 10% slot time. For T2, …</w:t>
      </w:r>
    </w:p>
    <w:p w14:paraId="26361AFA" w14:textId="77777777" w:rsidR="00F22772" w:rsidRDefault="00F22772" w:rsidP="00F22772">
      <w:pPr>
        <w:pStyle w:val="a8"/>
        <w:ind w:left="760"/>
        <w:rPr>
          <w:lang w:val="en-US" w:eastAsia="ko-KR"/>
        </w:rPr>
      </w:pPr>
      <w:r>
        <w:rPr>
          <w:lang w:val="en-US" w:eastAsia="ko-KR"/>
        </w:rPr>
        <w:t xml:space="preserve">C: This is more implementation value. TBD value is uncertained. </w:t>
      </w:r>
    </w:p>
    <w:p w14:paraId="04B5AE0F" w14:textId="77777777" w:rsidR="00F22772" w:rsidRDefault="00F22772" w:rsidP="00F22772">
      <w:pPr>
        <w:pStyle w:val="a8"/>
        <w:ind w:left="760"/>
        <w:rPr>
          <w:lang w:val="en-US" w:eastAsia="ko-KR"/>
        </w:rPr>
      </w:pPr>
      <w:r>
        <w:rPr>
          <w:lang w:val="en-US" w:eastAsia="ko-KR"/>
        </w:rPr>
        <w:t>A: Finally, spec does not have TBD value but exact value. Here, people have different value of TBD each other. So, Here is tBD</w:t>
      </w:r>
    </w:p>
    <w:p w14:paraId="48E322A1" w14:textId="77777777" w:rsidR="00F22772" w:rsidRDefault="00F22772" w:rsidP="00F22772">
      <w:pPr>
        <w:pStyle w:val="a8"/>
        <w:ind w:left="760"/>
        <w:rPr>
          <w:lang w:val="en-US" w:eastAsia="ko-KR"/>
        </w:rPr>
      </w:pPr>
      <w:r>
        <w:rPr>
          <w:lang w:val="en-US" w:eastAsia="ko-KR"/>
        </w:rPr>
        <w:t xml:space="preserve">C: T1 is closed to SIFS, T2 is to TX/RX turnaround value. I think for T2, 2us is enough. I think instead of TBD, we need to define the specific value. </w:t>
      </w:r>
    </w:p>
    <w:p w14:paraId="4CB468A2" w14:textId="77777777" w:rsidR="00F22772" w:rsidRDefault="00F22772" w:rsidP="00F22772">
      <w:pPr>
        <w:pStyle w:val="a8"/>
        <w:ind w:left="760"/>
        <w:rPr>
          <w:lang w:val="en-US" w:eastAsia="ko-KR"/>
        </w:rPr>
      </w:pPr>
      <w:r>
        <w:rPr>
          <w:lang w:val="en-US" w:eastAsia="ko-KR"/>
        </w:rPr>
        <w:t>A: I prefer to still keep TBD value here. I think it’s too early to decide the exact value.</w:t>
      </w:r>
    </w:p>
    <w:p w14:paraId="7CE2DF31" w14:textId="77777777" w:rsidR="00F22772" w:rsidRDefault="00F22772" w:rsidP="00F22772">
      <w:pPr>
        <w:pStyle w:val="a8"/>
        <w:ind w:left="760"/>
        <w:rPr>
          <w:lang w:val="en-US" w:eastAsia="ko-KR"/>
        </w:rPr>
      </w:pPr>
      <w:r>
        <w:rPr>
          <w:lang w:val="en-US" w:eastAsia="ko-KR"/>
        </w:rPr>
        <w:t>C: T2 is less than T1. That is what you want.</w:t>
      </w:r>
    </w:p>
    <w:p w14:paraId="26996831" w14:textId="77777777" w:rsidR="00F22772" w:rsidRDefault="00F22772" w:rsidP="00F22772">
      <w:pPr>
        <w:pStyle w:val="a8"/>
        <w:ind w:left="760"/>
        <w:rPr>
          <w:lang w:val="en-US" w:eastAsia="ko-KR"/>
        </w:rPr>
      </w:pPr>
      <w:r>
        <w:rPr>
          <w:lang w:val="en-US" w:eastAsia="ko-KR"/>
        </w:rPr>
        <w:t xml:space="preserve">A: If this passes, we can decide the exact value. </w:t>
      </w:r>
    </w:p>
    <w:p w14:paraId="663EF059" w14:textId="77777777" w:rsidR="00F22772" w:rsidRDefault="00F22772" w:rsidP="00F22772">
      <w:pPr>
        <w:pStyle w:val="a8"/>
        <w:ind w:left="760"/>
        <w:rPr>
          <w:lang w:val="en-US" w:eastAsia="ko-KR"/>
        </w:rPr>
      </w:pPr>
      <w:r>
        <w:rPr>
          <w:lang w:val="en-US" w:eastAsia="ko-KR"/>
        </w:rPr>
        <w:t xml:space="preserve">C: No, </w:t>
      </w:r>
    </w:p>
    <w:p w14:paraId="26D55833" w14:textId="77777777" w:rsidR="00F22772" w:rsidRDefault="00F22772" w:rsidP="00F22772">
      <w:pPr>
        <w:pStyle w:val="a8"/>
        <w:ind w:left="760"/>
        <w:rPr>
          <w:lang w:val="en-US" w:eastAsia="ko-KR"/>
        </w:rPr>
      </w:pPr>
      <w:r>
        <w:rPr>
          <w:lang w:val="en-US" w:eastAsia="ko-KR"/>
        </w:rPr>
        <w:t>C: This is a little better than earlier. Do you want to define two value?</w:t>
      </w:r>
    </w:p>
    <w:p w14:paraId="61A562A9" w14:textId="77777777" w:rsidR="00F22772" w:rsidRDefault="00F22772" w:rsidP="00F22772">
      <w:pPr>
        <w:pStyle w:val="a8"/>
        <w:ind w:left="760"/>
        <w:rPr>
          <w:lang w:val="en-US" w:eastAsia="ko-KR"/>
        </w:rPr>
      </w:pPr>
      <w:r>
        <w:rPr>
          <w:lang w:val="en-US" w:eastAsia="ko-KR"/>
        </w:rPr>
        <w:t>A: Yes.</w:t>
      </w:r>
    </w:p>
    <w:p w14:paraId="68198E9A" w14:textId="77777777" w:rsidR="00B41882" w:rsidRDefault="00B41882" w:rsidP="00F22772">
      <w:pPr>
        <w:pStyle w:val="a8"/>
        <w:ind w:left="760"/>
        <w:rPr>
          <w:lang w:val="en-US" w:eastAsia="ko-KR"/>
        </w:rPr>
      </w:pPr>
    </w:p>
    <w:p w14:paraId="16F5961D" w14:textId="3780A3B4" w:rsidR="00F22772" w:rsidRDefault="00B41882" w:rsidP="00F22772">
      <w:pPr>
        <w:pStyle w:val="a8"/>
        <w:ind w:left="760"/>
        <w:rPr>
          <w:lang w:val="en-US" w:eastAsia="ko-KR"/>
        </w:rPr>
      </w:pPr>
      <w:r w:rsidRPr="00B41882">
        <w:rPr>
          <w:highlight w:val="red"/>
          <w:lang w:val="en-US" w:eastAsia="ko-KR"/>
        </w:rPr>
        <w:t xml:space="preserve">Yes/No/Abstain/No Answer: </w:t>
      </w:r>
      <w:r w:rsidR="00F22772" w:rsidRPr="00B41882">
        <w:rPr>
          <w:rFonts w:hint="eastAsia"/>
          <w:highlight w:val="red"/>
          <w:lang w:val="en-US" w:eastAsia="ko-KR"/>
        </w:rPr>
        <w:t>31/11/28/13</w:t>
      </w:r>
    </w:p>
    <w:p w14:paraId="256A8C8A" w14:textId="77777777" w:rsidR="003D31D6" w:rsidRPr="0056468B" w:rsidRDefault="003D31D6" w:rsidP="00F22772">
      <w:pPr>
        <w:pStyle w:val="a8"/>
        <w:ind w:left="760"/>
        <w:rPr>
          <w:lang w:val="en-US" w:eastAsia="ko-KR"/>
        </w:rPr>
      </w:pPr>
    </w:p>
    <w:p w14:paraId="668C8164" w14:textId="77777777" w:rsidR="00F22772" w:rsidRPr="00E65459" w:rsidRDefault="00F85CD6" w:rsidP="0026228B">
      <w:pPr>
        <w:pStyle w:val="a8"/>
        <w:numPr>
          <w:ilvl w:val="0"/>
          <w:numId w:val="45"/>
        </w:numPr>
        <w:rPr>
          <w:rStyle w:val="a6"/>
          <w:color w:val="auto"/>
          <w:u w:val="none"/>
          <w:lang w:eastAsia="ko-KR"/>
        </w:rPr>
      </w:pPr>
      <w:hyperlink r:id="rId175" w:history="1">
        <w:r w:rsidR="00F22772" w:rsidRPr="00B028E0">
          <w:rPr>
            <w:rStyle w:val="a6"/>
          </w:rPr>
          <w:t>455r1</w:t>
        </w:r>
      </w:hyperlink>
      <w:r w:rsidR="00F22772">
        <w:rPr>
          <w:rStyle w:val="a6"/>
        </w:rPr>
        <w:t xml:space="preserve">, </w:t>
      </w:r>
      <w:r w:rsidR="00F22772" w:rsidRPr="00B41882">
        <w:rPr>
          <w:lang w:val="en-US" w:eastAsia="ko-KR"/>
        </w:rPr>
        <w:t>Async mlo with non-STR STA, Dmitry Akhmetov (Intel)</w:t>
      </w:r>
    </w:p>
    <w:p w14:paraId="374CD5A3" w14:textId="77777777" w:rsidR="00F22772" w:rsidRPr="00E65459" w:rsidRDefault="00F22772" w:rsidP="00F22772">
      <w:pPr>
        <w:pStyle w:val="a8"/>
        <w:ind w:left="760"/>
        <w:rPr>
          <w:lang w:val="en-US" w:eastAsia="ko-KR"/>
        </w:rPr>
      </w:pPr>
      <w:r>
        <w:rPr>
          <w:b/>
          <w:bCs/>
          <w:lang w:val="en-US" w:eastAsia="ko-KR"/>
        </w:rPr>
        <w:t xml:space="preserve">SP2: </w:t>
      </w:r>
      <w:r w:rsidRPr="00E65459">
        <w:rPr>
          <w:b/>
          <w:bCs/>
          <w:lang w:val="en-US" w:eastAsia="ko-KR"/>
        </w:rPr>
        <w:t>Do you agree as a part of R1 spec development 802.11be when defining modes of operation with concurrent transmission on multiple links for devices with non-STR capabilities to focus on modes where STR AP MLD is the initiator of such transmission.</w:t>
      </w:r>
    </w:p>
    <w:p w14:paraId="19AC8ECE" w14:textId="7667F8AC" w:rsidR="00F22772" w:rsidRDefault="00B41882" w:rsidP="00F22772">
      <w:pPr>
        <w:pStyle w:val="a8"/>
        <w:ind w:left="760"/>
        <w:rPr>
          <w:rStyle w:val="a6"/>
          <w:color w:val="auto"/>
          <w:u w:val="none"/>
          <w:lang w:eastAsia="ko-KR"/>
        </w:rPr>
      </w:pPr>
      <w:r>
        <w:rPr>
          <w:rStyle w:val="a6"/>
          <w:color w:val="auto"/>
          <w:u w:val="none"/>
          <w:lang w:eastAsia="ko-KR"/>
        </w:rPr>
        <w:t>Discussion:</w:t>
      </w:r>
    </w:p>
    <w:p w14:paraId="0BEF3E58" w14:textId="77777777" w:rsidR="00F22772" w:rsidRDefault="00F22772" w:rsidP="00F22772">
      <w:pPr>
        <w:pStyle w:val="a8"/>
        <w:ind w:left="760"/>
        <w:rPr>
          <w:rStyle w:val="a6"/>
          <w:color w:val="auto"/>
          <w:u w:val="none"/>
          <w:lang w:eastAsia="ko-KR"/>
        </w:rPr>
      </w:pPr>
      <w:r>
        <w:rPr>
          <w:rStyle w:val="a6"/>
          <w:color w:val="auto"/>
          <w:u w:val="none"/>
          <w:lang w:eastAsia="ko-KR"/>
        </w:rPr>
        <w:t>C: Why do you exclude the non-STR STA’s transmission to STR AP?</w:t>
      </w:r>
    </w:p>
    <w:p w14:paraId="743770B6" w14:textId="77777777" w:rsidR="00F22772" w:rsidRDefault="00F22772" w:rsidP="00F22772">
      <w:pPr>
        <w:pStyle w:val="a8"/>
        <w:ind w:left="760"/>
        <w:rPr>
          <w:rStyle w:val="a6"/>
          <w:color w:val="auto"/>
          <w:u w:val="none"/>
          <w:lang w:eastAsia="ko-KR"/>
        </w:rPr>
      </w:pPr>
      <w:r>
        <w:rPr>
          <w:rStyle w:val="a6"/>
          <w:color w:val="auto"/>
          <w:u w:val="none"/>
          <w:lang w:eastAsia="ko-KR"/>
        </w:rPr>
        <w:t>A: I’m not excluding it. Just focus on DL transmission.</w:t>
      </w:r>
    </w:p>
    <w:p w14:paraId="0DEBDF8B" w14:textId="77777777" w:rsidR="00F22772" w:rsidRDefault="00F22772" w:rsidP="00F22772">
      <w:pPr>
        <w:pStyle w:val="a8"/>
        <w:ind w:left="760"/>
        <w:rPr>
          <w:rStyle w:val="a6"/>
          <w:color w:val="auto"/>
          <w:u w:val="none"/>
          <w:lang w:eastAsia="ko-KR"/>
        </w:rPr>
      </w:pPr>
      <w:r>
        <w:rPr>
          <w:rStyle w:val="a6"/>
          <w:color w:val="auto"/>
          <w:u w:val="none"/>
          <w:lang w:eastAsia="ko-KR"/>
        </w:rPr>
        <w:t>C: What is the complexity or gain of DL transmission on multiple links?</w:t>
      </w:r>
    </w:p>
    <w:p w14:paraId="2CEBA0DA" w14:textId="77777777" w:rsidR="00F22772" w:rsidRDefault="00F22772" w:rsidP="00F22772">
      <w:pPr>
        <w:pStyle w:val="a8"/>
        <w:ind w:left="760"/>
        <w:rPr>
          <w:rStyle w:val="a6"/>
          <w:color w:val="auto"/>
          <w:u w:val="none"/>
          <w:lang w:eastAsia="ko-KR"/>
        </w:rPr>
      </w:pPr>
      <w:r>
        <w:rPr>
          <w:rStyle w:val="a6"/>
          <w:color w:val="auto"/>
          <w:u w:val="none"/>
          <w:lang w:eastAsia="ko-KR"/>
        </w:rPr>
        <w:t xml:space="preserve">A: I think you showed the gain of simple cases (single AP and single STA). </w:t>
      </w:r>
    </w:p>
    <w:p w14:paraId="55764773" w14:textId="77777777" w:rsidR="00F22772" w:rsidRDefault="00F22772" w:rsidP="00F22772">
      <w:pPr>
        <w:pStyle w:val="a8"/>
        <w:ind w:left="760"/>
        <w:rPr>
          <w:rStyle w:val="a6"/>
          <w:color w:val="auto"/>
          <w:u w:val="none"/>
          <w:lang w:eastAsia="ko-KR"/>
        </w:rPr>
      </w:pPr>
      <w:r>
        <w:rPr>
          <w:rStyle w:val="a6"/>
          <w:color w:val="auto"/>
          <w:u w:val="none"/>
          <w:lang w:eastAsia="ko-KR"/>
        </w:rPr>
        <w:t>Chair: We already discussed this issue like complexity and gain. You don’t need to repeate that.</w:t>
      </w:r>
    </w:p>
    <w:p w14:paraId="359FF5AC" w14:textId="77777777" w:rsidR="00F22772" w:rsidRDefault="00F22772" w:rsidP="00F22772">
      <w:pPr>
        <w:pStyle w:val="a8"/>
        <w:ind w:left="760"/>
        <w:rPr>
          <w:rStyle w:val="a6"/>
          <w:color w:val="auto"/>
          <w:u w:val="none"/>
          <w:lang w:eastAsia="ko-KR"/>
        </w:rPr>
      </w:pPr>
      <w:r>
        <w:rPr>
          <w:rStyle w:val="a6"/>
          <w:color w:val="auto"/>
          <w:u w:val="none"/>
          <w:lang w:eastAsia="ko-KR"/>
        </w:rPr>
        <w:t>C: I think it’s too early that it’s complex and this will more gain.</w:t>
      </w:r>
    </w:p>
    <w:p w14:paraId="02CD4315" w14:textId="77777777" w:rsidR="00F22772" w:rsidRDefault="00F22772" w:rsidP="00F22772">
      <w:pPr>
        <w:pStyle w:val="a8"/>
        <w:ind w:left="760"/>
        <w:rPr>
          <w:rStyle w:val="a6"/>
          <w:color w:val="auto"/>
          <w:u w:val="none"/>
          <w:lang w:eastAsia="ko-KR"/>
        </w:rPr>
      </w:pPr>
      <w:r>
        <w:rPr>
          <w:rStyle w:val="a6"/>
          <w:rFonts w:hint="eastAsia"/>
          <w:color w:val="auto"/>
          <w:u w:val="none"/>
          <w:lang w:eastAsia="ko-KR"/>
        </w:rPr>
        <w:t>C: I support this SP. ...</w:t>
      </w:r>
    </w:p>
    <w:p w14:paraId="17932BC3" w14:textId="0DBBC524" w:rsidR="00F22772" w:rsidRDefault="00F22772" w:rsidP="00F22772">
      <w:pPr>
        <w:pStyle w:val="a8"/>
        <w:ind w:left="760"/>
        <w:rPr>
          <w:rStyle w:val="a6"/>
          <w:color w:val="auto"/>
          <w:u w:val="none"/>
          <w:lang w:eastAsia="ko-KR"/>
        </w:rPr>
      </w:pPr>
      <w:r>
        <w:rPr>
          <w:rStyle w:val="a6"/>
          <w:rFonts w:hint="eastAsia"/>
          <w:color w:val="auto"/>
          <w:u w:val="none"/>
          <w:lang w:eastAsia="ko-KR"/>
        </w:rPr>
        <w:t>C: What topic</w:t>
      </w:r>
      <w:r w:rsidR="00B41882">
        <w:rPr>
          <w:rStyle w:val="a6"/>
          <w:color w:val="auto"/>
          <w:u w:val="none"/>
          <w:lang w:eastAsia="ko-KR"/>
        </w:rPr>
        <w:t xml:space="preserve"> is ...</w:t>
      </w:r>
    </w:p>
    <w:p w14:paraId="7786A3DB" w14:textId="77777777" w:rsidR="00B41882" w:rsidRDefault="00B41882" w:rsidP="00F22772">
      <w:pPr>
        <w:pStyle w:val="a8"/>
        <w:ind w:left="760"/>
        <w:rPr>
          <w:rStyle w:val="a6"/>
          <w:color w:val="auto"/>
          <w:u w:val="none"/>
          <w:lang w:eastAsia="ko-KR"/>
        </w:rPr>
      </w:pPr>
    </w:p>
    <w:p w14:paraId="040294FD" w14:textId="77777777" w:rsidR="00F22772" w:rsidRDefault="00F22772" w:rsidP="00F22772">
      <w:pPr>
        <w:pStyle w:val="a8"/>
        <w:ind w:left="760"/>
        <w:rPr>
          <w:rStyle w:val="a6"/>
          <w:color w:val="auto"/>
          <w:u w:val="none"/>
          <w:lang w:eastAsia="ko-KR"/>
        </w:rPr>
      </w:pPr>
      <w:r>
        <w:rPr>
          <w:rStyle w:val="a6"/>
          <w:color w:val="auto"/>
          <w:u w:val="none"/>
          <w:lang w:eastAsia="ko-KR"/>
        </w:rPr>
        <w:t>I’ll defer this SP.</w:t>
      </w:r>
    </w:p>
    <w:p w14:paraId="721A5A6A" w14:textId="3591A67D" w:rsidR="00F22772" w:rsidRDefault="00B41882" w:rsidP="00F22772">
      <w:pPr>
        <w:pStyle w:val="a8"/>
        <w:ind w:left="760"/>
        <w:rPr>
          <w:rStyle w:val="a6"/>
          <w:color w:val="auto"/>
          <w:u w:val="none"/>
          <w:lang w:eastAsia="ko-KR"/>
        </w:rPr>
      </w:pPr>
      <w:r w:rsidRPr="00B41882">
        <w:rPr>
          <w:rStyle w:val="a6"/>
          <w:rFonts w:hint="eastAsia"/>
          <w:color w:val="auto"/>
          <w:highlight w:val="yellow"/>
          <w:u w:val="none"/>
          <w:lang w:eastAsia="ko-KR"/>
        </w:rPr>
        <w:t>SP</w:t>
      </w:r>
      <w:r>
        <w:rPr>
          <w:rStyle w:val="a6"/>
          <w:color w:val="auto"/>
          <w:highlight w:val="yellow"/>
          <w:u w:val="none"/>
          <w:lang w:eastAsia="ko-KR"/>
        </w:rPr>
        <w:t>2</w:t>
      </w:r>
      <w:r w:rsidRPr="00B41882">
        <w:rPr>
          <w:rStyle w:val="a6"/>
          <w:rFonts w:hint="eastAsia"/>
          <w:color w:val="auto"/>
          <w:highlight w:val="yellow"/>
          <w:u w:val="none"/>
          <w:lang w:eastAsia="ko-KR"/>
        </w:rPr>
        <w:t xml:space="preserve"> is defered</w:t>
      </w:r>
      <w:r>
        <w:rPr>
          <w:rStyle w:val="a6"/>
          <w:rFonts w:hint="eastAsia"/>
          <w:color w:val="auto"/>
          <w:u w:val="none"/>
          <w:lang w:eastAsia="ko-KR"/>
        </w:rPr>
        <w:t xml:space="preserve"> </w:t>
      </w:r>
    </w:p>
    <w:p w14:paraId="0749CEDD" w14:textId="77777777" w:rsidR="00B41882" w:rsidRDefault="00B41882" w:rsidP="00F22772">
      <w:pPr>
        <w:pStyle w:val="a8"/>
        <w:ind w:left="760"/>
        <w:rPr>
          <w:rStyle w:val="a6"/>
          <w:color w:val="auto"/>
          <w:u w:val="none"/>
          <w:lang w:eastAsia="ko-KR"/>
        </w:rPr>
      </w:pPr>
    </w:p>
    <w:p w14:paraId="27270720" w14:textId="77777777" w:rsidR="00B41882" w:rsidRDefault="00F22772" w:rsidP="00B41882">
      <w:pPr>
        <w:pStyle w:val="a8"/>
        <w:ind w:left="760"/>
        <w:rPr>
          <w:rStyle w:val="a6"/>
          <w:color w:val="auto"/>
          <w:u w:val="none"/>
          <w:lang w:eastAsia="ko-KR"/>
        </w:rPr>
      </w:pPr>
      <w:r>
        <w:rPr>
          <w:rStyle w:val="a6"/>
          <w:rFonts w:hint="eastAsia"/>
          <w:color w:val="auto"/>
          <w:u w:val="none"/>
          <w:lang w:eastAsia="ko-KR"/>
        </w:rPr>
        <w:t xml:space="preserve">SP3: </w:t>
      </w:r>
    </w:p>
    <w:p w14:paraId="08BEE0A4" w14:textId="55D18B7F" w:rsidR="00B41882" w:rsidRPr="00B41882" w:rsidRDefault="00B41882" w:rsidP="00B41882">
      <w:pPr>
        <w:pStyle w:val="a8"/>
        <w:numPr>
          <w:ilvl w:val="0"/>
          <w:numId w:val="22"/>
        </w:numPr>
        <w:rPr>
          <w:lang w:val="en-US" w:eastAsia="ko-KR"/>
        </w:rPr>
      </w:pPr>
      <w:r w:rsidRPr="00B41882">
        <w:rPr>
          <w:b/>
          <w:bCs/>
          <w:lang w:val="en-US" w:eastAsia="ko-KR"/>
        </w:rPr>
        <w:lastRenderedPageBreak/>
        <w:t>Intro: DL/UL separation can be enabled/controlled today by the STA by using power management mode changes, or power state changes, or availability state change.</w:t>
      </w:r>
    </w:p>
    <w:p w14:paraId="1DBCB4B1" w14:textId="77777777" w:rsidR="001A2EB6" w:rsidRPr="00B41882" w:rsidRDefault="0026228B" w:rsidP="0026228B">
      <w:pPr>
        <w:pStyle w:val="a8"/>
        <w:numPr>
          <w:ilvl w:val="1"/>
          <w:numId w:val="48"/>
        </w:numPr>
        <w:rPr>
          <w:lang w:val="en-US" w:eastAsia="ko-KR"/>
        </w:rPr>
      </w:pPr>
      <w:r w:rsidRPr="00B41882">
        <w:rPr>
          <w:lang w:val="en-US" w:eastAsia="ko-KR"/>
        </w:rPr>
        <w:t xml:space="preserve"> As AP MLD will buffer DL BUs when the STA is in doze state/unavailable </w:t>
      </w:r>
    </w:p>
    <w:p w14:paraId="6B6CBE38" w14:textId="0C7EF214" w:rsidR="001A2EB6" w:rsidRPr="00B41882" w:rsidRDefault="0026228B" w:rsidP="00B41882">
      <w:pPr>
        <w:pStyle w:val="a8"/>
        <w:numPr>
          <w:ilvl w:val="0"/>
          <w:numId w:val="22"/>
        </w:numPr>
        <w:rPr>
          <w:lang w:val="en-US" w:eastAsia="ko-KR"/>
        </w:rPr>
      </w:pPr>
      <w:r w:rsidRPr="00B41882">
        <w:rPr>
          <w:b/>
          <w:bCs/>
          <w:lang w:val="en-US" w:eastAsia="ko-KR"/>
        </w:rPr>
        <w:t>Do you agree to extend the conditions for which a STA can change its power states/availability states</w:t>
      </w:r>
    </w:p>
    <w:p w14:paraId="45CA54F7" w14:textId="77777777" w:rsidR="001A2EB6" w:rsidRPr="00B41882" w:rsidRDefault="0026228B" w:rsidP="0026228B">
      <w:pPr>
        <w:pStyle w:val="a8"/>
        <w:numPr>
          <w:ilvl w:val="1"/>
          <w:numId w:val="48"/>
        </w:numPr>
        <w:rPr>
          <w:lang w:val="en-US" w:eastAsia="ko-KR"/>
        </w:rPr>
      </w:pPr>
      <w:r w:rsidRPr="00B41882">
        <w:rPr>
          <w:lang w:val="en-US" w:eastAsia="ko-KR"/>
        </w:rPr>
        <w:t>For example, during a U-APSD service period, being able to go to doze state at any time</w:t>
      </w:r>
    </w:p>
    <w:p w14:paraId="1109D85F" w14:textId="3838D0DD" w:rsidR="00B41882" w:rsidRDefault="00694514" w:rsidP="00F22772">
      <w:pPr>
        <w:pStyle w:val="a8"/>
        <w:ind w:left="760"/>
        <w:rPr>
          <w:rStyle w:val="a6"/>
          <w:color w:val="auto"/>
          <w:u w:val="none"/>
          <w:lang w:eastAsia="ko-KR"/>
        </w:rPr>
      </w:pPr>
      <w:r>
        <w:rPr>
          <w:rStyle w:val="a6"/>
          <w:rFonts w:hint="eastAsia"/>
          <w:color w:val="auto"/>
          <w:u w:val="none"/>
          <w:lang w:eastAsia="ko-KR"/>
        </w:rPr>
        <w:t>Discussion:</w:t>
      </w:r>
    </w:p>
    <w:p w14:paraId="5C833D24" w14:textId="301FA6AC" w:rsidR="008D66C4" w:rsidRDefault="008D66C4" w:rsidP="008D66C4">
      <w:pPr>
        <w:pStyle w:val="a8"/>
        <w:ind w:left="760"/>
        <w:rPr>
          <w:rStyle w:val="a6"/>
          <w:color w:val="auto"/>
          <w:u w:val="none"/>
          <w:lang w:eastAsia="ko-KR"/>
        </w:rPr>
      </w:pPr>
      <w:r>
        <w:rPr>
          <w:rStyle w:val="a6"/>
          <w:color w:val="auto"/>
          <w:u w:val="none"/>
          <w:lang w:eastAsia="ko-KR"/>
        </w:rPr>
        <w:t xml:space="preserve">C: Is there any thing normative in SP? It can be enabled/controlled today... what exactily ack ? </w:t>
      </w:r>
    </w:p>
    <w:p w14:paraId="31CD8644" w14:textId="3DA0E86F" w:rsidR="008D66C4" w:rsidRDefault="008D66C4" w:rsidP="008D66C4">
      <w:pPr>
        <w:pStyle w:val="a8"/>
        <w:ind w:left="760"/>
        <w:rPr>
          <w:rStyle w:val="a6"/>
          <w:color w:val="auto"/>
          <w:u w:val="none"/>
          <w:lang w:eastAsia="ko-KR"/>
        </w:rPr>
      </w:pPr>
      <w:r>
        <w:rPr>
          <w:rStyle w:val="a6"/>
          <w:color w:val="auto"/>
          <w:u w:val="none"/>
          <w:lang w:eastAsia="ko-KR"/>
        </w:rPr>
        <w:t>C: If this mechanism is adopted in U-APSD</w:t>
      </w:r>
      <w:r w:rsidR="00C74C7A">
        <w:rPr>
          <w:rStyle w:val="a6"/>
          <w:color w:val="auto"/>
          <w:u w:val="none"/>
          <w:lang w:eastAsia="ko-KR"/>
        </w:rPr>
        <w:t xml:space="preserve"> like VoIP</w:t>
      </w:r>
      <w:r>
        <w:rPr>
          <w:rStyle w:val="a6"/>
          <w:color w:val="auto"/>
          <w:u w:val="none"/>
          <w:lang w:eastAsia="ko-KR"/>
        </w:rPr>
        <w:t xml:space="preserve"> which has lower latency and bi-directional traffic, the latency of DL traffic </w:t>
      </w:r>
      <w:r w:rsidR="00C74C7A">
        <w:rPr>
          <w:rStyle w:val="a6"/>
          <w:color w:val="auto"/>
          <w:u w:val="none"/>
          <w:lang w:eastAsia="ko-KR"/>
        </w:rPr>
        <w:t>of</w:t>
      </w:r>
      <w:r>
        <w:rPr>
          <w:rStyle w:val="a6"/>
          <w:color w:val="auto"/>
          <w:u w:val="none"/>
          <w:lang w:eastAsia="ko-KR"/>
        </w:rPr>
        <w:t xml:space="preserve"> VoIP traffic can be increased. </w:t>
      </w:r>
    </w:p>
    <w:p w14:paraId="34A49FAB" w14:textId="42AD9D39" w:rsidR="008D66C4" w:rsidRDefault="008D66C4" w:rsidP="008D66C4">
      <w:pPr>
        <w:pStyle w:val="a8"/>
        <w:ind w:left="760"/>
        <w:rPr>
          <w:rStyle w:val="a6"/>
          <w:color w:val="auto"/>
          <w:u w:val="none"/>
          <w:lang w:eastAsia="ko-KR"/>
        </w:rPr>
      </w:pPr>
      <w:r>
        <w:rPr>
          <w:rStyle w:val="a6"/>
          <w:color w:val="auto"/>
          <w:u w:val="none"/>
          <w:lang w:eastAsia="ko-KR"/>
        </w:rPr>
        <w:t>A: I don’t change it. VoIP traffic is 10ms to 30ms. STA may or will block DL in such case</w:t>
      </w:r>
      <w:r w:rsidR="00C74C7A">
        <w:rPr>
          <w:rStyle w:val="a6"/>
          <w:color w:val="auto"/>
          <w:u w:val="none"/>
          <w:lang w:eastAsia="ko-KR"/>
        </w:rPr>
        <w:t>.</w:t>
      </w:r>
      <w:r>
        <w:rPr>
          <w:rStyle w:val="a6"/>
          <w:color w:val="auto"/>
          <w:u w:val="none"/>
          <w:lang w:eastAsia="ko-KR"/>
        </w:rPr>
        <w:t xml:space="preserve"> because entire DL of VoIP traffic is single packet, there is nothing to block. </w:t>
      </w:r>
      <w:r w:rsidR="00C74C7A">
        <w:rPr>
          <w:rStyle w:val="a6"/>
          <w:color w:val="auto"/>
          <w:u w:val="none"/>
          <w:lang w:eastAsia="ko-KR"/>
        </w:rPr>
        <w:t>...</w:t>
      </w:r>
    </w:p>
    <w:p w14:paraId="1CB40EEF" w14:textId="1975689A" w:rsidR="00C74C7A" w:rsidRDefault="00C74C7A" w:rsidP="008D66C4">
      <w:pPr>
        <w:pStyle w:val="a8"/>
        <w:ind w:left="760"/>
        <w:rPr>
          <w:rStyle w:val="a6"/>
          <w:color w:val="auto"/>
          <w:u w:val="none"/>
          <w:lang w:eastAsia="ko-KR"/>
        </w:rPr>
      </w:pPr>
      <w:r>
        <w:rPr>
          <w:rStyle w:val="a6"/>
          <w:color w:val="auto"/>
          <w:u w:val="none"/>
          <w:lang w:eastAsia="ko-KR"/>
        </w:rPr>
        <w:t>...</w:t>
      </w:r>
    </w:p>
    <w:p w14:paraId="11BD7C73" w14:textId="77777777" w:rsidR="00694514" w:rsidRDefault="00694514" w:rsidP="00F22772">
      <w:pPr>
        <w:pStyle w:val="a8"/>
        <w:ind w:left="760"/>
        <w:rPr>
          <w:rStyle w:val="a6"/>
          <w:color w:val="auto"/>
          <w:u w:val="none"/>
          <w:lang w:eastAsia="ko-KR"/>
        </w:rPr>
      </w:pPr>
    </w:p>
    <w:p w14:paraId="62A9379F" w14:textId="5EBD86F6" w:rsidR="00F22772" w:rsidRDefault="00B41882" w:rsidP="00F22772">
      <w:pPr>
        <w:pStyle w:val="a8"/>
        <w:ind w:left="760"/>
        <w:rPr>
          <w:rStyle w:val="a6"/>
          <w:color w:val="auto"/>
          <w:u w:val="none"/>
          <w:lang w:eastAsia="ko-KR"/>
        </w:rPr>
      </w:pPr>
      <w:r w:rsidRPr="00B41882">
        <w:rPr>
          <w:rStyle w:val="a6"/>
          <w:color w:val="auto"/>
          <w:highlight w:val="yellow"/>
          <w:u w:val="none"/>
          <w:lang w:eastAsia="ko-KR"/>
        </w:rPr>
        <w:t>SP is defered</w:t>
      </w:r>
    </w:p>
    <w:p w14:paraId="10C7B20B" w14:textId="77777777" w:rsidR="00F22772" w:rsidRPr="0056468B" w:rsidRDefault="00F22772" w:rsidP="00F22772">
      <w:pPr>
        <w:pStyle w:val="a8"/>
        <w:ind w:left="760"/>
        <w:rPr>
          <w:rStyle w:val="a6"/>
          <w:color w:val="auto"/>
          <w:u w:val="none"/>
          <w:lang w:eastAsia="ko-KR"/>
        </w:rPr>
      </w:pPr>
    </w:p>
    <w:p w14:paraId="58061D52" w14:textId="77777777" w:rsidR="00F22772" w:rsidRPr="004B2ECB" w:rsidRDefault="00F85CD6" w:rsidP="0026228B">
      <w:pPr>
        <w:pStyle w:val="a8"/>
        <w:numPr>
          <w:ilvl w:val="0"/>
          <w:numId w:val="45"/>
        </w:numPr>
        <w:rPr>
          <w:lang w:eastAsia="ko-KR"/>
        </w:rPr>
      </w:pPr>
      <w:hyperlink r:id="rId176" w:history="1">
        <w:r w:rsidR="00F22772" w:rsidRPr="00474E3E">
          <w:rPr>
            <w:rStyle w:val="a6"/>
          </w:rPr>
          <w:t>487r2</w:t>
        </w:r>
      </w:hyperlink>
      <w:r w:rsidR="00F22772">
        <w:rPr>
          <w:rStyle w:val="a6"/>
        </w:rPr>
        <w:t xml:space="preserve">, </w:t>
      </w:r>
      <w:r w:rsidR="00F22772" w:rsidRPr="00B41882">
        <w:rPr>
          <w:lang w:val="en-US" w:eastAsia="ko-KR"/>
        </w:rPr>
        <w:t>Multiple Link Operation Follow Up, Liwen Chu (NXP)</w:t>
      </w:r>
    </w:p>
    <w:p w14:paraId="711B8888" w14:textId="77777777" w:rsidR="001A2EB6" w:rsidRPr="00B41882" w:rsidRDefault="00B41882" w:rsidP="0026228B">
      <w:pPr>
        <w:pStyle w:val="a8"/>
        <w:numPr>
          <w:ilvl w:val="0"/>
          <w:numId w:val="49"/>
        </w:numPr>
        <w:rPr>
          <w:lang w:val="en-US" w:eastAsia="ko-KR"/>
        </w:rPr>
      </w:pPr>
      <w:r>
        <w:rPr>
          <w:rFonts w:hint="eastAsia"/>
          <w:lang w:eastAsia="ko-KR"/>
        </w:rPr>
        <w:t xml:space="preserve">SP1: </w:t>
      </w:r>
      <w:r w:rsidR="0026228B" w:rsidRPr="00B41882">
        <w:rPr>
          <w:lang w:val="en-US" w:eastAsia="ko-KR"/>
        </w:rPr>
        <w:t>Do you support that the simultaneous transmission in two links through backoff in one link (link 1) and enhanced PIFS idle/busy check in another link (link 2) is allowed:</w:t>
      </w:r>
    </w:p>
    <w:p w14:paraId="4851BD52" w14:textId="77777777" w:rsidR="001A2EB6" w:rsidRPr="00B41882" w:rsidRDefault="0026228B" w:rsidP="0026228B">
      <w:pPr>
        <w:pStyle w:val="a8"/>
        <w:numPr>
          <w:ilvl w:val="1"/>
          <w:numId w:val="49"/>
        </w:numPr>
        <w:rPr>
          <w:lang w:val="en-US" w:eastAsia="ko-KR"/>
        </w:rPr>
      </w:pPr>
      <w:r w:rsidRPr="00B41882">
        <w:rPr>
          <w:lang w:val="en-US" w:eastAsia="ko-KR"/>
        </w:rPr>
        <w:t>NAV checking in primary 20MHz channel of link2 besides PIFS checking in other secondary channels of link2,</w:t>
      </w:r>
    </w:p>
    <w:p w14:paraId="02D8CCA2" w14:textId="77777777" w:rsidR="001A2EB6" w:rsidRPr="00B41882" w:rsidRDefault="0026228B" w:rsidP="0026228B">
      <w:pPr>
        <w:pStyle w:val="a8"/>
        <w:numPr>
          <w:ilvl w:val="2"/>
          <w:numId w:val="49"/>
        </w:numPr>
        <w:rPr>
          <w:lang w:val="en-US" w:eastAsia="ko-KR"/>
        </w:rPr>
      </w:pPr>
      <w:r w:rsidRPr="00B41882">
        <w:rPr>
          <w:lang w:val="en-US" w:eastAsia="ko-KR"/>
        </w:rPr>
        <w:t>The link2’s following backoff is increased by the suspended backoff counter value.</w:t>
      </w:r>
    </w:p>
    <w:p w14:paraId="7D9FBE02" w14:textId="522F0E29" w:rsidR="00F22772" w:rsidRDefault="00B41882" w:rsidP="00B41882">
      <w:pPr>
        <w:pStyle w:val="a8"/>
        <w:ind w:left="760"/>
        <w:rPr>
          <w:lang w:val="en-US" w:eastAsia="ko-KR"/>
        </w:rPr>
      </w:pPr>
      <w:r w:rsidRPr="00B41882">
        <w:rPr>
          <w:lang w:val="en-US" w:eastAsia="ko-KR"/>
        </w:rPr>
        <w:t>The further method to guarantee fairness is TBD</w:t>
      </w:r>
    </w:p>
    <w:p w14:paraId="26828E66" w14:textId="77777777" w:rsidR="003332D7" w:rsidRDefault="003332D7" w:rsidP="00B41882">
      <w:pPr>
        <w:pStyle w:val="a8"/>
        <w:ind w:left="760"/>
        <w:rPr>
          <w:lang w:val="en-US" w:eastAsia="ko-KR"/>
        </w:rPr>
      </w:pPr>
    </w:p>
    <w:p w14:paraId="799DA436" w14:textId="4C1CA000" w:rsidR="003332D7" w:rsidRDefault="003332D7" w:rsidP="00B41882">
      <w:pPr>
        <w:pStyle w:val="a8"/>
        <w:ind w:left="760"/>
        <w:rPr>
          <w:lang w:val="en-US" w:eastAsia="ko-KR"/>
        </w:rPr>
      </w:pPr>
      <w:r>
        <w:rPr>
          <w:lang w:val="en-US" w:eastAsia="ko-KR"/>
        </w:rPr>
        <w:t xml:space="preserve">Discussion: </w:t>
      </w:r>
    </w:p>
    <w:p w14:paraId="7B112391" w14:textId="276F95C0" w:rsidR="00A46988" w:rsidRDefault="00A46988" w:rsidP="00A46988">
      <w:pPr>
        <w:pStyle w:val="a8"/>
        <w:ind w:left="760"/>
        <w:rPr>
          <w:lang w:eastAsia="ko-KR"/>
        </w:rPr>
      </w:pPr>
      <w:r>
        <w:rPr>
          <w:lang w:eastAsia="ko-KR"/>
        </w:rPr>
        <w:t xml:space="preserve">C: What is the difference between this SP and thing Duncun try to a few weeks ago? </w:t>
      </w:r>
    </w:p>
    <w:p w14:paraId="5B8E6417" w14:textId="7ED0A4F0" w:rsidR="00A46988" w:rsidRDefault="00A46988" w:rsidP="00A46988">
      <w:pPr>
        <w:pStyle w:val="a8"/>
        <w:ind w:left="760"/>
        <w:rPr>
          <w:lang w:eastAsia="ko-KR"/>
        </w:rPr>
      </w:pPr>
      <w:r>
        <w:rPr>
          <w:lang w:eastAsia="ko-KR"/>
        </w:rPr>
        <w:t xml:space="preserve">A: Duncun didn’t not propose PIFS.  </w:t>
      </w:r>
    </w:p>
    <w:p w14:paraId="7C04D785" w14:textId="762F3B99" w:rsidR="00A46988" w:rsidRDefault="00A46988" w:rsidP="00A46988">
      <w:pPr>
        <w:pStyle w:val="a8"/>
        <w:ind w:left="760"/>
        <w:rPr>
          <w:lang w:eastAsia="ko-KR"/>
        </w:rPr>
      </w:pPr>
      <w:r>
        <w:rPr>
          <w:lang w:eastAsia="ko-KR"/>
        </w:rPr>
        <w:t>C: I agree with this. Wanna clarify the text about ”the link 2’s following backoff ...”. This is one of the methods to gurantee fairness, right?</w:t>
      </w:r>
    </w:p>
    <w:p w14:paraId="60CD0193" w14:textId="77777777" w:rsidR="00A46988" w:rsidRDefault="00A46988" w:rsidP="00A46988">
      <w:pPr>
        <w:pStyle w:val="a8"/>
        <w:ind w:left="760"/>
        <w:rPr>
          <w:lang w:eastAsia="ko-KR"/>
        </w:rPr>
      </w:pPr>
      <w:r>
        <w:rPr>
          <w:lang w:eastAsia="ko-KR"/>
        </w:rPr>
        <w:t>A: Yes.</w:t>
      </w:r>
    </w:p>
    <w:p w14:paraId="33C25E50" w14:textId="618EA30D" w:rsidR="00A46988" w:rsidRDefault="00A46988" w:rsidP="00A46988">
      <w:pPr>
        <w:pStyle w:val="a8"/>
        <w:ind w:left="760"/>
        <w:rPr>
          <w:lang w:eastAsia="ko-KR"/>
        </w:rPr>
      </w:pPr>
      <w:r>
        <w:rPr>
          <w:lang w:eastAsia="ko-KR"/>
        </w:rPr>
        <w:t>C: I think this is to be discussed as you mentioned also the further method to guarantee fairness is TBD.</w:t>
      </w:r>
    </w:p>
    <w:p w14:paraId="42A8EAD8" w14:textId="77777777" w:rsidR="00A46988" w:rsidRDefault="00A46988" w:rsidP="00A46988">
      <w:pPr>
        <w:pStyle w:val="a8"/>
        <w:ind w:left="760"/>
        <w:rPr>
          <w:lang w:eastAsia="ko-KR"/>
        </w:rPr>
      </w:pPr>
      <w:r>
        <w:rPr>
          <w:lang w:eastAsia="ko-KR"/>
        </w:rPr>
        <w:t>A: Ok let’s hear more opinion.</w:t>
      </w:r>
    </w:p>
    <w:p w14:paraId="15498595" w14:textId="77777777" w:rsidR="00A46988" w:rsidRDefault="00A46988" w:rsidP="00A46988">
      <w:pPr>
        <w:pStyle w:val="a8"/>
        <w:ind w:left="760"/>
        <w:rPr>
          <w:lang w:eastAsia="ko-KR"/>
        </w:rPr>
      </w:pPr>
      <w:r>
        <w:rPr>
          <w:lang w:eastAsia="ko-KR"/>
        </w:rPr>
        <w:t>C: what do you mean ” following backoff”?</w:t>
      </w:r>
    </w:p>
    <w:p w14:paraId="40966AE3" w14:textId="77777777" w:rsidR="00A46988" w:rsidRDefault="00A46988" w:rsidP="00A46988">
      <w:pPr>
        <w:pStyle w:val="a8"/>
        <w:ind w:left="760"/>
        <w:rPr>
          <w:lang w:eastAsia="ko-KR"/>
        </w:rPr>
      </w:pPr>
      <w:r>
        <w:rPr>
          <w:lang w:eastAsia="ko-KR"/>
        </w:rPr>
        <w:t>A: Link2 eventually do another backoff. ...</w:t>
      </w:r>
    </w:p>
    <w:p w14:paraId="658F646C" w14:textId="77777777" w:rsidR="00A46988" w:rsidRDefault="00A46988" w:rsidP="00A46988">
      <w:pPr>
        <w:pStyle w:val="a8"/>
        <w:ind w:left="760"/>
        <w:rPr>
          <w:lang w:eastAsia="ko-KR"/>
        </w:rPr>
      </w:pPr>
      <w:r>
        <w:rPr>
          <w:lang w:eastAsia="ko-KR"/>
        </w:rPr>
        <w:t>C: This is not clear to me.</w:t>
      </w:r>
    </w:p>
    <w:p w14:paraId="7ED38019" w14:textId="1C283D78" w:rsidR="00A46988" w:rsidRPr="0033485D" w:rsidRDefault="00694514" w:rsidP="00A46988">
      <w:pPr>
        <w:pStyle w:val="a8"/>
        <w:ind w:left="760"/>
        <w:rPr>
          <w:lang w:eastAsia="ko-KR"/>
        </w:rPr>
      </w:pPr>
      <w:r>
        <w:rPr>
          <w:lang w:eastAsia="ko-KR"/>
        </w:rPr>
        <w:t>SP was not run due to t</w:t>
      </w:r>
      <w:r>
        <w:rPr>
          <w:rFonts w:hint="eastAsia"/>
          <w:lang w:eastAsia="ko-KR"/>
        </w:rPr>
        <w:t>ime out</w:t>
      </w:r>
    </w:p>
    <w:p w14:paraId="3B1D3F21" w14:textId="77777777" w:rsidR="00981E48" w:rsidRDefault="00981E48" w:rsidP="006D66B3">
      <w:pPr>
        <w:rPr>
          <w:b/>
          <w:u w:val="single"/>
          <w:lang w:val="sv-SE"/>
        </w:rPr>
      </w:pPr>
    </w:p>
    <w:p w14:paraId="4917E666" w14:textId="77777777" w:rsidR="00F22772" w:rsidRDefault="00F22772" w:rsidP="00F22772">
      <w:pPr>
        <w:rPr>
          <w:b/>
          <w:u w:val="single"/>
          <w:lang w:val="sv-SE"/>
        </w:rPr>
      </w:pPr>
      <w:r w:rsidRPr="00DD2186">
        <w:rPr>
          <w:b/>
          <w:u w:val="single"/>
          <w:lang w:val="sv-SE"/>
        </w:rPr>
        <w:t xml:space="preserve">The meeting was adjourned at </w:t>
      </w:r>
      <w:r>
        <w:rPr>
          <w:b/>
          <w:u w:val="single"/>
          <w:lang w:val="sv-SE"/>
        </w:rPr>
        <w:t>13:00</w:t>
      </w:r>
    </w:p>
    <w:p w14:paraId="0712C285" w14:textId="287DDA2C" w:rsidR="000C5304" w:rsidRDefault="000C5304">
      <w:pPr>
        <w:rPr>
          <w:b/>
          <w:u w:val="single"/>
          <w:lang w:val="sv-SE"/>
        </w:rPr>
      </w:pPr>
      <w:r>
        <w:rPr>
          <w:b/>
          <w:u w:val="single"/>
          <w:lang w:val="sv-SE"/>
        </w:rPr>
        <w:br w:type="page"/>
      </w:r>
    </w:p>
    <w:p w14:paraId="2960E567" w14:textId="747BD226" w:rsidR="000C5304" w:rsidRPr="00EE4125" w:rsidRDefault="000C5304" w:rsidP="000C5304">
      <w:pPr>
        <w:rPr>
          <w:sz w:val="24"/>
          <w:szCs w:val="24"/>
          <w:lang w:eastAsia="sv-SE"/>
        </w:rPr>
      </w:pPr>
      <w:r>
        <w:rPr>
          <w:b/>
          <w:u w:val="single"/>
          <w:lang w:eastAsia="ko-KR"/>
        </w:rPr>
        <w:lastRenderedPageBreak/>
        <w:t>Thursday, 23 April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54D692D" w14:textId="77777777" w:rsidR="000C5304" w:rsidRPr="00157ED2" w:rsidRDefault="000C5304" w:rsidP="000C5304"/>
    <w:p w14:paraId="05C8A523" w14:textId="77777777" w:rsidR="000C5304" w:rsidRPr="00157ED2" w:rsidRDefault="000C5304" w:rsidP="000C5304">
      <w:r w:rsidRPr="00157ED2">
        <w:t>Chairman: Liwen Chu (NXP)</w:t>
      </w:r>
    </w:p>
    <w:p w14:paraId="7D73F59F" w14:textId="77777777" w:rsidR="000C5304" w:rsidRPr="00157ED2" w:rsidRDefault="000C5304" w:rsidP="000C5304">
      <w:r w:rsidRPr="00157ED2">
        <w:t>Secretary: Jeongki Kim (LG Electronics)</w:t>
      </w:r>
    </w:p>
    <w:p w14:paraId="64A2C0A8" w14:textId="77777777" w:rsidR="000C5304" w:rsidRPr="00157ED2" w:rsidRDefault="000C5304" w:rsidP="000C5304"/>
    <w:p w14:paraId="52C5DC73" w14:textId="77777777" w:rsidR="000C5304" w:rsidRPr="00157ED2" w:rsidRDefault="000C5304" w:rsidP="000C5304">
      <w:r w:rsidRPr="00157ED2">
        <w:t>This meeting took place using a webex session.</w:t>
      </w:r>
    </w:p>
    <w:p w14:paraId="0BA70571" w14:textId="77777777" w:rsidR="000C5304" w:rsidRPr="00157ED2" w:rsidRDefault="000C5304" w:rsidP="000C5304">
      <w:pPr>
        <w:rPr>
          <w:b/>
          <w:u w:val="single"/>
        </w:rPr>
      </w:pPr>
    </w:p>
    <w:p w14:paraId="2188757A" w14:textId="77777777" w:rsidR="000C5304" w:rsidRPr="00157ED2" w:rsidRDefault="000C5304" w:rsidP="000C5304">
      <w:pPr>
        <w:rPr>
          <w:b/>
          <w:u w:val="single"/>
        </w:rPr>
      </w:pPr>
    </w:p>
    <w:p w14:paraId="0B0F905B" w14:textId="77777777" w:rsidR="000C5304" w:rsidRPr="00157ED2" w:rsidRDefault="000C5304" w:rsidP="000C5304">
      <w:pPr>
        <w:rPr>
          <w:b/>
        </w:rPr>
      </w:pPr>
      <w:r w:rsidRPr="00157ED2">
        <w:rPr>
          <w:b/>
        </w:rPr>
        <w:t>Introduction</w:t>
      </w:r>
    </w:p>
    <w:p w14:paraId="6F21AE06" w14:textId="07F0DDE3" w:rsidR="000C5304" w:rsidRPr="00157ED2" w:rsidRDefault="000C5304" w:rsidP="000C5304">
      <w:pPr>
        <w:numPr>
          <w:ilvl w:val="0"/>
          <w:numId w:val="50"/>
        </w:numPr>
      </w:pPr>
      <w:r w:rsidRPr="00157ED2">
        <w:t>The Chair (Liwen Chu, NXP) calls the meeting to order at 1</w:t>
      </w:r>
      <w:r w:rsidR="00683FD0">
        <w:t>9</w:t>
      </w:r>
      <w:r w:rsidRPr="00157ED2">
        <w:t>:0</w:t>
      </w:r>
      <w:r>
        <w:t>5</w:t>
      </w:r>
      <w:r w:rsidRPr="00157ED2">
        <w:t xml:space="preserve"> EDT. The Chair introduces himself and the Secretary, Jeongki Kim (LG)</w:t>
      </w:r>
    </w:p>
    <w:p w14:paraId="7A1E1A81" w14:textId="77777777" w:rsidR="000C5304" w:rsidRPr="00157ED2" w:rsidRDefault="000C5304" w:rsidP="000C5304">
      <w:pPr>
        <w:numPr>
          <w:ilvl w:val="0"/>
          <w:numId w:val="50"/>
        </w:numPr>
      </w:pPr>
      <w:r w:rsidRPr="00157ED2">
        <w:t>The Chair goes through the 802 and 802.11 IPR policy and procedures and asks if there is anyone that is aware of any potentially essential patents. Nobody speaks up.</w:t>
      </w:r>
    </w:p>
    <w:p w14:paraId="6FEBD0A7" w14:textId="77777777" w:rsidR="000C5304" w:rsidRPr="00157ED2" w:rsidRDefault="000C5304" w:rsidP="000C5304">
      <w:pPr>
        <w:numPr>
          <w:ilvl w:val="0"/>
          <w:numId w:val="50"/>
        </w:numPr>
      </w:pPr>
      <w:r w:rsidRPr="00157ED2">
        <w:t>The Chair recommends to use IMAT for recording the attendance.</w:t>
      </w:r>
    </w:p>
    <w:p w14:paraId="44B0985E" w14:textId="77777777" w:rsidR="000C5304" w:rsidRPr="00157ED2" w:rsidRDefault="000C5304" w:rsidP="000C530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45D2382C" w14:textId="77777777" w:rsidR="000C5304" w:rsidRDefault="000C5304" w:rsidP="000C5304">
      <w:pPr>
        <w:pStyle w:val="a8"/>
        <w:numPr>
          <w:ilvl w:val="2"/>
          <w:numId w:val="27"/>
        </w:numPr>
        <w:rPr>
          <w:sz w:val="22"/>
          <w:lang w:val="en-US"/>
        </w:rPr>
      </w:pPr>
      <w:r w:rsidRPr="00157ED2">
        <w:rPr>
          <w:sz w:val="22"/>
          <w:lang w:val="en-US"/>
        </w:rPr>
        <w:t xml:space="preserve">1) login to </w:t>
      </w:r>
      <w:hyperlink r:id="rId17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3E23EF4F" w14:textId="03A072C2" w:rsidR="000C5304" w:rsidRPr="00157ED2" w:rsidRDefault="000C5304" w:rsidP="000C5304">
      <w:pPr>
        <w:pStyle w:val="a8"/>
        <w:numPr>
          <w:ilvl w:val="1"/>
          <w:numId w:val="27"/>
        </w:numPr>
        <w:rPr>
          <w:sz w:val="22"/>
          <w:lang w:val="en-US"/>
        </w:rPr>
      </w:pPr>
      <w:r>
        <w:rPr>
          <w:sz w:val="22"/>
        </w:rPr>
        <w:t xml:space="preserve">If you are unable to record the attendance via </w:t>
      </w:r>
      <w:hyperlink r:id="rId17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17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180" w:history="1">
        <w:r w:rsidRPr="00132C67">
          <w:rPr>
            <w:rStyle w:val="a6"/>
            <w:sz w:val="22"/>
            <w:szCs w:val="22"/>
          </w:rPr>
          <w:t>jeongki.kim@lge.com</w:t>
        </w:r>
      </w:hyperlink>
      <w:r w:rsidRPr="00E6799D">
        <w:rPr>
          <w:sz w:val="22"/>
          <w:szCs w:val="22"/>
        </w:rPr>
        <w:t>)</w:t>
      </w:r>
    </w:p>
    <w:p w14:paraId="2CC1CAA6" w14:textId="74B01DEF" w:rsidR="000C5304" w:rsidRPr="00157ED2" w:rsidRDefault="000C5304" w:rsidP="000C5304">
      <w:pPr>
        <w:numPr>
          <w:ilvl w:val="1"/>
          <w:numId w:val="27"/>
        </w:numPr>
      </w:pPr>
      <w:r w:rsidRPr="00157ED2">
        <w:t xml:space="preserve">The Webex app indicates about </w:t>
      </w:r>
      <w:r w:rsidR="004C4833">
        <w:t>105</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200" w:type="dxa"/>
        <w:tblCellMar>
          <w:left w:w="0" w:type="dxa"/>
          <w:right w:w="0" w:type="dxa"/>
        </w:tblCellMar>
        <w:tblLook w:val="04A0" w:firstRow="1" w:lastRow="0" w:firstColumn="1" w:lastColumn="0" w:noHBand="0" w:noVBand="1"/>
      </w:tblPr>
      <w:tblGrid>
        <w:gridCol w:w="2923"/>
        <w:gridCol w:w="6277"/>
      </w:tblGrid>
      <w:tr w:rsidR="00C66429" w14:paraId="64606FA4" w14:textId="77777777" w:rsidTr="00C66429">
        <w:trPr>
          <w:trHeight w:val="300"/>
        </w:trPr>
        <w:tc>
          <w:tcPr>
            <w:tcW w:w="2923" w:type="dxa"/>
            <w:noWrap/>
            <w:tcMar>
              <w:top w:w="15" w:type="dxa"/>
              <w:left w:w="15" w:type="dxa"/>
              <w:bottom w:w="0" w:type="dxa"/>
              <w:right w:w="15" w:type="dxa"/>
            </w:tcMar>
            <w:vAlign w:val="bottom"/>
            <w:hideMark/>
          </w:tcPr>
          <w:p w14:paraId="41A02BD1" w14:textId="77777777" w:rsidR="00C66429" w:rsidRDefault="00C66429">
            <w:pPr>
              <w:rPr>
                <w:rFonts w:ascii="Calibri" w:hAnsi="Calibri" w:cs="Calibri"/>
                <w:color w:val="000000"/>
                <w:kern w:val="2"/>
                <w:szCs w:val="22"/>
                <w:lang w:val="en-US" w:eastAsia="ko-KR"/>
              </w:rPr>
            </w:pPr>
            <w:r>
              <w:rPr>
                <w:rFonts w:ascii="Calibri" w:hAnsi="Calibri" w:cs="Calibri"/>
                <w:color w:val="000000"/>
                <w:kern w:val="2"/>
                <w:szCs w:val="22"/>
              </w:rPr>
              <w:t>Aboulmagd, Osama</w:t>
            </w:r>
          </w:p>
        </w:tc>
        <w:tc>
          <w:tcPr>
            <w:tcW w:w="6277" w:type="dxa"/>
            <w:noWrap/>
            <w:tcMar>
              <w:top w:w="15" w:type="dxa"/>
              <w:left w:w="15" w:type="dxa"/>
              <w:bottom w:w="0" w:type="dxa"/>
              <w:right w:w="15" w:type="dxa"/>
            </w:tcMar>
            <w:vAlign w:val="bottom"/>
            <w:hideMark/>
          </w:tcPr>
          <w:p w14:paraId="38BDCCA4"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1010BCF1" w14:textId="77777777" w:rsidTr="00C66429">
        <w:trPr>
          <w:trHeight w:val="300"/>
        </w:trPr>
        <w:tc>
          <w:tcPr>
            <w:tcW w:w="0" w:type="auto"/>
            <w:noWrap/>
            <w:tcMar>
              <w:top w:w="15" w:type="dxa"/>
              <w:left w:w="15" w:type="dxa"/>
              <w:bottom w:w="0" w:type="dxa"/>
              <w:right w:w="15" w:type="dxa"/>
            </w:tcMar>
            <w:vAlign w:val="bottom"/>
            <w:hideMark/>
          </w:tcPr>
          <w:p w14:paraId="62A7CC07" w14:textId="77777777" w:rsidR="00C66429" w:rsidRDefault="00C66429">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5A4B267F"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D9C2EB6" w14:textId="77777777" w:rsidTr="00C66429">
        <w:trPr>
          <w:trHeight w:val="300"/>
        </w:trPr>
        <w:tc>
          <w:tcPr>
            <w:tcW w:w="0" w:type="auto"/>
            <w:noWrap/>
            <w:tcMar>
              <w:top w:w="15" w:type="dxa"/>
              <w:left w:w="15" w:type="dxa"/>
              <w:bottom w:w="0" w:type="dxa"/>
              <w:right w:w="15" w:type="dxa"/>
            </w:tcMar>
            <w:vAlign w:val="bottom"/>
            <w:hideMark/>
          </w:tcPr>
          <w:p w14:paraId="6D2D251E" w14:textId="77777777" w:rsidR="00C66429" w:rsidRDefault="00C66429">
            <w:pPr>
              <w:rPr>
                <w:rFonts w:ascii="Calibri" w:hAnsi="Calibri" w:cs="Calibri"/>
                <w:color w:val="000000"/>
                <w:kern w:val="2"/>
                <w:szCs w:val="22"/>
              </w:rPr>
            </w:pPr>
            <w:r>
              <w:rPr>
                <w:rFonts w:ascii="Calibri" w:hAnsi="Calibri" w:cs="Calibri"/>
                <w:color w:val="000000"/>
                <w:kern w:val="2"/>
                <w:szCs w:val="22"/>
              </w:rPr>
              <w:t>An, Song-Haur</w:t>
            </w:r>
          </w:p>
        </w:tc>
        <w:tc>
          <w:tcPr>
            <w:tcW w:w="0" w:type="auto"/>
            <w:noWrap/>
            <w:tcMar>
              <w:top w:w="15" w:type="dxa"/>
              <w:left w:w="15" w:type="dxa"/>
              <w:bottom w:w="0" w:type="dxa"/>
              <w:right w:w="15" w:type="dxa"/>
            </w:tcMar>
            <w:vAlign w:val="bottom"/>
            <w:hideMark/>
          </w:tcPr>
          <w:p w14:paraId="77F5D93F" w14:textId="77777777" w:rsidR="00C66429" w:rsidRDefault="00C66429">
            <w:pPr>
              <w:rPr>
                <w:rFonts w:ascii="Calibri" w:hAnsi="Calibri" w:cs="Calibri"/>
                <w:color w:val="000000"/>
                <w:kern w:val="2"/>
                <w:szCs w:val="22"/>
              </w:rPr>
            </w:pPr>
            <w:r>
              <w:rPr>
                <w:rFonts w:ascii="Calibri" w:hAnsi="Calibri" w:cs="Calibri"/>
                <w:color w:val="000000"/>
                <w:kern w:val="2"/>
                <w:szCs w:val="22"/>
              </w:rPr>
              <w:t>INDEPENDENT</w:t>
            </w:r>
          </w:p>
        </w:tc>
      </w:tr>
      <w:tr w:rsidR="00C66429" w14:paraId="13363CAE" w14:textId="77777777" w:rsidTr="00C66429">
        <w:trPr>
          <w:trHeight w:val="300"/>
        </w:trPr>
        <w:tc>
          <w:tcPr>
            <w:tcW w:w="0" w:type="auto"/>
            <w:noWrap/>
            <w:tcMar>
              <w:top w:w="15" w:type="dxa"/>
              <w:left w:w="15" w:type="dxa"/>
              <w:bottom w:w="0" w:type="dxa"/>
              <w:right w:w="15" w:type="dxa"/>
            </w:tcMar>
            <w:vAlign w:val="bottom"/>
            <w:hideMark/>
          </w:tcPr>
          <w:p w14:paraId="5BB8DA73" w14:textId="77777777" w:rsidR="00C66429" w:rsidRDefault="00C66429">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5DA161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1E17A336" w14:textId="77777777" w:rsidTr="00C66429">
        <w:trPr>
          <w:trHeight w:val="300"/>
        </w:trPr>
        <w:tc>
          <w:tcPr>
            <w:tcW w:w="0" w:type="auto"/>
            <w:noWrap/>
            <w:tcMar>
              <w:top w:w="15" w:type="dxa"/>
              <w:left w:w="15" w:type="dxa"/>
              <w:bottom w:w="0" w:type="dxa"/>
              <w:right w:w="15" w:type="dxa"/>
            </w:tcMar>
            <w:vAlign w:val="bottom"/>
            <w:hideMark/>
          </w:tcPr>
          <w:p w14:paraId="22C29D8E" w14:textId="77777777" w:rsidR="00C66429" w:rsidRDefault="00C66429">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1F2308D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4C2E760" w14:textId="77777777" w:rsidTr="00C66429">
        <w:trPr>
          <w:trHeight w:val="300"/>
        </w:trPr>
        <w:tc>
          <w:tcPr>
            <w:tcW w:w="0" w:type="auto"/>
            <w:noWrap/>
            <w:tcMar>
              <w:top w:w="15" w:type="dxa"/>
              <w:left w:w="15" w:type="dxa"/>
              <w:bottom w:w="0" w:type="dxa"/>
              <w:right w:w="15" w:type="dxa"/>
            </w:tcMar>
            <w:vAlign w:val="bottom"/>
            <w:hideMark/>
          </w:tcPr>
          <w:p w14:paraId="0BDD0671" w14:textId="77777777" w:rsidR="00C66429" w:rsidRDefault="00C66429">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394CDC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11FBADCD" w14:textId="77777777" w:rsidTr="00C66429">
        <w:trPr>
          <w:trHeight w:val="300"/>
        </w:trPr>
        <w:tc>
          <w:tcPr>
            <w:tcW w:w="0" w:type="auto"/>
            <w:noWrap/>
            <w:tcMar>
              <w:top w:w="15" w:type="dxa"/>
              <w:left w:w="15" w:type="dxa"/>
              <w:bottom w:w="0" w:type="dxa"/>
              <w:right w:w="15" w:type="dxa"/>
            </w:tcMar>
            <w:vAlign w:val="bottom"/>
            <w:hideMark/>
          </w:tcPr>
          <w:p w14:paraId="543331D4" w14:textId="77777777" w:rsidR="00C66429" w:rsidRDefault="00C66429">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4B0B77B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053165F2" w14:textId="77777777" w:rsidTr="00C66429">
        <w:trPr>
          <w:trHeight w:val="300"/>
        </w:trPr>
        <w:tc>
          <w:tcPr>
            <w:tcW w:w="0" w:type="auto"/>
            <w:noWrap/>
            <w:tcMar>
              <w:top w:w="15" w:type="dxa"/>
              <w:left w:w="15" w:type="dxa"/>
              <w:bottom w:w="0" w:type="dxa"/>
              <w:right w:w="15" w:type="dxa"/>
            </w:tcMar>
            <w:vAlign w:val="bottom"/>
            <w:hideMark/>
          </w:tcPr>
          <w:p w14:paraId="7F47458B" w14:textId="77777777" w:rsidR="00C66429" w:rsidRDefault="00C66429">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6C43EEEA"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51345F84" w14:textId="77777777" w:rsidTr="00C66429">
        <w:trPr>
          <w:trHeight w:val="300"/>
        </w:trPr>
        <w:tc>
          <w:tcPr>
            <w:tcW w:w="0" w:type="auto"/>
            <w:noWrap/>
            <w:tcMar>
              <w:top w:w="15" w:type="dxa"/>
              <w:left w:w="15" w:type="dxa"/>
              <w:bottom w:w="0" w:type="dxa"/>
              <w:right w:w="15" w:type="dxa"/>
            </w:tcMar>
            <w:vAlign w:val="bottom"/>
            <w:hideMark/>
          </w:tcPr>
          <w:p w14:paraId="5320ADC9" w14:textId="77777777" w:rsidR="00C66429" w:rsidRDefault="00C66429">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7B7CCB1" w14:textId="77777777" w:rsidR="00C66429" w:rsidRDefault="00C66429">
            <w:pPr>
              <w:rPr>
                <w:rFonts w:ascii="Calibri" w:hAnsi="Calibri" w:cs="Calibri"/>
                <w:color w:val="000000"/>
                <w:kern w:val="2"/>
                <w:szCs w:val="22"/>
              </w:rPr>
            </w:pPr>
            <w:r>
              <w:rPr>
                <w:rFonts w:ascii="Calibri" w:hAnsi="Calibri" w:cs="Calibri"/>
                <w:color w:val="000000"/>
                <w:kern w:val="2"/>
                <w:szCs w:val="22"/>
              </w:rPr>
              <w:t>Panasonic Asia Pacific Pte Ltd.</w:t>
            </w:r>
          </w:p>
        </w:tc>
      </w:tr>
      <w:tr w:rsidR="00C66429" w14:paraId="02FC1ADA" w14:textId="77777777" w:rsidTr="00C66429">
        <w:trPr>
          <w:trHeight w:val="300"/>
        </w:trPr>
        <w:tc>
          <w:tcPr>
            <w:tcW w:w="0" w:type="auto"/>
            <w:noWrap/>
            <w:tcMar>
              <w:top w:w="15" w:type="dxa"/>
              <w:left w:w="15" w:type="dxa"/>
              <w:bottom w:w="0" w:type="dxa"/>
              <w:right w:w="15" w:type="dxa"/>
            </w:tcMar>
            <w:vAlign w:val="bottom"/>
            <w:hideMark/>
          </w:tcPr>
          <w:p w14:paraId="61413427" w14:textId="77777777" w:rsidR="00C66429" w:rsidRDefault="00C66429">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1D7A96E9"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448DC3C3" w14:textId="77777777" w:rsidTr="00C66429">
        <w:trPr>
          <w:trHeight w:val="300"/>
        </w:trPr>
        <w:tc>
          <w:tcPr>
            <w:tcW w:w="0" w:type="auto"/>
            <w:noWrap/>
            <w:tcMar>
              <w:top w:w="15" w:type="dxa"/>
              <w:left w:w="15" w:type="dxa"/>
              <w:bottom w:w="0" w:type="dxa"/>
              <w:right w:w="15" w:type="dxa"/>
            </w:tcMar>
            <w:vAlign w:val="bottom"/>
            <w:hideMark/>
          </w:tcPr>
          <w:p w14:paraId="1C9EC522" w14:textId="77777777" w:rsidR="00C66429" w:rsidRDefault="00C66429">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11FD7C1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58962E5" w14:textId="77777777" w:rsidTr="00C66429">
        <w:trPr>
          <w:trHeight w:val="300"/>
        </w:trPr>
        <w:tc>
          <w:tcPr>
            <w:tcW w:w="0" w:type="auto"/>
            <w:noWrap/>
            <w:tcMar>
              <w:top w:w="15" w:type="dxa"/>
              <w:left w:w="15" w:type="dxa"/>
              <w:bottom w:w="0" w:type="dxa"/>
              <w:right w:w="15" w:type="dxa"/>
            </w:tcMar>
            <w:vAlign w:val="bottom"/>
            <w:hideMark/>
          </w:tcPr>
          <w:p w14:paraId="0D9BE809" w14:textId="77777777" w:rsidR="00C66429" w:rsidRDefault="00C66429">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1214CBB" w14:textId="77777777" w:rsidR="00C66429" w:rsidRDefault="00C66429">
            <w:pPr>
              <w:rPr>
                <w:rFonts w:ascii="Calibri" w:hAnsi="Calibri" w:cs="Calibri"/>
                <w:color w:val="000000"/>
                <w:kern w:val="2"/>
                <w:szCs w:val="22"/>
              </w:rPr>
            </w:pPr>
            <w:r>
              <w:rPr>
                <w:rFonts w:ascii="Calibri" w:hAnsi="Calibri" w:cs="Calibri"/>
                <w:color w:val="000000"/>
                <w:kern w:val="2"/>
                <w:szCs w:val="22"/>
              </w:rPr>
              <w:t>Perspecta Labs Inc.</w:t>
            </w:r>
          </w:p>
        </w:tc>
      </w:tr>
      <w:tr w:rsidR="00C66429" w14:paraId="3FC95326" w14:textId="77777777" w:rsidTr="00C66429">
        <w:trPr>
          <w:trHeight w:val="300"/>
        </w:trPr>
        <w:tc>
          <w:tcPr>
            <w:tcW w:w="0" w:type="auto"/>
            <w:noWrap/>
            <w:tcMar>
              <w:top w:w="15" w:type="dxa"/>
              <w:left w:w="15" w:type="dxa"/>
              <w:bottom w:w="0" w:type="dxa"/>
              <w:right w:w="15" w:type="dxa"/>
            </w:tcMar>
            <w:vAlign w:val="bottom"/>
            <w:hideMark/>
          </w:tcPr>
          <w:p w14:paraId="62A3D789" w14:textId="77777777" w:rsidR="00C66429" w:rsidRDefault="00C66429">
            <w:pPr>
              <w:rPr>
                <w:rFonts w:ascii="Calibri" w:hAnsi="Calibri" w:cs="Calibri"/>
                <w:color w:val="000000"/>
                <w:kern w:val="2"/>
                <w:szCs w:val="22"/>
              </w:rPr>
            </w:pPr>
            <w:r>
              <w:rPr>
                <w:rFonts w:ascii="Calibri" w:hAnsi="Calibri" w:cs="Calibri"/>
                <w:color w:val="000000"/>
                <w:kern w:val="2"/>
                <w:szCs w:val="22"/>
              </w:rPr>
              <w:t>de Vegt, Rolf</w:t>
            </w:r>
          </w:p>
        </w:tc>
        <w:tc>
          <w:tcPr>
            <w:tcW w:w="0" w:type="auto"/>
            <w:noWrap/>
            <w:tcMar>
              <w:top w:w="15" w:type="dxa"/>
              <w:left w:w="15" w:type="dxa"/>
              <w:bottom w:w="0" w:type="dxa"/>
              <w:right w:w="15" w:type="dxa"/>
            </w:tcMar>
            <w:vAlign w:val="bottom"/>
            <w:hideMark/>
          </w:tcPr>
          <w:p w14:paraId="429095A3"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1C5CB4D" w14:textId="77777777" w:rsidTr="00C66429">
        <w:trPr>
          <w:trHeight w:val="300"/>
        </w:trPr>
        <w:tc>
          <w:tcPr>
            <w:tcW w:w="0" w:type="auto"/>
            <w:noWrap/>
            <w:tcMar>
              <w:top w:w="15" w:type="dxa"/>
              <w:left w:w="15" w:type="dxa"/>
              <w:bottom w:w="0" w:type="dxa"/>
              <w:right w:w="15" w:type="dxa"/>
            </w:tcMar>
            <w:vAlign w:val="bottom"/>
            <w:hideMark/>
          </w:tcPr>
          <w:p w14:paraId="2987B6D7" w14:textId="77777777" w:rsidR="00C66429" w:rsidRDefault="00C66429">
            <w:pPr>
              <w:rPr>
                <w:rFonts w:ascii="Calibri" w:hAnsi="Calibri" w:cs="Calibri"/>
                <w:color w:val="000000"/>
                <w:kern w:val="2"/>
                <w:szCs w:val="22"/>
              </w:rPr>
            </w:pPr>
            <w:r>
              <w:rPr>
                <w:rFonts w:ascii="Calibri" w:hAnsi="Calibri" w:cs="Calibri"/>
                <w:color w:val="000000"/>
                <w:kern w:val="2"/>
                <w:szCs w:val="22"/>
              </w:rPr>
              <w:t>Dong, Xiandong</w:t>
            </w:r>
          </w:p>
        </w:tc>
        <w:tc>
          <w:tcPr>
            <w:tcW w:w="0" w:type="auto"/>
            <w:noWrap/>
            <w:tcMar>
              <w:top w:w="15" w:type="dxa"/>
              <w:left w:w="15" w:type="dxa"/>
              <w:bottom w:w="0" w:type="dxa"/>
              <w:right w:w="15" w:type="dxa"/>
            </w:tcMar>
            <w:vAlign w:val="bottom"/>
            <w:hideMark/>
          </w:tcPr>
          <w:p w14:paraId="567E2E5F" w14:textId="77777777" w:rsidR="00C66429" w:rsidRDefault="00C66429">
            <w:pPr>
              <w:rPr>
                <w:rFonts w:ascii="Calibri" w:hAnsi="Calibri" w:cs="Calibri"/>
                <w:color w:val="000000"/>
                <w:kern w:val="2"/>
                <w:szCs w:val="22"/>
              </w:rPr>
            </w:pPr>
            <w:r>
              <w:rPr>
                <w:rFonts w:ascii="Calibri" w:hAnsi="Calibri" w:cs="Calibri"/>
                <w:color w:val="000000"/>
                <w:kern w:val="2"/>
                <w:szCs w:val="22"/>
              </w:rPr>
              <w:t>Xiaomi Inc.</w:t>
            </w:r>
          </w:p>
        </w:tc>
      </w:tr>
      <w:tr w:rsidR="00C66429" w14:paraId="1EB22686" w14:textId="77777777" w:rsidTr="00C66429">
        <w:trPr>
          <w:trHeight w:val="300"/>
        </w:trPr>
        <w:tc>
          <w:tcPr>
            <w:tcW w:w="0" w:type="auto"/>
            <w:noWrap/>
            <w:tcMar>
              <w:top w:w="15" w:type="dxa"/>
              <w:left w:w="15" w:type="dxa"/>
              <w:bottom w:w="0" w:type="dxa"/>
              <w:right w:w="15" w:type="dxa"/>
            </w:tcMar>
            <w:vAlign w:val="bottom"/>
            <w:hideMark/>
          </w:tcPr>
          <w:p w14:paraId="5C152C2D" w14:textId="77777777" w:rsidR="00C66429" w:rsidRDefault="00C66429">
            <w:pPr>
              <w:rPr>
                <w:rFonts w:ascii="Calibri" w:hAnsi="Calibri" w:cs="Calibri"/>
                <w:color w:val="000000"/>
                <w:kern w:val="2"/>
                <w:szCs w:val="22"/>
              </w:rPr>
            </w:pPr>
            <w:r>
              <w:rPr>
                <w:rFonts w:ascii="Calibri" w:hAnsi="Calibri" w:cs="Calibri"/>
                <w:color w:val="000000"/>
                <w:kern w:val="2"/>
                <w:szCs w:val="22"/>
              </w:rPr>
              <w:t>ElSherif, Ahmed</w:t>
            </w:r>
          </w:p>
        </w:tc>
        <w:tc>
          <w:tcPr>
            <w:tcW w:w="0" w:type="auto"/>
            <w:noWrap/>
            <w:tcMar>
              <w:top w:w="15" w:type="dxa"/>
              <w:left w:w="15" w:type="dxa"/>
              <w:bottom w:w="0" w:type="dxa"/>
              <w:right w:w="15" w:type="dxa"/>
            </w:tcMar>
            <w:vAlign w:val="bottom"/>
            <w:hideMark/>
          </w:tcPr>
          <w:p w14:paraId="334CA712"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5CC9ADF" w14:textId="77777777" w:rsidTr="00C66429">
        <w:trPr>
          <w:trHeight w:val="300"/>
        </w:trPr>
        <w:tc>
          <w:tcPr>
            <w:tcW w:w="0" w:type="auto"/>
            <w:noWrap/>
            <w:tcMar>
              <w:top w:w="15" w:type="dxa"/>
              <w:left w:w="15" w:type="dxa"/>
              <w:bottom w:w="0" w:type="dxa"/>
              <w:right w:w="15" w:type="dxa"/>
            </w:tcMar>
            <w:vAlign w:val="bottom"/>
            <w:hideMark/>
          </w:tcPr>
          <w:p w14:paraId="337C9302" w14:textId="77777777" w:rsidR="00C66429" w:rsidRDefault="00C66429">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D2093A2" w14:textId="77777777" w:rsidR="00C66429" w:rsidRDefault="00C66429">
            <w:pPr>
              <w:rPr>
                <w:rFonts w:ascii="Calibri" w:hAnsi="Calibri" w:cs="Calibri"/>
                <w:color w:val="000000"/>
                <w:kern w:val="2"/>
                <w:szCs w:val="22"/>
              </w:rPr>
            </w:pPr>
            <w:r>
              <w:rPr>
                <w:rFonts w:ascii="Calibri" w:hAnsi="Calibri" w:cs="Calibri"/>
                <w:color w:val="000000"/>
                <w:kern w:val="2"/>
                <w:szCs w:val="22"/>
              </w:rPr>
              <w:t>ZTE TX Inc</w:t>
            </w:r>
          </w:p>
        </w:tc>
      </w:tr>
      <w:tr w:rsidR="00C66429" w14:paraId="5C671DB5" w14:textId="77777777" w:rsidTr="00C66429">
        <w:trPr>
          <w:trHeight w:val="300"/>
        </w:trPr>
        <w:tc>
          <w:tcPr>
            <w:tcW w:w="0" w:type="auto"/>
            <w:noWrap/>
            <w:tcMar>
              <w:top w:w="15" w:type="dxa"/>
              <w:left w:w="15" w:type="dxa"/>
              <w:bottom w:w="0" w:type="dxa"/>
              <w:right w:w="15" w:type="dxa"/>
            </w:tcMar>
            <w:vAlign w:val="bottom"/>
            <w:hideMark/>
          </w:tcPr>
          <w:p w14:paraId="455E41DD" w14:textId="77777777" w:rsidR="00C66429" w:rsidRDefault="00C66429">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C11A801"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0802EED0" w14:textId="77777777" w:rsidTr="00C66429">
        <w:trPr>
          <w:trHeight w:val="300"/>
        </w:trPr>
        <w:tc>
          <w:tcPr>
            <w:tcW w:w="0" w:type="auto"/>
            <w:noWrap/>
            <w:tcMar>
              <w:top w:w="15" w:type="dxa"/>
              <w:left w:w="15" w:type="dxa"/>
              <w:bottom w:w="0" w:type="dxa"/>
              <w:right w:w="15" w:type="dxa"/>
            </w:tcMar>
            <w:vAlign w:val="bottom"/>
            <w:hideMark/>
          </w:tcPr>
          <w:p w14:paraId="7AEB7F71" w14:textId="77777777" w:rsidR="00C66429" w:rsidRDefault="00C66429">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37851853"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7D481BB" w14:textId="77777777" w:rsidTr="00C66429">
        <w:trPr>
          <w:trHeight w:val="300"/>
        </w:trPr>
        <w:tc>
          <w:tcPr>
            <w:tcW w:w="0" w:type="auto"/>
            <w:noWrap/>
            <w:tcMar>
              <w:top w:w="15" w:type="dxa"/>
              <w:left w:w="15" w:type="dxa"/>
              <w:bottom w:w="0" w:type="dxa"/>
              <w:right w:w="15" w:type="dxa"/>
            </w:tcMar>
            <w:vAlign w:val="bottom"/>
            <w:hideMark/>
          </w:tcPr>
          <w:p w14:paraId="7390600D" w14:textId="77777777" w:rsidR="00C66429" w:rsidRDefault="00C66429">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04C1BF4C"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53EC2B6" w14:textId="77777777" w:rsidTr="00C66429">
        <w:trPr>
          <w:trHeight w:val="300"/>
        </w:trPr>
        <w:tc>
          <w:tcPr>
            <w:tcW w:w="0" w:type="auto"/>
            <w:noWrap/>
            <w:tcMar>
              <w:top w:w="15" w:type="dxa"/>
              <w:left w:w="15" w:type="dxa"/>
              <w:bottom w:w="0" w:type="dxa"/>
              <w:right w:w="15" w:type="dxa"/>
            </w:tcMar>
            <w:vAlign w:val="bottom"/>
            <w:hideMark/>
          </w:tcPr>
          <w:p w14:paraId="4E81A279" w14:textId="77777777" w:rsidR="00C66429" w:rsidRDefault="00C66429">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5E42D6FE" w14:textId="77777777" w:rsidR="00C66429" w:rsidRDefault="00C66429">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C66429" w14:paraId="22776427" w14:textId="77777777" w:rsidTr="00C66429">
        <w:trPr>
          <w:trHeight w:val="300"/>
        </w:trPr>
        <w:tc>
          <w:tcPr>
            <w:tcW w:w="0" w:type="auto"/>
            <w:noWrap/>
            <w:tcMar>
              <w:top w:w="15" w:type="dxa"/>
              <w:left w:w="15" w:type="dxa"/>
              <w:bottom w:w="0" w:type="dxa"/>
              <w:right w:w="15" w:type="dxa"/>
            </w:tcMar>
            <w:vAlign w:val="bottom"/>
            <w:hideMark/>
          </w:tcPr>
          <w:p w14:paraId="13C0A44D" w14:textId="77777777" w:rsidR="00C66429" w:rsidRDefault="00C66429">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606BCBD4" w14:textId="77777777" w:rsidR="00C66429" w:rsidRDefault="00C66429">
            <w:pPr>
              <w:rPr>
                <w:rFonts w:ascii="Calibri" w:hAnsi="Calibri" w:cs="Calibri"/>
                <w:color w:val="000000"/>
                <w:kern w:val="2"/>
                <w:szCs w:val="22"/>
              </w:rPr>
            </w:pPr>
            <w:r>
              <w:rPr>
                <w:rFonts w:ascii="Calibri" w:hAnsi="Calibri" w:cs="Calibri"/>
                <w:color w:val="000000"/>
                <w:kern w:val="2"/>
                <w:szCs w:val="22"/>
              </w:rPr>
              <w:t>Ruckus/CommScope</w:t>
            </w:r>
          </w:p>
        </w:tc>
      </w:tr>
      <w:tr w:rsidR="00C66429" w14:paraId="786079E8" w14:textId="77777777" w:rsidTr="00C66429">
        <w:trPr>
          <w:trHeight w:val="300"/>
        </w:trPr>
        <w:tc>
          <w:tcPr>
            <w:tcW w:w="0" w:type="auto"/>
            <w:noWrap/>
            <w:tcMar>
              <w:top w:w="15" w:type="dxa"/>
              <w:left w:w="15" w:type="dxa"/>
              <w:bottom w:w="0" w:type="dxa"/>
              <w:right w:w="15" w:type="dxa"/>
            </w:tcMar>
            <w:vAlign w:val="bottom"/>
            <w:hideMark/>
          </w:tcPr>
          <w:p w14:paraId="5949E15E" w14:textId="77777777" w:rsidR="00C66429" w:rsidRDefault="00C66429">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0257ABA5" w14:textId="77777777" w:rsidR="00C66429" w:rsidRDefault="00C66429">
            <w:pPr>
              <w:rPr>
                <w:rFonts w:ascii="Calibri" w:hAnsi="Calibri" w:cs="Calibri"/>
                <w:color w:val="000000"/>
                <w:kern w:val="2"/>
                <w:szCs w:val="22"/>
              </w:rPr>
            </w:pPr>
            <w:r>
              <w:rPr>
                <w:rFonts w:ascii="Calibri" w:hAnsi="Calibri" w:cs="Calibri"/>
                <w:color w:val="000000"/>
                <w:kern w:val="2"/>
                <w:szCs w:val="22"/>
              </w:rPr>
              <w:t>ZTE Corporation</w:t>
            </w:r>
          </w:p>
        </w:tc>
      </w:tr>
      <w:tr w:rsidR="00C66429" w14:paraId="32C5A7E8" w14:textId="77777777" w:rsidTr="00C66429">
        <w:trPr>
          <w:trHeight w:val="300"/>
        </w:trPr>
        <w:tc>
          <w:tcPr>
            <w:tcW w:w="0" w:type="auto"/>
            <w:noWrap/>
            <w:tcMar>
              <w:top w:w="15" w:type="dxa"/>
              <w:left w:w="15" w:type="dxa"/>
              <w:bottom w:w="0" w:type="dxa"/>
              <w:right w:w="15" w:type="dxa"/>
            </w:tcMar>
            <w:vAlign w:val="bottom"/>
            <w:hideMark/>
          </w:tcPr>
          <w:p w14:paraId="2831B67E" w14:textId="77777777" w:rsidR="00C66429" w:rsidRDefault="00C66429">
            <w:pPr>
              <w:rPr>
                <w:rFonts w:ascii="Calibri" w:hAnsi="Calibri" w:cs="Calibri"/>
                <w:color w:val="000000"/>
                <w:kern w:val="2"/>
                <w:szCs w:val="22"/>
              </w:rPr>
            </w:pPr>
            <w:r>
              <w:rPr>
                <w:rFonts w:ascii="Calibri" w:hAnsi="Calibri" w:cs="Calibri"/>
                <w:color w:val="000000"/>
                <w:kern w:val="2"/>
                <w:szCs w:val="22"/>
              </w:rPr>
              <w:t>Hedayat, Ahmadreza</w:t>
            </w:r>
          </w:p>
        </w:tc>
        <w:tc>
          <w:tcPr>
            <w:tcW w:w="0" w:type="auto"/>
            <w:noWrap/>
            <w:tcMar>
              <w:top w:w="15" w:type="dxa"/>
              <w:left w:w="15" w:type="dxa"/>
              <w:bottom w:w="0" w:type="dxa"/>
              <w:right w:w="15" w:type="dxa"/>
            </w:tcMar>
            <w:vAlign w:val="bottom"/>
            <w:hideMark/>
          </w:tcPr>
          <w:p w14:paraId="1632B7E6" w14:textId="77777777" w:rsidR="00C66429" w:rsidRDefault="00C66429">
            <w:pPr>
              <w:rPr>
                <w:rFonts w:ascii="Calibri" w:hAnsi="Calibri" w:cs="Calibri"/>
                <w:color w:val="000000"/>
                <w:kern w:val="2"/>
                <w:szCs w:val="22"/>
              </w:rPr>
            </w:pPr>
            <w:r>
              <w:rPr>
                <w:rFonts w:ascii="Calibri" w:hAnsi="Calibri" w:cs="Calibri"/>
                <w:color w:val="000000"/>
                <w:kern w:val="2"/>
                <w:szCs w:val="22"/>
              </w:rPr>
              <w:t>Charter Communications</w:t>
            </w:r>
          </w:p>
        </w:tc>
      </w:tr>
      <w:tr w:rsidR="00C66429" w14:paraId="48CB8ED3" w14:textId="77777777" w:rsidTr="00C66429">
        <w:trPr>
          <w:trHeight w:val="300"/>
        </w:trPr>
        <w:tc>
          <w:tcPr>
            <w:tcW w:w="0" w:type="auto"/>
            <w:noWrap/>
            <w:tcMar>
              <w:top w:w="15" w:type="dxa"/>
              <w:left w:w="15" w:type="dxa"/>
              <w:bottom w:w="0" w:type="dxa"/>
              <w:right w:w="15" w:type="dxa"/>
            </w:tcMar>
            <w:vAlign w:val="bottom"/>
            <w:hideMark/>
          </w:tcPr>
          <w:p w14:paraId="63C72F58" w14:textId="77777777" w:rsidR="00C66429" w:rsidRDefault="00C66429">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6B70286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4D7BECC7" w14:textId="77777777" w:rsidTr="00C66429">
        <w:trPr>
          <w:trHeight w:val="300"/>
        </w:trPr>
        <w:tc>
          <w:tcPr>
            <w:tcW w:w="0" w:type="auto"/>
            <w:noWrap/>
            <w:tcMar>
              <w:top w:w="15" w:type="dxa"/>
              <w:left w:w="15" w:type="dxa"/>
              <w:bottom w:w="0" w:type="dxa"/>
              <w:right w:w="15" w:type="dxa"/>
            </w:tcMar>
            <w:vAlign w:val="bottom"/>
            <w:hideMark/>
          </w:tcPr>
          <w:p w14:paraId="44331B87"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Hsu, Chien-Fang</w:t>
            </w:r>
          </w:p>
        </w:tc>
        <w:tc>
          <w:tcPr>
            <w:tcW w:w="0" w:type="auto"/>
            <w:noWrap/>
            <w:tcMar>
              <w:top w:w="15" w:type="dxa"/>
              <w:left w:w="15" w:type="dxa"/>
              <w:bottom w:w="0" w:type="dxa"/>
              <w:right w:w="15" w:type="dxa"/>
            </w:tcMar>
            <w:vAlign w:val="bottom"/>
            <w:hideMark/>
          </w:tcPr>
          <w:p w14:paraId="77B3F2F1"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AB0CB43" w14:textId="77777777" w:rsidTr="00C66429">
        <w:trPr>
          <w:trHeight w:val="300"/>
        </w:trPr>
        <w:tc>
          <w:tcPr>
            <w:tcW w:w="0" w:type="auto"/>
            <w:noWrap/>
            <w:tcMar>
              <w:top w:w="15" w:type="dxa"/>
              <w:left w:w="15" w:type="dxa"/>
              <w:bottom w:w="0" w:type="dxa"/>
              <w:right w:w="15" w:type="dxa"/>
            </w:tcMar>
            <w:vAlign w:val="bottom"/>
            <w:hideMark/>
          </w:tcPr>
          <w:p w14:paraId="2637776B" w14:textId="77777777" w:rsidR="00C66429" w:rsidRDefault="00C66429">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38ED17A4"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75E560C4" w14:textId="77777777" w:rsidTr="00C66429">
        <w:trPr>
          <w:trHeight w:val="300"/>
        </w:trPr>
        <w:tc>
          <w:tcPr>
            <w:tcW w:w="0" w:type="auto"/>
            <w:noWrap/>
            <w:tcMar>
              <w:top w:w="15" w:type="dxa"/>
              <w:left w:w="15" w:type="dxa"/>
              <w:bottom w:w="0" w:type="dxa"/>
              <w:right w:w="15" w:type="dxa"/>
            </w:tcMar>
            <w:vAlign w:val="bottom"/>
            <w:hideMark/>
          </w:tcPr>
          <w:p w14:paraId="320DD2F2" w14:textId="77777777" w:rsidR="00C66429" w:rsidRDefault="00C66429">
            <w:pPr>
              <w:rPr>
                <w:rFonts w:ascii="Calibri" w:hAnsi="Calibri" w:cs="Calibri"/>
                <w:color w:val="000000"/>
                <w:kern w:val="2"/>
                <w:szCs w:val="22"/>
              </w:rPr>
            </w:pPr>
            <w:r>
              <w:rPr>
                <w:rFonts w:ascii="Calibri" w:hAnsi="Calibri" w:cs="Calibri"/>
                <w:color w:val="000000"/>
                <w:kern w:val="2"/>
                <w:szCs w:val="22"/>
              </w:rPr>
              <w:t>Huang, Guogang </w:t>
            </w:r>
          </w:p>
        </w:tc>
        <w:tc>
          <w:tcPr>
            <w:tcW w:w="0" w:type="auto"/>
            <w:noWrap/>
            <w:tcMar>
              <w:top w:w="15" w:type="dxa"/>
              <w:left w:w="15" w:type="dxa"/>
              <w:bottom w:w="0" w:type="dxa"/>
              <w:right w:w="15" w:type="dxa"/>
            </w:tcMar>
            <w:vAlign w:val="bottom"/>
            <w:hideMark/>
          </w:tcPr>
          <w:p w14:paraId="57626C66" w14:textId="77777777" w:rsidR="00C66429" w:rsidRDefault="00C66429">
            <w:pPr>
              <w:rPr>
                <w:rFonts w:ascii="Calibri" w:hAnsi="Calibri" w:cs="Calibri"/>
                <w:color w:val="000000"/>
                <w:kern w:val="2"/>
                <w:szCs w:val="22"/>
              </w:rPr>
            </w:pPr>
            <w:r>
              <w:rPr>
                <w:rFonts w:ascii="Calibri" w:hAnsi="Calibri" w:cs="Calibri"/>
                <w:color w:val="000000"/>
                <w:kern w:val="2"/>
                <w:szCs w:val="22"/>
              </w:rPr>
              <w:t>Huawei</w:t>
            </w:r>
          </w:p>
        </w:tc>
      </w:tr>
      <w:tr w:rsidR="00C66429" w14:paraId="1B00B317" w14:textId="77777777" w:rsidTr="00C66429">
        <w:trPr>
          <w:trHeight w:val="300"/>
        </w:trPr>
        <w:tc>
          <w:tcPr>
            <w:tcW w:w="0" w:type="auto"/>
            <w:noWrap/>
            <w:tcMar>
              <w:top w:w="15" w:type="dxa"/>
              <w:left w:w="15" w:type="dxa"/>
              <w:bottom w:w="0" w:type="dxa"/>
              <w:right w:w="15" w:type="dxa"/>
            </w:tcMar>
            <w:vAlign w:val="bottom"/>
            <w:hideMark/>
          </w:tcPr>
          <w:p w14:paraId="7BBE25A0" w14:textId="77777777" w:rsidR="00C66429" w:rsidRDefault="00C66429">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48B67704"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6440480A" w14:textId="77777777" w:rsidTr="00C66429">
        <w:trPr>
          <w:trHeight w:val="300"/>
        </w:trPr>
        <w:tc>
          <w:tcPr>
            <w:tcW w:w="0" w:type="auto"/>
            <w:noWrap/>
            <w:tcMar>
              <w:top w:w="15" w:type="dxa"/>
              <w:left w:w="15" w:type="dxa"/>
              <w:bottom w:w="0" w:type="dxa"/>
              <w:right w:w="15" w:type="dxa"/>
            </w:tcMar>
            <w:vAlign w:val="bottom"/>
            <w:hideMark/>
          </w:tcPr>
          <w:p w14:paraId="04E33CA5" w14:textId="77777777" w:rsidR="00C66429" w:rsidRDefault="00C66429">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1C9A3DC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72A80774" w14:textId="77777777" w:rsidTr="00C66429">
        <w:trPr>
          <w:trHeight w:val="300"/>
        </w:trPr>
        <w:tc>
          <w:tcPr>
            <w:tcW w:w="0" w:type="auto"/>
            <w:noWrap/>
            <w:tcMar>
              <w:top w:w="15" w:type="dxa"/>
              <w:left w:w="15" w:type="dxa"/>
              <w:bottom w:w="0" w:type="dxa"/>
              <w:right w:w="15" w:type="dxa"/>
            </w:tcMar>
            <w:vAlign w:val="bottom"/>
            <w:hideMark/>
          </w:tcPr>
          <w:p w14:paraId="11189E8C" w14:textId="77777777" w:rsidR="00C66429" w:rsidRDefault="00C66429">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8871E73" w14:textId="77777777" w:rsidR="00C66429" w:rsidRDefault="00C66429">
            <w:pPr>
              <w:rPr>
                <w:rFonts w:ascii="Calibri" w:hAnsi="Calibri" w:cs="Calibri"/>
                <w:color w:val="000000"/>
                <w:kern w:val="2"/>
                <w:szCs w:val="22"/>
              </w:rPr>
            </w:pPr>
            <w:r>
              <w:rPr>
                <w:rFonts w:ascii="Calibri" w:hAnsi="Calibri" w:cs="Calibri"/>
                <w:color w:val="000000"/>
                <w:kern w:val="2"/>
                <w:szCs w:val="22"/>
              </w:rPr>
              <w:t>Apple, Inc.</w:t>
            </w:r>
          </w:p>
        </w:tc>
      </w:tr>
      <w:tr w:rsidR="00C66429" w14:paraId="12A55F7D" w14:textId="77777777" w:rsidTr="00C66429">
        <w:trPr>
          <w:trHeight w:val="300"/>
        </w:trPr>
        <w:tc>
          <w:tcPr>
            <w:tcW w:w="0" w:type="auto"/>
            <w:noWrap/>
            <w:tcMar>
              <w:top w:w="15" w:type="dxa"/>
              <w:left w:w="15" w:type="dxa"/>
              <w:bottom w:w="0" w:type="dxa"/>
              <w:right w:w="15" w:type="dxa"/>
            </w:tcMar>
            <w:vAlign w:val="bottom"/>
            <w:hideMark/>
          </w:tcPr>
          <w:p w14:paraId="3332D9B6" w14:textId="77777777" w:rsidR="00C66429" w:rsidRDefault="00C66429">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0D6FC99" w14:textId="77777777" w:rsidR="00C66429" w:rsidRDefault="00C66429">
            <w:pPr>
              <w:rPr>
                <w:rFonts w:ascii="Calibri" w:hAnsi="Calibri" w:cs="Calibri"/>
                <w:color w:val="000000"/>
                <w:kern w:val="2"/>
                <w:szCs w:val="22"/>
              </w:rPr>
            </w:pPr>
            <w:r>
              <w:rPr>
                <w:rFonts w:ascii="Calibri" w:hAnsi="Calibri" w:cs="Calibri"/>
                <w:color w:val="000000"/>
                <w:kern w:val="2"/>
                <w:szCs w:val="22"/>
              </w:rPr>
              <w:t>Hyundai Motor Company</w:t>
            </w:r>
          </w:p>
        </w:tc>
      </w:tr>
      <w:tr w:rsidR="00C66429" w14:paraId="4196AD81" w14:textId="77777777" w:rsidTr="00C66429">
        <w:trPr>
          <w:trHeight w:val="300"/>
        </w:trPr>
        <w:tc>
          <w:tcPr>
            <w:tcW w:w="0" w:type="auto"/>
            <w:noWrap/>
            <w:tcMar>
              <w:top w:w="15" w:type="dxa"/>
              <w:left w:w="15" w:type="dxa"/>
              <w:bottom w:w="0" w:type="dxa"/>
              <w:right w:w="15" w:type="dxa"/>
            </w:tcMar>
            <w:vAlign w:val="bottom"/>
            <w:hideMark/>
          </w:tcPr>
          <w:p w14:paraId="6D4CF315" w14:textId="77777777" w:rsidR="00C66429" w:rsidRDefault="00C66429">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3C166111" w14:textId="77777777" w:rsidR="00C66429" w:rsidRDefault="00C66429">
            <w:pPr>
              <w:rPr>
                <w:rFonts w:ascii="Calibri" w:hAnsi="Calibri" w:cs="Calibri"/>
                <w:color w:val="000000"/>
                <w:kern w:val="2"/>
                <w:szCs w:val="22"/>
              </w:rPr>
            </w:pPr>
            <w:r>
              <w:rPr>
                <w:rFonts w:ascii="Calibri" w:hAnsi="Calibri" w:cs="Calibri"/>
                <w:color w:val="000000"/>
                <w:kern w:val="2"/>
                <w:szCs w:val="22"/>
              </w:rPr>
              <w:t>USDoT</w:t>
            </w:r>
          </w:p>
        </w:tc>
      </w:tr>
      <w:tr w:rsidR="00C66429" w14:paraId="27816711" w14:textId="77777777" w:rsidTr="00C66429">
        <w:trPr>
          <w:trHeight w:val="300"/>
        </w:trPr>
        <w:tc>
          <w:tcPr>
            <w:tcW w:w="0" w:type="auto"/>
            <w:noWrap/>
            <w:tcMar>
              <w:top w:w="15" w:type="dxa"/>
              <w:left w:w="15" w:type="dxa"/>
              <w:bottom w:w="0" w:type="dxa"/>
              <w:right w:w="15" w:type="dxa"/>
            </w:tcMar>
            <w:vAlign w:val="bottom"/>
            <w:hideMark/>
          </w:tcPr>
          <w:p w14:paraId="4C8B1005" w14:textId="77777777" w:rsidR="00C66429" w:rsidRDefault="00C66429">
            <w:pPr>
              <w:rPr>
                <w:rFonts w:ascii="Calibri" w:hAnsi="Calibri" w:cs="Calibri"/>
                <w:color w:val="000000"/>
                <w:kern w:val="2"/>
                <w:szCs w:val="22"/>
              </w:rPr>
            </w:pPr>
            <w:r>
              <w:rPr>
                <w:rFonts w:ascii="Calibri" w:hAnsi="Calibri" w:cs="Calibri"/>
                <w:color w:val="000000"/>
                <w:kern w:val="2"/>
                <w:szCs w:val="22"/>
              </w:rPr>
              <w:t>Kim, Jeongki</w:t>
            </w:r>
          </w:p>
        </w:tc>
        <w:tc>
          <w:tcPr>
            <w:tcW w:w="0" w:type="auto"/>
            <w:noWrap/>
            <w:tcMar>
              <w:top w:w="15" w:type="dxa"/>
              <w:left w:w="15" w:type="dxa"/>
              <w:bottom w:w="0" w:type="dxa"/>
              <w:right w:w="15" w:type="dxa"/>
            </w:tcMar>
            <w:vAlign w:val="bottom"/>
            <w:hideMark/>
          </w:tcPr>
          <w:p w14:paraId="0DF267B6"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28694943" w14:textId="77777777" w:rsidTr="00C66429">
        <w:trPr>
          <w:trHeight w:val="300"/>
        </w:trPr>
        <w:tc>
          <w:tcPr>
            <w:tcW w:w="0" w:type="auto"/>
            <w:noWrap/>
            <w:tcMar>
              <w:top w:w="15" w:type="dxa"/>
              <w:left w:w="15" w:type="dxa"/>
              <w:bottom w:w="0" w:type="dxa"/>
              <w:right w:w="15" w:type="dxa"/>
            </w:tcMar>
            <w:vAlign w:val="bottom"/>
            <w:hideMark/>
          </w:tcPr>
          <w:p w14:paraId="2A5BC8A0" w14:textId="77777777" w:rsidR="00C66429" w:rsidRDefault="00C66429">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1E2C669D"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69D6202F" w14:textId="77777777" w:rsidTr="00C66429">
        <w:trPr>
          <w:trHeight w:val="300"/>
        </w:trPr>
        <w:tc>
          <w:tcPr>
            <w:tcW w:w="0" w:type="auto"/>
            <w:noWrap/>
            <w:tcMar>
              <w:top w:w="15" w:type="dxa"/>
              <w:left w:w="15" w:type="dxa"/>
              <w:bottom w:w="0" w:type="dxa"/>
              <w:right w:w="15" w:type="dxa"/>
            </w:tcMar>
            <w:vAlign w:val="bottom"/>
            <w:hideMark/>
          </w:tcPr>
          <w:p w14:paraId="6A2C59F7" w14:textId="77777777" w:rsidR="00C66429" w:rsidRDefault="00C66429">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428455A3"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7E40E96" w14:textId="77777777" w:rsidTr="00C66429">
        <w:trPr>
          <w:trHeight w:val="300"/>
        </w:trPr>
        <w:tc>
          <w:tcPr>
            <w:tcW w:w="0" w:type="auto"/>
            <w:noWrap/>
            <w:tcMar>
              <w:top w:w="15" w:type="dxa"/>
              <w:left w:w="15" w:type="dxa"/>
              <w:bottom w:w="0" w:type="dxa"/>
              <w:right w:w="15" w:type="dxa"/>
            </w:tcMar>
            <w:vAlign w:val="bottom"/>
            <w:hideMark/>
          </w:tcPr>
          <w:p w14:paraId="569DA056" w14:textId="77777777" w:rsidR="00C66429" w:rsidRDefault="00C66429">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81CE758" w14:textId="77777777" w:rsidR="00C66429" w:rsidRDefault="00C66429">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C66429" w14:paraId="6C51EB48" w14:textId="77777777" w:rsidTr="00C66429">
        <w:trPr>
          <w:trHeight w:val="300"/>
        </w:trPr>
        <w:tc>
          <w:tcPr>
            <w:tcW w:w="0" w:type="auto"/>
            <w:noWrap/>
            <w:tcMar>
              <w:top w:w="15" w:type="dxa"/>
              <w:left w:w="15" w:type="dxa"/>
              <w:bottom w:w="0" w:type="dxa"/>
              <w:right w:w="15" w:type="dxa"/>
            </w:tcMar>
            <w:vAlign w:val="bottom"/>
            <w:hideMark/>
          </w:tcPr>
          <w:p w14:paraId="53104E75" w14:textId="77777777" w:rsidR="00C66429" w:rsidRDefault="00C66429">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339EC0A9" w14:textId="77777777" w:rsidR="00C66429" w:rsidRDefault="00C66429">
            <w:pPr>
              <w:rPr>
                <w:rFonts w:ascii="Calibri" w:hAnsi="Calibri" w:cs="Calibri"/>
                <w:color w:val="000000"/>
                <w:kern w:val="2"/>
                <w:szCs w:val="22"/>
              </w:rPr>
            </w:pPr>
            <w:r>
              <w:rPr>
                <w:rFonts w:ascii="Calibri" w:hAnsi="Calibri" w:cs="Calibri"/>
                <w:color w:val="000000"/>
                <w:kern w:val="2"/>
                <w:szCs w:val="22"/>
              </w:rPr>
              <w:t>WILUS Inc.</w:t>
            </w:r>
          </w:p>
        </w:tc>
      </w:tr>
      <w:tr w:rsidR="00C66429" w14:paraId="77D1987F" w14:textId="77777777" w:rsidTr="00C66429">
        <w:trPr>
          <w:trHeight w:val="300"/>
        </w:trPr>
        <w:tc>
          <w:tcPr>
            <w:tcW w:w="0" w:type="auto"/>
            <w:noWrap/>
            <w:tcMar>
              <w:top w:w="15" w:type="dxa"/>
              <w:left w:w="15" w:type="dxa"/>
              <w:bottom w:w="0" w:type="dxa"/>
              <w:right w:w="15" w:type="dxa"/>
            </w:tcMar>
            <w:vAlign w:val="bottom"/>
            <w:hideMark/>
          </w:tcPr>
          <w:p w14:paraId="1DBC2BD5" w14:textId="77777777" w:rsidR="00C66429" w:rsidRDefault="00C66429">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56EA5BD3"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60A74EF5" w14:textId="77777777" w:rsidTr="00C66429">
        <w:trPr>
          <w:trHeight w:val="300"/>
        </w:trPr>
        <w:tc>
          <w:tcPr>
            <w:tcW w:w="0" w:type="auto"/>
            <w:noWrap/>
            <w:tcMar>
              <w:top w:w="15" w:type="dxa"/>
              <w:left w:w="15" w:type="dxa"/>
              <w:bottom w:w="0" w:type="dxa"/>
              <w:right w:w="15" w:type="dxa"/>
            </w:tcMar>
            <w:vAlign w:val="bottom"/>
            <w:hideMark/>
          </w:tcPr>
          <w:p w14:paraId="3ED44117" w14:textId="77777777" w:rsidR="00C66429" w:rsidRDefault="00C66429">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6FD1DA0E" w14:textId="77777777" w:rsidR="00C66429" w:rsidRDefault="00C66429">
            <w:pPr>
              <w:rPr>
                <w:rFonts w:ascii="Calibri" w:hAnsi="Calibri" w:cs="Calibri"/>
                <w:color w:val="000000"/>
                <w:kern w:val="2"/>
                <w:szCs w:val="22"/>
              </w:rPr>
            </w:pPr>
            <w:r>
              <w:rPr>
                <w:rFonts w:ascii="Calibri" w:hAnsi="Calibri" w:cs="Calibri"/>
                <w:color w:val="000000"/>
                <w:kern w:val="2"/>
                <w:szCs w:val="22"/>
              </w:rPr>
              <w:t>NXP Semiconductors</w:t>
            </w:r>
          </w:p>
        </w:tc>
      </w:tr>
      <w:tr w:rsidR="00C66429" w14:paraId="13DCDDFC" w14:textId="77777777" w:rsidTr="00C66429">
        <w:trPr>
          <w:trHeight w:val="300"/>
        </w:trPr>
        <w:tc>
          <w:tcPr>
            <w:tcW w:w="0" w:type="auto"/>
            <w:noWrap/>
            <w:tcMar>
              <w:top w:w="15" w:type="dxa"/>
              <w:left w:w="15" w:type="dxa"/>
              <w:bottom w:w="0" w:type="dxa"/>
              <w:right w:w="15" w:type="dxa"/>
            </w:tcMar>
            <w:vAlign w:val="bottom"/>
            <w:hideMark/>
          </w:tcPr>
          <w:p w14:paraId="0D8D0139" w14:textId="77777777" w:rsidR="00C66429" w:rsidRDefault="00C66429">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7574909D" w14:textId="77777777" w:rsidR="00C66429" w:rsidRDefault="00C66429">
            <w:pPr>
              <w:rPr>
                <w:rFonts w:ascii="Calibri" w:hAnsi="Calibri" w:cs="Calibri"/>
                <w:color w:val="000000"/>
                <w:kern w:val="2"/>
                <w:szCs w:val="22"/>
              </w:rPr>
            </w:pPr>
            <w:r>
              <w:rPr>
                <w:rFonts w:ascii="Calibri" w:hAnsi="Calibri" w:cs="Calibri"/>
                <w:color w:val="000000"/>
                <w:kern w:val="2"/>
                <w:szCs w:val="22"/>
              </w:rPr>
              <w:t>Broadcom Corporation</w:t>
            </w:r>
          </w:p>
        </w:tc>
      </w:tr>
      <w:tr w:rsidR="00C66429" w14:paraId="1C06B3EF" w14:textId="77777777" w:rsidTr="00C66429">
        <w:trPr>
          <w:trHeight w:val="300"/>
        </w:trPr>
        <w:tc>
          <w:tcPr>
            <w:tcW w:w="0" w:type="auto"/>
            <w:noWrap/>
            <w:tcMar>
              <w:top w:w="15" w:type="dxa"/>
              <w:left w:w="15" w:type="dxa"/>
              <w:bottom w:w="0" w:type="dxa"/>
              <w:right w:w="15" w:type="dxa"/>
            </w:tcMar>
            <w:vAlign w:val="bottom"/>
            <w:hideMark/>
          </w:tcPr>
          <w:p w14:paraId="1B3CC545" w14:textId="77777777" w:rsidR="00C66429" w:rsidRDefault="00C66429">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0568AEC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07A86E04" w14:textId="77777777" w:rsidTr="00C66429">
        <w:trPr>
          <w:trHeight w:val="300"/>
        </w:trPr>
        <w:tc>
          <w:tcPr>
            <w:tcW w:w="0" w:type="auto"/>
            <w:noWrap/>
            <w:tcMar>
              <w:top w:w="15" w:type="dxa"/>
              <w:left w:w="15" w:type="dxa"/>
              <w:bottom w:w="0" w:type="dxa"/>
              <w:right w:w="15" w:type="dxa"/>
            </w:tcMar>
            <w:vAlign w:val="bottom"/>
            <w:hideMark/>
          </w:tcPr>
          <w:p w14:paraId="483199E9" w14:textId="77777777" w:rsidR="00C66429" w:rsidRDefault="00C66429">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31EA616D"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76C16E0B" w14:textId="77777777" w:rsidTr="00C66429">
        <w:trPr>
          <w:trHeight w:val="300"/>
        </w:trPr>
        <w:tc>
          <w:tcPr>
            <w:tcW w:w="0" w:type="auto"/>
            <w:noWrap/>
            <w:tcMar>
              <w:top w:w="15" w:type="dxa"/>
              <w:left w:w="15" w:type="dxa"/>
              <w:bottom w:w="0" w:type="dxa"/>
              <w:right w:w="15" w:type="dxa"/>
            </w:tcMar>
            <w:vAlign w:val="bottom"/>
            <w:hideMark/>
          </w:tcPr>
          <w:p w14:paraId="639133A4" w14:textId="77777777" w:rsidR="00C66429" w:rsidRDefault="00C66429">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54771084"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72446280" w14:textId="77777777" w:rsidTr="00C66429">
        <w:trPr>
          <w:trHeight w:val="300"/>
        </w:trPr>
        <w:tc>
          <w:tcPr>
            <w:tcW w:w="0" w:type="auto"/>
            <w:noWrap/>
            <w:tcMar>
              <w:top w:w="15" w:type="dxa"/>
              <w:left w:w="15" w:type="dxa"/>
              <w:bottom w:w="0" w:type="dxa"/>
              <w:right w:w="15" w:type="dxa"/>
            </w:tcMar>
            <w:vAlign w:val="bottom"/>
            <w:hideMark/>
          </w:tcPr>
          <w:p w14:paraId="75A790E2" w14:textId="77777777" w:rsidR="00C66429" w:rsidRDefault="00C66429">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386E15B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4CE79D4A" w14:textId="77777777" w:rsidTr="00C66429">
        <w:trPr>
          <w:trHeight w:val="300"/>
        </w:trPr>
        <w:tc>
          <w:tcPr>
            <w:tcW w:w="0" w:type="auto"/>
            <w:noWrap/>
            <w:tcMar>
              <w:top w:w="15" w:type="dxa"/>
              <w:left w:w="15" w:type="dxa"/>
              <w:bottom w:w="0" w:type="dxa"/>
              <w:right w:w="15" w:type="dxa"/>
            </w:tcMar>
            <w:vAlign w:val="bottom"/>
            <w:hideMark/>
          </w:tcPr>
          <w:p w14:paraId="4483B1D9" w14:textId="77777777" w:rsidR="00C66429" w:rsidRDefault="00C66429">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0B4ABAA9" w14:textId="77777777" w:rsidR="00C66429" w:rsidRDefault="00C66429">
            <w:pPr>
              <w:rPr>
                <w:rFonts w:ascii="Calibri" w:hAnsi="Calibri" w:cs="Calibri"/>
                <w:color w:val="000000"/>
                <w:kern w:val="2"/>
                <w:szCs w:val="22"/>
              </w:rPr>
            </w:pPr>
            <w:r>
              <w:rPr>
                <w:rFonts w:ascii="Calibri" w:hAnsi="Calibri" w:cs="Calibri"/>
                <w:color w:val="000000"/>
                <w:kern w:val="2"/>
                <w:szCs w:val="22"/>
              </w:rPr>
              <w:t>Cisco Systems, Inc.</w:t>
            </w:r>
          </w:p>
        </w:tc>
      </w:tr>
      <w:tr w:rsidR="00C66429" w14:paraId="7C84EBEA" w14:textId="77777777" w:rsidTr="00C66429">
        <w:trPr>
          <w:trHeight w:val="300"/>
        </w:trPr>
        <w:tc>
          <w:tcPr>
            <w:tcW w:w="0" w:type="auto"/>
            <w:noWrap/>
            <w:tcMar>
              <w:top w:w="15" w:type="dxa"/>
              <w:left w:w="15" w:type="dxa"/>
              <w:bottom w:w="0" w:type="dxa"/>
              <w:right w:w="15" w:type="dxa"/>
            </w:tcMar>
            <w:vAlign w:val="bottom"/>
            <w:hideMark/>
          </w:tcPr>
          <w:p w14:paraId="6C8A0D0D" w14:textId="77777777" w:rsidR="00C66429" w:rsidRDefault="00C66429">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07239E84" w14:textId="77777777" w:rsidR="00C66429" w:rsidRDefault="00C66429">
            <w:pPr>
              <w:rPr>
                <w:rFonts w:ascii="Calibri" w:hAnsi="Calibri" w:cs="Calibri"/>
                <w:color w:val="000000"/>
                <w:kern w:val="2"/>
                <w:szCs w:val="22"/>
              </w:rPr>
            </w:pPr>
            <w:r>
              <w:rPr>
                <w:rFonts w:ascii="Calibri" w:hAnsi="Calibri" w:cs="Calibri"/>
                <w:color w:val="000000"/>
                <w:kern w:val="2"/>
                <w:szCs w:val="22"/>
              </w:rPr>
              <w:t>Cypress Semiconductor Corporation</w:t>
            </w:r>
          </w:p>
        </w:tc>
      </w:tr>
      <w:tr w:rsidR="00C66429" w14:paraId="584F2EE0" w14:textId="77777777" w:rsidTr="00C66429">
        <w:trPr>
          <w:trHeight w:val="300"/>
        </w:trPr>
        <w:tc>
          <w:tcPr>
            <w:tcW w:w="0" w:type="auto"/>
            <w:noWrap/>
            <w:tcMar>
              <w:top w:w="15" w:type="dxa"/>
              <w:left w:w="15" w:type="dxa"/>
              <w:bottom w:w="0" w:type="dxa"/>
              <w:right w:w="15" w:type="dxa"/>
            </w:tcMar>
            <w:vAlign w:val="bottom"/>
            <w:hideMark/>
          </w:tcPr>
          <w:p w14:paraId="125B7888" w14:textId="77777777" w:rsidR="00C66429" w:rsidRDefault="00C66429">
            <w:pPr>
              <w:rPr>
                <w:rFonts w:ascii="Calibri" w:hAnsi="Calibri" w:cs="Calibri"/>
                <w:color w:val="000000"/>
                <w:kern w:val="2"/>
                <w:szCs w:val="22"/>
              </w:rPr>
            </w:pPr>
            <w:r>
              <w:rPr>
                <w:rFonts w:ascii="Calibri" w:hAnsi="Calibri" w:cs="Calibri"/>
                <w:color w:val="000000"/>
                <w:kern w:val="2"/>
                <w:szCs w:val="22"/>
              </w:rPr>
              <w:t>Naribole, Sharan</w:t>
            </w:r>
          </w:p>
        </w:tc>
        <w:tc>
          <w:tcPr>
            <w:tcW w:w="0" w:type="auto"/>
            <w:noWrap/>
            <w:tcMar>
              <w:top w:w="15" w:type="dxa"/>
              <w:left w:w="15" w:type="dxa"/>
              <w:bottom w:w="0" w:type="dxa"/>
              <w:right w:w="15" w:type="dxa"/>
            </w:tcMar>
            <w:vAlign w:val="bottom"/>
            <w:hideMark/>
          </w:tcPr>
          <w:p w14:paraId="5A2BAB15" w14:textId="77777777" w:rsidR="00C66429" w:rsidRDefault="00C66429">
            <w:pPr>
              <w:rPr>
                <w:rFonts w:ascii="Calibri" w:hAnsi="Calibri" w:cs="Calibri"/>
                <w:color w:val="000000"/>
                <w:kern w:val="2"/>
                <w:szCs w:val="22"/>
              </w:rPr>
            </w:pPr>
            <w:r>
              <w:rPr>
                <w:rFonts w:ascii="Calibri" w:hAnsi="Calibri" w:cs="Calibri"/>
                <w:color w:val="000000"/>
                <w:kern w:val="2"/>
                <w:szCs w:val="22"/>
              </w:rPr>
              <w:t>SAMSUNG</w:t>
            </w:r>
          </w:p>
        </w:tc>
      </w:tr>
      <w:tr w:rsidR="00C66429" w14:paraId="6EB73059" w14:textId="77777777" w:rsidTr="00C66429">
        <w:trPr>
          <w:trHeight w:val="300"/>
        </w:trPr>
        <w:tc>
          <w:tcPr>
            <w:tcW w:w="0" w:type="auto"/>
            <w:noWrap/>
            <w:tcMar>
              <w:top w:w="15" w:type="dxa"/>
              <w:left w:w="15" w:type="dxa"/>
              <w:bottom w:w="0" w:type="dxa"/>
              <w:right w:w="15" w:type="dxa"/>
            </w:tcMar>
            <w:vAlign w:val="bottom"/>
            <w:hideMark/>
          </w:tcPr>
          <w:p w14:paraId="70C636F1" w14:textId="77777777" w:rsidR="00C66429" w:rsidRDefault="00C66429">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7F36A725" w14:textId="77777777" w:rsidR="00C66429" w:rsidRDefault="00C66429">
            <w:pPr>
              <w:rPr>
                <w:rFonts w:ascii="Calibri" w:hAnsi="Calibri" w:cs="Calibri"/>
                <w:color w:val="000000"/>
                <w:kern w:val="2"/>
                <w:szCs w:val="22"/>
              </w:rPr>
            </w:pPr>
            <w:r>
              <w:rPr>
                <w:rFonts w:ascii="Calibri" w:hAnsi="Calibri" w:cs="Calibri"/>
                <w:color w:val="000000"/>
                <w:kern w:val="2"/>
                <w:szCs w:val="22"/>
              </w:rPr>
              <w:t>Canon</w:t>
            </w:r>
          </w:p>
        </w:tc>
      </w:tr>
      <w:tr w:rsidR="00C66429" w14:paraId="41B02D8D" w14:textId="77777777" w:rsidTr="00C66429">
        <w:trPr>
          <w:trHeight w:val="300"/>
        </w:trPr>
        <w:tc>
          <w:tcPr>
            <w:tcW w:w="0" w:type="auto"/>
            <w:noWrap/>
            <w:tcMar>
              <w:top w:w="15" w:type="dxa"/>
              <w:left w:w="15" w:type="dxa"/>
              <w:bottom w:w="0" w:type="dxa"/>
              <w:right w:w="15" w:type="dxa"/>
            </w:tcMar>
            <w:vAlign w:val="bottom"/>
            <w:hideMark/>
          </w:tcPr>
          <w:p w14:paraId="04C6B48E" w14:textId="77777777" w:rsidR="00C66429" w:rsidRDefault="00C66429">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5609668E" w14:textId="77777777" w:rsidR="00C66429" w:rsidRDefault="00C66429">
            <w:pPr>
              <w:rPr>
                <w:rFonts w:ascii="Calibri" w:hAnsi="Calibri" w:cs="Calibri"/>
                <w:color w:val="000000"/>
                <w:kern w:val="2"/>
                <w:szCs w:val="22"/>
              </w:rPr>
            </w:pPr>
            <w:r>
              <w:rPr>
                <w:rFonts w:ascii="Calibri" w:hAnsi="Calibri" w:cs="Calibri"/>
                <w:color w:val="000000"/>
                <w:kern w:val="2"/>
                <w:szCs w:val="22"/>
              </w:rPr>
              <w:t>Intel Corporation</w:t>
            </w:r>
          </w:p>
        </w:tc>
      </w:tr>
      <w:tr w:rsidR="00C66429" w14:paraId="240E7BA9" w14:textId="77777777" w:rsidTr="00C66429">
        <w:trPr>
          <w:trHeight w:val="300"/>
        </w:trPr>
        <w:tc>
          <w:tcPr>
            <w:tcW w:w="0" w:type="auto"/>
            <w:noWrap/>
            <w:tcMar>
              <w:top w:w="15" w:type="dxa"/>
              <w:left w:w="15" w:type="dxa"/>
              <w:bottom w:w="0" w:type="dxa"/>
              <w:right w:w="15" w:type="dxa"/>
            </w:tcMar>
            <w:vAlign w:val="bottom"/>
            <w:hideMark/>
          </w:tcPr>
          <w:p w14:paraId="1ED05D81" w14:textId="77777777" w:rsidR="00C66429" w:rsidRDefault="00C66429">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3A9FEB31"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372A7608" w14:textId="77777777" w:rsidTr="00C66429">
        <w:trPr>
          <w:trHeight w:val="300"/>
        </w:trPr>
        <w:tc>
          <w:tcPr>
            <w:tcW w:w="0" w:type="auto"/>
            <w:noWrap/>
            <w:tcMar>
              <w:top w:w="15" w:type="dxa"/>
              <w:left w:w="15" w:type="dxa"/>
              <w:bottom w:w="0" w:type="dxa"/>
              <w:right w:w="15" w:type="dxa"/>
            </w:tcMar>
            <w:vAlign w:val="bottom"/>
            <w:hideMark/>
          </w:tcPr>
          <w:p w14:paraId="5AAAD976" w14:textId="77777777" w:rsidR="00C66429" w:rsidRDefault="00C66429">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67656040" w14:textId="77777777" w:rsidR="00C66429" w:rsidRDefault="00C66429">
            <w:pPr>
              <w:rPr>
                <w:rFonts w:ascii="Calibri" w:hAnsi="Calibri" w:cs="Calibri"/>
                <w:color w:val="000000"/>
                <w:kern w:val="2"/>
                <w:szCs w:val="22"/>
              </w:rPr>
            </w:pPr>
            <w:r>
              <w:rPr>
                <w:rFonts w:ascii="Calibri" w:hAnsi="Calibri" w:cs="Calibri"/>
                <w:color w:val="000000"/>
                <w:kern w:val="2"/>
                <w:szCs w:val="22"/>
              </w:rPr>
              <w:t>Hewlett Packard Enterprise</w:t>
            </w:r>
          </w:p>
        </w:tc>
      </w:tr>
      <w:tr w:rsidR="00C66429" w14:paraId="3D463D2A" w14:textId="77777777" w:rsidTr="00C66429">
        <w:trPr>
          <w:trHeight w:val="300"/>
        </w:trPr>
        <w:tc>
          <w:tcPr>
            <w:tcW w:w="0" w:type="auto"/>
            <w:noWrap/>
            <w:tcMar>
              <w:top w:w="15" w:type="dxa"/>
              <w:left w:w="15" w:type="dxa"/>
              <w:bottom w:w="0" w:type="dxa"/>
              <w:right w:w="15" w:type="dxa"/>
            </w:tcMar>
            <w:vAlign w:val="bottom"/>
            <w:hideMark/>
          </w:tcPr>
          <w:p w14:paraId="72FED144" w14:textId="77777777" w:rsidR="00C66429" w:rsidRDefault="00C66429">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4AF1F08"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7359500B" w14:textId="77777777" w:rsidTr="00C66429">
        <w:trPr>
          <w:trHeight w:val="300"/>
        </w:trPr>
        <w:tc>
          <w:tcPr>
            <w:tcW w:w="0" w:type="auto"/>
            <w:noWrap/>
            <w:tcMar>
              <w:top w:w="15" w:type="dxa"/>
              <w:left w:w="15" w:type="dxa"/>
              <w:bottom w:w="0" w:type="dxa"/>
              <w:right w:w="15" w:type="dxa"/>
            </w:tcMar>
            <w:vAlign w:val="bottom"/>
            <w:hideMark/>
          </w:tcPr>
          <w:p w14:paraId="4AA54422" w14:textId="77777777" w:rsidR="00C66429" w:rsidRDefault="00C66429">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413397F4"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Technologies, Inc.</w:t>
            </w:r>
          </w:p>
        </w:tc>
      </w:tr>
      <w:tr w:rsidR="00C66429" w14:paraId="2E9FBB77" w14:textId="77777777" w:rsidTr="00C66429">
        <w:trPr>
          <w:trHeight w:val="300"/>
        </w:trPr>
        <w:tc>
          <w:tcPr>
            <w:tcW w:w="0" w:type="auto"/>
            <w:noWrap/>
            <w:tcMar>
              <w:top w:w="15" w:type="dxa"/>
              <w:left w:w="15" w:type="dxa"/>
              <w:bottom w:w="0" w:type="dxa"/>
              <w:right w:w="15" w:type="dxa"/>
            </w:tcMar>
            <w:vAlign w:val="bottom"/>
            <w:hideMark/>
          </w:tcPr>
          <w:p w14:paraId="44609F1F" w14:textId="77777777" w:rsidR="00C66429" w:rsidRDefault="00C66429">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49C53C1B"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65F46E67" w14:textId="77777777" w:rsidTr="00C66429">
        <w:trPr>
          <w:trHeight w:val="300"/>
        </w:trPr>
        <w:tc>
          <w:tcPr>
            <w:tcW w:w="0" w:type="auto"/>
            <w:noWrap/>
            <w:tcMar>
              <w:top w:w="15" w:type="dxa"/>
              <w:left w:w="15" w:type="dxa"/>
              <w:bottom w:w="0" w:type="dxa"/>
              <w:right w:w="15" w:type="dxa"/>
            </w:tcMar>
            <w:vAlign w:val="bottom"/>
            <w:hideMark/>
          </w:tcPr>
          <w:p w14:paraId="40E78E09" w14:textId="77777777" w:rsidR="00C66429" w:rsidRDefault="00C66429">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0E40C5E4" w14:textId="77777777" w:rsidR="00C66429" w:rsidRDefault="00C66429">
            <w:pPr>
              <w:rPr>
                <w:rFonts w:ascii="Calibri" w:hAnsi="Calibri" w:cs="Calibri"/>
                <w:color w:val="000000"/>
                <w:kern w:val="2"/>
                <w:szCs w:val="22"/>
              </w:rPr>
            </w:pPr>
            <w:r>
              <w:rPr>
                <w:rFonts w:ascii="Calibri" w:hAnsi="Calibri" w:cs="Calibri"/>
                <w:color w:val="000000"/>
                <w:kern w:val="2"/>
                <w:szCs w:val="22"/>
              </w:rPr>
              <w:t>LG ELECTRONICS</w:t>
            </w:r>
          </w:p>
        </w:tc>
      </w:tr>
      <w:tr w:rsidR="00C66429" w14:paraId="089E95C5" w14:textId="77777777" w:rsidTr="00C66429">
        <w:trPr>
          <w:trHeight w:val="300"/>
        </w:trPr>
        <w:tc>
          <w:tcPr>
            <w:tcW w:w="0" w:type="auto"/>
            <w:noWrap/>
            <w:tcMar>
              <w:top w:w="15" w:type="dxa"/>
              <w:left w:w="15" w:type="dxa"/>
              <w:bottom w:w="0" w:type="dxa"/>
              <w:right w:w="15" w:type="dxa"/>
            </w:tcMar>
            <w:vAlign w:val="bottom"/>
            <w:hideMark/>
          </w:tcPr>
          <w:p w14:paraId="6D3C568F" w14:textId="77777777" w:rsidR="00C66429" w:rsidRDefault="00C66429">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3ED1906E"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4FA9536" w14:textId="77777777" w:rsidTr="00C66429">
        <w:trPr>
          <w:trHeight w:val="300"/>
        </w:trPr>
        <w:tc>
          <w:tcPr>
            <w:tcW w:w="0" w:type="auto"/>
            <w:noWrap/>
            <w:tcMar>
              <w:top w:w="15" w:type="dxa"/>
              <w:left w:w="15" w:type="dxa"/>
              <w:bottom w:w="0" w:type="dxa"/>
              <w:right w:w="15" w:type="dxa"/>
            </w:tcMar>
            <w:vAlign w:val="bottom"/>
            <w:hideMark/>
          </w:tcPr>
          <w:p w14:paraId="46E456D2" w14:textId="77777777" w:rsidR="00C66429" w:rsidRDefault="00C66429">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40E38F3B" w14:textId="77777777" w:rsidR="00C66429" w:rsidRDefault="00C66429">
            <w:pPr>
              <w:rPr>
                <w:rFonts w:ascii="Calibri" w:hAnsi="Calibri" w:cs="Calibri"/>
                <w:color w:val="000000"/>
                <w:kern w:val="2"/>
                <w:szCs w:val="22"/>
              </w:rPr>
            </w:pPr>
            <w:r>
              <w:rPr>
                <w:rFonts w:ascii="Calibri" w:hAnsi="Calibri" w:cs="Calibri"/>
                <w:color w:val="000000"/>
                <w:kern w:val="2"/>
                <w:szCs w:val="22"/>
              </w:rPr>
              <w:t>Qualcomm Incorporated</w:t>
            </w:r>
          </w:p>
        </w:tc>
      </w:tr>
      <w:tr w:rsidR="00C66429" w14:paraId="06330816" w14:textId="77777777" w:rsidTr="00C66429">
        <w:trPr>
          <w:trHeight w:val="300"/>
        </w:trPr>
        <w:tc>
          <w:tcPr>
            <w:tcW w:w="0" w:type="auto"/>
            <w:noWrap/>
            <w:tcMar>
              <w:top w:w="15" w:type="dxa"/>
              <w:left w:w="15" w:type="dxa"/>
              <w:bottom w:w="0" w:type="dxa"/>
              <w:right w:w="15" w:type="dxa"/>
            </w:tcMar>
            <w:vAlign w:val="bottom"/>
            <w:hideMark/>
          </w:tcPr>
          <w:p w14:paraId="4C3B1D18" w14:textId="77777777" w:rsidR="00C66429" w:rsidRDefault="00C66429">
            <w:pPr>
              <w:rPr>
                <w:rFonts w:ascii="Calibri" w:hAnsi="Calibri" w:cs="Calibri"/>
                <w:color w:val="000000"/>
                <w:kern w:val="2"/>
                <w:szCs w:val="22"/>
              </w:rPr>
            </w:pPr>
            <w:r>
              <w:rPr>
                <w:rFonts w:ascii="Calibri" w:hAnsi="Calibri" w:cs="Calibri"/>
                <w:color w:val="000000"/>
                <w:kern w:val="2"/>
                <w:szCs w:val="22"/>
              </w:rPr>
              <w:t>Tanaka, Yusuke</w:t>
            </w:r>
          </w:p>
        </w:tc>
        <w:tc>
          <w:tcPr>
            <w:tcW w:w="0" w:type="auto"/>
            <w:noWrap/>
            <w:tcMar>
              <w:top w:w="15" w:type="dxa"/>
              <w:left w:w="15" w:type="dxa"/>
              <w:bottom w:w="0" w:type="dxa"/>
              <w:right w:w="15" w:type="dxa"/>
            </w:tcMar>
            <w:vAlign w:val="bottom"/>
            <w:hideMark/>
          </w:tcPr>
          <w:p w14:paraId="12D811E4" w14:textId="77777777" w:rsidR="00C66429" w:rsidRDefault="00C66429">
            <w:pPr>
              <w:rPr>
                <w:rFonts w:ascii="Calibri" w:hAnsi="Calibri" w:cs="Calibri"/>
                <w:color w:val="000000"/>
                <w:kern w:val="2"/>
                <w:szCs w:val="22"/>
              </w:rPr>
            </w:pPr>
            <w:r>
              <w:rPr>
                <w:rFonts w:ascii="Calibri" w:hAnsi="Calibri" w:cs="Calibri"/>
                <w:color w:val="000000"/>
                <w:kern w:val="2"/>
                <w:szCs w:val="22"/>
              </w:rPr>
              <w:t>Sony Corporation</w:t>
            </w:r>
          </w:p>
        </w:tc>
      </w:tr>
      <w:tr w:rsidR="00C66429" w14:paraId="4179EB8E" w14:textId="77777777" w:rsidTr="00C66429">
        <w:trPr>
          <w:trHeight w:val="300"/>
        </w:trPr>
        <w:tc>
          <w:tcPr>
            <w:tcW w:w="0" w:type="auto"/>
            <w:noWrap/>
            <w:tcMar>
              <w:top w:w="15" w:type="dxa"/>
              <w:left w:w="15" w:type="dxa"/>
              <w:bottom w:w="0" w:type="dxa"/>
              <w:right w:w="15" w:type="dxa"/>
            </w:tcMar>
            <w:vAlign w:val="bottom"/>
            <w:hideMark/>
          </w:tcPr>
          <w:p w14:paraId="6EC9E691" w14:textId="77777777" w:rsidR="00C66429" w:rsidRDefault="00C66429">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29F39D1" w14:textId="77777777" w:rsidR="00C66429" w:rsidRDefault="00C66429">
            <w:pPr>
              <w:rPr>
                <w:rFonts w:ascii="Calibri" w:hAnsi="Calibri" w:cs="Calibri"/>
                <w:color w:val="000000"/>
                <w:kern w:val="2"/>
                <w:szCs w:val="22"/>
              </w:rPr>
            </w:pPr>
            <w:r>
              <w:rPr>
                <w:rFonts w:ascii="Calibri" w:hAnsi="Calibri" w:cs="Calibri"/>
                <w:color w:val="000000"/>
                <w:kern w:val="2"/>
                <w:szCs w:val="22"/>
              </w:rPr>
              <w:t>Facebook</w:t>
            </w:r>
          </w:p>
        </w:tc>
      </w:tr>
      <w:tr w:rsidR="00C66429" w14:paraId="21A0DCB4" w14:textId="77777777" w:rsidTr="00C66429">
        <w:trPr>
          <w:trHeight w:val="300"/>
        </w:trPr>
        <w:tc>
          <w:tcPr>
            <w:tcW w:w="0" w:type="auto"/>
            <w:noWrap/>
            <w:tcMar>
              <w:top w:w="15" w:type="dxa"/>
              <w:left w:w="15" w:type="dxa"/>
              <w:bottom w:w="0" w:type="dxa"/>
              <w:right w:w="15" w:type="dxa"/>
            </w:tcMar>
            <w:vAlign w:val="bottom"/>
            <w:hideMark/>
          </w:tcPr>
          <w:p w14:paraId="7D4E7E40" w14:textId="77777777" w:rsidR="00C66429" w:rsidRDefault="00C66429">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4E4B05" w14:textId="77777777" w:rsidR="00C66429" w:rsidRDefault="00C66429">
            <w:pPr>
              <w:rPr>
                <w:rFonts w:ascii="Calibri" w:hAnsi="Calibri" w:cs="Calibri"/>
                <w:color w:val="000000"/>
                <w:kern w:val="2"/>
                <w:szCs w:val="22"/>
              </w:rPr>
            </w:pPr>
            <w:r>
              <w:rPr>
                <w:rFonts w:ascii="Calibri" w:hAnsi="Calibri" w:cs="Calibri"/>
                <w:color w:val="000000"/>
                <w:kern w:val="2"/>
                <w:szCs w:val="22"/>
              </w:rPr>
              <w:t>Canon Research Centre France</w:t>
            </w:r>
          </w:p>
        </w:tc>
      </w:tr>
      <w:tr w:rsidR="00C66429" w14:paraId="4C25A1D5" w14:textId="77777777" w:rsidTr="00C66429">
        <w:trPr>
          <w:trHeight w:val="300"/>
        </w:trPr>
        <w:tc>
          <w:tcPr>
            <w:tcW w:w="0" w:type="auto"/>
            <w:noWrap/>
            <w:tcMar>
              <w:top w:w="15" w:type="dxa"/>
              <w:left w:w="15" w:type="dxa"/>
              <w:bottom w:w="0" w:type="dxa"/>
              <w:right w:w="15" w:type="dxa"/>
            </w:tcMar>
            <w:vAlign w:val="bottom"/>
            <w:hideMark/>
          </w:tcPr>
          <w:p w14:paraId="333FAFB8" w14:textId="77777777" w:rsidR="00C66429" w:rsidRDefault="00C66429">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2D4506E1" w14:textId="77777777" w:rsidR="00C66429" w:rsidRDefault="00C66429">
            <w:pPr>
              <w:rPr>
                <w:rFonts w:ascii="Calibri" w:hAnsi="Calibri" w:cs="Calibri"/>
                <w:color w:val="000000"/>
                <w:kern w:val="2"/>
                <w:szCs w:val="22"/>
              </w:rPr>
            </w:pPr>
            <w:r>
              <w:rPr>
                <w:rFonts w:ascii="Calibri" w:hAnsi="Calibri" w:cs="Calibri"/>
                <w:color w:val="000000"/>
                <w:kern w:val="2"/>
                <w:szCs w:val="22"/>
              </w:rPr>
              <w:t>Self</w:t>
            </w:r>
          </w:p>
        </w:tc>
      </w:tr>
      <w:tr w:rsidR="00C66429" w14:paraId="0A3938FF" w14:textId="77777777" w:rsidTr="00C66429">
        <w:trPr>
          <w:trHeight w:val="300"/>
        </w:trPr>
        <w:tc>
          <w:tcPr>
            <w:tcW w:w="0" w:type="auto"/>
            <w:noWrap/>
            <w:tcMar>
              <w:top w:w="15" w:type="dxa"/>
              <w:left w:w="15" w:type="dxa"/>
              <w:bottom w:w="0" w:type="dxa"/>
              <w:right w:w="15" w:type="dxa"/>
            </w:tcMar>
            <w:vAlign w:val="bottom"/>
            <w:hideMark/>
          </w:tcPr>
          <w:p w14:paraId="5ABE35C7" w14:textId="77777777" w:rsidR="00C66429" w:rsidRDefault="00C66429">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4E22057C" w14:textId="77777777" w:rsidR="00C66429" w:rsidRDefault="00C66429">
            <w:pPr>
              <w:rPr>
                <w:rFonts w:ascii="Calibri" w:hAnsi="Calibri" w:cs="Calibri"/>
                <w:color w:val="000000"/>
                <w:kern w:val="2"/>
                <w:szCs w:val="22"/>
              </w:rPr>
            </w:pPr>
            <w:r>
              <w:rPr>
                <w:rFonts w:ascii="Calibri" w:hAnsi="Calibri" w:cs="Calibri"/>
                <w:color w:val="000000"/>
                <w:kern w:val="2"/>
                <w:szCs w:val="22"/>
              </w:rPr>
              <w:t>Quantenna Communications, Inc.</w:t>
            </w:r>
          </w:p>
        </w:tc>
      </w:tr>
      <w:tr w:rsidR="00C66429" w14:paraId="5FE10061" w14:textId="77777777" w:rsidTr="00C66429">
        <w:trPr>
          <w:trHeight w:val="300"/>
        </w:trPr>
        <w:tc>
          <w:tcPr>
            <w:tcW w:w="0" w:type="auto"/>
            <w:noWrap/>
            <w:tcMar>
              <w:top w:w="15" w:type="dxa"/>
              <w:left w:w="15" w:type="dxa"/>
              <w:bottom w:w="0" w:type="dxa"/>
              <w:right w:w="15" w:type="dxa"/>
            </w:tcMar>
            <w:vAlign w:val="bottom"/>
            <w:hideMark/>
          </w:tcPr>
          <w:p w14:paraId="504C4509" w14:textId="77777777" w:rsidR="00C66429" w:rsidRDefault="00C66429">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19013F2A" w14:textId="77777777" w:rsidR="00C66429" w:rsidRDefault="00C66429">
            <w:pPr>
              <w:rPr>
                <w:rFonts w:ascii="Calibri" w:hAnsi="Calibri" w:cs="Calibri"/>
                <w:color w:val="000000"/>
                <w:kern w:val="2"/>
                <w:szCs w:val="22"/>
              </w:rPr>
            </w:pPr>
            <w:r>
              <w:rPr>
                <w:rFonts w:ascii="Calibri" w:hAnsi="Calibri" w:cs="Calibri"/>
                <w:color w:val="000000"/>
                <w:kern w:val="2"/>
                <w:szCs w:val="22"/>
              </w:rPr>
              <w:t>Huawei R&amp;D USA</w:t>
            </w:r>
          </w:p>
        </w:tc>
      </w:tr>
      <w:tr w:rsidR="00C66429" w14:paraId="08CCA735" w14:textId="77777777" w:rsidTr="00C66429">
        <w:trPr>
          <w:trHeight w:val="300"/>
        </w:trPr>
        <w:tc>
          <w:tcPr>
            <w:tcW w:w="0" w:type="auto"/>
            <w:noWrap/>
            <w:tcMar>
              <w:top w:w="15" w:type="dxa"/>
              <w:left w:w="15" w:type="dxa"/>
              <w:bottom w:w="0" w:type="dxa"/>
              <w:right w:w="15" w:type="dxa"/>
            </w:tcMar>
            <w:vAlign w:val="bottom"/>
            <w:hideMark/>
          </w:tcPr>
          <w:p w14:paraId="55D86613" w14:textId="77777777" w:rsidR="00C66429" w:rsidRDefault="00C66429">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69D0C2C3" w14:textId="77777777" w:rsidR="00C66429" w:rsidRDefault="00C66429">
            <w:pPr>
              <w:rPr>
                <w:rFonts w:ascii="Calibri" w:hAnsi="Calibri" w:cs="Calibri"/>
                <w:color w:val="000000"/>
                <w:kern w:val="2"/>
                <w:szCs w:val="22"/>
              </w:rPr>
            </w:pPr>
            <w:r>
              <w:rPr>
                <w:rFonts w:ascii="Calibri" w:hAnsi="Calibri" w:cs="Calibri"/>
                <w:color w:val="000000"/>
                <w:kern w:val="2"/>
                <w:szCs w:val="22"/>
              </w:rPr>
              <w:t>InterDigital, Inc.</w:t>
            </w:r>
          </w:p>
        </w:tc>
      </w:tr>
      <w:tr w:rsidR="00C66429" w14:paraId="7B04D2C6" w14:textId="77777777" w:rsidTr="00C66429">
        <w:trPr>
          <w:trHeight w:val="300"/>
        </w:trPr>
        <w:tc>
          <w:tcPr>
            <w:tcW w:w="0" w:type="auto"/>
            <w:noWrap/>
            <w:tcMar>
              <w:top w:w="15" w:type="dxa"/>
              <w:left w:w="15" w:type="dxa"/>
              <w:bottom w:w="0" w:type="dxa"/>
              <w:right w:w="15" w:type="dxa"/>
            </w:tcMar>
            <w:vAlign w:val="bottom"/>
            <w:hideMark/>
          </w:tcPr>
          <w:p w14:paraId="2E37531A" w14:textId="77777777" w:rsidR="00C66429" w:rsidRDefault="00C66429">
            <w:pPr>
              <w:rPr>
                <w:rFonts w:ascii="Calibri" w:hAnsi="Calibri" w:cs="Calibri"/>
                <w:color w:val="000000"/>
                <w:kern w:val="2"/>
                <w:szCs w:val="22"/>
              </w:rPr>
            </w:pPr>
            <w:r>
              <w:rPr>
                <w:rFonts w:ascii="Calibri" w:hAnsi="Calibri" w:cs="Calibri"/>
                <w:color w:val="000000"/>
                <w:kern w:val="2"/>
                <w:szCs w:val="22"/>
              </w:rPr>
              <w:t>Yang, Bo</w:t>
            </w:r>
          </w:p>
        </w:tc>
        <w:tc>
          <w:tcPr>
            <w:tcW w:w="0" w:type="auto"/>
            <w:noWrap/>
            <w:tcMar>
              <w:top w:w="15" w:type="dxa"/>
              <w:left w:w="15" w:type="dxa"/>
              <w:bottom w:w="0" w:type="dxa"/>
              <w:right w:w="15" w:type="dxa"/>
            </w:tcMar>
            <w:vAlign w:val="bottom"/>
            <w:hideMark/>
          </w:tcPr>
          <w:p w14:paraId="1B7BE4CA"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2B34BBCA" w14:textId="77777777" w:rsidTr="00C66429">
        <w:trPr>
          <w:trHeight w:val="300"/>
        </w:trPr>
        <w:tc>
          <w:tcPr>
            <w:tcW w:w="0" w:type="auto"/>
            <w:noWrap/>
            <w:tcMar>
              <w:top w:w="15" w:type="dxa"/>
              <w:left w:w="15" w:type="dxa"/>
              <w:bottom w:w="0" w:type="dxa"/>
              <w:right w:w="15" w:type="dxa"/>
            </w:tcMar>
            <w:vAlign w:val="bottom"/>
            <w:hideMark/>
          </w:tcPr>
          <w:p w14:paraId="0316FB62" w14:textId="77777777" w:rsidR="00C66429" w:rsidRDefault="00C66429">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23B67F0C" w14:textId="77777777" w:rsidR="00C66429" w:rsidRDefault="00C66429">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C66429" w14:paraId="1482E9BD" w14:textId="77777777" w:rsidTr="00C66429">
        <w:trPr>
          <w:trHeight w:val="300"/>
        </w:trPr>
        <w:tc>
          <w:tcPr>
            <w:tcW w:w="0" w:type="auto"/>
            <w:noWrap/>
            <w:tcMar>
              <w:top w:w="15" w:type="dxa"/>
              <w:left w:w="15" w:type="dxa"/>
              <w:bottom w:w="0" w:type="dxa"/>
              <w:right w:w="15" w:type="dxa"/>
            </w:tcMar>
            <w:vAlign w:val="bottom"/>
            <w:hideMark/>
          </w:tcPr>
          <w:p w14:paraId="2115095B" w14:textId="77777777" w:rsidR="00C66429" w:rsidRDefault="00C66429">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3F149AC9" w14:textId="77777777" w:rsidR="00C66429" w:rsidRDefault="00C66429">
            <w:pPr>
              <w:rPr>
                <w:rFonts w:ascii="Calibri" w:hAnsi="Calibri" w:cs="Calibri"/>
                <w:color w:val="000000"/>
                <w:kern w:val="2"/>
                <w:szCs w:val="22"/>
              </w:rPr>
            </w:pPr>
            <w:r>
              <w:rPr>
                <w:rFonts w:ascii="Calibri" w:hAnsi="Calibri" w:cs="Calibri"/>
                <w:color w:val="000000"/>
                <w:kern w:val="2"/>
                <w:szCs w:val="22"/>
              </w:rPr>
              <w:t>MediaTek Inc.</w:t>
            </w:r>
          </w:p>
        </w:tc>
      </w:tr>
      <w:tr w:rsidR="00C66429" w14:paraId="3612FF02" w14:textId="77777777" w:rsidTr="00C66429">
        <w:trPr>
          <w:trHeight w:val="300"/>
        </w:trPr>
        <w:tc>
          <w:tcPr>
            <w:tcW w:w="0" w:type="auto"/>
            <w:noWrap/>
            <w:tcMar>
              <w:top w:w="15" w:type="dxa"/>
              <w:left w:w="15" w:type="dxa"/>
              <w:bottom w:w="0" w:type="dxa"/>
              <w:right w:w="15" w:type="dxa"/>
            </w:tcMar>
            <w:vAlign w:val="bottom"/>
            <w:hideMark/>
          </w:tcPr>
          <w:p w14:paraId="7D4DAD88" w14:textId="77777777" w:rsidR="00C66429" w:rsidRDefault="00C66429">
            <w:pPr>
              <w:rPr>
                <w:rFonts w:ascii="Calibri" w:hAnsi="Calibri" w:cs="Calibri"/>
                <w:color w:val="000000"/>
                <w:kern w:val="2"/>
                <w:szCs w:val="22"/>
              </w:rPr>
            </w:pPr>
            <w:r>
              <w:rPr>
                <w:rFonts w:ascii="Calibri" w:hAnsi="Calibri" w:cs="Calibri"/>
                <w:color w:val="000000"/>
                <w:kern w:val="2"/>
                <w:szCs w:val="22"/>
              </w:rPr>
              <w:lastRenderedPageBreak/>
              <w:t>yi, yongjiang</w:t>
            </w:r>
          </w:p>
        </w:tc>
        <w:tc>
          <w:tcPr>
            <w:tcW w:w="0" w:type="auto"/>
            <w:noWrap/>
            <w:tcMar>
              <w:top w:w="15" w:type="dxa"/>
              <w:left w:w="15" w:type="dxa"/>
              <w:bottom w:w="0" w:type="dxa"/>
              <w:right w:w="15" w:type="dxa"/>
            </w:tcMar>
            <w:vAlign w:val="bottom"/>
            <w:hideMark/>
          </w:tcPr>
          <w:p w14:paraId="28072B40" w14:textId="77777777" w:rsidR="00C66429" w:rsidRDefault="00C66429">
            <w:pPr>
              <w:rPr>
                <w:rFonts w:ascii="Calibri" w:hAnsi="Calibri" w:cs="Calibri"/>
                <w:color w:val="000000"/>
                <w:kern w:val="2"/>
                <w:szCs w:val="22"/>
              </w:rPr>
            </w:pPr>
            <w:r>
              <w:rPr>
                <w:rFonts w:ascii="Calibri" w:hAnsi="Calibri" w:cs="Calibri"/>
                <w:color w:val="000000"/>
                <w:kern w:val="2"/>
                <w:szCs w:val="22"/>
              </w:rPr>
              <w:t>Futurewei Technologies</w:t>
            </w:r>
          </w:p>
        </w:tc>
      </w:tr>
      <w:tr w:rsidR="00C66429" w14:paraId="301C15D2" w14:textId="77777777" w:rsidTr="00C66429">
        <w:trPr>
          <w:trHeight w:val="300"/>
        </w:trPr>
        <w:tc>
          <w:tcPr>
            <w:tcW w:w="0" w:type="auto"/>
            <w:noWrap/>
            <w:tcMar>
              <w:top w:w="15" w:type="dxa"/>
              <w:left w:w="15" w:type="dxa"/>
              <w:bottom w:w="0" w:type="dxa"/>
              <w:right w:w="15" w:type="dxa"/>
            </w:tcMar>
            <w:vAlign w:val="bottom"/>
            <w:hideMark/>
          </w:tcPr>
          <w:p w14:paraId="11CDB184" w14:textId="77777777" w:rsidR="00C66429" w:rsidRDefault="00C66429">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1B1FDADD" w14:textId="77777777" w:rsidR="00C66429" w:rsidRDefault="00C66429">
            <w:pPr>
              <w:rPr>
                <w:rFonts w:ascii="Calibri" w:hAnsi="Calibri" w:cs="Calibri"/>
                <w:color w:val="000000"/>
                <w:kern w:val="2"/>
                <w:szCs w:val="22"/>
              </w:rPr>
            </w:pPr>
            <w:r>
              <w:rPr>
                <w:rFonts w:ascii="Calibri" w:hAnsi="Calibri" w:cs="Calibri"/>
                <w:color w:val="000000"/>
                <w:kern w:val="2"/>
                <w:szCs w:val="22"/>
              </w:rPr>
              <w:t>Canon, Inc.</w:t>
            </w:r>
          </w:p>
        </w:tc>
      </w:tr>
      <w:tr w:rsidR="00C66429" w14:paraId="023A2748" w14:textId="77777777" w:rsidTr="00C66429">
        <w:trPr>
          <w:trHeight w:val="300"/>
        </w:trPr>
        <w:tc>
          <w:tcPr>
            <w:tcW w:w="0" w:type="auto"/>
            <w:noWrap/>
            <w:tcMar>
              <w:top w:w="15" w:type="dxa"/>
              <w:left w:w="15" w:type="dxa"/>
              <w:bottom w:w="0" w:type="dxa"/>
              <w:right w:w="15" w:type="dxa"/>
            </w:tcMar>
            <w:vAlign w:val="bottom"/>
            <w:hideMark/>
          </w:tcPr>
          <w:p w14:paraId="407DE258" w14:textId="77777777" w:rsidR="00C66429" w:rsidRDefault="00C66429">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386127A1" w14:textId="77777777" w:rsidR="00C66429" w:rsidRDefault="00C66429">
            <w:pPr>
              <w:rPr>
                <w:rFonts w:ascii="Calibri" w:hAnsi="Calibri" w:cs="Calibri"/>
                <w:color w:val="000000"/>
                <w:kern w:val="2"/>
                <w:szCs w:val="22"/>
              </w:rPr>
            </w:pPr>
            <w:r>
              <w:rPr>
                <w:rFonts w:ascii="Calibri" w:hAnsi="Calibri" w:cs="Calibri"/>
                <w:color w:val="000000"/>
                <w:kern w:val="2"/>
                <w:szCs w:val="22"/>
              </w:rPr>
              <w:t>Huawei Technologies Co., Ltd</w:t>
            </w:r>
          </w:p>
        </w:tc>
      </w:tr>
      <w:tr w:rsidR="00C66429" w14:paraId="5875D281" w14:textId="77777777" w:rsidTr="00C66429">
        <w:trPr>
          <w:trHeight w:val="300"/>
        </w:trPr>
        <w:tc>
          <w:tcPr>
            <w:tcW w:w="0" w:type="auto"/>
            <w:noWrap/>
            <w:tcMar>
              <w:top w:w="15" w:type="dxa"/>
              <w:left w:w="15" w:type="dxa"/>
              <w:bottom w:w="0" w:type="dxa"/>
              <w:right w:w="15" w:type="dxa"/>
            </w:tcMar>
            <w:vAlign w:val="bottom"/>
            <w:hideMark/>
          </w:tcPr>
          <w:p w14:paraId="0C0195D4" w14:textId="77777777" w:rsidR="00C66429" w:rsidRDefault="00C66429">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33DDA0FD" w14:textId="77777777" w:rsidR="00C66429" w:rsidRDefault="00C66429">
            <w:pPr>
              <w:rPr>
                <w:rFonts w:ascii="Calibri" w:hAnsi="Calibri" w:cs="Calibri"/>
                <w:color w:val="000000"/>
                <w:kern w:val="2"/>
                <w:szCs w:val="22"/>
              </w:rPr>
            </w:pPr>
            <w:r>
              <w:rPr>
                <w:rFonts w:ascii="Calibri" w:hAnsi="Calibri" w:cs="Calibri"/>
                <w:color w:val="000000"/>
                <w:kern w:val="2"/>
                <w:szCs w:val="22"/>
              </w:rPr>
              <w:t>Tencent</w:t>
            </w:r>
          </w:p>
        </w:tc>
      </w:tr>
    </w:tbl>
    <w:p w14:paraId="7F277FDB" w14:textId="77777777" w:rsidR="00C6370D" w:rsidRDefault="00C6370D" w:rsidP="006D66B3">
      <w:pPr>
        <w:rPr>
          <w:b/>
          <w:u w:val="single"/>
          <w:lang w:val="sv-SE"/>
        </w:rPr>
      </w:pPr>
    </w:p>
    <w:p w14:paraId="2219B9D6" w14:textId="77777777" w:rsidR="000C5304" w:rsidRDefault="000C5304" w:rsidP="006D66B3">
      <w:pPr>
        <w:rPr>
          <w:b/>
          <w:u w:val="single"/>
          <w:lang w:val="sv-SE"/>
        </w:rPr>
      </w:pPr>
    </w:p>
    <w:p w14:paraId="4FFB0B27" w14:textId="77777777" w:rsidR="000C5304" w:rsidRDefault="000C5304" w:rsidP="006D66B3">
      <w:pPr>
        <w:rPr>
          <w:b/>
          <w:u w:val="single"/>
          <w:lang w:val="sv-SE"/>
        </w:rPr>
      </w:pPr>
    </w:p>
    <w:p w14:paraId="0E8FD623" w14:textId="765ACB4F" w:rsidR="000C5304" w:rsidRPr="00157ED2" w:rsidRDefault="000C5304" w:rsidP="000C5304">
      <w:pPr>
        <w:numPr>
          <w:ilvl w:val="0"/>
          <w:numId w:val="50"/>
        </w:numPr>
      </w:pPr>
      <w:r w:rsidRPr="00157ED2">
        <w:t>The Chair reminds that the agenda can be found in 11-20/425r</w:t>
      </w:r>
      <w:r w:rsidR="00DB2E6F">
        <w:t>30</w:t>
      </w:r>
      <w:r w:rsidRPr="00157ED2">
        <w:t xml:space="preserve">. </w:t>
      </w:r>
    </w:p>
    <w:p w14:paraId="6BC58E4F" w14:textId="77777777" w:rsidR="000C5304" w:rsidRDefault="000C5304" w:rsidP="000C5304">
      <w:pPr>
        <w:pStyle w:val="a8"/>
        <w:numPr>
          <w:ilvl w:val="1"/>
          <w:numId w:val="50"/>
        </w:numPr>
      </w:pPr>
      <w:r>
        <w:t xml:space="preserve">Technical </w:t>
      </w:r>
      <w:r w:rsidRPr="003046F3">
        <w:t>Submissions</w:t>
      </w:r>
      <w:r>
        <w:t>-</w:t>
      </w:r>
      <w:r w:rsidRPr="00643A24">
        <w:rPr>
          <w:b/>
          <w:bCs/>
        </w:rPr>
        <w:t>ML Constrained Ops</w:t>
      </w:r>
      <w:r w:rsidRPr="003046F3">
        <w:t>:</w:t>
      </w:r>
    </w:p>
    <w:p w14:paraId="14F15C0C" w14:textId="13162D4B" w:rsidR="000C5304" w:rsidRDefault="001C12CD" w:rsidP="000C5304">
      <w:pPr>
        <w:pStyle w:val="a8"/>
        <w:numPr>
          <w:ilvl w:val="2"/>
          <w:numId w:val="50"/>
        </w:numPr>
      </w:pPr>
      <w:r>
        <w:t xml:space="preserve">Deferred SPs: </w:t>
      </w:r>
      <w:hyperlink r:id="rId181" w:history="1">
        <w:r w:rsidRPr="00474E3E">
          <w:rPr>
            <w:rStyle w:val="a6"/>
          </w:rPr>
          <w:t>487r2</w:t>
        </w:r>
      </w:hyperlink>
      <w:r>
        <w:t xml:space="preserve"> (4 SPs), </w:t>
      </w:r>
      <w:hyperlink r:id="rId182" w:history="1">
        <w:r w:rsidRPr="009F7494">
          <w:rPr>
            <w:rStyle w:val="a6"/>
          </w:rPr>
          <w:t>226r</w:t>
        </w:r>
        <w:r>
          <w:rPr>
            <w:rStyle w:val="a6"/>
          </w:rPr>
          <w:t>4</w:t>
        </w:r>
      </w:hyperlink>
      <w:r>
        <w:t xml:space="preserve"> (2 SPs), </w:t>
      </w:r>
      <w:hyperlink r:id="rId183" w:history="1">
        <w:r w:rsidRPr="00543B99">
          <w:rPr>
            <w:rStyle w:val="a6"/>
          </w:rPr>
          <w:t>433r5</w:t>
        </w:r>
      </w:hyperlink>
      <w:r>
        <w:t xml:space="preserve"> (1SP), </w:t>
      </w:r>
      <w:hyperlink r:id="rId184" w:history="1">
        <w:r w:rsidRPr="00802FCB">
          <w:rPr>
            <w:rStyle w:val="a6"/>
          </w:rPr>
          <w:t>329r4</w:t>
        </w:r>
      </w:hyperlink>
      <w:r>
        <w:t xml:space="preserve"> (1 SP)</w:t>
      </w:r>
    </w:p>
    <w:p w14:paraId="0A64E8D7" w14:textId="77777777" w:rsidR="000C5304" w:rsidRPr="0028765E" w:rsidRDefault="000C5304" w:rsidP="000C5304">
      <w:pPr>
        <w:pStyle w:val="a8"/>
        <w:numPr>
          <w:ilvl w:val="1"/>
          <w:numId w:val="50"/>
        </w:numPr>
      </w:pPr>
      <w:r>
        <w:t xml:space="preserve">Technical Submissions: </w:t>
      </w:r>
      <w:r w:rsidRPr="0028765E">
        <w:rPr>
          <w:b/>
          <w:bCs/>
        </w:rPr>
        <w:t>ML-Block Ack</w:t>
      </w:r>
    </w:p>
    <w:p w14:paraId="5C454796" w14:textId="77777777" w:rsidR="000C5304" w:rsidRDefault="00F85CD6" w:rsidP="000C5304">
      <w:pPr>
        <w:pStyle w:val="a8"/>
        <w:numPr>
          <w:ilvl w:val="2"/>
          <w:numId w:val="50"/>
        </w:numPr>
      </w:pPr>
      <w:hyperlink r:id="rId185" w:history="1">
        <w:r w:rsidR="000C5304" w:rsidRPr="004D7C63">
          <w:rPr>
            <w:rStyle w:val="a6"/>
          </w:rPr>
          <w:t>0012r0</w:t>
        </w:r>
      </w:hyperlink>
      <w:r w:rsidR="000C5304">
        <w:t xml:space="preserve"> Multi-link Acknowledgement Follow Up (Taewon Song)</w:t>
      </w:r>
    </w:p>
    <w:p w14:paraId="68D82A45" w14:textId="77777777" w:rsidR="000C5304" w:rsidRDefault="00F85CD6" w:rsidP="000C5304">
      <w:pPr>
        <w:pStyle w:val="a8"/>
        <w:numPr>
          <w:ilvl w:val="2"/>
          <w:numId w:val="50"/>
        </w:numPr>
      </w:pPr>
      <w:hyperlink r:id="rId186" w:history="1">
        <w:r w:rsidR="000C5304" w:rsidRPr="004D7C63">
          <w:rPr>
            <w:rStyle w:val="a6"/>
          </w:rPr>
          <w:t>0024r0</w:t>
        </w:r>
      </w:hyperlink>
      <w:r w:rsidR="000C5304">
        <w:t xml:space="preserve"> MLO: Acknowledgement procedure</w:t>
      </w:r>
      <w:r w:rsidR="000C5304">
        <w:tab/>
        <w:t>(Abhishek Patil)</w:t>
      </w:r>
    </w:p>
    <w:p w14:paraId="47DA7EAB" w14:textId="77777777" w:rsidR="000C5304" w:rsidRDefault="00F85CD6" w:rsidP="000C5304">
      <w:pPr>
        <w:pStyle w:val="a8"/>
        <w:numPr>
          <w:ilvl w:val="2"/>
          <w:numId w:val="50"/>
        </w:numPr>
      </w:pPr>
      <w:hyperlink r:id="rId187" w:history="1">
        <w:r w:rsidR="000C5304" w:rsidRPr="00E820DF">
          <w:rPr>
            <w:rStyle w:val="a6"/>
          </w:rPr>
          <w:t>0053r0</w:t>
        </w:r>
      </w:hyperlink>
      <w:r w:rsidR="000C5304">
        <w:t xml:space="preserve"> Multi-link BA</w:t>
      </w:r>
      <w:r w:rsidR="000C5304">
        <w:tab/>
        <w:t>(Po-Kai Huang)</w:t>
      </w:r>
    </w:p>
    <w:p w14:paraId="243A4BA7" w14:textId="77777777" w:rsidR="000C5304" w:rsidRDefault="00F85CD6" w:rsidP="000C5304">
      <w:pPr>
        <w:pStyle w:val="a8"/>
        <w:numPr>
          <w:ilvl w:val="2"/>
          <w:numId w:val="50"/>
        </w:numPr>
      </w:pPr>
      <w:hyperlink r:id="rId188" w:history="1">
        <w:r w:rsidR="000C5304" w:rsidRPr="00E820DF">
          <w:rPr>
            <w:rStyle w:val="a6"/>
          </w:rPr>
          <w:t>0055r0</w:t>
        </w:r>
      </w:hyperlink>
      <w:r w:rsidR="000C5304">
        <w:t xml:space="preserve"> Multi-link block ack architecture (Rojan Chitrakar)</w:t>
      </w:r>
    </w:p>
    <w:p w14:paraId="6B74FDDD" w14:textId="77777777" w:rsidR="000C5304" w:rsidRDefault="00F85CD6" w:rsidP="000C5304">
      <w:pPr>
        <w:pStyle w:val="a8"/>
        <w:numPr>
          <w:ilvl w:val="2"/>
          <w:numId w:val="50"/>
        </w:numPr>
      </w:pPr>
      <w:hyperlink r:id="rId189" w:history="1">
        <w:r w:rsidR="000C5304" w:rsidRPr="00E820DF">
          <w:rPr>
            <w:rStyle w:val="a6"/>
          </w:rPr>
          <w:t>0122r0</w:t>
        </w:r>
      </w:hyperlink>
      <w:r w:rsidR="000C5304">
        <w:t xml:space="preserve"> A BAR Variant For Multi-Link Operation (Chunyu Hu)</w:t>
      </w:r>
    </w:p>
    <w:p w14:paraId="023BE9F8" w14:textId="77777777" w:rsidR="000C5304" w:rsidRDefault="00F85CD6" w:rsidP="000C5304">
      <w:pPr>
        <w:pStyle w:val="a8"/>
        <w:numPr>
          <w:ilvl w:val="2"/>
          <w:numId w:val="50"/>
        </w:numPr>
      </w:pPr>
      <w:hyperlink r:id="rId190" w:history="1">
        <w:r w:rsidR="000C5304" w:rsidRPr="00C4718D">
          <w:rPr>
            <w:rStyle w:val="a6"/>
          </w:rPr>
          <w:t>432r0</w:t>
        </w:r>
      </w:hyperlink>
      <w:r w:rsidR="000C5304">
        <w:t xml:space="preserve"> Bug fix for Acknowledgement rule in multi-link (Yunbo Li)</w:t>
      </w:r>
    </w:p>
    <w:p w14:paraId="4F8B8B1C" w14:textId="77777777" w:rsidR="000C5304" w:rsidRDefault="00F85CD6" w:rsidP="000C5304">
      <w:pPr>
        <w:pStyle w:val="a8"/>
        <w:numPr>
          <w:ilvl w:val="2"/>
          <w:numId w:val="50"/>
        </w:numPr>
      </w:pPr>
      <w:hyperlink r:id="rId191" w:history="1">
        <w:r w:rsidR="000C5304" w:rsidRPr="00C4718D">
          <w:rPr>
            <w:rStyle w:val="a6"/>
          </w:rPr>
          <w:t>441r0</w:t>
        </w:r>
      </w:hyperlink>
      <w:r w:rsidR="000C5304">
        <w:t xml:space="preserve"> MLA: BA Format (Duncan Ho)</w:t>
      </w:r>
    </w:p>
    <w:p w14:paraId="37649DF9" w14:textId="77777777" w:rsidR="000C5304" w:rsidRPr="007C066B" w:rsidRDefault="00F85CD6" w:rsidP="000C5304">
      <w:pPr>
        <w:pStyle w:val="a8"/>
        <w:numPr>
          <w:ilvl w:val="2"/>
          <w:numId w:val="50"/>
        </w:numPr>
      </w:pPr>
      <w:hyperlink r:id="rId192" w:history="1">
        <w:r w:rsidR="000C5304" w:rsidRPr="007C066B">
          <w:rPr>
            <w:rStyle w:val="a6"/>
          </w:rPr>
          <w:t>448r0</w:t>
        </w:r>
      </w:hyperlink>
      <w:r w:rsidR="000C5304" w:rsidRPr="007C066B">
        <w:rPr>
          <w:color w:val="FF0000"/>
        </w:rPr>
        <w:t xml:space="preserve"> </w:t>
      </w:r>
      <w:r w:rsidR="000C5304" w:rsidRPr="007C066B">
        <w:t>Multi-Link-BA-Bitmap-Parsing-Rule</w:t>
      </w:r>
      <w:r w:rsidR="000C5304" w:rsidRPr="007C066B">
        <w:tab/>
        <w:t>(Jason Yuchen Guo)</w:t>
      </w:r>
    </w:p>
    <w:p w14:paraId="2A0D1A0C" w14:textId="77777777" w:rsidR="000C5304" w:rsidRDefault="00F85CD6" w:rsidP="000C5304">
      <w:pPr>
        <w:pStyle w:val="a8"/>
        <w:numPr>
          <w:ilvl w:val="2"/>
          <w:numId w:val="50"/>
        </w:numPr>
      </w:pPr>
      <w:hyperlink r:id="rId193" w:history="1">
        <w:r w:rsidR="000C5304" w:rsidRPr="00C4718D">
          <w:rPr>
            <w:rStyle w:val="a6"/>
          </w:rPr>
          <w:t>460r0</w:t>
        </w:r>
      </w:hyperlink>
      <w:r w:rsidR="000C5304">
        <w:t xml:space="preserve"> Multi-link BA Clarification (Yongho Seok)</w:t>
      </w:r>
    </w:p>
    <w:p w14:paraId="53AD07DD" w14:textId="77777777" w:rsidR="000C5304" w:rsidRPr="00565BFC" w:rsidRDefault="000C5304" w:rsidP="000C5304">
      <w:pPr>
        <w:pStyle w:val="a8"/>
        <w:numPr>
          <w:ilvl w:val="1"/>
          <w:numId w:val="50"/>
        </w:numPr>
      </w:pPr>
      <w:r>
        <w:t xml:space="preserve">Technical Submissions: </w:t>
      </w:r>
      <w:r w:rsidRPr="0028765E">
        <w:rPr>
          <w:b/>
          <w:bCs/>
        </w:rPr>
        <w:t>ML-</w:t>
      </w:r>
      <w:r>
        <w:rPr>
          <w:b/>
          <w:bCs/>
        </w:rPr>
        <w:t>Operation</w:t>
      </w:r>
    </w:p>
    <w:p w14:paraId="30138A65" w14:textId="77777777" w:rsidR="000C5304" w:rsidRDefault="000C5304" w:rsidP="000C5304">
      <w:pPr>
        <w:pStyle w:val="a8"/>
        <w:numPr>
          <w:ilvl w:val="2"/>
          <w:numId w:val="50"/>
        </w:numPr>
      </w:pPr>
      <w:r>
        <w:t>1930r3 AP-assisted ML operation (Dibakar Das) [1 SP]</w:t>
      </w:r>
    </w:p>
    <w:p w14:paraId="78B107C0" w14:textId="77777777" w:rsidR="000C5304" w:rsidRDefault="000C5304" w:rsidP="000C5304">
      <w:pPr>
        <w:pStyle w:val="a8"/>
        <w:numPr>
          <w:ilvl w:val="2"/>
          <w:numId w:val="50"/>
        </w:numPr>
      </w:pPr>
      <w:r>
        <w:t>119r0 Follow Up Discussion on Multi-link Operation (Xiaofei Wang) [2 SPs]</w:t>
      </w:r>
    </w:p>
    <w:p w14:paraId="3A834065" w14:textId="77777777" w:rsidR="000C5304" w:rsidRDefault="000C5304" w:rsidP="000C5304">
      <w:pPr>
        <w:pStyle w:val="a8"/>
        <w:numPr>
          <w:ilvl w:val="2"/>
          <w:numId w:val="50"/>
        </w:numPr>
      </w:pPr>
      <w:r>
        <w:t>314r0 MLO: BSS Color (Abhishek Patil)</w:t>
      </w:r>
    </w:p>
    <w:p w14:paraId="584A2F0B" w14:textId="77777777" w:rsidR="000C5304" w:rsidRDefault="000C5304" w:rsidP="000C5304">
      <w:pPr>
        <w:pStyle w:val="a8"/>
        <w:numPr>
          <w:ilvl w:val="2"/>
          <w:numId w:val="50"/>
        </w:numPr>
      </w:pPr>
      <w:r>
        <w:t>358r0 Multi-BSSID Operation with MLO (Abhishek Patil)</w:t>
      </w:r>
    </w:p>
    <w:p w14:paraId="30FB965C" w14:textId="77777777" w:rsidR="000C5304" w:rsidRDefault="000C5304" w:rsidP="000C5304">
      <w:pPr>
        <w:pStyle w:val="a8"/>
        <w:numPr>
          <w:ilvl w:val="2"/>
          <w:numId w:val="50"/>
        </w:numPr>
      </w:pPr>
      <w:r>
        <w:t>430r0 RTS/CTS for multi-link (Taewon Song)</w:t>
      </w:r>
    </w:p>
    <w:p w14:paraId="3EC40756" w14:textId="77777777" w:rsidR="000C5304" w:rsidRDefault="000C5304" w:rsidP="000C5304">
      <w:pPr>
        <w:pStyle w:val="a8"/>
        <w:numPr>
          <w:ilvl w:val="2"/>
          <w:numId w:val="50"/>
        </w:numPr>
      </w:pPr>
      <w:r w:rsidRPr="00877E72">
        <w:t>442r0</w:t>
      </w:r>
      <w:r w:rsidRPr="00877E72">
        <w:tab/>
        <w:t>MLA: Group addressed frames delivery</w:t>
      </w:r>
      <w:r>
        <w:t xml:space="preserve"> (</w:t>
      </w:r>
      <w:r w:rsidRPr="00877E72">
        <w:t>Duncan Ho</w:t>
      </w:r>
      <w:r>
        <w:t>)</w:t>
      </w:r>
    </w:p>
    <w:p w14:paraId="015A45C3" w14:textId="77777777" w:rsidR="000C5304" w:rsidRDefault="000C5304" w:rsidP="000C5304">
      <w:pPr>
        <w:pStyle w:val="a8"/>
        <w:numPr>
          <w:ilvl w:val="2"/>
          <w:numId w:val="50"/>
        </w:numPr>
      </w:pPr>
      <w:r>
        <w:t>488r0 Multi-link group addressed data delivery (Po-Kai Huang)</w:t>
      </w:r>
    </w:p>
    <w:p w14:paraId="7F33034E" w14:textId="77777777" w:rsidR="000C5304" w:rsidRDefault="000C5304" w:rsidP="000C5304">
      <w:pPr>
        <w:pStyle w:val="a8"/>
        <w:numPr>
          <w:ilvl w:val="2"/>
          <w:numId w:val="50"/>
        </w:numPr>
      </w:pPr>
      <w:r w:rsidRPr="00FC4296">
        <w:t>489r0</w:t>
      </w:r>
      <w:r w:rsidRPr="00FC4296">
        <w:tab/>
        <w:t>Applied Case Study of Multi-link Framework and Operation</w:t>
      </w:r>
      <w:r>
        <w:t xml:space="preserve"> (</w:t>
      </w:r>
      <w:r w:rsidRPr="00FC4296">
        <w:t>Yoshihisa Kondo</w:t>
      </w:r>
      <w:r>
        <w:t>)</w:t>
      </w:r>
    </w:p>
    <w:p w14:paraId="17283E23" w14:textId="1EE90084" w:rsidR="000C5304" w:rsidRPr="000913F8" w:rsidRDefault="000C5304" w:rsidP="000C5304">
      <w:pPr>
        <w:ind w:left="1440"/>
        <w:rPr>
          <w:lang w:eastAsia="ko-KR"/>
        </w:rPr>
      </w:pPr>
    </w:p>
    <w:p w14:paraId="179D380A" w14:textId="77777777" w:rsidR="000C5304" w:rsidRPr="00157ED2" w:rsidRDefault="000C5304" w:rsidP="000C5304">
      <w:pPr>
        <w:rPr>
          <w:b/>
        </w:rPr>
      </w:pPr>
      <w:r w:rsidRPr="00157ED2">
        <w:rPr>
          <w:b/>
        </w:rPr>
        <w:t>Submissions</w:t>
      </w:r>
    </w:p>
    <w:p w14:paraId="78D3858B" w14:textId="77777777" w:rsidR="000E7C29" w:rsidRPr="0088430B" w:rsidRDefault="00F85CD6" w:rsidP="005D3C25">
      <w:pPr>
        <w:pStyle w:val="a8"/>
        <w:numPr>
          <w:ilvl w:val="0"/>
          <w:numId w:val="51"/>
        </w:numPr>
        <w:rPr>
          <w:b/>
          <w:color w:val="000000" w:themeColor="text1"/>
        </w:rPr>
      </w:pPr>
      <w:hyperlink r:id="rId194" w:history="1">
        <w:r w:rsidR="000E7C29" w:rsidRPr="0088430B">
          <w:rPr>
            <w:rStyle w:val="a6"/>
            <w:b/>
          </w:rPr>
          <w:t>487r</w:t>
        </w:r>
      </w:hyperlink>
      <w:r w:rsidR="000E7C29" w:rsidRPr="0088430B">
        <w:rPr>
          <w:rStyle w:val="a6"/>
          <w:b/>
        </w:rPr>
        <w:t>3</w:t>
      </w:r>
      <w:r w:rsidR="000E7C29" w:rsidRPr="0088430B">
        <w:rPr>
          <w:rStyle w:val="a6"/>
          <w:b/>
          <w:color w:val="000000" w:themeColor="text1"/>
          <w:u w:val="none"/>
        </w:rPr>
        <w:t xml:space="preserve">, </w:t>
      </w:r>
      <w:r w:rsidR="000E7C29" w:rsidRPr="0088430B">
        <w:rPr>
          <w:b/>
        </w:rPr>
        <w:t>Multiple Link Operation Follow Up, Liwen Chu (NXP) Only SP</w:t>
      </w:r>
    </w:p>
    <w:p w14:paraId="65B7209A" w14:textId="30ADB16E" w:rsidR="000E7C29" w:rsidRPr="0072732F" w:rsidRDefault="000E7C29" w:rsidP="005D3C25">
      <w:pPr>
        <w:pStyle w:val="a8"/>
        <w:numPr>
          <w:ilvl w:val="0"/>
          <w:numId w:val="52"/>
        </w:numPr>
        <w:rPr>
          <w:lang w:val="en-US" w:eastAsia="ko-KR"/>
        </w:rPr>
      </w:pPr>
      <w:r w:rsidRPr="0088430B">
        <w:rPr>
          <w:b/>
        </w:rPr>
        <w:t>SP1</w:t>
      </w:r>
      <w:r>
        <w:rPr>
          <w:b/>
        </w:rPr>
        <w:t xml:space="preserve"> of r5</w:t>
      </w:r>
      <w:r w:rsidRPr="0088430B">
        <w:rPr>
          <w:b/>
        </w:rPr>
        <w:t xml:space="preserve">: </w:t>
      </w:r>
      <w:r w:rsidRPr="0072732F">
        <w:rPr>
          <w:b/>
          <w:lang w:val="en-US"/>
        </w:rPr>
        <w:t>Do you support that in non-STR STA MLD, the simultaneous transmission in two links through backoff in one link (link 1) and enhanced PIFS idle/busy check in another link (link 2) is allowed:</w:t>
      </w:r>
      <w:r w:rsidRPr="0072732F">
        <w:rPr>
          <w:b/>
          <w:lang w:val="en-US"/>
        </w:rPr>
        <w:cr/>
        <w:t>NAV checking in primary 20MHz channel of link2 besides PIFS checking in other secondary channels of link2,</w:t>
      </w:r>
      <w:r w:rsidRPr="0072732F">
        <w:rPr>
          <w:b/>
          <w:lang w:val="en-US"/>
        </w:rPr>
        <w:cr/>
        <w:t>The further method to guarantee fairness is TBD.</w:t>
      </w:r>
    </w:p>
    <w:p w14:paraId="3D6A9E92" w14:textId="77777777" w:rsidR="000E7C29" w:rsidRDefault="000E7C29" w:rsidP="005D3C25">
      <w:pPr>
        <w:pStyle w:val="a8"/>
        <w:numPr>
          <w:ilvl w:val="0"/>
          <w:numId w:val="52"/>
        </w:numPr>
        <w:rPr>
          <w:lang w:val="en-US" w:eastAsia="ko-KR"/>
        </w:rPr>
      </w:pPr>
    </w:p>
    <w:p w14:paraId="3E520CB9" w14:textId="77777777" w:rsidR="000E7C29" w:rsidRDefault="000E7C29" w:rsidP="000E7C29">
      <w:pPr>
        <w:ind w:left="720"/>
        <w:rPr>
          <w:lang w:eastAsia="ko-KR"/>
        </w:rPr>
      </w:pPr>
      <w:r w:rsidRPr="0088430B">
        <w:rPr>
          <w:rFonts w:hint="eastAsia"/>
          <w:lang w:eastAsia="ko-KR"/>
        </w:rPr>
        <w:t>Discussion:</w:t>
      </w:r>
      <w:r>
        <w:rPr>
          <w:lang w:eastAsia="ko-KR"/>
        </w:rPr>
        <w:t xml:space="preserve"> </w:t>
      </w:r>
    </w:p>
    <w:p w14:paraId="737835F1" w14:textId="77777777" w:rsidR="000E7C29" w:rsidRDefault="000E7C29" w:rsidP="000E7C29">
      <w:pPr>
        <w:ind w:left="720"/>
        <w:rPr>
          <w:lang w:eastAsia="ko-KR"/>
        </w:rPr>
      </w:pPr>
      <w:r>
        <w:rPr>
          <w:lang w:eastAsia="ko-KR"/>
        </w:rPr>
        <w:t>C: Did you remove the backoff count?</w:t>
      </w:r>
    </w:p>
    <w:p w14:paraId="3A395F34" w14:textId="127C96E4" w:rsidR="000E7C29" w:rsidRDefault="000E7C29" w:rsidP="000E7C29">
      <w:pPr>
        <w:ind w:left="720"/>
        <w:rPr>
          <w:lang w:eastAsia="ko-KR"/>
        </w:rPr>
      </w:pPr>
      <w:r>
        <w:rPr>
          <w:lang w:eastAsia="ko-KR"/>
        </w:rPr>
        <w:t xml:space="preserve">A: Some people say for further detail we can add later. </w:t>
      </w:r>
    </w:p>
    <w:p w14:paraId="46063358" w14:textId="54539789" w:rsidR="000E7C29" w:rsidRDefault="000E7C29" w:rsidP="000E7C29">
      <w:pPr>
        <w:ind w:left="720"/>
        <w:rPr>
          <w:lang w:eastAsia="ko-KR"/>
        </w:rPr>
      </w:pPr>
      <w:r>
        <w:rPr>
          <w:lang w:eastAsia="ko-KR"/>
        </w:rPr>
        <w:t xml:space="preserve">C: I don’t think this is right approach. you proposed the PIFS access. Many things are TBD. Let’s do the study and the analysis </w:t>
      </w:r>
    </w:p>
    <w:p w14:paraId="6552830F" w14:textId="1356E1B3" w:rsidR="000E7C29" w:rsidRDefault="000E7C29" w:rsidP="000E7C29">
      <w:pPr>
        <w:ind w:left="720"/>
        <w:rPr>
          <w:lang w:eastAsia="ko-KR"/>
        </w:rPr>
      </w:pPr>
      <w:r>
        <w:rPr>
          <w:lang w:eastAsia="ko-KR"/>
        </w:rPr>
        <w:t xml:space="preserve">A: we have some fairness methods. There is some other’s opinions. </w:t>
      </w:r>
      <w:r w:rsidR="00EF3D1E">
        <w:rPr>
          <w:lang w:eastAsia="ko-KR"/>
        </w:rPr>
        <w:t>So, I remove it.</w:t>
      </w:r>
    </w:p>
    <w:p w14:paraId="297AD395" w14:textId="7FA0B8E0" w:rsidR="000E7C29" w:rsidRDefault="000E7C29" w:rsidP="000E7C29">
      <w:pPr>
        <w:ind w:left="720"/>
        <w:rPr>
          <w:lang w:eastAsia="ko-KR"/>
        </w:rPr>
      </w:pPr>
      <w:r>
        <w:rPr>
          <w:lang w:eastAsia="ko-KR"/>
        </w:rPr>
        <w:t xml:space="preserve">C: Full mechanism should be defined.. </w:t>
      </w:r>
    </w:p>
    <w:p w14:paraId="58126B7A" w14:textId="59B878CC" w:rsidR="000E7C29" w:rsidRDefault="000E7C29" w:rsidP="000E7C29">
      <w:pPr>
        <w:ind w:left="720"/>
        <w:rPr>
          <w:lang w:eastAsia="ko-KR"/>
        </w:rPr>
      </w:pPr>
      <w:r>
        <w:rPr>
          <w:lang w:eastAsia="ko-KR"/>
        </w:rPr>
        <w:t>C: DL/UL</w:t>
      </w:r>
      <w:r w:rsidR="00DB2E6F">
        <w:rPr>
          <w:lang w:eastAsia="ko-KR"/>
        </w:rPr>
        <w:t>?</w:t>
      </w:r>
      <w:r>
        <w:rPr>
          <w:lang w:eastAsia="ko-KR"/>
        </w:rPr>
        <w:t xml:space="preserve"> or the device is STR/non-STR? Unclear.  TBD part is incomplete. </w:t>
      </w:r>
    </w:p>
    <w:p w14:paraId="55B20C8C" w14:textId="0B59B08C" w:rsidR="000E7C29" w:rsidRDefault="000E7C29" w:rsidP="000E7C29">
      <w:pPr>
        <w:ind w:left="720"/>
        <w:rPr>
          <w:lang w:eastAsia="ko-KR"/>
        </w:rPr>
      </w:pPr>
      <w:r>
        <w:rPr>
          <w:lang w:eastAsia="ko-KR"/>
        </w:rPr>
        <w:lastRenderedPageBreak/>
        <w:t xml:space="preserve">A: This is for non-STR. </w:t>
      </w:r>
    </w:p>
    <w:p w14:paraId="4048C180" w14:textId="77777777" w:rsidR="000E7C29" w:rsidRPr="0088430B" w:rsidRDefault="000E7C29" w:rsidP="000E7C29">
      <w:pPr>
        <w:ind w:left="720"/>
        <w:rPr>
          <w:lang w:eastAsia="ko-KR"/>
        </w:rPr>
      </w:pPr>
      <w:r w:rsidRPr="000E7C29">
        <w:rPr>
          <w:rFonts w:hint="eastAsia"/>
          <w:highlight w:val="red"/>
          <w:lang w:eastAsia="ko-KR"/>
        </w:rPr>
        <w:t>Results</w:t>
      </w:r>
      <w:r w:rsidRPr="000E7C29">
        <w:rPr>
          <w:highlight w:val="red"/>
          <w:lang w:eastAsia="ko-KR"/>
        </w:rPr>
        <w:t xml:space="preserve"> (Yes/No/Abstain/No Answer) </w:t>
      </w:r>
      <w:r w:rsidRPr="000E7C29">
        <w:rPr>
          <w:rFonts w:hint="eastAsia"/>
          <w:highlight w:val="red"/>
          <w:lang w:eastAsia="ko-KR"/>
        </w:rPr>
        <w:t xml:space="preserve">: </w:t>
      </w:r>
      <w:r w:rsidRPr="000E7C29">
        <w:rPr>
          <w:highlight w:val="red"/>
          <w:lang w:eastAsia="ko-KR"/>
        </w:rPr>
        <w:t>19/26/27/14</w:t>
      </w:r>
    </w:p>
    <w:p w14:paraId="55F64F8D" w14:textId="77777777" w:rsidR="000E7C29" w:rsidRPr="0088430B" w:rsidRDefault="000E7C29" w:rsidP="000E7C29">
      <w:pPr>
        <w:ind w:left="720"/>
        <w:rPr>
          <w:lang w:eastAsia="ko-KR"/>
        </w:rPr>
      </w:pPr>
    </w:p>
    <w:p w14:paraId="6556C43D" w14:textId="77777777" w:rsidR="000E7C29" w:rsidRDefault="000E7C29" w:rsidP="005D3C25">
      <w:pPr>
        <w:pStyle w:val="a8"/>
        <w:numPr>
          <w:ilvl w:val="0"/>
          <w:numId w:val="52"/>
        </w:numPr>
        <w:rPr>
          <w:b/>
          <w:lang w:val="en-US"/>
        </w:rPr>
      </w:pPr>
      <w:r w:rsidRPr="0088430B">
        <w:rPr>
          <w:b/>
          <w:lang w:val="en-US"/>
        </w:rPr>
        <w:t xml:space="preserve">SP2: </w:t>
      </w:r>
      <w:r w:rsidRPr="001C12CD">
        <w:rPr>
          <w:b/>
          <w:lang w:val="en-US"/>
        </w:rPr>
        <w:t>Do you support to define a mode that when doing simultaneous frame exchanges with STA MLD without STR  capability, the inter-frame space between the ending time of the short responding PPDU and the starting time of the following soliciting PPDU may be more than SIFS and no more than TBD time?</w:t>
      </w:r>
      <w:r w:rsidRPr="001C12CD">
        <w:rPr>
          <w:b/>
          <w:lang w:val="en-US"/>
        </w:rPr>
        <w:cr/>
        <w:t>Note: it may be required to do ED sensing when the IFS is longer than SIFS according to EU regulation.</w:t>
      </w:r>
    </w:p>
    <w:p w14:paraId="4CB34734" w14:textId="77777777" w:rsidR="000E7C29" w:rsidRPr="0088430B" w:rsidRDefault="000E7C29" w:rsidP="005D3C25">
      <w:pPr>
        <w:pStyle w:val="a8"/>
        <w:numPr>
          <w:ilvl w:val="0"/>
          <w:numId w:val="52"/>
        </w:numPr>
        <w:rPr>
          <w:b/>
          <w:lang w:val="en-US"/>
        </w:rPr>
      </w:pPr>
    </w:p>
    <w:p w14:paraId="14BF7713" w14:textId="77777777" w:rsidR="000E7C29" w:rsidRPr="0088430B" w:rsidRDefault="000E7C29" w:rsidP="000E7C29">
      <w:pPr>
        <w:pStyle w:val="a8"/>
        <w:rPr>
          <w:lang w:val="en-US" w:eastAsia="ko-KR"/>
        </w:rPr>
      </w:pPr>
      <w:r w:rsidRPr="0088430B">
        <w:rPr>
          <w:rFonts w:hint="eastAsia"/>
          <w:lang w:val="en-US" w:eastAsia="ko-KR"/>
        </w:rPr>
        <w:t>Discussion:</w:t>
      </w:r>
    </w:p>
    <w:p w14:paraId="1047DDEF" w14:textId="77777777" w:rsidR="000E7C29" w:rsidRPr="0088430B" w:rsidRDefault="000E7C29" w:rsidP="000E7C29">
      <w:pPr>
        <w:pStyle w:val="a8"/>
        <w:rPr>
          <w:lang w:val="en-US" w:eastAsia="ko-KR"/>
        </w:rPr>
      </w:pPr>
    </w:p>
    <w:p w14:paraId="3019DEFC" w14:textId="77777777" w:rsidR="000E7C29" w:rsidRDefault="000E7C29" w:rsidP="000E7C29">
      <w:pPr>
        <w:pStyle w:val="a8"/>
        <w:rPr>
          <w:lang w:val="en-US" w:eastAsia="ko-KR"/>
        </w:rPr>
      </w:pPr>
      <w:r w:rsidRPr="000E7C29">
        <w:rPr>
          <w:rFonts w:hint="eastAsia"/>
          <w:highlight w:val="red"/>
          <w:lang w:val="en-US" w:eastAsia="ko-KR"/>
        </w:rPr>
        <w:t>Results</w:t>
      </w:r>
      <w:r w:rsidRPr="000E7C29">
        <w:rPr>
          <w:highlight w:val="red"/>
          <w:lang w:val="en-US" w:eastAsia="ko-KR"/>
        </w:rPr>
        <w:t xml:space="preserve">(Yes/No/Abstain/No Answer) </w:t>
      </w:r>
      <w:r w:rsidRPr="000E7C29">
        <w:rPr>
          <w:rFonts w:hint="eastAsia"/>
          <w:highlight w:val="red"/>
          <w:lang w:val="en-US" w:eastAsia="ko-KR"/>
        </w:rPr>
        <w:t xml:space="preserve">: </w:t>
      </w:r>
      <w:r w:rsidRPr="000E7C29">
        <w:rPr>
          <w:highlight w:val="red"/>
          <w:lang w:val="en-US" w:eastAsia="ko-KR"/>
        </w:rPr>
        <w:t xml:space="preserve"> 12/36/33/16</w:t>
      </w:r>
    </w:p>
    <w:p w14:paraId="6B8C361F" w14:textId="77777777" w:rsidR="000E7C29" w:rsidRPr="0088430B" w:rsidRDefault="000E7C29" w:rsidP="000E7C29">
      <w:pPr>
        <w:pStyle w:val="a8"/>
        <w:rPr>
          <w:lang w:val="en-US" w:eastAsia="ko-KR"/>
        </w:rPr>
      </w:pPr>
    </w:p>
    <w:p w14:paraId="42DB8350" w14:textId="77777777" w:rsidR="000E7C29" w:rsidRPr="0088430B" w:rsidRDefault="00F85CD6" w:rsidP="005D3C25">
      <w:pPr>
        <w:pStyle w:val="a8"/>
        <w:numPr>
          <w:ilvl w:val="0"/>
          <w:numId w:val="51"/>
        </w:numPr>
        <w:rPr>
          <w:color w:val="000000" w:themeColor="text1"/>
        </w:rPr>
      </w:pPr>
      <w:hyperlink r:id="rId195" w:history="1">
        <w:r w:rsidR="000E7C29" w:rsidRPr="009F7494">
          <w:rPr>
            <w:rStyle w:val="a6"/>
          </w:rPr>
          <w:t>226r3</w:t>
        </w:r>
      </w:hyperlink>
      <w:r w:rsidR="000E7C29">
        <w:rPr>
          <w:rStyle w:val="a6"/>
        </w:rPr>
        <w:t xml:space="preserve">, </w:t>
      </w:r>
      <w:r w:rsidR="000E7C29" w:rsidRPr="0088430B">
        <w:t>MLO Constraint Indication and Operating Mode, Sharan Naribole (Samsung), Only SP</w:t>
      </w:r>
    </w:p>
    <w:p w14:paraId="7A495925" w14:textId="7DA28B56" w:rsidR="000E7C29" w:rsidRPr="004A73A9" w:rsidRDefault="000E7C29" w:rsidP="005D3C25">
      <w:pPr>
        <w:pStyle w:val="a8"/>
        <w:numPr>
          <w:ilvl w:val="0"/>
          <w:numId w:val="53"/>
        </w:numPr>
      </w:pPr>
      <w:r>
        <w:t xml:space="preserve">SP 1of </w:t>
      </w:r>
      <w:r w:rsidRPr="00DA6D5F">
        <w:rPr>
          <w:highlight w:val="magenta"/>
        </w:rPr>
        <w:t>r</w:t>
      </w:r>
      <w:r w:rsidR="00DA6D5F" w:rsidRPr="00DA6D5F">
        <w:rPr>
          <w:highlight w:val="magenta"/>
        </w:rPr>
        <w:t>5</w:t>
      </w:r>
      <w:r>
        <w:t>:</w:t>
      </w:r>
      <w:r w:rsidRPr="0088430B">
        <w:rPr>
          <w:rFonts w:asciiTheme="minorHAnsi" w:cstheme="minorBidi"/>
          <w:b/>
          <w:bCs/>
          <w:color w:val="000000"/>
          <w:sz w:val="48"/>
          <w:szCs w:val="48"/>
          <w:lang w:val="en-US" w:eastAsia="ko-KR"/>
        </w:rPr>
        <w:t xml:space="preserve"> </w:t>
      </w:r>
      <w:r w:rsidRPr="004A73A9">
        <w:rPr>
          <w:b/>
          <w:bCs/>
          <w:lang w:val="en-US"/>
        </w:rPr>
        <w:t>Do you support the addition of the following text to TGbe SFD?</w:t>
      </w:r>
      <w:r w:rsidRPr="004A73A9">
        <w:rPr>
          <w:b/>
          <w:bCs/>
          <w:lang w:val="en-US"/>
        </w:rPr>
        <w:cr/>
        <w:t>A non-AP MLD may update its ability to perform simultaneous transmission and reception on a pair of setup links after multi-link setup.</w:t>
      </w:r>
      <w:r w:rsidRPr="004A73A9">
        <w:rPr>
          <w:b/>
          <w:bCs/>
          <w:lang w:val="en-US"/>
        </w:rPr>
        <w:cr/>
        <w:t xml:space="preserve">This update for any pair of setup links can be announced by non-AP MLD on any enabled link. </w:t>
      </w:r>
      <w:r w:rsidRPr="004A73A9">
        <w:rPr>
          <w:b/>
          <w:bCs/>
          <w:lang w:val="en-US"/>
        </w:rPr>
        <w:cr/>
        <w:t>NOTE – Specific signaling for update indication is TBD</w:t>
      </w:r>
      <w:r w:rsidRPr="004A73A9">
        <w:rPr>
          <w:b/>
          <w:bCs/>
          <w:lang w:val="en-US"/>
        </w:rPr>
        <w:cr/>
        <w:t>NOTE - Limitations on dynamic updating is TBD </w:t>
      </w:r>
    </w:p>
    <w:p w14:paraId="6AEDCC69" w14:textId="77777777" w:rsidR="000E7C29" w:rsidRDefault="000E7C29" w:rsidP="000E7C29">
      <w:pPr>
        <w:pStyle w:val="a8"/>
        <w:ind w:left="800"/>
      </w:pPr>
    </w:p>
    <w:p w14:paraId="3FC7CE9B" w14:textId="62DF7573" w:rsidR="000E7C29" w:rsidRPr="0088430B" w:rsidRDefault="000E7C29" w:rsidP="000E7C29">
      <w:pPr>
        <w:pStyle w:val="a8"/>
        <w:rPr>
          <w:lang w:val="en-US" w:eastAsia="ko-KR"/>
        </w:rPr>
      </w:pPr>
      <w:r w:rsidRPr="0088430B">
        <w:rPr>
          <w:rFonts w:hint="eastAsia"/>
          <w:lang w:val="en-US" w:eastAsia="ko-KR"/>
        </w:rPr>
        <w:t>Discussion:</w:t>
      </w:r>
      <w:r>
        <w:rPr>
          <w:lang w:val="en-US" w:eastAsia="ko-KR"/>
        </w:rPr>
        <w:t xml:space="preserve"> </w:t>
      </w:r>
    </w:p>
    <w:p w14:paraId="6F4DF0E3" w14:textId="77777777" w:rsidR="000E7C29" w:rsidRDefault="000E7C29" w:rsidP="000E7C29">
      <w:pPr>
        <w:pStyle w:val="a8"/>
        <w:rPr>
          <w:lang w:val="en-US" w:eastAsia="ko-KR"/>
        </w:rPr>
      </w:pPr>
      <w:r>
        <w:rPr>
          <w:rFonts w:hint="eastAsia"/>
          <w:lang w:val="en-US" w:eastAsia="ko-KR"/>
        </w:rPr>
        <w:t>C:</w:t>
      </w:r>
      <w:r>
        <w:rPr>
          <w:lang w:val="en-US" w:eastAsia="ko-KR"/>
        </w:rPr>
        <w:t xml:space="preserve"> In the first fullet? Do you want to change it to STR or non-STR?</w:t>
      </w:r>
    </w:p>
    <w:p w14:paraId="74FAACDE" w14:textId="77777777" w:rsidR="000E7C29" w:rsidRDefault="000E7C29" w:rsidP="000E7C29">
      <w:pPr>
        <w:pStyle w:val="a8"/>
        <w:rPr>
          <w:lang w:val="en-US" w:eastAsia="ko-KR"/>
        </w:rPr>
      </w:pPr>
      <w:r>
        <w:rPr>
          <w:lang w:val="en-US" w:eastAsia="ko-KR"/>
        </w:rPr>
        <w:t>C: Seems reasonable. Always STR or non-STR</w:t>
      </w:r>
    </w:p>
    <w:p w14:paraId="4FC6B097" w14:textId="77777777" w:rsidR="000E7C29" w:rsidRDefault="000E7C29" w:rsidP="000E7C29">
      <w:pPr>
        <w:pStyle w:val="a8"/>
        <w:rPr>
          <w:lang w:val="en-US" w:eastAsia="ko-KR"/>
        </w:rPr>
      </w:pPr>
      <w:r>
        <w:rPr>
          <w:lang w:val="en-US" w:eastAsia="ko-KR"/>
        </w:rPr>
        <w:t>C: more generic STR or non-STR support.</w:t>
      </w:r>
    </w:p>
    <w:p w14:paraId="14717915" w14:textId="77777777" w:rsidR="000E7C29" w:rsidRDefault="000E7C29" w:rsidP="000E7C29">
      <w:pPr>
        <w:pStyle w:val="a8"/>
        <w:rPr>
          <w:lang w:val="en-US" w:eastAsia="ko-KR"/>
        </w:rPr>
      </w:pPr>
      <w:r>
        <w:rPr>
          <w:lang w:val="en-US" w:eastAsia="ko-KR"/>
        </w:rPr>
        <w:t>C: If a pair of links is set up or changed, at that time STR or non-STR will be decided.</w:t>
      </w:r>
    </w:p>
    <w:p w14:paraId="603EE781" w14:textId="77777777" w:rsidR="000E7C29" w:rsidRDefault="000E7C29" w:rsidP="000E7C29">
      <w:pPr>
        <w:pStyle w:val="a8"/>
        <w:rPr>
          <w:lang w:val="en-US" w:eastAsia="ko-KR"/>
        </w:rPr>
      </w:pPr>
      <w:r>
        <w:rPr>
          <w:rFonts w:hint="eastAsia"/>
          <w:lang w:val="en-US" w:eastAsia="ko-KR"/>
        </w:rPr>
        <w:t xml:space="preserve">C: </w:t>
      </w:r>
      <w:r>
        <w:rPr>
          <w:lang w:val="en-US" w:eastAsia="ko-KR"/>
        </w:rPr>
        <w:t>we can use the capability for this operation</w:t>
      </w:r>
    </w:p>
    <w:p w14:paraId="4ABB8EDD" w14:textId="77777777" w:rsidR="000E7C29" w:rsidRDefault="000E7C29" w:rsidP="000E7C29">
      <w:pPr>
        <w:pStyle w:val="a8"/>
        <w:rPr>
          <w:lang w:val="en-US" w:eastAsia="ko-KR"/>
        </w:rPr>
      </w:pPr>
      <w:r>
        <w:rPr>
          <w:lang w:val="en-US" w:eastAsia="ko-KR"/>
        </w:rPr>
        <w:t>C: I like the SP. This is straightforward for dynamic update.</w:t>
      </w:r>
    </w:p>
    <w:p w14:paraId="22D878DF" w14:textId="77777777" w:rsidR="000E7C29" w:rsidRDefault="000E7C29" w:rsidP="000E7C29">
      <w:pPr>
        <w:pStyle w:val="a8"/>
        <w:rPr>
          <w:lang w:val="en-US" w:eastAsia="ko-KR"/>
        </w:rPr>
      </w:pPr>
      <w:r>
        <w:rPr>
          <w:lang w:val="en-US" w:eastAsia="ko-KR"/>
        </w:rPr>
        <w:t>C: How about single radio? There are three type of device, single radio, STR, non-STR. STR is not for single radio case.</w:t>
      </w:r>
    </w:p>
    <w:p w14:paraId="65A1C506" w14:textId="77777777" w:rsidR="000E7C29" w:rsidRDefault="000E7C29" w:rsidP="000E7C29">
      <w:pPr>
        <w:pStyle w:val="a8"/>
        <w:rPr>
          <w:lang w:val="en-US" w:eastAsia="ko-KR"/>
        </w:rPr>
      </w:pPr>
      <w:r>
        <w:rPr>
          <w:lang w:val="en-US" w:eastAsia="ko-KR"/>
        </w:rPr>
        <w:t>C:   How about change it to STR/non-STR indication?</w:t>
      </w:r>
    </w:p>
    <w:p w14:paraId="0A1051FF" w14:textId="10F4728F" w:rsidR="000E7C29" w:rsidRDefault="000E7C29" w:rsidP="000E7C29">
      <w:pPr>
        <w:pStyle w:val="a8"/>
        <w:rPr>
          <w:lang w:val="en-US" w:eastAsia="ko-KR"/>
        </w:rPr>
      </w:pPr>
      <w:r>
        <w:rPr>
          <w:lang w:val="en-US" w:eastAsia="ko-KR"/>
        </w:rPr>
        <w:t>C: This is about non-AP MLD. What about AP MLD? We need to clarify the case of AP MLD as well.</w:t>
      </w:r>
    </w:p>
    <w:p w14:paraId="75C9CB55" w14:textId="77777777" w:rsidR="000E7C29" w:rsidRPr="0088430B" w:rsidRDefault="000E7C29" w:rsidP="000E7C29">
      <w:pPr>
        <w:pStyle w:val="a8"/>
        <w:rPr>
          <w:lang w:val="en-US" w:eastAsia="ko-KR"/>
        </w:rPr>
      </w:pPr>
    </w:p>
    <w:p w14:paraId="598A66A7" w14:textId="77777777" w:rsidR="000E7C29" w:rsidRDefault="000E7C29" w:rsidP="000E7C29">
      <w:pPr>
        <w:pStyle w:val="a8"/>
        <w:ind w:left="760"/>
        <w:rPr>
          <w:lang w:val="en-US" w:eastAsia="ko-KR"/>
        </w:rPr>
      </w:pPr>
      <w:r w:rsidRPr="004A73A9">
        <w:rPr>
          <w:rFonts w:hint="eastAsia"/>
          <w:highlight w:val="green"/>
          <w:lang w:val="en-US" w:eastAsia="ko-KR"/>
        </w:rPr>
        <w:t>Results</w:t>
      </w:r>
      <w:r w:rsidRPr="004A73A9">
        <w:rPr>
          <w:highlight w:val="green"/>
          <w:lang w:val="en-US" w:eastAsia="ko-KR"/>
        </w:rPr>
        <w:t xml:space="preserve">(Yes/No/Abstain/No Answer) </w:t>
      </w:r>
      <w:r w:rsidRPr="004A73A9">
        <w:rPr>
          <w:rFonts w:hint="eastAsia"/>
          <w:highlight w:val="green"/>
          <w:lang w:val="en-US" w:eastAsia="ko-KR"/>
        </w:rPr>
        <w:t>:</w:t>
      </w:r>
      <w:r w:rsidRPr="004A73A9">
        <w:rPr>
          <w:highlight w:val="green"/>
          <w:lang w:val="en-US" w:eastAsia="ko-KR"/>
        </w:rPr>
        <w:t xml:space="preserve"> 43/7/29/19</w:t>
      </w:r>
    </w:p>
    <w:p w14:paraId="2D90E85D" w14:textId="77777777" w:rsidR="000E7C29" w:rsidRDefault="000E7C29" w:rsidP="000E7C29">
      <w:pPr>
        <w:pStyle w:val="a8"/>
        <w:ind w:left="760"/>
        <w:rPr>
          <w:lang w:val="en-US" w:eastAsia="ko-KR"/>
        </w:rPr>
      </w:pPr>
    </w:p>
    <w:p w14:paraId="2B2F0D81" w14:textId="77777777" w:rsidR="000E7C29" w:rsidRPr="0088430B" w:rsidRDefault="000E7C29" w:rsidP="005D3C25">
      <w:pPr>
        <w:pStyle w:val="a8"/>
        <w:numPr>
          <w:ilvl w:val="0"/>
          <w:numId w:val="53"/>
        </w:numPr>
        <w:rPr>
          <w:color w:val="000000" w:themeColor="text1"/>
          <w:lang w:val="en-US"/>
        </w:rPr>
      </w:pPr>
      <w:r>
        <w:rPr>
          <w:b/>
          <w:bCs/>
          <w:color w:val="000000" w:themeColor="text1"/>
          <w:lang w:val="en-US"/>
        </w:rPr>
        <w:t xml:space="preserve">SP2: </w:t>
      </w:r>
      <w:r w:rsidRPr="0088430B">
        <w:rPr>
          <w:b/>
          <w:bCs/>
          <w:color w:val="000000" w:themeColor="text1"/>
          <w:lang w:val="en-US"/>
        </w:rPr>
        <w:t>Do you support the addition of following text to the TGbe SFD?</w:t>
      </w:r>
    </w:p>
    <w:p w14:paraId="4725DFE9"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 xml:space="preserve">STR: </w:t>
      </w:r>
      <w:r w:rsidRPr="0088430B">
        <w:rPr>
          <w:color w:val="000000" w:themeColor="text1"/>
          <w:lang w:val="en-US"/>
        </w:rPr>
        <w:t>simultaneous transmit and receive</w:t>
      </w:r>
    </w:p>
    <w:p w14:paraId="130BC384"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STR operation</w:t>
      </w:r>
      <w:r w:rsidRPr="0088430B">
        <w:rPr>
          <w:color w:val="000000" w:themeColor="text1"/>
          <w:lang w:val="en-US"/>
        </w:rPr>
        <w:t>, by an MLD in reference to a pair of links, is defined as the operation in which the MLD indicates the ability to support reception on one link while simultaneously transmitting on the other link.</w:t>
      </w:r>
    </w:p>
    <w:p w14:paraId="45585893"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requirements is TBD</w:t>
      </w:r>
    </w:p>
    <w:p w14:paraId="694ACD07" w14:textId="77777777" w:rsidR="000E7C29" w:rsidRPr="0088430B" w:rsidRDefault="000E7C29" w:rsidP="005D3C25">
      <w:pPr>
        <w:pStyle w:val="a8"/>
        <w:numPr>
          <w:ilvl w:val="0"/>
          <w:numId w:val="54"/>
        </w:numPr>
        <w:rPr>
          <w:color w:val="000000" w:themeColor="text1"/>
          <w:lang w:val="en-US"/>
        </w:rPr>
      </w:pPr>
      <w:r w:rsidRPr="0088430B">
        <w:rPr>
          <w:b/>
          <w:bCs/>
          <w:color w:val="000000" w:themeColor="text1"/>
          <w:lang w:val="en-US"/>
        </w:rPr>
        <w:t>Non-STR operation</w:t>
      </w:r>
      <w:r w:rsidRPr="0088430B">
        <w:rPr>
          <w:color w:val="000000" w:themeColor="text1"/>
          <w:lang w:val="en-US"/>
        </w:rPr>
        <w:t>, by an MLD in reference to a pair of links, is defined as the operation in which the MLD indicates constraints to support reception on one link while simultaneously transmitting on the other link.</w:t>
      </w:r>
    </w:p>
    <w:p w14:paraId="75A86646" w14:textId="77777777" w:rsidR="000E7C29" w:rsidRPr="0088430B" w:rsidRDefault="000E7C29" w:rsidP="005D3C25">
      <w:pPr>
        <w:pStyle w:val="a8"/>
        <w:numPr>
          <w:ilvl w:val="1"/>
          <w:numId w:val="54"/>
        </w:numPr>
        <w:rPr>
          <w:color w:val="000000" w:themeColor="text1"/>
          <w:lang w:val="en-US"/>
        </w:rPr>
      </w:pPr>
      <w:r w:rsidRPr="0088430B">
        <w:rPr>
          <w:color w:val="000000" w:themeColor="text1"/>
          <w:lang w:val="en-US"/>
        </w:rPr>
        <w:t>NOTE - Specific constraints indicated is TBD</w:t>
      </w:r>
    </w:p>
    <w:p w14:paraId="58687860" w14:textId="77777777" w:rsidR="000E7C29" w:rsidRPr="0088430B" w:rsidRDefault="000E7C29" w:rsidP="000E7C29">
      <w:pPr>
        <w:pStyle w:val="a8"/>
        <w:ind w:leftChars="391" w:left="860"/>
        <w:rPr>
          <w:lang w:val="en-US" w:eastAsia="ko-KR"/>
        </w:rPr>
      </w:pPr>
      <w:r w:rsidRPr="0088430B">
        <w:rPr>
          <w:rFonts w:hint="eastAsia"/>
          <w:lang w:val="en-US" w:eastAsia="ko-KR"/>
        </w:rPr>
        <w:lastRenderedPageBreak/>
        <w:t>Discussion:</w:t>
      </w:r>
    </w:p>
    <w:p w14:paraId="78C4D56E" w14:textId="47BF95BE" w:rsidR="000E7C29" w:rsidRDefault="000E7C29" w:rsidP="000E7C29">
      <w:pPr>
        <w:pStyle w:val="a8"/>
        <w:ind w:leftChars="391" w:left="860"/>
        <w:rPr>
          <w:lang w:val="en-US" w:eastAsia="ko-KR"/>
        </w:rPr>
      </w:pPr>
      <w:r>
        <w:rPr>
          <w:lang w:val="en-US" w:eastAsia="ko-KR"/>
        </w:rPr>
        <w:t xml:space="preserve">C: STR is for simultaneously TX&amp;RX in the different links, not the same link. </w:t>
      </w:r>
      <w:r w:rsidR="00D549A4">
        <w:rPr>
          <w:lang w:val="en-US" w:eastAsia="ko-KR"/>
        </w:rPr>
        <w:t xml:space="preserve"> Clarify it in STR.</w:t>
      </w:r>
    </w:p>
    <w:p w14:paraId="6564B5C3" w14:textId="77777777" w:rsidR="000E7C29" w:rsidRDefault="000E7C29" w:rsidP="000E7C29">
      <w:pPr>
        <w:pStyle w:val="a8"/>
        <w:ind w:leftChars="391" w:left="860"/>
        <w:rPr>
          <w:lang w:val="en-US" w:eastAsia="ko-KR"/>
        </w:rPr>
      </w:pPr>
      <w:r>
        <w:rPr>
          <w:lang w:val="en-US" w:eastAsia="ko-KR"/>
        </w:rPr>
        <w:t>C: why do we define the operation instead of defining the capability of that operation?</w:t>
      </w:r>
    </w:p>
    <w:p w14:paraId="3C0786C4" w14:textId="77777777" w:rsidR="000E7C29" w:rsidRDefault="000E7C29" w:rsidP="000E7C29">
      <w:pPr>
        <w:pStyle w:val="a8"/>
        <w:ind w:leftChars="391" w:left="860"/>
        <w:rPr>
          <w:lang w:val="en-US" w:eastAsia="ko-KR"/>
        </w:rPr>
      </w:pPr>
      <w:r>
        <w:rPr>
          <w:rFonts w:hint="eastAsia"/>
          <w:lang w:val="en-US" w:eastAsia="ko-KR"/>
        </w:rPr>
        <w:t xml:space="preserve">C: </w:t>
      </w:r>
      <w:r>
        <w:rPr>
          <w:lang w:val="en-US" w:eastAsia="ko-KR"/>
        </w:rPr>
        <w:t>Does</w:t>
      </w:r>
      <w:r>
        <w:rPr>
          <w:rFonts w:hint="eastAsia"/>
          <w:lang w:val="en-US" w:eastAsia="ko-KR"/>
        </w:rPr>
        <w:t xml:space="preserve"> </w:t>
      </w:r>
      <w:r>
        <w:rPr>
          <w:lang w:val="en-US" w:eastAsia="ko-KR"/>
        </w:rPr>
        <w:t>this text support that one link support STR and different links support non-STR</w:t>
      </w:r>
    </w:p>
    <w:p w14:paraId="689A3831" w14:textId="77777777" w:rsidR="000E7C29" w:rsidRDefault="000E7C29" w:rsidP="000E7C29">
      <w:pPr>
        <w:pStyle w:val="a8"/>
        <w:ind w:leftChars="391" w:left="860"/>
        <w:rPr>
          <w:lang w:val="en-US" w:eastAsia="ko-KR"/>
        </w:rPr>
      </w:pPr>
      <w:r>
        <w:rPr>
          <w:rFonts w:hint="eastAsia"/>
          <w:lang w:val="en-US" w:eastAsia="ko-KR"/>
        </w:rPr>
        <w:t>C: we don</w:t>
      </w:r>
      <w:r>
        <w:rPr>
          <w:lang w:val="en-US" w:eastAsia="ko-KR"/>
        </w:rPr>
        <w:t xml:space="preserve">’t need to mention the MLD or MLD indicates … we don’t need to mention the STR or non-STR capability for simplification. </w:t>
      </w:r>
    </w:p>
    <w:p w14:paraId="7F6A94A7" w14:textId="77777777" w:rsidR="000E7C29" w:rsidRDefault="000E7C29" w:rsidP="000E7C29">
      <w:pPr>
        <w:pStyle w:val="a8"/>
        <w:ind w:leftChars="391" w:left="860"/>
        <w:rPr>
          <w:lang w:val="en-US" w:eastAsia="ko-KR"/>
        </w:rPr>
      </w:pPr>
      <w:r>
        <w:rPr>
          <w:lang w:val="en-US" w:eastAsia="ko-KR"/>
        </w:rPr>
        <w:t>A: I change from indicate to has.</w:t>
      </w:r>
    </w:p>
    <w:p w14:paraId="36D5B73D" w14:textId="77777777" w:rsidR="000E7C29" w:rsidRDefault="000E7C29" w:rsidP="000E7C29">
      <w:pPr>
        <w:pStyle w:val="a8"/>
        <w:ind w:leftChars="391" w:left="860"/>
        <w:rPr>
          <w:lang w:val="en-US" w:eastAsia="ko-KR"/>
        </w:rPr>
      </w:pPr>
      <w:r>
        <w:rPr>
          <w:lang w:val="en-US" w:eastAsia="ko-KR"/>
        </w:rPr>
        <w:t>C: you don’t need to mention a pair of links as well. You already mentioned RX in one link and TX in other link.</w:t>
      </w:r>
    </w:p>
    <w:p w14:paraId="3FE380A4" w14:textId="1BE06614" w:rsidR="000E7C29" w:rsidRDefault="000E7C29" w:rsidP="000E7C29">
      <w:pPr>
        <w:pStyle w:val="a8"/>
        <w:ind w:leftChars="391" w:left="860"/>
        <w:rPr>
          <w:lang w:val="en-US" w:eastAsia="ko-KR"/>
        </w:rPr>
      </w:pPr>
      <w:r>
        <w:rPr>
          <w:lang w:val="en-US" w:eastAsia="ko-KR"/>
        </w:rPr>
        <w:t>A: it make</w:t>
      </w:r>
      <w:r w:rsidR="00D549A4">
        <w:rPr>
          <w:lang w:val="en-US" w:eastAsia="ko-KR"/>
        </w:rPr>
        <w:t>s</w:t>
      </w:r>
      <w:r>
        <w:rPr>
          <w:lang w:val="en-US" w:eastAsia="ko-KR"/>
        </w:rPr>
        <w:t xml:space="preserve"> this more clear.</w:t>
      </w:r>
    </w:p>
    <w:p w14:paraId="15CAF97C" w14:textId="77777777" w:rsidR="000E7C29" w:rsidRDefault="000E7C29" w:rsidP="000E7C29">
      <w:pPr>
        <w:pStyle w:val="a8"/>
        <w:ind w:leftChars="391" w:left="860"/>
        <w:rPr>
          <w:lang w:val="en-US" w:eastAsia="ko-KR"/>
        </w:rPr>
      </w:pPr>
      <w:r>
        <w:rPr>
          <w:lang w:val="en-US" w:eastAsia="ko-KR"/>
        </w:rPr>
        <w:t>C: For constraints in non-STR, which constraints is considered here?</w:t>
      </w:r>
    </w:p>
    <w:p w14:paraId="26D1BEB9" w14:textId="77777777" w:rsidR="000E7C29" w:rsidRDefault="000E7C29" w:rsidP="000E7C29">
      <w:pPr>
        <w:pStyle w:val="a8"/>
        <w:ind w:leftChars="391" w:left="860"/>
        <w:rPr>
          <w:lang w:val="en-US" w:eastAsia="ko-KR"/>
        </w:rPr>
      </w:pPr>
      <w:r>
        <w:rPr>
          <w:lang w:val="en-US" w:eastAsia="ko-KR"/>
        </w:rPr>
        <w:t>C: For wording alignment, the MLD has ability .. and MLD has constraints …, make the alignment.</w:t>
      </w:r>
    </w:p>
    <w:p w14:paraId="578E8D48" w14:textId="77777777" w:rsidR="000E7C29" w:rsidRDefault="000E7C29" w:rsidP="000E7C29">
      <w:pPr>
        <w:pStyle w:val="a8"/>
        <w:ind w:leftChars="391" w:left="860"/>
        <w:rPr>
          <w:lang w:val="en-US" w:eastAsia="ko-KR"/>
        </w:rPr>
      </w:pPr>
      <w:r>
        <w:rPr>
          <w:lang w:val="en-US" w:eastAsia="ko-KR"/>
        </w:rPr>
        <w:t xml:space="preserve">A: Ability, </w:t>
      </w:r>
    </w:p>
    <w:p w14:paraId="12CEE757" w14:textId="77777777" w:rsidR="000E7C29" w:rsidRDefault="000E7C29" w:rsidP="000E7C29">
      <w:pPr>
        <w:pStyle w:val="a8"/>
        <w:ind w:leftChars="391" w:left="860"/>
        <w:rPr>
          <w:lang w:val="en-US" w:eastAsia="ko-KR"/>
        </w:rPr>
      </w:pPr>
      <w:r>
        <w:rPr>
          <w:lang w:val="en-US" w:eastAsia="ko-KR"/>
        </w:rPr>
        <w:t>C: for example, an MLD is capable of STR but I’ll do non-STR operation. ??</w:t>
      </w:r>
    </w:p>
    <w:p w14:paraId="268DA277" w14:textId="77777777" w:rsidR="000E7C29" w:rsidRDefault="000E7C29" w:rsidP="000E7C29">
      <w:pPr>
        <w:pStyle w:val="a8"/>
        <w:ind w:leftChars="391" w:left="860"/>
        <w:rPr>
          <w:lang w:val="en-US" w:eastAsia="ko-KR"/>
        </w:rPr>
      </w:pPr>
    </w:p>
    <w:p w14:paraId="229E6901" w14:textId="77777777" w:rsidR="000E7C29" w:rsidRPr="0088430B" w:rsidRDefault="000E7C29" w:rsidP="000E7C29">
      <w:pPr>
        <w:pStyle w:val="a8"/>
        <w:ind w:leftChars="391" w:left="860"/>
        <w:rPr>
          <w:lang w:val="en-US" w:eastAsia="ko-KR"/>
        </w:rPr>
      </w:pPr>
    </w:p>
    <w:p w14:paraId="322F0090" w14:textId="54F36DD1" w:rsidR="000E7C29" w:rsidRDefault="00D549A4" w:rsidP="000E7C29">
      <w:pPr>
        <w:pStyle w:val="a8"/>
        <w:ind w:leftChars="391" w:left="860"/>
        <w:rPr>
          <w:lang w:val="en-US" w:eastAsia="ko-KR"/>
        </w:rPr>
      </w:pPr>
      <w:r w:rsidRPr="00D549A4">
        <w:rPr>
          <w:highlight w:val="yellow"/>
          <w:lang w:val="en-US" w:eastAsia="ko-KR"/>
        </w:rPr>
        <w:t>SP is deferred</w:t>
      </w:r>
      <w:r>
        <w:rPr>
          <w:lang w:val="en-US" w:eastAsia="ko-KR"/>
        </w:rPr>
        <w:t xml:space="preserve"> </w:t>
      </w:r>
    </w:p>
    <w:p w14:paraId="50356CCD" w14:textId="77777777" w:rsidR="000E7C29" w:rsidRDefault="000E7C29" w:rsidP="000E7C29">
      <w:pPr>
        <w:pStyle w:val="a8"/>
        <w:ind w:left="760"/>
        <w:rPr>
          <w:rStyle w:val="a6"/>
          <w:color w:val="000000" w:themeColor="text1"/>
          <w:u w:val="none"/>
        </w:rPr>
      </w:pPr>
    </w:p>
    <w:p w14:paraId="2C9BE22B" w14:textId="50D06BF6" w:rsidR="000E7C29" w:rsidRPr="00FA364A" w:rsidRDefault="00F85CD6" w:rsidP="005D3C25">
      <w:pPr>
        <w:pStyle w:val="a8"/>
        <w:numPr>
          <w:ilvl w:val="0"/>
          <w:numId w:val="51"/>
        </w:numPr>
        <w:rPr>
          <w:color w:val="000000" w:themeColor="text1"/>
        </w:rPr>
      </w:pPr>
      <w:hyperlink r:id="rId196" w:history="1">
        <w:r w:rsidR="000E7C29" w:rsidRPr="00543B99">
          <w:rPr>
            <w:rStyle w:val="a6"/>
          </w:rPr>
          <w:t>433r5</w:t>
        </w:r>
      </w:hyperlink>
      <w:r w:rsidR="000E7C29">
        <w:rPr>
          <w:rStyle w:val="a6"/>
        </w:rPr>
        <w:t xml:space="preserve">, </w:t>
      </w:r>
      <w:r w:rsidR="000E7C29" w:rsidRPr="004D2E64">
        <w:rPr>
          <w:bCs/>
          <w:lang w:val="en-GB"/>
        </w:rPr>
        <w:t>PPDU alignment in STR constrained multi-link</w:t>
      </w:r>
      <w:r w:rsidR="004D2E64">
        <w:rPr>
          <w:bCs/>
          <w:lang w:val="en-GB"/>
        </w:rPr>
        <w:t xml:space="preserve">, </w:t>
      </w:r>
      <w:r w:rsidR="000E7C29" w:rsidRPr="004D2E64">
        <w:rPr>
          <w:bCs/>
          <w:lang w:val="en-GB"/>
        </w:rPr>
        <w:t>Yunbo Li (Huawei)</w:t>
      </w:r>
      <w:r w:rsidR="00443FA9">
        <w:rPr>
          <w:bCs/>
          <w:lang w:val="en-GB"/>
        </w:rPr>
        <w:t xml:space="preserve"> only for SP</w:t>
      </w:r>
    </w:p>
    <w:p w14:paraId="73406276" w14:textId="77777777" w:rsidR="000E7C29" w:rsidRPr="00B962BE" w:rsidRDefault="000E7C29" w:rsidP="000E7C29">
      <w:pPr>
        <w:pStyle w:val="a8"/>
        <w:ind w:left="760"/>
        <w:rPr>
          <w:b/>
          <w:bCs/>
          <w:color w:val="000000" w:themeColor="text1"/>
          <w:lang w:val="en-US"/>
        </w:rPr>
      </w:pPr>
      <w:r w:rsidRPr="00B962BE">
        <w:rPr>
          <w:b/>
          <w:bCs/>
          <w:color w:val="000000" w:themeColor="text1"/>
          <w:lang w:val="en-US"/>
        </w:rPr>
        <w:t xml:space="preserve">Do you support below synchronization requirement?  </w:t>
      </w:r>
    </w:p>
    <w:p w14:paraId="080E36B7" w14:textId="77777777" w:rsidR="000E7C29" w:rsidRPr="00B962BE" w:rsidRDefault="000E7C29" w:rsidP="005D3C25">
      <w:pPr>
        <w:pStyle w:val="a8"/>
        <w:numPr>
          <w:ilvl w:val="0"/>
          <w:numId w:val="55"/>
        </w:numPr>
        <w:rPr>
          <w:b/>
          <w:bCs/>
          <w:color w:val="000000" w:themeColor="text1"/>
          <w:lang w:val="en-US"/>
        </w:rPr>
      </w:pPr>
      <w:r w:rsidRPr="00B962BE">
        <w:rPr>
          <w:b/>
          <w:bCs/>
          <w:color w:val="000000" w:themeColor="text1"/>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2455C90C"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T1 = SIFS – non-negative TBD value;</w:t>
      </w:r>
    </w:p>
    <w:p w14:paraId="0A0E9E8A" w14:textId="77777777" w:rsidR="000E7C29" w:rsidRPr="00B962BE" w:rsidRDefault="000E7C29" w:rsidP="005D3C25">
      <w:pPr>
        <w:pStyle w:val="a8"/>
        <w:numPr>
          <w:ilvl w:val="1"/>
          <w:numId w:val="55"/>
        </w:numPr>
        <w:rPr>
          <w:b/>
          <w:bCs/>
          <w:color w:val="000000" w:themeColor="text1"/>
          <w:lang w:val="en-US"/>
        </w:rPr>
      </w:pPr>
      <w:r w:rsidRPr="00B962BE">
        <w:rPr>
          <w:b/>
          <w:bCs/>
          <w:color w:val="000000" w:themeColor="text1"/>
          <w:lang w:val="en-US"/>
        </w:rPr>
        <w:t>0&lt; T2 &lt; T1, and the value of T2 is TBD.</w:t>
      </w:r>
    </w:p>
    <w:p w14:paraId="6DE4CB0E" w14:textId="53F6C883" w:rsidR="000E7C29" w:rsidRDefault="00EF3D1E" w:rsidP="000E7C29">
      <w:pPr>
        <w:pStyle w:val="a8"/>
        <w:ind w:left="760"/>
        <w:rPr>
          <w:color w:val="000000" w:themeColor="text1"/>
        </w:rPr>
      </w:pPr>
      <w:r>
        <w:rPr>
          <w:noProof/>
          <w:lang w:val="en-US" w:eastAsia="ko-KR"/>
        </w:rPr>
        <w:drawing>
          <wp:inline distT="0" distB="0" distL="0" distR="0" wp14:anchorId="3D77253A" wp14:editId="51ADAE5C">
            <wp:extent cx="5943600" cy="111252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7"/>
                    <a:stretch>
                      <a:fillRect/>
                    </a:stretch>
                  </pic:blipFill>
                  <pic:spPr>
                    <a:xfrm>
                      <a:off x="0" y="0"/>
                      <a:ext cx="5943600" cy="1112520"/>
                    </a:xfrm>
                    <a:prstGeom prst="rect">
                      <a:avLst/>
                    </a:prstGeom>
                  </pic:spPr>
                </pic:pic>
              </a:graphicData>
            </a:graphic>
          </wp:inline>
        </w:drawing>
      </w:r>
    </w:p>
    <w:p w14:paraId="0F06CF99" w14:textId="77777777" w:rsidR="00EF3D1E" w:rsidRPr="00FA364A" w:rsidRDefault="00EF3D1E" w:rsidP="000E7C29">
      <w:pPr>
        <w:pStyle w:val="a8"/>
        <w:ind w:left="760"/>
        <w:rPr>
          <w:color w:val="000000" w:themeColor="text1"/>
        </w:rPr>
      </w:pPr>
    </w:p>
    <w:p w14:paraId="7D4EB764" w14:textId="77777777" w:rsidR="000E7C29" w:rsidRDefault="000E7C29" w:rsidP="000E7C29">
      <w:pPr>
        <w:pStyle w:val="a8"/>
        <w:ind w:left="760"/>
      </w:pPr>
      <w:r>
        <w:t xml:space="preserve">Disucssion: </w:t>
      </w:r>
    </w:p>
    <w:p w14:paraId="4FDE7954" w14:textId="77777777" w:rsidR="000E7C29" w:rsidRDefault="000E7C29" w:rsidP="000E7C29">
      <w:pPr>
        <w:pStyle w:val="a8"/>
        <w:ind w:left="760"/>
        <w:rPr>
          <w:lang w:eastAsia="ko-KR"/>
        </w:rPr>
      </w:pPr>
      <w:r>
        <w:rPr>
          <w:rFonts w:hint="eastAsia"/>
          <w:lang w:eastAsia="ko-KR"/>
        </w:rPr>
        <w:t>C:</w:t>
      </w:r>
      <w:r>
        <w:rPr>
          <w:lang w:eastAsia="ko-KR"/>
        </w:rPr>
        <w:t>Seems like that this is different from r5 in server.</w:t>
      </w:r>
    </w:p>
    <w:p w14:paraId="24E16B0D" w14:textId="44660F24" w:rsidR="000E7C29" w:rsidRDefault="000E7C29" w:rsidP="000E7C29">
      <w:pPr>
        <w:pStyle w:val="a8"/>
        <w:ind w:left="760"/>
        <w:rPr>
          <w:lang w:eastAsia="ko-KR"/>
        </w:rPr>
      </w:pPr>
      <w:r>
        <w:rPr>
          <w:lang w:eastAsia="ko-KR"/>
        </w:rPr>
        <w:t>A: He just downloaded it from the server. Please check your</w:t>
      </w:r>
      <w:r w:rsidR="00D549A4">
        <w:rPr>
          <w:lang w:eastAsia="ko-KR"/>
        </w:rPr>
        <w:t>s</w:t>
      </w:r>
      <w:r>
        <w:rPr>
          <w:lang w:eastAsia="ko-KR"/>
        </w:rPr>
        <w:t>.</w:t>
      </w:r>
    </w:p>
    <w:p w14:paraId="76D49BE6" w14:textId="1A5FB3A5" w:rsidR="000E7C29" w:rsidRDefault="000E7C29" w:rsidP="000E7C29">
      <w:pPr>
        <w:pStyle w:val="a8"/>
        <w:ind w:left="760"/>
        <w:rPr>
          <w:lang w:eastAsia="ko-KR"/>
        </w:rPr>
      </w:pPr>
      <w:r>
        <w:rPr>
          <w:lang w:eastAsia="ko-KR"/>
        </w:rPr>
        <w:t xml:space="preserve">C: </w:t>
      </w:r>
      <w:r w:rsidR="00D549A4">
        <w:rPr>
          <w:lang w:eastAsia="ko-KR"/>
        </w:rPr>
        <w:t xml:space="preserve">for </w:t>
      </w:r>
      <w:r>
        <w:rPr>
          <w:lang w:eastAsia="ko-KR"/>
        </w:rPr>
        <w:t>with ending time ..., is it just recommendation?</w:t>
      </w:r>
    </w:p>
    <w:p w14:paraId="647B7311" w14:textId="6EFA40DE" w:rsidR="00D549A4" w:rsidRDefault="00D549A4" w:rsidP="000E7C29">
      <w:pPr>
        <w:pStyle w:val="a8"/>
        <w:ind w:left="760"/>
        <w:rPr>
          <w:lang w:eastAsia="ko-KR"/>
        </w:rPr>
      </w:pPr>
      <w:r>
        <w:rPr>
          <w:rFonts w:hint="eastAsia"/>
          <w:lang w:eastAsia="ko-KR"/>
        </w:rPr>
        <w:t>...</w:t>
      </w:r>
    </w:p>
    <w:p w14:paraId="44C27AE8" w14:textId="77777777" w:rsidR="000E7C29" w:rsidRDefault="000E7C29" w:rsidP="000E7C29">
      <w:pPr>
        <w:pStyle w:val="a8"/>
        <w:ind w:left="760"/>
        <w:rPr>
          <w:lang w:eastAsia="ko-KR"/>
        </w:rPr>
      </w:pPr>
      <w:r>
        <w:rPr>
          <w:lang w:eastAsia="ko-KR"/>
        </w:rPr>
        <w:t>A: I prefer ” should ”</w:t>
      </w:r>
    </w:p>
    <w:p w14:paraId="73F1E507" w14:textId="77777777" w:rsidR="000E7C29" w:rsidRDefault="000E7C29" w:rsidP="000E7C29">
      <w:pPr>
        <w:pStyle w:val="a8"/>
        <w:ind w:left="760"/>
        <w:rPr>
          <w:lang w:eastAsia="ko-KR"/>
        </w:rPr>
      </w:pPr>
      <w:r>
        <w:rPr>
          <w:lang w:eastAsia="ko-KR"/>
        </w:rPr>
        <w:t>C: Do you mean the ending time is adopted to all PPDUs?</w:t>
      </w:r>
    </w:p>
    <w:p w14:paraId="7E7CC08B" w14:textId="77777777" w:rsidR="000E7C29" w:rsidRDefault="000E7C29" w:rsidP="000E7C29">
      <w:pPr>
        <w:pStyle w:val="a8"/>
        <w:ind w:left="760"/>
        <w:rPr>
          <w:lang w:eastAsia="ko-KR"/>
        </w:rPr>
      </w:pPr>
      <w:r>
        <w:rPr>
          <w:lang w:eastAsia="ko-KR"/>
        </w:rPr>
        <w:t>C: what if the MLD transmit the 3 ppdus?</w:t>
      </w:r>
    </w:p>
    <w:p w14:paraId="23662254" w14:textId="77777777" w:rsidR="000E7C29" w:rsidRDefault="000E7C29" w:rsidP="000E7C29">
      <w:pPr>
        <w:pStyle w:val="a8"/>
        <w:ind w:left="760"/>
        <w:rPr>
          <w:lang w:eastAsia="ko-KR"/>
        </w:rPr>
      </w:pPr>
      <w:r>
        <w:rPr>
          <w:lang w:eastAsia="ko-KR"/>
        </w:rPr>
        <w:t>C: You means this will be adopted to all PPDUs?</w:t>
      </w:r>
    </w:p>
    <w:p w14:paraId="203FB7B3" w14:textId="77777777" w:rsidR="000E7C29" w:rsidRDefault="000E7C29" w:rsidP="000E7C29">
      <w:pPr>
        <w:pStyle w:val="a8"/>
        <w:ind w:left="760"/>
        <w:rPr>
          <w:lang w:eastAsia="ko-KR"/>
        </w:rPr>
      </w:pPr>
      <w:r>
        <w:rPr>
          <w:lang w:eastAsia="ko-KR"/>
        </w:rPr>
        <w:t>A: Yes</w:t>
      </w:r>
    </w:p>
    <w:p w14:paraId="477716EF" w14:textId="119781DB" w:rsidR="000E7C29" w:rsidRDefault="000E7C29" w:rsidP="000E7C29">
      <w:pPr>
        <w:pStyle w:val="a8"/>
        <w:ind w:left="760"/>
        <w:rPr>
          <w:lang w:eastAsia="ko-KR"/>
        </w:rPr>
      </w:pPr>
      <w:r>
        <w:rPr>
          <w:lang w:eastAsia="ko-KR"/>
        </w:rPr>
        <w:t xml:space="preserve">C: how does this adopt A-MPDU padding with symbol time </w:t>
      </w:r>
      <w:r w:rsidR="00D549A4">
        <w:rPr>
          <w:lang w:eastAsia="ko-KR"/>
        </w:rPr>
        <w:t xml:space="preserve">e.g., </w:t>
      </w:r>
      <w:r>
        <w:rPr>
          <w:lang w:eastAsia="ko-KR"/>
        </w:rPr>
        <w:t>8us or 16us?</w:t>
      </w:r>
    </w:p>
    <w:p w14:paraId="3EB79E8C" w14:textId="7C5D761D" w:rsidR="000E7C29" w:rsidRDefault="000E7C29" w:rsidP="000E7C29">
      <w:pPr>
        <w:pStyle w:val="a8"/>
        <w:ind w:left="760"/>
        <w:rPr>
          <w:lang w:eastAsia="ko-KR"/>
        </w:rPr>
      </w:pPr>
      <w:r>
        <w:rPr>
          <w:lang w:eastAsia="ko-KR"/>
        </w:rPr>
        <w:t xml:space="preserve">C: I think we need to have more time </w:t>
      </w:r>
      <w:r w:rsidR="00D549A4">
        <w:rPr>
          <w:lang w:eastAsia="ko-KR"/>
        </w:rPr>
        <w:t xml:space="preserve">for </w:t>
      </w:r>
      <w:r>
        <w:rPr>
          <w:lang w:eastAsia="ko-KR"/>
        </w:rPr>
        <w:t xml:space="preserve">T2, T1, specially for T2&lt;T1. </w:t>
      </w:r>
    </w:p>
    <w:p w14:paraId="254A44E4" w14:textId="28892249" w:rsidR="000E7C29" w:rsidRDefault="000E7C29" w:rsidP="000E7C29">
      <w:pPr>
        <w:pStyle w:val="a8"/>
        <w:ind w:left="760"/>
        <w:rPr>
          <w:lang w:eastAsia="ko-KR"/>
        </w:rPr>
      </w:pPr>
      <w:r>
        <w:rPr>
          <w:lang w:eastAsia="ko-KR"/>
        </w:rPr>
        <w:t xml:space="preserve">A: T2 and T1 are still TBD, </w:t>
      </w:r>
      <w:r w:rsidR="00D549A4">
        <w:rPr>
          <w:lang w:eastAsia="ko-KR"/>
        </w:rPr>
        <w:t xml:space="preserve">at </w:t>
      </w:r>
      <w:r>
        <w:rPr>
          <w:lang w:eastAsia="ko-KR"/>
        </w:rPr>
        <w:t>next time we will discussion the specific value.</w:t>
      </w:r>
    </w:p>
    <w:p w14:paraId="2D41A51D" w14:textId="77777777" w:rsidR="000E7C29" w:rsidRDefault="000E7C29" w:rsidP="000E7C29">
      <w:pPr>
        <w:pStyle w:val="a8"/>
        <w:ind w:left="760"/>
        <w:rPr>
          <w:lang w:eastAsia="ko-KR"/>
        </w:rPr>
      </w:pPr>
      <w:r>
        <w:rPr>
          <w:lang w:eastAsia="ko-KR"/>
        </w:rPr>
        <w:t>C: Do you want to run or modify?</w:t>
      </w:r>
    </w:p>
    <w:p w14:paraId="4A680B8C" w14:textId="77777777" w:rsidR="000E7C29" w:rsidRDefault="000E7C29" w:rsidP="000E7C29">
      <w:pPr>
        <w:pStyle w:val="a8"/>
        <w:ind w:left="760"/>
        <w:rPr>
          <w:lang w:eastAsia="ko-KR"/>
        </w:rPr>
      </w:pPr>
      <w:r>
        <w:rPr>
          <w:lang w:eastAsia="ko-KR"/>
        </w:rPr>
        <w:lastRenderedPageBreak/>
        <w:t>A: I want to keep current text.</w:t>
      </w:r>
    </w:p>
    <w:p w14:paraId="148FD4AD" w14:textId="77777777" w:rsidR="000E7C29" w:rsidRDefault="000E7C29" w:rsidP="000E7C29">
      <w:pPr>
        <w:pStyle w:val="a8"/>
        <w:ind w:left="760"/>
        <w:rPr>
          <w:lang w:eastAsia="ko-KR"/>
        </w:rPr>
      </w:pPr>
      <w:r>
        <w:rPr>
          <w:lang w:eastAsia="ko-KR"/>
        </w:rPr>
        <w:t xml:space="preserve"> </w:t>
      </w:r>
    </w:p>
    <w:p w14:paraId="6CDEAA04" w14:textId="77777777" w:rsidR="000E7C29" w:rsidRDefault="000E7C29" w:rsidP="000E7C29">
      <w:pPr>
        <w:pStyle w:val="a8"/>
        <w:ind w:left="760"/>
        <w:rPr>
          <w:lang w:eastAsia="ko-KR"/>
        </w:rPr>
      </w:pPr>
      <w:r w:rsidRPr="00D549A4">
        <w:rPr>
          <w:highlight w:val="red"/>
          <w:lang w:eastAsia="ko-KR"/>
        </w:rPr>
        <w:t>Y/N/Abs/no answer: 37/16/28/15</w:t>
      </w:r>
    </w:p>
    <w:p w14:paraId="352D4BFF" w14:textId="77777777" w:rsidR="000E7C29" w:rsidRDefault="000E7C29" w:rsidP="000E7C29">
      <w:pPr>
        <w:pStyle w:val="a8"/>
        <w:ind w:left="760"/>
        <w:rPr>
          <w:color w:val="000000" w:themeColor="text1"/>
          <w:lang w:eastAsia="ko-KR"/>
        </w:rPr>
      </w:pPr>
    </w:p>
    <w:p w14:paraId="25C948E2" w14:textId="682AE642" w:rsidR="000E7C29" w:rsidRPr="00B962BE" w:rsidRDefault="00F85CD6" w:rsidP="005D3C25">
      <w:pPr>
        <w:pStyle w:val="a8"/>
        <w:numPr>
          <w:ilvl w:val="0"/>
          <w:numId w:val="51"/>
        </w:numPr>
        <w:rPr>
          <w:color w:val="0000FF"/>
          <w:u w:val="single"/>
        </w:rPr>
      </w:pPr>
      <w:hyperlink r:id="rId198" w:history="1">
        <w:r w:rsidR="000E7C29" w:rsidRPr="00802FCB">
          <w:rPr>
            <w:rStyle w:val="a6"/>
          </w:rPr>
          <w:t>329r</w:t>
        </w:r>
        <w:r w:rsidR="000E7C29">
          <w:rPr>
            <w:rStyle w:val="a6"/>
          </w:rPr>
          <w:t>5</w:t>
        </w:r>
      </w:hyperlink>
      <w:r w:rsidR="000E7C29">
        <w:rPr>
          <w:rStyle w:val="a6"/>
        </w:rPr>
        <w:t xml:space="preserve">, </w:t>
      </w:r>
      <w:r w:rsidR="000E7C29" w:rsidRPr="004D2E64">
        <w:rPr>
          <w:bCs/>
          <w:lang w:val="en-GB"/>
        </w:rPr>
        <w:t>Group addressed frame transmission in constrained multi-link operation, Yongho Seok (MediaTek)</w:t>
      </w:r>
      <w:r w:rsidR="00443FA9">
        <w:rPr>
          <w:bCs/>
          <w:lang w:val="en-GB"/>
        </w:rPr>
        <w:t xml:space="preserve"> only for SP</w:t>
      </w:r>
    </w:p>
    <w:p w14:paraId="70858723" w14:textId="77777777" w:rsidR="000E7C29" w:rsidRPr="00B962BE" w:rsidRDefault="000E7C29" w:rsidP="005D3C25">
      <w:pPr>
        <w:pStyle w:val="a8"/>
        <w:numPr>
          <w:ilvl w:val="0"/>
          <w:numId w:val="56"/>
        </w:numPr>
        <w:rPr>
          <w:color w:val="000000" w:themeColor="text1"/>
          <w:lang w:val="en-US" w:eastAsia="ko-KR"/>
        </w:rPr>
      </w:pPr>
      <w:r>
        <w:rPr>
          <w:b/>
          <w:bCs/>
          <w:color w:val="000000" w:themeColor="text1"/>
          <w:lang w:val="en-US" w:eastAsia="ko-KR"/>
        </w:rPr>
        <w:t xml:space="preserve">SP2 of 329r5, </w:t>
      </w:r>
      <w:r w:rsidRPr="00B962BE">
        <w:rPr>
          <w:b/>
          <w:bCs/>
          <w:color w:val="000000" w:themeColor="text1"/>
          <w:lang w:val="en-US" w:eastAsia="ko-KR"/>
        </w:rPr>
        <w:t xml:space="preserve">Do you support the following group addressed frames delivery mechanism? </w:t>
      </w:r>
    </w:p>
    <w:p w14:paraId="72157ABC" w14:textId="77777777" w:rsidR="004D2E64" w:rsidRDefault="000E7C29" w:rsidP="000E7C29">
      <w:pPr>
        <w:pStyle w:val="a8"/>
        <w:ind w:left="760"/>
        <w:rPr>
          <w:color w:val="000000" w:themeColor="text1"/>
          <w:lang w:val="en-US" w:eastAsia="ko-KR"/>
        </w:rPr>
      </w:pPr>
      <w:r w:rsidRPr="004C4833">
        <w:rPr>
          <w:color w:val="000000" w:themeColor="text1"/>
          <w:lang w:val="en-US" w:eastAsia="ko-KR"/>
        </w:rP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r w:rsidRPr="004C4833">
        <w:rPr>
          <w:color w:val="000000" w:themeColor="text1"/>
          <w:lang w:val="en-US" w:eastAsia="ko-KR"/>
        </w:rPr>
        <w:cr/>
      </w:r>
    </w:p>
    <w:p w14:paraId="4D9E3ED4" w14:textId="3D126F84" w:rsidR="000E7C29" w:rsidRDefault="004D2E64" w:rsidP="000E7C29">
      <w:pPr>
        <w:pStyle w:val="a8"/>
        <w:ind w:left="760"/>
        <w:rPr>
          <w:color w:val="000000" w:themeColor="text1"/>
          <w:lang w:eastAsia="ko-KR"/>
        </w:rPr>
      </w:pPr>
      <w:r>
        <w:rPr>
          <w:color w:val="000000" w:themeColor="text1"/>
          <w:lang w:val="en-US" w:eastAsia="ko-KR"/>
        </w:rPr>
        <w:t xml:space="preserve">Discussion: </w:t>
      </w:r>
    </w:p>
    <w:p w14:paraId="4ADD2142"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I have concern on the configured link part. </w:t>
      </w:r>
    </w:p>
    <w:p w14:paraId="2051BD71" w14:textId="77777777" w:rsidR="000E7C29" w:rsidRDefault="000E7C29" w:rsidP="000E7C29">
      <w:pPr>
        <w:pStyle w:val="a8"/>
        <w:ind w:left="760"/>
        <w:rPr>
          <w:color w:val="000000" w:themeColor="text1"/>
          <w:lang w:eastAsia="ko-KR"/>
        </w:rPr>
      </w:pPr>
      <w:r>
        <w:rPr>
          <w:color w:val="000000" w:themeColor="text1"/>
          <w:lang w:eastAsia="ko-KR"/>
        </w:rPr>
        <w:t xml:space="preserve">A: I’m not proposing if AP is duplicating the group addressed frame on all links or not. It follows the existing rules. </w:t>
      </w:r>
    </w:p>
    <w:p w14:paraId="7ADD5111" w14:textId="77777777" w:rsidR="000E7C29" w:rsidRDefault="000E7C29" w:rsidP="000E7C29">
      <w:pPr>
        <w:pStyle w:val="a8"/>
        <w:ind w:left="760"/>
        <w:rPr>
          <w:color w:val="000000" w:themeColor="text1"/>
          <w:lang w:eastAsia="ko-KR"/>
        </w:rPr>
      </w:pPr>
      <w:r>
        <w:rPr>
          <w:color w:val="000000" w:themeColor="text1"/>
          <w:lang w:eastAsia="ko-KR"/>
        </w:rPr>
        <w:t>C: Link 1 is dedicated link if AP has group frame in link 2, group addressed frame ...</w:t>
      </w:r>
    </w:p>
    <w:p w14:paraId="177C0226" w14:textId="77777777" w:rsidR="000E7C29" w:rsidRDefault="000E7C29" w:rsidP="000E7C29">
      <w:pPr>
        <w:pStyle w:val="a8"/>
        <w:ind w:left="760"/>
        <w:rPr>
          <w:color w:val="000000" w:themeColor="text1"/>
          <w:lang w:eastAsia="ko-KR"/>
        </w:rPr>
      </w:pPr>
      <w:r>
        <w:rPr>
          <w:color w:val="000000" w:themeColor="text1"/>
          <w:lang w:eastAsia="ko-KR"/>
        </w:rPr>
        <w:t>A: .. whether the AP transmits the duplicated frame on whole links or not is seperate discssuion.</w:t>
      </w:r>
    </w:p>
    <w:p w14:paraId="27D55C3E" w14:textId="77777777" w:rsidR="000E7C29" w:rsidRDefault="000E7C29" w:rsidP="000E7C29">
      <w:pPr>
        <w:pStyle w:val="a8"/>
        <w:ind w:left="760"/>
        <w:rPr>
          <w:color w:val="000000" w:themeColor="text1"/>
          <w:lang w:eastAsia="ko-KR"/>
        </w:rPr>
      </w:pPr>
      <w:r>
        <w:rPr>
          <w:color w:val="000000" w:themeColor="text1"/>
          <w:lang w:eastAsia="ko-KR"/>
        </w:rPr>
        <w:t>A: we may have different understands for group addressed frame TX/</w:t>
      </w:r>
    </w:p>
    <w:p w14:paraId="3F408A38" w14:textId="77777777" w:rsidR="000E7C29" w:rsidRDefault="000E7C29" w:rsidP="000E7C29">
      <w:pPr>
        <w:pStyle w:val="a8"/>
        <w:ind w:left="760"/>
        <w:rPr>
          <w:color w:val="000000" w:themeColor="text1"/>
          <w:lang w:eastAsia="ko-KR"/>
        </w:rPr>
      </w:pPr>
      <w:r>
        <w:rPr>
          <w:rFonts w:hint="eastAsia"/>
          <w:color w:val="000000" w:themeColor="text1"/>
          <w:lang w:eastAsia="ko-KR"/>
        </w:rPr>
        <w:t>C: whether configur</w:t>
      </w:r>
      <w:r>
        <w:rPr>
          <w:color w:val="000000" w:themeColor="text1"/>
          <w:lang w:eastAsia="ko-KR"/>
        </w:rPr>
        <w:t>ing</w:t>
      </w:r>
      <w:r>
        <w:rPr>
          <w:rFonts w:hint="eastAsia"/>
          <w:color w:val="000000" w:themeColor="text1"/>
          <w:lang w:eastAsia="ko-KR"/>
        </w:rPr>
        <w:t xml:space="preserve"> one link</w:t>
      </w:r>
      <w:r>
        <w:rPr>
          <w:color w:val="000000" w:themeColor="text1"/>
          <w:lang w:eastAsia="ko-KR"/>
        </w:rPr>
        <w:t xml:space="preserve"> for group addressed frame</w:t>
      </w:r>
      <w:r>
        <w:rPr>
          <w:rFonts w:hint="eastAsia"/>
          <w:color w:val="000000" w:themeColor="text1"/>
          <w:lang w:eastAsia="ko-KR"/>
        </w:rPr>
        <w:t xml:space="preserve"> is TBD.</w:t>
      </w:r>
    </w:p>
    <w:p w14:paraId="2A035C10" w14:textId="77777777" w:rsidR="000E7C29" w:rsidRDefault="000E7C29" w:rsidP="000E7C29">
      <w:pPr>
        <w:pStyle w:val="a8"/>
        <w:ind w:left="760"/>
        <w:rPr>
          <w:color w:val="000000" w:themeColor="text1"/>
          <w:lang w:eastAsia="ko-KR"/>
        </w:rPr>
      </w:pPr>
      <w:r>
        <w:rPr>
          <w:color w:val="000000" w:themeColor="text1"/>
          <w:lang w:eastAsia="ko-KR"/>
        </w:rPr>
        <w:t>C: non-STR non-AP STR configured this one link for this . what about AP MLD?</w:t>
      </w:r>
    </w:p>
    <w:p w14:paraId="5DEFA3DC" w14:textId="77777777" w:rsidR="000E7C29" w:rsidRDefault="000E7C29" w:rsidP="000E7C29">
      <w:pPr>
        <w:pStyle w:val="a8"/>
        <w:ind w:left="760"/>
        <w:rPr>
          <w:color w:val="000000" w:themeColor="text1"/>
          <w:lang w:eastAsia="ko-KR"/>
        </w:rPr>
      </w:pPr>
      <w:r>
        <w:rPr>
          <w:color w:val="000000" w:themeColor="text1"/>
          <w:lang w:eastAsia="ko-KR"/>
        </w:rPr>
        <w:t>A: I don’t want to mandate AP operation.</w:t>
      </w:r>
    </w:p>
    <w:p w14:paraId="4D6E04CA" w14:textId="77777777" w:rsidR="000E7C29" w:rsidRDefault="000E7C29" w:rsidP="000E7C29">
      <w:pPr>
        <w:pStyle w:val="a8"/>
        <w:ind w:left="760"/>
        <w:rPr>
          <w:color w:val="000000" w:themeColor="text1"/>
          <w:lang w:eastAsia="ko-KR"/>
        </w:rPr>
      </w:pPr>
      <w:r>
        <w:rPr>
          <w:color w:val="000000" w:themeColor="text1"/>
          <w:lang w:eastAsia="ko-KR"/>
        </w:rPr>
        <w:t>A: scheduling group addressed frame i don’t touch about that.</w:t>
      </w:r>
    </w:p>
    <w:p w14:paraId="10BA995F" w14:textId="77777777" w:rsidR="000E7C29" w:rsidRDefault="000E7C29" w:rsidP="000E7C29">
      <w:pPr>
        <w:pStyle w:val="a8"/>
        <w:ind w:left="760"/>
        <w:rPr>
          <w:color w:val="000000" w:themeColor="text1"/>
          <w:lang w:eastAsia="ko-KR"/>
        </w:rPr>
      </w:pPr>
      <w:r>
        <w:rPr>
          <w:rFonts w:hint="eastAsia"/>
          <w:color w:val="000000" w:themeColor="text1"/>
          <w:lang w:eastAsia="ko-KR"/>
        </w:rPr>
        <w:t xml:space="preserve">C: why not duplicate the frame in R1? </w:t>
      </w:r>
    </w:p>
    <w:p w14:paraId="619A78C6" w14:textId="77777777" w:rsidR="000E7C29" w:rsidRDefault="000E7C29" w:rsidP="000E7C29">
      <w:pPr>
        <w:pStyle w:val="a8"/>
        <w:ind w:left="760"/>
        <w:rPr>
          <w:color w:val="000000" w:themeColor="text1"/>
          <w:lang w:eastAsia="ko-KR"/>
        </w:rPr>
      </w:pPr>
      <w:r>
        <w:rPr>
          <w:color w:val="000000" w:themeColor="text1"/>
          <w:lang w:eastAsia="ko-KR"/>
        </w:rPr>
        <w:t xml:space="preserve">A: I agree with that. </w:t>
      </w:r>
    </w:p>
    <w:p w14:paraId="7E1824A9" w14:textId="77777777" w:rsidR="000E7C29" w:rsidRDefault="000E7C29" w:rsidP="000E7C29">
      <w:pPr>
        <w:pStyle w:val="a8"/>
        <w:ind w:left="760"/>
        <w:rPr>
          <w:color w:val="000000" w:themeColor="text1"/>
          <w:lang w:eastAsia="ko-KR"/>
        </w:rPr>
      </w:pPr>
      <w:r>
        <w:rPr>
          <w:color w:val="000000" w:themeColor="text1"/>
          <w:lang w:eastAsia="ko-KR"/>
        </w:rPr>
        <w:t>C: If AP duplicates frames, we don’t need to configure link.</w:t>
      </w:r>
    </w:p>
    <w:p w14:paraId="7F435456" w14:textId="77777777" w:rsidR="000E7C29" w:rsidRDefault="000E7C29" w:rsidP="000E7C29">
      <w:pPr>
        <w:pStyle w:val="a8"/>
        <w:ind w:left="760"/>
        <w:rPr>
          <w:color w:val="000000" w:themeColor="text1"/>
          <w:lang w:eastAsia="ko-KR"/>
        </w:rPr>
      </w:pPr>
      <w:r>
        <w:rPr>
          <w:color w:val="000000" w:themeColor="text1"/>
          <w:lang w:eastAsia="ko-KR"/>
        </w:rPr>
        <w:t>A: This is for unicast. You misunderstood. Only for non-GCR</w:t>
      </w:r>
    </w:p>
    <w:p w14:paraId="55076BA4" w14:textId="77777777" w:rsidR="000E7C29" w:rsidRDefault="000E7C29" w:rsidP="000E7C29">
      <w:pPr>
        <w:pStyle w:val="a8"/>
        <w:ind w:left="760"/>
        <w:rPr>
          <w:color w:val="000000" w:themeColor="text1"/>
          <w:lang w:eastAsia="ko-KR"/>
        </w:rPr>
      </w:pPr>
      <w:r>
        <w:rPr>
          <w:color w:val="000000" w:themeColor="text1"/>
          <w:lang w:eastAsia="ko-KR"/>
        </w:rPr>
        <w:t xml:space="preserve"> C: Ok</w:t>
      </w:r>
    </w:p>
    <w:p w14:paraId="0A114613" w14:textId="77777777" w:rsidR="000E7C29" w:rsidRDefault="000E7C29" w:rsidP="000E7C29">
      <w:pPr>
        <w:pStyle w:val="a8"/>
        <w:ind w:left="760"/>
        <w:rPr>
          <w:color w:val="000000" w:themeColor="text1"/>
          <w:lang w:eastAsia="ko-KR"/>
        </w:rPr>
      </w:pPr>
      <w:r>
        <w:rPr>
          <w:color w:val="000000" w:themeColor="text1"/>
          <w:lang w:eastAsia="ko-KR"/>
        </w:rPr>
        <w:t>C: clarify this. AP can reject the configuration?</w:t>
      </w:r>
    </w:p>
    <w:p w14:paraId="23A9EBAD" w14:textId="77777777" w:rsidR="000E7C29" w:rsidRDefault="000E7C29" w:rsidP="000E7C29">
      <w:pPr>
        <w:pStyle w:val="a8"/>
        <w:ind w:left="760"/>
        <w:rPr>
          <w:color w:val="000000" w:themeColor="text1"/>
          <w:lang w:eastAsia="ko-KR"/>
        </w:rPr>
      </w:pPr>
      <w:r>
        <w:rPr>
          <w:color w:val="000000" w:themeColor="text1"/>
          <w:lang w:eastAsia="ko-KR"/>
        </w:rPr>
        <w:t>C: I understand this operation. I just confirm what is the condition to signal the configured link is TBD? It means that AP reject the configuration?</w:t>
      </w:r>
    </w:p>
    <w:p w14:paraId="48C30DEF" w14:textId="0D2987C7" w:rsidR="000E7C29" w:rsidRDefault="000E7C29" w:rsidP="000E7C29">
      <w:pPr>
        <w:pStyle w:val="a8"/>
        <w:ind w:left="760"/>
        <w:rPr>
          <w:color w:val="000000" w:themeColor="text1"/>
          <w:lang w:eastAsia="ko-KR"/>
        </w:rPr>
      </w:pPr>
      <w:r>
        <w:rPr>
          <w:color w:val="000000" w:themeColor="text1"/>
          <w:lang w:eastAsia="ko-KR"/>
        </w:rPr>
        <w:t>C: Do you want</w:t>
      </w:r>
      <w:r w:rsidR="00D7329C">
        <w:rPr>
          <w:color w:val="000000" w:themeColor="text1"/>
          <w:lang w:eastAsia="ko-KR"/>
        </w:rPr>
        <w:t xml:space="preserve"> to</w:t>
      </w:r>
      <w:r>
        <w:rPr>
          <w:color w:val="000000" w:themeColor="text1"/>
          <w:lang w:eastAsia="ko-KR"/>
        </w:rPr>
        <w:t xml:space="preserve"> rush this? Or ...</w:t>
      </w:r>
    </w:p>
    <w:p w14:paraId="7DFA6B9A" w14:textId="0D4AA501" w:rsidR="000E7C29" w:rsidRDefault="000E7C29" w:rsidP="000E7C29">
      <w:pPr>
        <w:pStyle w:val="a8"/>
        <w:ind w:left="760"/>
        <w:rPr>
          <w:color w:val="000000" w:themeColor="text1"/>
          <w:lang w:eastAsia="ko-KR"/>
        </w:rPr>
      </w:pPr>
      <w:r>
        <w:rPr>
          <w:color w:val="000000" w:themeColor="text1"/>
          <w:lang w:eastAsia="ko-KR"/>
        </w:rPr>
        <w:t xml:space="preserve">A: At this moment, it cannot reject it. </w:t>
      </w:r>
    </w:p>
    <w:p w14:paraId="0AFEF4BA" w14:textId="77777777" w:rsidR="000E7C29" w:rsidRDefault="000E7C29" w:rsidP="000E7C29">
      <w:pPr>
        <w:pStyle w:val="a8"/>
        <w:ind w:left="760"/>
        <w:rPr>
          <w:color w:val="000000" w:themeColor="text1"/>
          <w:lang w:eastAsia="ko-KR"/>
        </w:rPr>
      </w:pPr>
      <w:r>
        <w:rPr>
          <w:color w:val="000000" w:themeColor="text1"/>
          <w:lang w:eastAsia="ko-KR"/>
        </w:rPr>
        <w:t>C: But you didn’t answer like it during previous discussion with other people.</w:t>
      </w:r>
    </w:p>
    <w:p w14:paraId="71FF27C2" w14:textId="77777777" w:rsidR="000E7C29" w:rsidRDefault="000E7C29" w:rsidP="000E7C29">
      <w:pPr>
        <w:pStyle w:val="a8"/>
        <w:ind w:left="760"/>
        <w:rPr>
          <w:color w:val="000000" w:themeColor="text1"/>
          <w:lang w:eastAsia="ko-KR"/>
        </w:rPr>
      </w:pPr>
      <w:r>
        <w:rPr>
          <w:color w:val="000000" w:themeColor="text1"/>
          <w:lang w:eastAsia="ko-KR"/>
        </w:rPr>
        <w:t>A: No</w:t>
      </w:r>
    </w:p>
    <w:p w14:paraId="074CE01E" w14:textId="77777777" w:rsidR="004D2E64" w:rsidRDefault="004D2E64" w:rsidP="000E7C29">
      <w:pPr>
        <w:pStyle w:val="a8"/>
        <w:ind w:left="760"/>
        <w:rPr>
          <w:color w:val="000000" w:themeColor="text1"/>
          <w:lang w:eastAsia="ko-KR"/>
        </w:rPr>
      </w:pPr>
    </w:p>
    <w:p w14:paraId="64A53369" w14:textId="77777777" w:rsidR="000E7C29" w:rsidRDefault="000E7C29" w:rsidP="000E7C29">
      <w:pPr>
        <w:pStyle w:val="a8"/>
        <w:ind w:left="760"/>
        <w:rPr>
          <w:color w:val="000000" w:themeColor="text1"/>
          <w:lang w:eastAsia="ko-KR"/>
        </w:rPr>
      </w:pPr>
      <w:r w:rsidRPr="004D2E64">
        <w:rPr>
          <w:rFonts w:hint="eastAsia"/>
          <w:color w:val="000000" w:themeColor="text1"/>
          <w:highlight w:val="red"/>
          <w:lang w:eastAsia="ko-KR"/>
        </w:rPr>
        <w:t xml:space="preserve">Yes/No/Abstain/No answer: </w:t>
      </w:r>
      <w:r w:rsidRPr="004D2E64">
        <w:rPr>
          <w:color w:val="000000" w:themeColor="text1"/>
          <w:highlight w:val="red"/>
          <w:lang w:eastAsia="ko-KR"/>
        </w:rPr>
        <w:t>26/15/37/20</w:t>
      </w:r>
    </w:p>
    <w:p w14:paraId="30B23FC0" w14:textId="77777777" w:rsidR="000E7C29" w:rsidRDefault="000E7C29" w:rsidP="000E7C29">
      <w:pPr>
        <w:pStyle w:val="a8"/>
        <w:ind w:left="760"/>
        <w:rPr>
          <w:color w:val="000000" w:themeColor="text1"/>
          <w:lang w:eastAsia="ko-KR"/>
        </w:rPr>
      </w:pPr>
    </w:p>
    <w:p w14:paraId="7CB747FF" w14:textId="77777777" w:rsidR="000E7C29" w:rsidRPr="000C5304" w:rsidRDefault="000E7C29" w:rsidP="000E7C29">
      <w:pPr>
        <w:pStyle w:val="a8"/>
        <w:ind w:left="760"/>
        <w:rPr>
          <w:color w:val="000000" w:themeColor="text1"/>
          <w:lang w:eastAsia="ko-KR"/>
        </w:rPr>
      </w:pPr>
    </w:p>
    <w:p w14:paraId="1E520A9C" w14:textId="77777777" w:rsidR="000E7C29" w:rsidRDefault="00F85CD6" w:rsidP="005D3C25">
      <w:pPr>
        <w:pStyle w:val="a8"/>
        <w:numPr>
          <w:ilvl w:val="0"/>
          <w:numId w:val="51"/>
        </w:numPr>
      </w:pPr>
      <w:hyperlink r:id="rId199" w:history="1">
        <w:r w:rsidR="000E7C29" w:rsidRPr="004D7C63">
          <w:rPr>
            <w:rStyle w:val="a6"/>
          </w:rPr>
          <w:t>0012r0</w:t>
        </w:r>
      </w:hyperlink>
      <w:r w:rsidR="000E7C29">
        <w:t xml:space="preserve"> Multi-link Acknowledgement Follow Up (Taewon Song)</w:t>
      </w:r>
    </w:p>
    <w:p w14:paraId="4C6DB7A5" w14:textId="3BF42AAD" w:rsidR="000E7C29" w:rsidRDefault="000E7C29" w:rsidP="000E7C29">
      <w:pPr>
        <w:pStyle w:val="a8"/>
        <w:ind w:left="760"/>
      </w:pPr>
      <w:r>
        <w:t>Summary:</w:t>
      </w:r>
      <w:r w:rsidR="004D2E64">
        <w:t xml:space="preserve"> for non-STR operation, proposing the DL PPDU alignment and the ack policy restriction.</w:t>
      </w:r>
    </w:p>
    <w:p w14:paraId="52F7239A" w14:textId="6E1DA395" w:rsidR="004D2E64" w:rsidRDefault="004D2E64" w:rsidP="000E7C29">
      <w:pPr>
        <w:pStyle w:val="a8"/>
        <w:ind w:left="760"/>
      </w:pPr>
      <w:r>
        <w:t xml:space="preserve">Discussion: </w:t>
      </w:r>
    </w:p>
    <w:p w14:paraId="194CE487" w14:textId="2116094A" w:rsidR="000E7C29" w:rsidRDefault="000E7C29" w:rsidP="000E7C29">
      <w:pPr>
        <w:pStyle w:val="a8"/>
        <w:ind w:left="760"/>
        <w:rPr>
          <w:lang w:eastAsia="ko-KR"/>
        </w:rPr>
      </w:pPr>
      <w:r>
        <w:rPr>
          <w:lang w:eastAsia="ko-KR"/>
        </w:rPr>
        <w:t xml:space="preserve">C: The ending time alignment is good proposal for solution. For ending time alignment, always padding is not efficient. Just AP will decide it. </w:t>
      </w:r>
    </w:p>
    <w:p w14:paraId="35E7BE66" w14:textId="656F1893" w:rsidR="000E7C29" w:rsidRDefault="000E7C29" w:rsidP="000E7C29">
      <w:pPr>
        <w:pStyle w:val="a8"/>
        <w:ind w:left="760"/>
        <w:rPr>
          <w:lang w:eastAsia="ko-KR"/>
        </w:rPr>
      </w:pPr>
      <w:r>
        <w:rPr>
          <w:lang w:eastAsia="ko-KR"/>
        </w:rPr>
        <w:t xml:space="preserve">A: the end time alignment is not mandatory. </w:t>
      </w:r>
    </w:p>
    <w:p w14:paraId="4DE5B50C" w14:textId="35D768A9" w:rsidR="000E7C29" w:rsidRDefault="000E7C29" w:rsidP="000E7C29">
      <w:pPr>
        <w:pStyle w:val="a8"/>
        <w:ind w:left="760"/>
        <w:rPr>
          <w:lang w:eastAsia="ko-KR"/>
        </w:rPr>
      </w:pPr>
      <w:r>
        <w:rPr>
          <w:lang w:eastAsia="ko-KR"/>
        </w:rPr>
        <w:lastRenderedPageBreak/>
        <w:t>C: On STA side, you’re tightly coupling</w:t>
      </w:r>
      <w:r w:rsidR="004D2E64">
        <w:rPr>
          <w:lang w:eastAsia="ko-KR"/>
        </w:rPr>
        <w:t>?</w:t>
      </w:r>
    </w:p>
    <w:p w14:paraId="005F5AFD" w14:textId="77777777" w:rsidR="000E7C29" w:rsidRDefault="000E7C29" w:rsidP="000E7C29">
      <w:pPr>
        <w:pStyle w:val="a8"/>
        <w:ind w:left="760"/>
        <w:rPr>
          <w:lang w:eastAsia="ko-KR"/>
        </w:rPr>
      </w:pPr>
      <w:r>
        <w:rPr>
          <w:lang w:eastAsia="ko-KR"/>
        </w:rPr>
        <w:t>A: Tight coupling may be needed.</w:t>
      </w:r>
    </w:p>
    <w:p w14:paraId="5724CEBD" w14:textId="62C07A87" w:rsidR="000E7C29" w:rsidRDefault="000E7C29" w:rsidP="000E7C29">
      <w:pPr>
        <w:pStyle w:val="a8"/>
        <w:ind w:left="760"/>
        <w:rPr>
          <w:lang w:eastAsia="ko-KR"/>
        </w:rPr>
      </w:pPr>
      <w:r>
        <w:rPr>
          <w:lang w:eastAsia="ko-KR"/>
        </w:rPr>
        <w:t xml:space="preserve">C: For SP 1, I’m wondering this can be done by AP MLD. Do we need to really say something in spec? </w:t>
      </w:r>
    </w:p>
    <w:p w14:paraId="3A1C14EF" w14:textId="03A8C453" w:rsidR="000E7C29" w:rsidRDefault="000E7C29" w:rsidP="000E7C29">
      <w:pPr>
        <w:pStyle w:val="a8"/>
        <w:ind w:left="760"/>
        <w:rPr>
          <w:lang w:eastAsia="ko-KR"/>
        </w:rPr>
      </w:pPr>
      <w:r>
        <w:rPr>
          <w:lang w:eastAsia="ko-KR"/>
        </w:rPr>
        <w:t xml:space="preserve">A: You think this can be proceeded by AP MLD side. </w:t>
      </w:r>
    </w:p>
    <w:p w14:paraId="78D4C479" w14:textId="7C805706" w:rsidR="000E7C29" w:rsidRDefault="000E7C29" w:rsidP="00D7329C">
      <w:pPr>
        <w:pStyle w:val="a8"/>
        <w:ind w:left="760"/>
        <w:rPr>
          <w:lang w:eastAsia="ko-KR"/>
        </w:rPr>
      </w:pPr>
      <w:r>
        <w:rPr>
          <w:lang w:eastAsia="ko-KR"/>
        </w:rPr>
        <w:t>C: If we don’t have it in the spec, AP MLD can decide whatever. Even if this I can still do it.</w:t>
      </w:r>
    </w:p>
    <w:p w14:paraId="70CAE36D" w14:textId="0AD84449" w:rsidR="000E7C29" w:rsidRDefault="000E7C29" w:rsidP="000E7C29">
      <w:pPr>
        <w:pStyle w:val="a8"/>
        <w:ind w:left="760"/>
        <w:rPr>
          <w:lang w:eastAsia="ko-KR"/>
        </w:rPr>
      </w:pPr>
      <w:r>
        <w:rPr>
          <w:lang w:eastAsia="ko-KR"/>
        </w:rPr>
        <w:t xml:space="preserve">C: scheme 2 works only if STAs of MLD can exchange information very quickly. I think the scheme 1 is unique solution it’s work regardless of the MLD capability </w:t>
      </w:r>
    </w:p>
    <w:p w14:paraId="20232729" w14:textId="25C05287" w:rsidR="000E7C29" w:rsidRDefault="000E7C29" w:rsidP="000E7C29">
      <w:pPr>
        <w:pStyle w:val="a8"/>
        <w:ind w:left="760"/>
        <w:rPr>
          <w:lang w:eastAsia="ko-KR"/>
        </w:rPr>
      </w:pPr>
      <w:r>
        <w:rPr>
          <w:rFonts w:hint="eastAsia"/>
          <w:lang w:eastAsia="ko-KR"/>
        </w:rPr>
        <w:t xml:space="preserve">C: </w:t>
      </w:r>
      <w:r>
        <w:rPr>
          <w:lang w:eastAsia="ko-KR"/>
        </w:rPr>
        <w:t xml:space="preserve">When BAR is sent on link1, on the other link 2, DL or UL can be sent at that time on non-AP MLD. </w:t>
      </w:r>
    </w:p>
    <w:p w14:paraId="7FA20ADC" w14:textId="25D3455B" w:rsidR="000E7C29" w:rsidRDefault="000E7C29" w:rsidP="000E7C29">
      <w:pPr>
        <w:pStyle w:val="a8"/>
        <w:ind w:left="760"/>
        <w:rPr>
          <w:lang w:eastAsia="ko-KR"/>
        </w:rPr>
      </w:pPr>
      <w:r>
        <w:rPr>
          <w:lang w:eastAsia="ko-KR"/>
        </w:rPr>
        <w:t xml:space="preserve">A: in slide 6, compared to the left figure, the right figure is </w:t>
      </w:r>
      <w:r w:rsidR="00DB2E6F">
        <w:rPr>
          <w:lang w:eastAsia="ko-KR"/>
        </w:rPr>
        <w:t>coner case</w:t>
      </w:r>
      <w:r>
        <w:rPr>
          <w:lang w:eastAsia="ko-KR"/>
        </w:rPr>
        <w:t xml:space="preserve">. The length of BAR frame is not quite long compared to data frame. </w:t>
      </w:r>
      <w:r w:rsidR="00DB2E6F">
        <w:rPr>
          <w:lang w:eastAsia="ko-KR"/>
        </w:rPr>
        <w:t>I</w:t>
      </w:r>
      <w:r>
        <w:rPr>
          <w:lang w:eastAsia="ko-KR"/>
        </w:rPr>
        <w:t xml:space="preserve"> wonder that we have to solve this situation. </w:t>
      </w:r>
    </w:p>
    <w:p w14:paraId="08FA2116" w14:textId="080A35E3" w:rsidR="000E7C29" w:rsidRDefault="000E7C29" w:rsidP="000E7C29">
      <w:pPr>
        <w:pStyle w:val="a8"/>
        <w:ind w:left="760"/>
        <w:rPr>
          <w:lang w:eastAsia="ko-KR"/>
        </w:rPr>
      </w:pPr>
      <w:r>
        <w:rPr>
          <w:lang w:eastAsia="ko-KR"/>
        </w:rPr>
        <w:t>C: SP 2, Do you want to add the time limit</w:t>
      </w:r>
      <w:r w:rsidR="00DB2E6F">
        <w:rPr>
          <w:lang w:eastAsia="ko-KR"/>
        </w:rPr>
        <w:t>?</w:t>
      </w:r>
    </w:p>
    <w:p w14:paraId="38818470" w14:textId="452C90B6" w:rsidR="000E7C29" w:rsidRDefault="000E7C29" w:rsidP="000E7C29">
      <w:pPr>
        <w:pStyle w:val="a8"/>
        <w:ind w:left="760"/>
        <w:rPr>
          <w:lang w:eastAsia="ko-KR"/>
        </w:rPr>
      </w:pPr>
      <w:r>
        <w:rPr>
          <w:lang w:eastAsia="ko-KR"/>
        </w:rPr>
        <w:t xml:space="preserve">C: SP 2, there is also impact on the latency. </w:t>
      </w:r>
    </w:p>
    <w:p w14:paraId="6CE7AAC9" w14:textId="66682A53" w:rsidR="000C5304" w:rsidRDefault="000E7C29" w:rsidP="00DB2E6F">
      <w:pPr>
        <w:pStyle w:val="a8"/>
        <w:ind w:left="760"/>
        <w:rPr>
          <w:b/>
          <w:u w:val="single"/>
        </w:rPr>
      </w:pPr>
      <w:r>
        <w:rPr>
          <w:lang w:eastAsia="ko-KR"/>
        </w:rPr>
        <w:t>C: on the STR and non-STR discussion</w:t>
      </w:r>
      <w:r w:rsidR="00DB2E6F">
        <w:rPr>
          <w:lang w:eastAsia="ko-KR"/>
        </w:rPr>
        <w:t>,</w:t>
      </w:r>
      <w:r>
        <w:rPr>
          <w:lang w:eastAsia="ko-KR"/>
        </w:rPr>
        <w:t xml:space="preserve"> Impact of this is very small in  many of devices. </w:t>
      </w:r>
    </w:p>
    <w:p w14:paraId="69D9019F" w14:textId="77777777" w:rsidR="00683FD0" w:rsidRDefault="00683FD0" w:rsidP="006D66B3">
      <w:pPr>
        <w:rPr>
          <w:b/>
          <w:u w:val="single"/>
          <w:lang w:val="sv-SE"/>
        </w:rPr>
      </w:pPr>
    </w:p>
    <w:p w14:paraId="7AE174FE" w14:textId="6D8B97BA" w:rsidR="00683FD0" w:rsidRDefault="00683FD0" w:rsidP="00683FD0">
      <w:pPr>
        <w:rPr>
          <w:b/>
          <w:u w:val="single"/>
          <w:lang w:val="sv-SE"/>
        </w:rPr>
      </w:pPr>
      <w:r w:rsidRPr="00DD2186">
        <w:rPr>
          <w:b/>
          <w:u w:val="single"/>
          <w:lang w:val="sv-SE"/>
        </w:rPr>
        <w:t xml:space="preserve">The meeting was adjourned at </w:t>
      </w:r>
      <w:r>
        <w:rPr>
          <w:b/>
          <w:u w:val="single"/>
          <w:lang w:val="sv-SE"/>
        </w:rPr>
        <w:t>22:00</w:t>
      </w:r>
    </w:p>
    <w:p w14:paraId="45201564" w14:textId="1A613DD8" w:rsidR="00AA2899" w:rsidRDefault="00AA2899">
      <w:pPr>
        <w:rPr>
          <w:b/>
          <w:u w:val="single"/>
          <w:lang w:val="sv-SE"/>
        </w:rPr>
      </w:pPr>
      <w:r>
        <w:rPr>
          <w:b/>
          <w:u w:val="single"/>
          <w:lang w:val="sv-SE"/>
        </w:rPr>
        <w:br w:type="page"/>
      </w:r>
    </w:p>
    <w:p w14:paraId="73E22124" w14:textId="77777777" w:rsidR="00AA2899" w:rsidRPr="00EE4125" w:rsidRDefault="00AA2899" w:rsidP="00AA2899">
      <w:pPr>
        <w:rPr>
          <w:sz w:val="24"/>
          <w:szCs w:val="24"/>
          <w:lang w:eastAsia="sv-SE"/>
        </w:rPr>
      </w:pPr>
      <w:r>
        <w:rPr>
          <w:b/>
          <w:u w:val="single"/>
          <w:lang w:eastAsia="ko-KR"/>
        </w:rPr>
        <w:lastRenderedPageBreak/>
        <w:t>Friday, April 24, 2020,</w:t>
      </w:r>
      <w:r w:rsidRPr="00157ED2">
        <w:rPr>
          <w:b/>
          <w:u w:val="single"/>
        </w:rPr>
        <w:t xml:space="preserve"> 1</w:t>
      </w:r>
      <w:r>
        <w:rPr>
          <w:b/>
          <w:u w:val="single"/>
        </w:rPr>
        <w:t>0</w:t>
      </w:r>
      <w:r w:rsidRPr="00157ED2">
        <w:rPr>
          <w:b/>
          <w:u w:val="single"/>
        </w:rPr>
        <w:t xml:space="preserve">:00 – </w:t>
      </w:r>
      <w:r>
        <w:rPr>
          <w:b/>
          <w:u w:val="single"/>
        </w:rPr>
        <w:t>13</w:t>
      </w:r>
      <w:r w:rsidRPr="00157ED2">
        <w:rPr>
          <w:b/>
          <w:u w:val="single"/>
        </w:rPr>
        <w:t>:00 ET (TGbe MAC ad hoc conference call)</w:t>
      </w:r>
    </w:p>
    <w:p w14:paraId="451E4D13" w14:textId="77777777" w:rsidR="00AA2899" w:rsidRPr="00157ED2" w:rsidRDefault="00AA2899" w:rsidP="00AA2899"/>
    <w:p w14:paraId="367FBA6E" w14:textId="77777777" w:rsidR="00AA2899" w:rsidRPr="00157ED2" w:rsidRDefault="00AA2899" w:rsidP="00AA2899">
      <w:r w:rsidRPr="00157ED2">
        <w:t>Chairman: Liwen Chu (NXP)</w:t>
      </w:r>
    </w:p>
    <w:p w14:paraId="5D1FD059" w14:textId="77777777" w:rsidR="00AA2899" w:rsidRPr="00157ED2" w:rsidRDefault="00AA2899" w:rsidP="00AA2899">
      <w:r w:rsidRPr="00157ED2">
        <w:t>Secretary: Jeongki Kim (LG Electronics)</w:t>
      </w:r>
    </w:p>
    <w:p w14:paraId="2888BDA0" w14:textId="77777777" w:rsidR="00AA2899" w:rsidRPr="00157ED2" w:rsidRDefault="00AA2899" w:rsidP="00AA2899"/>
    <w:p w14:paraId="20DF6E0E" w14:textId="77777777" w:rsidR="00AA2899" w:rsidRPr="00157ED2" w:rsidRDefault="00AA2899" w:rsidP="00AA2899">
      <w:r w:rsidRPr="00157ED2">
        <w:t>This meeting took place using a webex session.</w:t>
      </w:r>
    </w:p>
    <w:p w14:paraId="368DDB24" w14:textId="77777777" w:rsidR="00AA2899" w:rsidRPr="00157ED2" w:rsidRDefault="00AA2899" w:rsidP="00AA2899">
      <w:pPr>
        <w:rPr>
          <w:b/>
          <w:u w:val="single"/>
        </w:rPr>
      </w:pPr>
    </w:p>
    <w:p w14:paraId="7B1CB590" w14:textId="77777777" w:rsidR="00AA2899" w:rsidRPr="00157ED2" w:rsidRDefault="00AA2899" w:rsidP="00AA2899">
      <w:pPr>
        <w:rPr>
          <w:b/>
          <w:u w:val="single"/>
        </w:rPr>
      </w:pPr>
    </w:p>
    <w:p w14:paraId="176E4C14" w14:textId="77777777" w:rsidR="00AA2899" w:rsidRPr="00157ED2" w:rsidRDefault="00AA2899" w:rsidP="00AA2899">
      <w:pPr>
        <w:rPr>
          <w:b/>
        </w:rPr>
      </w:pPr>
      <w:r w:rsidRPr="00157ED2">
        <w:rPr>
          <w:b/>
        </w:rPr>
        <w:t>Introduction</w:t>
      </w:r>
    </w:p>
    <w:p w14:paraId="7D694AFE" w14:textId="77777777" w:rsidR="00AA2899" w:rsidRPr="00157ED2" w:rsidRDefault="00AA2899" w:rsidP="00AA2899">
      <w:pPr>
        <w:numPr>
          <w:ilvl w:val="0"/>
          <w:numId w:val="57"/>
        </w:numPr>
      </w:pPr>
      <w:r w:rsidRPr="00157ED2">
        <w:t>The Chair (Liwen Chu, NXP) calls the meeting to order at 1</w:t>
      </w:r>
      <w:r>
        <w:t>0</w:t>
      </w:r>
      <w:r w:rsidRPr="00157ED2">
        <w:t>:0</w:t>
      </w:r>
      <w:r>
        <w:t>5</w:t>
      </w:r>
      <w:r w:rsidRPr="00157ED2">
        <w:t xml:space="preserve"> EDT. The Chair introduces himself and the Secretary, Jeongki Kim (LG)</w:t>
      </w:r>
    </w:p>
    <w:p w14:paraId="4B6EE729" w14:textId="77777777" w:rsidR="00AA2899" w:rsidRPr="00157ED2" w:rsidRDefault="00AA2899" w:rsidP="00AA2899">
      <w:pPr>
        <w:numPr>
          <w:ilvl w:val="0"/>
          <w:numId w:val="57"/>
        </w:numPr>
      </w:pPr>
      <w:r w:rsidRPr="00157ED2">
        <w:t>The Chair goes through the 802 and 802.11 IPR policy and procedures and asks if there is anyone that is aware of any potentially essential patents. Nobody speaks up.</w:t>
      </w:r>
    </w:p>
    <w:p w14:paraId="78A6F784" w14:textId="77777777" w:rsidR="00AA2899" w:rsidRPr="00157ED2" w:rsidRDefault="00AA2899" w:rsidP="00AA2899">
      <w:pPr>
        <w:numPr>
          <w:ilvl w:val="0"/>
          <w:numId w:val="57"/>
        </w:numPr>
      </w:pPr>
      <w:r w:rsidRPr="00157ED2">
        <w:t>The Chair recommends to use IMAT for recording the attendance.</w:t>
      </w:r>
    </w:p>
    <w:p w14:paraId="38728B2C" w14:textId="77777777" w:rsidR="00AA2899" w:rsidRPr="00157ED2" w:rsidRDefault="00AA2899" w:rsidP="00AA2899">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1D51F984" w14:textId="77777777" w:rsidR="00AA2899" w:rsidRDefault="00AA2899" w:rsidP="00AA2899">
      <w:pPr>
        <w:pStyle w:val="a8"/>
        <w:numPr>
          <w:ilvl w:val="2"/>
          <w:numId w:val="27"/>
        </w:numPr>
        <w:rPr>
          <w:sz w:val="22"/>
          <w:lang w:val="en-US"/>
        </w:rPr>
      </w:pPr>
      <w:r w:rsidRPr="00157ED2">
        <w:rPr>
          <w:sz w:val="22"/>
          <w:lang w:val="en-US"/>
        </w:rPr>
        <w:t xml:space="preserve">1) login to </w:t>
      </w:r>
      <w:hyperlink r:id="rId200"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6CDE1152" w14:textId="77777777" w:rsidR="00AA2899" w:rsidRPr="00157ED2" w:rsidRDefault="00AA2899" w:rsidP="00AA2899">
      <w:pPr>
        <w:pStyle w:val="a8"/>
        <w:numPr>
          <w:ilvl w:val="1"/>
          <w:numId w:val="27"/>
        </w:numPr>
        <w:rPr>
          <w:sz w:val="22"/>
          <w:lang w:val="en-US"/>
        </w:rPr>
      </w:pPr>
      <w:r>
        <w:rPr>
          <w:sz w:val="22"/>
        </w:rPr>
        <w:t xml:space="preserve">If you are unable to record the attendance via </w:t>
      </w:r>
      <w:hyperlink r:id="rId201"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02"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03" w:history="1">
        <w:r w:rsidRPr="00132C67">
          <w:rPr>
            <w:rStyle w:val="a6"/>
            <w:sz w:val="22"/>
            <w:szCs w:val="22"/>
          </w:rPr>
          <w:t>jeongki.kim@lge.com</w:t>
        </w:r>
      </w:hyperlink>
      <w:r w:rsidRPr="00E6799D">
        <w:rPr>
          <w:sz w:val="22"/>
          <w:szCs w:val="22"/>
        </w:rPr>
        <w:t>)</w:t>
      </w:r>
    </w:p>
    <w:p w14:paraId="1E4B64DC" w14:textId="77777777" w:rsidR="00AA2899" w:rsidRPr="00D26B11" w:rsidRDefault="00AA2899" w:rsidP="00AA2899">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10060" w:type="dxa"/>
        <w:tblCellMar>
          <w:left w:w="0" w:type="dxa"/>
          <w:right w:w="0" w:type="dxa"/>
        </w:tblCellMar>
        <w:tblLook w:val="04A0" w:firstRow="1" w:lastRow="0" w:firstColumn="1" w:lastColumn="0" w:noHBand="0" w:noVBand="1"/>
      </w:tblPr>
      <w:tblGrid>
        <w:gridCol w:w="3275"/>
        <w:gridCol w:w="6785"/>
      </w:tblGrid>
      <w:tr w:rsidR="00BA47F8" w14:paraId="31042974" w14:textId="77777777" w:rsidTr="00BA47F8">
        <w:trPr>
          <w:trHeight w:val="300"/>
        </w:trPr>
        <w:tc>
          <w:tcPr>
            <w:tcW w:w="2980" w:type="dxa"/>
            <w:noWrap/>
            <w:tcMar>
              <w:top w:w="15" w:type="dxa"/>
              <w:left w:w="15" w:type="dxa"/>
              <w:bottom w:w="0" w:type="dxa"/>
              <w:right w:w="15" w:type="dxa"/>
            </w:tcMar>
            <w:vAlign w:val="bottom"/>
            <w:hideMark/>
          </w:tcPr>
          <w:p w14:paraId="4B8C659D" w14:textId="77777777" w:rsidR="00BA47F8" w:rsidRDefault="00BA47F8">
            <w:pPr>
              <w:rPr>
                <w:rFonts w:ascii="Calibri" w:hAnsi="Calibri" w:cs="Calibri"/>
                <w:color w:val="000000"/>
                <w:kern w:val="2"/>
                <w:szCs w:val="22"/>
                <w:lang w:val="en-US" w:eastAsia="ko-KR"/>
              </w:rPr>
            </w:pPr>
            <w:r>
              <w:rPr>
                <w:rFonts w:ascii="Calibri" w:hAnsi="Calibri" w:cs="Calibri"/>
                <w:color w:val="000000"/>
                <w:kern w:val="2"/>
                <w:szCs w:val="22"/>
              </w:rPr>
              <w:t>Abouelseoud, Mohamed</w:t>
            </w:r>
          </w:p>
        </w:tc>
        <w:tc>
          <w:tcPr>
            <w:tcW w:w="4460" w:type="dxa"/>
            <w:noWrap/>
            <w:tcMar>
              <w:top w:w="15" w:type="dxa"/>
              <w:left w:w="15" w:type="dxa"/>
              <w:bottom w:w="0" w:type="dxa"/>
              <w:right w:w="15" w:type="dxa"/>
            </w:tcMar>
            <w:vAlign w:val="bottom"/>
            <w:hideMark/>
          </w:tcPr>
          <w:p w14:paraId="642315B2"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7B31EE63" w14:textId="77777777" w:rsidTr="00BA47F8">
        <w:trPr>
          <w:trHeight w:val="300"/>
        </w:trPr>
        <w:tc>
          <w:tcPr>
            <w:tcW w:w="0" w:type="auto"/>
            <w:noWrap/>
            <w:tcMar>
              <w:top w:w="15" w:type="dxa"/>
              <w:left w:w="15" w:type="dxa"/>
              <w:bottom w:w="0" w:type="dxa"/>
              <w:right w:w="15" w:type="dxa"/>
            </w:tcMar>
            <w:vAlign w:val="bottom"/>
            <w:hideMark/>
          </w:tcPr>
          <w:p w14:paraId="07B70E2D" w14:textId="77777777" w:rsidR="00BA47F8" w:rsidRDefault="00BA47F8">
            <w:pPr>
              <w:rPr>
                <w:rFonts w:ascii="Calibri" w:hAnsi="Calibri" w:cs="Calibri"/>
                <w:color w:val="000000"/>
                <w:kern w:val="2"/>
                <w:szCs w:val="22"/>
              </w:rPr>
            </w:pPr>
            <w:r>
              <w:rPr>
                <w:rFonts w:ascii="Calibri" w:hAnsi="Calibri" w:cs="Calibri"/>
                <w:color w:val="000000"/>
                <w:kern w:val="2"/>
                <w:szCs w:val="22"/>
              </w:rPr>
              <w:t>Adhikari, Shubhodeep</w:t>
            </w:r>
          </w:p>
        </w:tc>
        <w:tc>
          <w:tcPr>
            <w:tcW w:w="0" w:type="auto"/>
            <w:noWrap/>
            <w:tcMar>
              <w:top w:w="15" w:type="dxa"/>
              <w:left w:w="15" w:type="dxa"/>
              <w:bottom w:w="0" w:type="dxa"/>
              <w:right w:w="15" w:type="dxa"/>
            </w:tcMar>
            <w:vAlign w:val="bottom"/>
            <w:hideMark/>
          </w:tcPr>
          <w:p w14:paraId="14A78F52"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6C635D" w14:paraId="15EFF0D8" w14:textId="77777777" w:rsidTr="00BA47F8">
        <w:trPr>
          <w:trHeight w:val="300"/>
        </w:trPr>
        <w:tc>
          <w:tcPr>
            <w:tcW w:w="0" w:type="auto"/>
            <w:noWrap/>
            <w:tcMar>
              <w:top w:w="15" w:type="dxa"/>
              <w:left w:w="15" w:type="dxa"/>
              <w:bottom w:w="0" w:type="dxa"/>
              <w:right w:w="15" w:type="dxa"/>
            </w:tcMar>
            <w:vAlign w:val="bottom"/>
          </w:tcPr>
          <w:p w14:paraId="5C047060" w14:textId="737E1F7C"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Au, Edward</w:t>
            </w:r>
          </w:p>
        </w:tc>
        <w:tc>
          <w:tcPr>
            <w:tcW w:w="0" w:type="auto"/>
            <w:noWrap/>
            <w:tcMar>
              <w:top w:w="15" w:type="dxa"/>
              <w:left w:w="15" w:type="dxa"/>
              <w:bottom w:w="0" w:type="dxa"/>
              <w:right w:w="15" w:type="dxa"/>
            </w:tcMar>
            <w:vAlign w:val="bottom"/>
          </w:tcPr>
          <w:p w14:paraId="3157F21C" w14:textId="488ACD62" w:rsidR="006C635D" w:rsidRPr="006C635D" w:rsidRDefault="006C635D">
            <w:pPr>
              <w:rPr>
                <w:rFonts w:ascii="Calibri" w:hAnsi="Calibri" w:cs="Calibri"/>
                <w:color w:val="000000"/>
                <w:kern w:val="2"/>
                <w:szCs w:val="22"/>
                <w:highlight w:val="yellow"/>
                <w:lang w:eastAsia="ko-KR"/>
              </w:rPr>
            </w:pPr>
            <w:r w:rsidRPr="006C635D">
              <w:rPr>
                <w:rFonts w:ascii="Calibri" w:hAnsi="Calibri" w:cs="Calibri" w:hint="eastAsia"/>
                <w:color w:val="000000"/>
                <w:kern w:val="2"/>
                <w:szCs w:val="22"/>
                <w:highlight w:val="yellow"/>
                <w:lang w:eastAsia="ko-KR"/>
              </w:rPr>
              <w:t>Huawei</w:t>
            </w:r>
          </w:p>
        </w:tc>
      </w:tr>
      <w:tr w:rsidR="00BA47F8" w14:paraId="277717BB" w14:textId="77777777" w:rsidTr="00BA47F8">
        <w:trPr>
          <w:trHeight w:val="300"/>
        </w:trPr>
        <w:tc>
          <w:tcPr>
            <w:tcW w:w="0" w:type="auto"/>
            <w:noWrap/>
            <w:tcMar>
              <w:top w:w="15" w:type="dxa"/>
              <w:left w:w="15" w:type="dxa"/>
              <w:bottom w:w="0" w:type="dxa"/>
              <w:right w:w="15" w:type="dxa"/>
            </w:tcMar>
            <w:vAlign w:val="bottom"/>
            <w:hideMark/>
          </w:tcPr>
          <w:p w14:paraId="4593559C" w14:textId="77777777" w:rsidR="00BA47F8" w:rsidRDefault="00BA47F8">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0480F13"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4BD8D265" w14:textId="77777777" w:rsidTr="00BA47F8">
        <w:trPr>
          <w:trHeight w:val="300"/>
        </w:trPr>
        <w:tc>
          <w:tcPr>
            <w:tcW w:w="0" w:type="auto"/>
            <w:noWrap/>
            <w:tcMar>
              <w:top w:w="15" w:type="dxa"/>
              <w:left w:w="15" w:type="dxa"/>
              <w:bottom w:w="0" w:type="dxa"/>
              <w:right w:w="15" w:type="dxa"/>
            </w:tcMar>
            <w:vAlign w:val="bottom"/>
            <w:hideMark/>
          </w:tcPr>
          <w:p w14:paraId="1ED633E2" w14:textId="77777777" w:rsidR="00BA47F8" w:rsidRDefault="00BA47F8">
            <w:pPr>
              <w:rPr>
                <w:rFonts w:ascii="Calibri" w:hAnsi="Calibri" w:cs="Calibri"/>
                <w:color w:val="000000"/>
                <w:kern w:val="2"/>
                <w:szCs w:val="22"/>
              </w:rPr>
            </w:pPr>
            <w:r>
              <w:rPr>
                <w:rFonts w:ascii="Calibri" w:hAnsi="Calibri" w:cs="Calibri"/>
                <w:color w:val="000000"/>
                <w:kern w:val="2"/>
                <w:szCs w:val="22"/>
              </w:rPr>
              <w:t>Borgner, Jordan</w:t>
            </w:r>
          </w:p>
        </w:tc>
        <w:tc>
          <w:tcPr>
            <w:tcW w:w="0" w:type="auto"/>
            <w:noWrap/>
            <w:tcMar>
              <w:top w:w="15" w:type="dxa"/>
              <w:left w:w="15" w:type="dxa"/>
              <w:bottom w:w="0" w:type="dxa"/>
              <w:right w:w="15" w:type="dxa"/>
            </w:tcMar>
            <w:vAlign w:val="bottom"/>
            <w:hideMark/>
          </w:tcPr>
          <w:p w14:paraId="1A911B81" w14:textId="77777777" w:rsidR="00BA47F8" w:rsidRDefault="00BA47F8">
            <w:pPr>
              <w:rPr>
                <w:rFonts w:ascii="Calibri" w:hAnsi="Calibri" w:cs="Calibri"/>
                <w:color w:val="000000"/>
                <w:kern w:val="2"/>
                <w:szCs w:val="22"/>
              </w:rPr>
            </w:pPr>
            <w:r>
              <w:rPr>
                <w:rFonts w:ascii="Calibri" w:hAnsi="Calibri" w:cs="Calibri"/>
                <w:color w:val="000000"/>
                <w:kern w:val="2"/>
                <w:szCs w:val="22"/>
              </w:rPr>
              <w:t>Self</w:t>
            </w:r>
          </w:p>
        </w:tc>
      </w:tr>
      <w:tr w:rsidR="00BA47F8" w14:paraId="70ADBAEA" w14:textId="77777777" w:rsidTr="00BA47F8">
        <w:trPr>
          <w:trHeight w:val="300"/>
        </w:trPr>
        <w:tc>
          <w:tcPr>
            <w:tcW w:w="0" w:type="auto"/>
            <w:noWrap/>
            <w:tcMar>
              <w:top w:w="15" w:type="dxa"/>
              <w:left w:w="15" w:type="dxa"/>
              <w:bottom w:w="0" w:type="dxa"/>
              <w:right w:w="15" w:type="dxa"/>
            </w:tcMar>
            <w:vAlign w:val="bottom"/>
            <w:hideMark/>
          </w:tcPr>
          <w:p w14:paraId="580C3ED0" w14:textId="77777777" w:rsidR="00BA47F8" w:rsidRDefault="00BA47F8">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68D28E66"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BD3156B" w14:textId="77777777" w:rsidTr="00BA47F8">
        <w:trPr>
          <w:trHeight w:val="300"/>
        </w:trPr>
        <w:tc>
          <w:tcPr>
            <w:tcW w:w="0" w:type="auto"/>
            <w:noWrap/>
            <w:tcMar>
              <w:top w:w="15" w:type="dxa"/>
              <w:left w:w="15" w:type="dxa"/>
              <w:bottom w:w="0" w:type="dxa"/>
              <w:right w:w="15" w:type="dxa"/>
            </w:tcMar>
            <w:vAlign w:val="bottom"/>
            <w:hideMark/>
          </w:tcPr>
          <w:p w14:paraId="53E8975F" w14:textId="77777777" w:rsidR="00BA47F8" w:rsidRDefault="00BA47F8">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1D03F4CD"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5FCE4226" w14:textId="77777777" w:rsidTr="00BA47F8">
        <w:trPr>
          <w:trHeight w:val="300"/>
        </w:trPr>
        <w:tc>
          <w:tcPr>
            <w:tcW w:w="0" w:type="auto"/>
            <w:noWrap/>
            <w:tcMar>
              <w:top w:w="15" w:type="dxa"/>
              <w:left w:w="15" w:type="dxa"/>
              <w:bottom w:w="0" w:type="dxa"/>
              <w:right w:w="15" w:type="dxa"/>
            </w:tcMar>
            <w:vAlign w:val="bottom"/>
            <w:hideMark/>
          </w:tcPr>
          <w:p w14:paraId="2BE98583" w14:textId="77777777" w:rsidR="00BA47F8" w:rsidRDefault="00BA47F8">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38B3ABB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68ED241" w14:textId="77777777" w:rsidTr="00BA47F8">
        <w:trPr>
          <w:trHeight w:val="300"/>
        </w:trPr>
        <w:tc>
          <w:tcPr>
            <w:tcW w:w="0" w:type="auto"/>
            <w:noWrap/>
            <w:tcMar>
              <w:top w:w="15" w:type="dxa"/>
              <w:left w:w="15" w:type="dxa"/>
              <w:bottom w:w="0" w:type="dxa"/>
              <w:right w:w="15" w:type="dxa"/>
            </w:tcMar>
            <w:vAlign w:val="bottom"/>
            <w:hideMark/>
          </w:tcPr>
          <w:p w14:paraId="06CC8306" w14:textId="77777777" w:rsidR="00BA47F8" w:rsidRDefault="00BA47F8">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6ECB4123" w14:textId="77777777" w:rsidR="00BA47F8" w:rsidRDefault="00BA47F8">
            <w:pPr>
              <w:rPr>
                <w:rFonts w:ascii="Calibri" w:hAnsi="Calibri" w:cs="Calibri"/>
                <w:color w:val="000000"/>
                <w:kern w:val="2"/>
                <w:szCs w:val="22"/>
              </w:rPr>
            </w:pPr>
            <w:r>
              <w:rPr>
                <w:rFonts w:ascii="Calibri" w:hAnsi="Calibri" w:cs="Calibri"/>
                <w:color w:val="000000"/>
                <w:kern w:val="2"/>
                <w:szCs w:val="22"/>
              </w:rPr>
              <w:t>Panasonic Asia Pacific Pte Ltd.</w:t>
            </w:r>
          </w:p>
        </w:tc>
      </w:tr>
      <w:tr w:rsidR="00BA47F8" w14:paraId="0C9088D1" w14:textId="77777777" w:rsidTr="00BA47F8">
        <w:trPr>
          <w:trHeight w:val="300"/>
        </w:trPr>
        <w:tc>
          <w:tcPr>
            <w:tcW w:w="0" w:type="auto"/>
            <w:noWrap/>
            <w:tcMar>
              <w:top w:w="15" w:type="dxa"/>
              <w:left w:w="15" w:type="dxa"/>
              <w:bottom w:w="0" w:type="dxa"/>
              <w:right w:w="15" w:type="dxa"/>
            </w:tcMar>
            <w:vAlign w:val="bottom"/>
            <w:hideMark/>
          </w:tcPr>
          <w:p w14:paraId="3024C8E1" w14:textId="77777777" w:rsidR="00BA47F8" w:rsidRDefault="00BA47F8">
            <w:pPr>
              <w:rPr>
                <w:rFonts w:ascii="Calibri" w:hAnsi="Calibri" w:cs="Calibri"/>
                <w:color w:val="000000"/>
                <w:kern w:val="2"/>
                <w:szCs w:val="22"/>
              </w:rPr>
            </w:pPr>
            <w:r>
              <w:rPr>
                <w:rFonts w:ascii="Calibri" w:hAnsi="Calibri" w:cs="Calibri"/>
                <w:color w:val="000000"/>
                <w:kern w:val="2"/>
                <w:szCs w:val="22"/>
              </w:rPr>
              <w:t>Choi, Jinsoo</w:t>
            </w:r>
          </w:p>
        </w:tc>
        <w:tc>
          <w:tcPr>
            <w:tcW w:w="0" w:type="auto"/>
            <w:noWrap/>
            <w:tcMar>
              <w:top w:w="15" w:type="dxa"/>
              <w:left w:w="15" w:type="dxa"/>
              <w:bottom w:w="0" w:type="dxa"/>
              <w:right w:w="15" w:type="dxa"/>
            </w:tcMar>
            <w:vAlign w:val="bottom"/>
            <w:hideMark/>
          </w:tcPr>
          <w:p w14:paraId="0E3B1B3C"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2E42414" w14:textId="77777777" w:rsidTr="00BA47F8">
        <w:trPr>
          <w:trHeight w:val="300"/>
        </w:trPr>
        <w:tc>
          <w:tcPr>
            <w:tcW w:w="0" w:type="auto"/>
            <w:noWrap/>
            <w:tcMar>
              <w:top w:w="15" w:type="dxa"/>
              <w:left w:w="15" w:type="dxa"/>
              <w:bottom w:w="0" w:type="dxa"/>
              <w:right w:w="15" w:type="dxa"/>
            </w:tcMar>
            <w:vAlign w:val="bottom"/>
            <w:hideMark/>
          </w:tcPr>
          <w:p w14:paraId="1FDD805C" w14:textId="77777777" w:rsidR="00BA47F8" w:rsidRDefault="00BA47F8">
            <w:pPr>
              <w:rPr>
                <w:rFonts w:ascii="Calibri" w:hAnsi="Calibri" w:cs="Calibri"/>
                <w:color w:val="000000"/>
                <w:kern w:val="2"/>
                <w:szCs w:val="22"/>
              </w:rPr>
            </w:pPr>
            <w:r>
              <w:rPr>
                <w:rFonts w:ascii="Calibri" w:hAnsi="Calibri" w:cs="Calibri"/>
                <w:color w:val="000000"/>
                <w:kern w:val="2"/>
                <w:szCs w:val="22"/>
              </w:rPr>
              <w:t>Chu, Liwen</w:t>
            </w:r>
          </w:p>
        </w:tc>
        <w:tc>
          <w:tcPr>
            <w:tcW w:w="0" w:type="auto"/>
            <w:noWrap/>
            <w:tcMar>
              <w:top w:w="15" w:type="dxa"/>
              <w:left w:w="15" w:type="dxa"/>
              <w:bottom w:w="0" w:type="dxa"/>
              <w:right w:w="15" w:type="dxa"/>
            </w:tcMar>
            <w:vAlign w:val="bottom"/>
            <w:hideMark/>
          </w:tcPr>
          <w:p w14:paraId="0F921960"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9C6E090" w14:textId="77777777" w:rsidTr="00BA47F8">
        <w:trPr>
          <w:trHeight w:val="300"/>
        </w:trPr>
        <w:tc>
          <w:tcPr>
            <w:tcW w:w="0" w:type="auto"/>
            <w:noWrap/>
            <w:tcMar>
              <w:top w:w="15" w:type="dxa"/>
              <w:left w:w="15" w:type="dxa"/>
              <w:bottom w:w="0" w:type="dxa"/>
              <w:right w:w="15" w:type="dxa"/>
            </w:tcMar>
            <w:vAlign w:val="bottom"/>
            <w:hideMark/>
          </w:tcPr>
          <w:p w14:paraId="354919EA" w14:textId="77777777" w:rsidR="00BA47F8" w:rsidRDefault="00BA47F8">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073E938"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68DA6C6B" w14:textId="77777777" w:rsidTr="00BA47F8">
        <w:trPr>
          <w:trHeight w:val="300"/>
        </w:trPr>
        <w:tc>
          <w:tcPr>
            <w:tcW w:w="0" w:type="auto"/>
            <w:noWrap/>
            <w:tcMar>
              <w:top w:w="15" w:type="dxa"/>
              <w:left w:w="15" w:type="dxa"/>
              <w:bottom w:w="0" w:type="dxa"/>
              <w:right w:w="15" w:type="dxa"/>
            </w:tcMar>
            <w:vAlign w:val="bottom"/>
            <w:hideMark/>
          </w:tcPr>
          <w:p w14:paraId="2DA1B846" w14:textId="77777777" w:rsidR="00BA47F8" w:rsidRDefault="00BA47F8">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3027259B" w14:textId="77777777" w:rsidR="00BA47F8" w:rsidRDefault="00BA47F8">
            <w:pPr>
              <w:rPr>
                <w:rFonts w:ascii="Calibri" w:hAnsi="Calibri" w:cs="Calibri"/>
                <w:color w:val="000000"/>
                <w:kern w:val="2"/>
                <w:szCs w:val="22"/>
              </w:rPr>
            </w:pPr>
            <w:r>
              <w:rPr>
                <w:rFonts w:ascii="Calibri" w:hAnsi="Calibri" w:cs="Calibri"/>
                <w:color w:val="000000"/>
                <w:kern w:val="2"/>
                <w:szCs w:val="22"/>
              </w:rPr>
              <w:t>Perspecta Labs Inc.</w:t>
            </w:r>
          </w:p>
        </w:tc>
      </w:tr>
      <w:tr w:rsidR="00BA47F8" w14:paraId="606A226E" w14:textId="77777777" w:rsidTr="00BA47F8">
        <w:trPr>
          <w:trHeight w:val="300"/>
        </w:trPr>
        <w:tc>
          <w:tcPr>
            <w:tcW w:w="0" w:type="auto"/>
            <w:noWrap/>
            <w:tcMar>
              <w:top w:w="15" w:type="dxa"/>
              <w:left w:w="15" w:type="dxa"/>
              <w:bottom w:w="0" w:type="dxa"/>
              <w:right w:w="15" w:type="dxa"/>
            </w:tcMar>
            <w:vAlign w:val="bottom"/>
            <w:hideMark/>
          </w:tcPr>
          <w:p w14:paraId="1E7E3F28" w14:textId="77777777" w:rsidR="00BA47F8" w:rsidRDefault="00BA47F8">
            <w:pPr>
              <w:rPr>
                <w:rFonts w:ascii="Calibri" w:hAnsi="Calibri" w:cs="Calibri"/>
                <w:color w:val="000000"/>
                <w:kern w:val="2"/>
                <w:szCs w:val="22"/>
              </w:rPr>
            </w:pPr>
            <w:r>
              <w:rPr>
                <w:rFonts w:ascii="Calibri" w:hAnsi="Calibri" w:cs="Calibri"/>
                <w:color w:val="000000"/>
                <w:kern w:val="2"/>
                <w:szCs w:val="22"/>
              </w:rPr>
              <w:t>Doostnejad, Roya</w:t>
            </w:r>
          </w:p>
        </w:tc>
        <w:tc>
          <w:tcPr>
            <w:tcW w:w="0" w:type="auto"/>
            <w:noWrap/>
            <w:tcMar>
              <w:top w:w="15" w:type="dxa"/>
              <w:left w:w="15" w:type="dxa"/>
              <w:bottom w:w="0" w:type="dxa"/>
              <w:right w:w="15" w:type="dxa"/>
            </w:tcMar>
            <w:vAlign w:val="bottom"/>
            <w:hideMark/>
          </w:tcPr>
          <w:p w14:paraId="6C49A5CA"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1DE409C5" w14:textId="77777777" w:rsidTr="00BA47F8">
        <w:trPr>
          <w:trHeight w:val="300"/>
        </w:trPr>
        <w:tc>
          <w:tcPr>
            <w:tcW w:w="0" w:type="auto"/>
            <w:noWrap/>
            <w:tcMar>
              <w:top w:w="15" w:type="dxa"/>
              <w:left w:w="15" w:type="dxa"/>
              <w:bottom w:w="0" w:type="dxa"/>
              <w:right w:w="15" w:type="dxa"/>
            </w:tcMar>
            <w:vAlign w:val="bottom"/>
            <w:hideMark/>
          </w:tcPr>
          <w:p w14:paraId="62B7AD1A" w14:textId="77777777" w:rsidR="00BA47F8" w:rsidRDefault="00BA47F8">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3B78A1CD" w14:textId="77777777" w:rsidR="00BA47F8" w:rsidRDefault="00BA47F8">
            <w:pPr>
              <w:rPr>
                <w:rFonts w:ascii="Calibri" w:hAnsi="Calibri" w:cs="Calibri"/>
                <w:color w:val="000000"/>
                <w:kern w:val="2"/>
                <w:szCs w:val="22"/>
              </w:rPr>
            </w:pPr>
            <w:r>
              <w:rPr>
                <w:rFonts w:ascii="Calibri" w:hAnsi="Calibri" w:cs="Calibri"/>
                <w:color w:val="000000"/>
                <w:kern w:val="2"/>
                <w:szCs w:val="22"/>
              </w:rPr>
              <w:t>ZTE TX Inc</w:t>
            </w:r>
          </w:p>
        </w:tc>
      </w:tr>
      <w:tr w:rsidR="00BA47F8" w14:paraId="0278D929" w14:textId="77777777" w:rsidTr="00BA47F8">
        <w:trPr>
          <w:trHeight w:val="300"/>
        </w:trPr>
        <w:tc>
          <w:tcPr>
            <w:tcW w:w="0" w:type="auto"/>
            <w:noWrap/>
            <w:tcMar>
              <w:top w:w="15" w:type="dxa"/>
              <w:left w:w="15" w:type="dxa"/>
              <w:bottom w:w="0" w:type="dxa"/>
              <w:right w:w="15" w:type="dxa"/>
            </w:tcMar>
            <w:vAlign w:val="bottom"/>
            <w:hideMark/>
          </w:tcPr>
          <w:p w14:paraId="50578B4E" w14:textId="77777777" w:rsidR="00BA47F8" w:rsidRDefault="00BA47F8">
            <w:pPr>
              <w:rPr>
                <w:rFonts w:ascii="Calibri" w:hAnsi="Calibri" w:cs="Calibri"/>
                <w:color w:val="000000"/>
                <w:kern w:val="2"/>
                <w:szCs w:val="22"/>
              </w:rPr>
            </w:pPr>
            <w:r>
              <w:rPr>
                <w:rFonts w:ascii="Calibri" w:hAnsi="Calibri" w:cs="Calibri"/>
                <w:color w:val="000000"/>
                <w:kern w:val="2"/>
                <w:szCs w:val="22"/>
              </w:rPr>
              <w:t>Fischer, Matthew</w:t>
            </w:r>
          </w:p>
        </w:tc>
        <w:tc>
          <w:tcPr>
            <w:tcW w:w="0" w:type="auto"/>
            <w:noWrap/>
            <w:tcMar>
              <w:top w:w="15" w:type="dxa"/>
              <w:left w:w="15" w:type="dxa"/>
              <w:bottom w:w="0" w:type="dxa"/>
              <w:right w:w="15" w:type="dxa"/>
            </w:tcMar>
            <w:vAlign w:val="bottom"/>
            <w:hideMark/>
          </w:tcPr>
          <w:p w14:paraId="498806C7"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041A12B6" w14:textId="77777777" w:rsidTr="00BA47F8">
        <w:trPr>
          <w:trHeight w:val="300"/>
        </w:trPr>
        <w:tc>
          <w:tcPr>
            <w:tcW w:w="0" w:type="auto"/>
            <w:noWrap/>
            <w:tcMar>
              <w:top w:w="15" w:type="dxa"/>
              <w:left w:w="15" w:type="dxa"/>
              <w:bottom w:w="0" w:type="dxa"/>
              <w:right w:w="15" w:type="dxa"/>
            </w:tcMar>
            <w:vAlign w:val="bottom"/>
            <w:hideMark/>
          </w:tcPr>
          <w:p w14:paraId="712FBDB4" w14:textId="77777777" w:rsidR="00BA47F8" w:rsidRDefault="00BA47F8">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F8D8AFE"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3E48B216" w14:textId="77777777" w:rsidTr="00BA47F8">
        <w:trPr>
          <w:trHeight w:val="300"/>
        </w:trPr>
        <w:tc>
          <w:tcPr>
            <w:tcW w:w="0" w:type="auto"/>
            <w:noWrap/>
            <w:tcMar>
              <w:top w:w="15" w:type="dxa"/>
              <w:left w:w="15" w:type="dxa"/>
              <w:bottom w:w="0" w:type="dxa"/>
              <w:right w:w="15" w:type="dxa"/>
            </w:tcMar>
            <w:vAlign w:val="bottom"/>
            <w:hideMark/>
          </w:tcPr>
          <w:p w14:paraId="774C7AD3" w14:textId="77777777" w:rsidR="00BA47F8" w:rsidRDefault="00BA47F8">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4C10DF05"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75B524DF" w14:textId="77777777" w:rsidTr="00BA47F8">
        <w:trPr>
          <w:trHeight w:val="300"/>
        </w:trPr>
        <w:tc>
          <w:tcPr>
            <w:tcW w:w="0" w:type="auto"/>
            <w:noWrap/>
            <w:tcMar>
              <w:top w:w="15" w:type="dxa"/>
              <w:left w:w="15" w:type="dxa"/>
              <w:bottom w:w="0" w:type="dxa"/>
              <w:right w:w="15" w:type="dxa"/>
            </w:tcMar>
            <w:vAlign w:val="bottom"/>
            <w:hideMark/>
          </w:tcPr>
          <w:p w14:paraId="05E4C5B8" w14:textId="77777777" w:rsidR="00BA47F8" w:rsidRDefault="00BA47F8">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481E183"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04AC60B3" w14:textId="77777777" w:rsidTr="00BA47F8">
        <w:trPr>
          <w:trHeight w:val="300"/>
        </w:trPr>
        <w:tc>
          <w:tcPr>
            <w:tcW w:w="0" w:type="auto"/>
            <w:noWrap/>
            <w:tcMar>
              <w:top w:w="15" w:type="dxa"/>
              <w:left w:w="15" w:type="dxa"/>
              <w:bottom w:w="0" w:type="dxa"/>
              <w:right w:w="15" w:type="dxa"/>
            </w:tcMar>
            <w:vAlign w:val="bottom"/>
            <w:hideMark/>
          </w:tcPr>
          <w:p w14:paraId="41546763" w14:textId="77777777" w:rsidR="00BA47F8" w:rsidRDefault="00BA47F8">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0F1BDA"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6BFDDA0B" w14:textId="77777777" w:rsidTr="00BA47F8">
        <w:trPr>
          <w:trHeight w:val="300"/>
        </w:trPr>
        <w:tc>
          <w:tcPr>
            <w:tcW w:w="0" w:type="auto"/>
            <w:noWrap/>
            <w:tcMar>
              <w:top w:w="15" w:type="dxa"/>
              <w:left w:w="15" w:type="dxa"/>
              <w:bottom w:w="0" w:type="dxa"/>
              <w:right w:w="15" w:type="dxa"/>
            </w:tcMar>
            <w:vAlign w:val="bottom"/>
            <w:hideMark/>
          </w:tcPr>
          <w:p w14:paraId="64067915" w14:textId="77777777" w:rsidR="00BA47F8" w:rsidRDefault="00BA47F8">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7601476" w14:textId="77777777" w:rsidR="00BA47F8" w:rsidRDefault="00BA47F8">
            <w:pPr>
              <w:rPr>
                <w:rFonts w:ascii="Calibri" w:hAnsi="Calibri" w:cs="Calibri"/>
                <w:color w:val="000000"/>
                <w:kern w:val="2"/>
                <w:szCs w:val="22"/>
              </w:rPr>
            </w:pPr>
            <w:r>
              <w:rPr>
                <w:rFonts w:ascii="Calibri" w:hAnsi="Calibri" w:cs="Calibri"/>
                <w:color w:val="000000"/>
                <w:kern w:val="2"/>
                <w:szCs w:val="22"/>
              </w:rPr>
              <w:t>Sony Corporation</w:t>
            </w:r>
          </w:p>
        </w:tc>
      </w:tr>
      <w:tr w:rsidR="00BA47F8" w14:paraId="3A4E673A" w14:textId="77777777" w:rsidTr="00BA47F8">
        <w:trPr>
          <w:trHeight w:val="300"/>
        </w:trPr>
        <w:tc>
          <w:tcPr>
            <w:tcW w:w="0" w:type="auto"/>
            <w:noWrap/>
            <w:tcMar>
              <w:top w:w="15" w:type="dxa"/>
              <w:left w:w="15" w:type="dxa"/>
              <w:bottom w:w="0" w:type="dxa"/>
              <w:right w:w="15" w:type="dxa"/>
            </w:tcMar>
            <w:vAlign w:val="bottom"/>
            <w:hideMark/>
          </w:tcPr>
          <w:p w14:paraId="04A2B669" w14:textId="77777777" w:rsidR="00BA47F8" w:rsidRDefault="00BA47F8">
            <w:pPr>
              <w:rPr>
                <w:rFonts w:ascii="Calibri" w:hAnsi="Calibri" w:cs="Calibri"/>
                <w:color w:val="000000"/>
                <w:kern w:val="2"/>
                <w:szCs w:val="22"/>
              </w:rPr>
            </w:pPr>
            <w:r>
              <w:rPr>
                <w:rFonts w:ascii="Calibri" w:hAnsi="Calibri" w:cs="Calibri"/>
                <w:color w:val="000000"/>
                <w:kern w:val="2"/>
                <w:szCs w:val="22"/>
              </w:rPr>
              <w:t>Hervieu, Lili</w:t>
            </w:r>
          </w:p>
        </w:tc>
        <w:tc>
          <w:tcPr>
            <w:tcW w:w="0" w:type="auto"/>
            <w:noWrap/>
            <w:tcMar>
              <w:top w:w="15" w:type="dxa"/>
              <w:left w:w="15" w:type="dxa"/>
              <w:bottom w:w="0" w:type="dxa"/>
              <w:right w:w="15" w:type="dxa"/>
            </w:tcMar>
            <w:vAlign w:val="bottom"/>
            <w:hideMark/>
          </w:tcPr>
          <w:p w14:paraId="713C8886" w14:textId="77777777" w:rsidR="00BA47F8" w:rsidRDefault="00BA47F8">
            <w:pPr>
              <w:rPr>
                <w:rFonts w:ascii="Calibri" w:hAnsi="Calibri" w:cs="Calibri"/>
                <w:color w:val="000000"/>
                <w:kern w:val="2"/>
                <w:szCs w:val="22"/>
              </w:rPr>
            </w:pPr>
            <w:r>
              <w:rPr>
                <w:rFonts w:ascii="Calibri" w:hAnsi="Calibri" w:cs="Calibri"/>
                <w:color w:val="000000"/>
                <w:kern w:val="2"/>
                <w:szCs w:val="22"/>
              </w:rPr>
              <w:t>Cable Television Laboratories Inc. (CableLabs)</w:t>
            </w:r>
          </w:p>
        </w:tc>
      </w:tr>
      <w:tr w:rsidR="00BA47F8" w14:paraId="74F28558" w14:textId="77777777" w:rsidTr="00BA47F8">
        <w:trPr>
          <w:trHeight w:val="300"/>
        </w:trPr>
        <w:tc>
          <w:tcPr>
            <w:tcW w:w="0" w:type="auto"/>
            <w:noWrap/>
            <w:tcMar>
              <w:top w:w="15" w:type="dxa"/>
              <w:left w:w="15" w:type="dxa"/>
              <w:bottom w:w="0" w:type="dxa"/>
              <w:right w:w="15" w:type="dxa"/>
            </w:tcMar>
            <w:vAlign w:val="bottom"/>
            <w:hideMark/>
          </w:tcPr>
          <w:p w14:paraId="6CDB014C" w14:textId="77777777" w:rsidR="00BA47F8" w:rsidRDefault="00BA47F8">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28CDA9A9" w14:textId="77777777" w:rsidR="00BA47F8" w:rsidRDefault="00BA47F8">
            <w:pPr>
              <w:rPr>
                <w:rFonts w:ascii="Calibri" w:hAnsi="Calibri" w:cs="Calibri"/>
                <w:color w:val="000000"/>
                <w:kern w:val="2"/>
                <w:szCs w:val="22"/>
              </w:rPr>
            </w:pPr>
            <w:r>
              <w:rPr>
                <w:rFonts w:ascii="Calibri" w:hAnsi="Calibri" w:cs="Calibri"/>
                <w:color w:val="000000"/>
                <w:kern w:val="2"/>
                <w:szCs w:val="22"/>
              </w:rPr>
              <w:t>Yonsei University</w:t>
            </w:r>
          </w:p>
        </w:tc>
      </w:tr>
      <w:tr w:rsidR="00BA47F8" w14:paraId="415CD3A3" w14:textId="77777777" w:rsidTr="00BA47F8">
        <w:trPr>
          <w:trHeight w:val="300"/>
        </w:trPr>
        <w:tc>
          <w:tcPr>
            <w:tcW w:w="0" w:type="auto"/>
            <w:noWrap/>
            <w:tcMar>
              <w:top w:w="15" w:type="dxa"/>
              <w:left w:w="15" w:type="dxa"/>
              <w:bottom w:w="0" w:type="dxa"/>
              <w:right w:w="15" w:type="dxa"/>
            </w:tcMar>
            <w:vAlign w:val="bottom"/>
            <w:hideMark/>
          </w:tcPr>
          <w:p w14:paraId="16F26FB7" w14:textId="77777777" w:rsidR="00BA47F8" w:rsidRDefault="00BA47F8">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6DB484F0" w14:textId="77777777" w:rsidR="00BA47F8" w:rsidRDefault="00BA47F8">
            <w:pPr>
              <w:rPr>
                <w:rFonts w:ascii="Calibri" w:hAnsi="Calibri" w:cs="Calibri"/>
                <w:color w:val="000000"/>
                <w:kern w:val="2"/>
                <w:szCs w:val="22"/>
              </w:rPr>
            </w:pPr>
            <w:r>
              <w:rPr>
                <w:rFonts w:ascii="Calibri" w:hAnsi="Calibri" w:cs="Calibri"/>
                <w:color w:val="000000"/>
                <w:kern w:val="2"/>
                <w:szCs w:val="22"/>
              </w:rPr>
              <w:t>Facebook</w:t>
            </w:r>
          </w:p>
        </w:tc>
      </w:tr>
      <w:tr w:rsidR="00BA47F8" w14:paraId="2F5D780F" w14:textId="77777777" w:rsidTr="00BA47F8">
        <w:trPr>
          <w:trHeight w:val="300"/>
        </w:trPr>
        <w:tc>
          <w:tcPr>
            <w:tcW w:w="0" w:type="auto"/>
            <w:noWrap/>
            <w:tcMar>
              <w:top w:w="15" w:type="dxa"/>
              <w:left w:w="15" w:type="dxa"/>
              <w:bottom w:w="0" w:type="dxa"/>
              <w:right w:w="15" w:type="dxa"/>
            </w:tcMar>
            <w:vAlign w:val="bottom"/>
            <w:hideMark/>
          </w:tcPr>
          <w:p w14:paraId="212FF626"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Hu, Mengshi</w:t>
            </w:r>
          </w:p>
        </w:tc>
        <w:tc>
          <w:tcPr>
            <w:tcW w:w="0" w:type="auto"/>
            <w:noWrap/>
            <w:tcMar>
              <w:top w:w="15" w:type="dxa"/>
              <w:left w:w="15" w:type="dxa"/>
              <w:bottom w:w="0" w:type="dxa"/>
              <w:right w:w="15" w:type="dxa"/>
            </w:tcMar>
            <w:vAlign w:val="bottom"/>
            <w:hideMark/>
          </w:tcPr>
          <w:p w14:paraId="4802D2CA" w14:textId="77777777" w:rsidR="00BA47F8" w:rsidRDefault="00BA47F8">
            <w:pPr>
              <w:rPr>
                <w:rFonts w:ascii="Calibri" w:hAnsi="Calibri" w:cs="Calibri"/>
                <w:color w:val="000000"/>
                <w:kern w:val="2"/>
                <w:szCs w:val="22"/>
              </w:rPr>
            </w:pPr>
            <w:r>
              <w:rPr>
                <w:rFonts w:ascii="Calibri" w:hAnsi="Calibri" w:cs="Calibri"/>
                <w:color w:val="000000"/>
                <w:kern w:val="2"/>
                <w:szCs w:val="22"/>
              </w:rPr>
              <w:t>HUAWEI</w:t>
            </w:r>
          </w:p>
        </w:tc>
      </w:tr>
      <w:tr w:rsidR="00BA47F8" w14:paraId="3035D9DD" w14:textId="77777777" w:rsidTr="00BA47F8">
        <w:trPr>
          <w:trHeight w:val="300"/>
        </w:trPr>
        <w:tc>
          <w:tcPr>
            <w:tcW w:w="0" w:type="auto"/>
            <w:noWrap/>
            <w:tcMar>
              <w:top w:w="15" w:type="dxa"/>
              <w:left w:w="15" w:type="dxa"/>
              <w:bottom w:w="0" w:type="dxa"/>
              <w:right w:w="15" w:type="dxa"/>
            </w:tcMar>
            <w:vAlign w:val="bottom"/>
            <w:hideMark/>
          </w:tcPr>
          <w:p w14:paraId="2FD3A7C6" w14:textId="77777777" w:rsidR="00BA47F8" w:rsidRDefault="00BA47F8">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65D825FA"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7A1A3D64" w14:textId="77777777" w:rsidTr="00BA47F8">
        <w:trPr>
          <w:trHeight w:val="300"/>
        </w:trPr>
        <w:tc>
          <w:tcPr>
            <w:tcW w:w="0" w:type="auto"/>
            <w:noWrap/>
            <w:tcMar>
              <w:top w:w="15" w:type="dxa"/>
              <w:left w:w="15" w:type="dxa"/>
              <w:bottom w:w="0" w:type="dxa"/>
              <w:right w:w="15" w:type="dxa"/>
            </w:tcMar>
            <w:vAlign w:val="bottom"/>
            <w:hideMark/>
          </w:tcPr>
          <w:p w14:paraId="1CF3B84C" w14:textId="77777777" w:rsidR="00BA47F8" w:rsidRDefault="00BA47F8">
            <w:pPr>
              <w:rPr>
                <w:rFonts w:ascii="Calibri" w:hAnsi="Calibri" w:cs="Calibri"/>
                <w:color w:val="000000"/>
                <w:kern w:val="2"/>
                <w:szCs w:val="22"/>
              </w:rPr>
            </w:pPr>
            <w:r>
              <w:rPr>
                <w:rFonts w:ascii="Calibri" w:hAnsi="Calibri" w:cs="Calibri"/>
                <w:color w:val="000000"/>
                <w:kern w:val="2"/>
                <w:szCs w:val="22"/>
              </w:rPr>
              <w:t>Jones, Vincent Knowles IV</w:t>
            </w:r>
          </w:p>
        </w:tc>
        <w:tc>
          <w:tcPr>
            <w:tcW w:w="0" w:type="auto"/>
            <w:noWrap/>
            <w:tcMar>
              <w:top w:w="15" w:type="dxa"/>
              <w:left w:w="15" w:type="dxa"/>
              <w:bottom w:w="0" w:type="dxa"/>
              <w:right w:w="15" w:type="dxa"/>
            </w:tcMar>
            <w:vAlign w:val="bottom"/>
            <w:hideMark/>
          </w:tcPr>
          <w:p w14:paraId="4CF1FA40"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26D7362" w14:textId="77777777" w:rsidTr="00BA47F8">
        <w:trPr>
          <w:trHeight w:val="300"/>
        </w:trPr>
        <w:tc>
          <w:tcPr>
            <w:tcW w:w="0" w:type="auto"/>
            <w:noWrap/>
            <w:tcMar>
              <w:top w:w="15" w:type="dxa"/>
              <w:left w:w="15" w:type="dxa"/>
              <w:bottom w:w="0" w:type="dxa"/>
              <w:right w:w="15" w:type="dxa"/>
            </w:tcMar>
            <w:vAlign w:val="bottom"/>
            <w:hideMark/>
          </w:tcPr>
          <w:p w14:paraId="5BB224DB" w14:textId="77777777" w:rsidR="00BA47F8" w:rsidRDefault="00BA47F8">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5C3CC564" w14:textId="77777777" w:rsidR="00BA47F8" w:rsidRDefault="00BA47F8">
            <w:pPr>
              <w:rPr>
                <w:rFonts w:ascii="Calibri" w:hAnsi="Calibri" w:cs="Calibri"/>
                <w:color w:val="000000"/>
                <w:kern w:val="2"/>
                <w:szCs w:val="22"/>
              </w:rPr>
            </w:pPr>
            <w:r>
              <w:rPr>
                <w:rFonts w:ascii="Calibri" w:hAnsi="Calibri" w:cs="Calibri"/>
                <w:color w:val="000000"/>
                <w:kern w:val="2"/>
                <w:szCs w:val="22"/>
              </w:rPr>
              <w:t>USDoT</w:t>
            </w:r>
          </w:p>
        </w:tc>
      </w:tr>
      <w:tr w:rsidR="00BA47F8" w14:paraId="20F1E87E" w14:textId="77777777" w:rsidTr="00BA47F8">
        <w:trPr>
          <w:trHeight w:val="300"/>
        </w:trPr>
        <w:tc>
          <w:tcPr>
            <w:tcW w:w="0" w:type="auto"/>
            <w:noWrap/>
            <w:tcMar>
              <w:top w:w="15" w:type="dxa"/>
              <w:left w:w="15" w:type="dxa"/>
              <w:bottom w:w="0" w:type="dxa"/>
              <w:right w:w="15" w:type="dxa"/>
            </w:tcMar>
            <w:vAlign w:val="bottom"/>
            <w:hideMark/>
          </w:tcPr>
          <w:p w14:paraId="5BF03936" w14:textId="77777777" w:rsidR="00BA47F8" w:rsidRDefault="00BA47F8">
            <w:pPr>
              <w:rPr>
                <w:rFonts w:ascii="Calibri" w:hAnsi="Calibri" w:cs="Calibri"/>
                <w:color w:val="000000"/>
                <w:kern w:val="2"/>
                <w:szCs w:val="22"/>
              </w:rPr>
            </w:pPr>
            <w:r>
              <w:rPr>
                <w:rFonts w:ascii="Calibri" w:hAnsi="Calibri" w:cs="Calibri"/>
                <w:color w:val="000000"/>
                <w:kern w:val="2"/>
                <w:szCs w:val="22"/>
              </w:rPr>
              <w:t>Kakani, Naveen</w:t>
            </w:r>
          </w:p>
        </w:tc>
        <w:tc>
          <w:tcPr>
            <w:tcW w:w="0" w:type="auto"/>
            <w:noWrap/>
            <w:tcMar>
              <w:top w:w="15" w:type="dxa"/>
              <w:left w:w="15" w:type="dxa"/>
              <w:bottom w:w="0" w:type="dxa"/>
              <w:right w:w="15" w:type="dxa"/>
            </w:tcMar>
            <w:vAlign w:val="bottom"/>
            <w:hideMark/>
          </w:tcPr>
          <w:p w14:paraId="29CFB8D1"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27E264B3" w14:textId="77777777" w:rsidTr="00BA47F8">
        <w:trPr>
          <w:trHeight w:val="300"/>
        </w:trPr>
        <w:tc>
          <w:tcPr>
            <w:tcW w:w="0" w:type="auto"/>
            <w:noWrap/>
            <w:tcMar>
              <w:top w:w="15" w:type="dxa"/>
              <w:left w:w="15" w:type="dxa"/>
              <w:bottom w:w="0" w:type="dxa"/>
              <w:right w:w="15" w:type="dxa"/>
            </w:tcMar>
            <w:vAlign w:val="bottom"/>
            <w:hideMark/>
          </w:tcPr>
          <w:p w14:paraId="7B70F6F2" w14:textId="77777777" w:rsidR="00BA47F8" w:rsidRDefault="00BA47F8">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37BEA590"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0C5F04E1" w14:textId="77777777" w:rsidTr="00BA47F8">
        <w:trPr>
          <w:trHeight w:val="300"/>
        </w:trPr>
        <w:tc>
          <w:tcPr>
            <w:tcW w:w="0" w:type="auto"/>
            <w:noWrap/>
            <w:tcMar>
              <w:top w:w="15" w:type="dxa"/>
              <w:left w:w="15" w:type="dxa"/>
              <w:bottom w:w="0" w:type="dxa"/>
              <w:right w:w="15" w:type="dxa"/>
            </w:tcMar>
            <w:vAlign w:val="bottom"/>
          </w:tcPr>
          <w:p w14:paraId="707658AC" w14:textId="344AE416"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734B70C" w14:textId="381CEA3F" w:rsidR="00BA47F8" w:rsidRPr="00BA47F8" w:rsidRDefault="00BA47F8">
            <w:pPr>
              <w:rPr>
                <w:rFonts w:ascii="Calibri" w:hAnsi="Calibri" w:cs="Calibri"/>
                <w:color w:val="000000"/>
                <w:kern w:val="2"/>
                <w:szCs w:val="22"/>
                <w:highlight w:val="yellow"/>
                <w:lang w:eastAsia="ko-KR"/>
              </w:rPr>
            </w:pPr>
            <w:r w:rsidRPr="00BA47F8">
              <w:rPr>
                <w:rFonts w:ascii="Calibri" w:hAnsi="Calibri" w:cs="Calibri" w:hint="eastAsia"/>
                <w:color w:val="000000"/>
                <w:kern w:val="2"/>
                <w:szCs w:val="22"/>
                <w:highlight w:val="yellow"/>
                <w:lang w:eastAsia="ko-KR"/>
              </w:rPr>
              <w:t>LG ElECTRONICS</w:t>
            </w:r>
          </w:p>
        </w:tc>
      </w:tr>
      <w:tr w:rsidR="00BA47F8" w14:paraId="2D23BE5E" w14:textId="77777777" w:rsidTr="00BA47F8">
        <w:trPr>
          <w:trHeight w:val="300"/>
        </w:trPr>
        <w:tc>
          <w:tcPr>
            <w:tcW w:w="0" w:type="auto"/>
            <w:noWrap/>
            <w:tcMar>
              <w:top w:w="15" w:type="dxa"/>
              <w:left w:w="15" w:type="dxa"/>
              <w:bottom w:w="0" w:type="dxa"/>
              <w:right w:w="15" w:type="dxa"/>
            </w:tcMar>
            <w:vAlign w:val="bottom"/>
            <w:hideMark/>
          </w:tcPr>
          <w:p w14:paraId="333DE345" w14:textId="77777777" w:rsidR="00BA47F8" w:rsidRDefault="00BA47F8">
            <w:pPr>
              <w:rPr>
                <w:rFonts w:ascii="Calibri" w:hAnsi="Calibri" w:cs="Calibri"/>
                <w:color w:val="000000"/>
                <w:kern w:val="2"/>
                <w:szCs w:val="22"/>
              </w:rPr>
            </w:pPr>
            <w:r>
              <w:rPr>
                <w:rFonts w:ascii="Calibri" w:hAnsi="Calibri" w:cs="Calibri"/>
                <w:color w:val="000000"/>
                <w:kern w:val="2"/>
                <w:szCs w:val="22"/>
              </w:rPr>
              <w:t>Kim, Sanghyun</w:t>
            </w:r>
          </w:p>
        </w:tc>
        <w:tc>
          <w:tcPr>
            <w:tcW w:w="0" w:type="auto"/>
            <w:noWrap/>
            <w:tcMar>
              <w:top w:w="15" w:type="dxa"/>
              <w:left w:w="15" w:type="dxa"/>
              <w:bottom w:w="0" w:type="dxa"/>
              <w:right w:w="15" w:type="dxa"/>
            </w:tcMar>
            <w:vAlign w:val="bottom"/>
            <w:hideMark/>
          </w:tcPr>
          <w:p w14:paraId="6844A967"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15808E7D" w14:textId="77777777" w:rsidTr="00BA47F8">
        <w:trPr>
          <w:trHeight w:val="300"/>
        </w:trPr>
        <w:tc>
          <w:tcPr>
            <w:tcW w:w="0" w:type="auto"/>
            <w:noWrap/>
            <w:tcMar>
              <w:top w:w="15" w:type="dxa"/>
              <w:left w:w="15" w:type="dxa"/>
              <w:bottom w:w="0" w:type="dxa"/>
              <w:right w:w="15" w:type="dxa"/>
            </w:tcMar>
            <w:vAlign w:val="bottom"/>
            <w:hideMark/>
          </w:tcPr>
          <w:p w14:paraId="4F4AEFD8" w14:textId="77777777" w:rsidR="00BA47F8" w:rsidRDefault="00BA47F8">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08E00731" w14:textId="77777777" w:rsidR="00BA47F8" w:rsidRDefault="00BA47F8">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BA47F8" w14:paraId="109C0DFA" w14:textId="77777777" w:rsidTr="00BA47F8">
        <w:trPr>
          <w:trHeight w:val="300"/>
        </w:trPr>
        <w:tc>
          <w:tcPr>
            <w:tcW w:w="0" w:type="auto"/>
            <w:noWrap/>
            <w:tcMar>
              <w:top w:w="15" w:type="dxa"/>
              <w:left w:w="15" w:type="dxa"/>
              <w:bottom w:w="0" w:type="dxa"/>
              <w:right w:w="15" w:type="dxa"/>
            </w:tcMar>
            <w:vAlign w:val="bottom"/>
            <w:hideMark/>
          </w:tcPr>
          <w:p w14:paraId="7FE700E9" w14:textId="77777777" w:rsidR="00BA47F8" w:rsidRDefault="00BA47F8">
            <w:pPr>
              <w:rPr>
                <w:rFonts w:ascii="Calibri" w:hAnsi="Calibri" w:cs="Calibri"/>
                <w:color w:val="000000"/>
                <w:kern w:val="2"/>
                <w:szCs w:val="22"/>
              </w:rPr>
            </w:pPr>
            <w:r>
              <w:rPr>
                <w:rFonts w:ascii="Calibri" w:hAnsi="Calibri" w:cs="Calibri"/>
                <w:color w:val="000000"/>
                <w:kern w:val="2"/>
                <w:szCs w:val="22"/>
              </w:rPr>
              <w:t>Kim, Youhan</w:t>
            </w:r>
          </w:p>
        </w:tc>
        <w:tc>
          <w:tcPr>
            <w:tcW w:w="0" w:type="auto"/>
            <w:noWrap/>
            <w:tcMar>
              <w:top w:w="15" w:type="dxa"/>
              <w:left w:w="15" w:type="dxa"/>
              <w:bottom w:w="0" w:type="dxa"/>
              <w:right w:w="15" w:type="dxa"/>
            </w:tcMar>
            <w:vAlign w:val="bottom"/>
            <w:hideMark/>
          </w:tcPr>
          <w:p w14:paraId="5C1AF0FD"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693CA551" w14:textId="77777777" w:rsidTr="00BA47F8">
        <w:trPr>
          <w:trHeight w:val="300"/>
        </w:trPr>
        <w:tc>
          <w:tcPr>
            <w:tcW w:w="0" w:type="auto"/>
            <w:noWrap/>
            <w:tcMar>
              <w:top w:w="15" w:type="dxa"/>
              <w:left w:w="15" w:type="dxa"/>
              <w:bottom w:w="0" w:type="dxa"/>
              <w:right w:w="15" w:type="dxa"/>
            </w:tcMar>
            <w:vAlign w:val="bottom"/>
            <w:hideMark/>
          </w:tcPr>
          <w:p w14:paraId="4DD0F128" w14:textId="77777777" w:rsidR="00BA47F8" w:rsidRDefault="00BA47F8">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63C0745B" w14:textId="77777777" w:rsidR="00BA47F8" w:rsidRDefault="00BA47F8">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BA47F8" w14:paraId="6A388C0E" w14:textId="77777777" w:rsidTr="00BA47F8">
        <w:trPr>
          <w:trHeight w:val="300"/>
        </w:trPr>
        <w:tc>
          <w:tcPr>
            <w:tcW w:w="0" w:type="auto"/>
            <w:noWrap/>
            <w:tcMar>
              <w:top w:w="15" w:type="dxa"/>
              <w:left w:w="15" w:type="dxa"/>
              <w:bottom w:w="0" w:type="dxa"/>
              <w:right w:w="15" w:type="dxa"/>
            </w:tcMar>
            <w:vAlign w:val="bottom"/>
            <w:hideMark/>
          </w:tcPr>
          <w:p w14:paraId="569F0198" w14:textId="77777777" w:rsidR="00BA47F8" w:rsidRDefault="00BA47F8">
            <w:pPr>
              <w:rPr>
                <w:rFonts w:ascii="Calibri" w:hAnsi="Calibri" w:cs="Calibri"/>
                <w:color w:val="000000"/>
                <w:kern w:val="2"/>
                <w:szCs w:val="22"/>
              </w:rPr>
            </w:pPr>
            <w:r>
              <w:rPr>
                <w:rFonts w:ascii="Calibri" w:hAnsi="Calibri" w:cs="Calibri"/>
                <w:color w:val="000000"/>
                <w:kern w:val="2"/>
                <w:szCs w:val="22"/>
              </w:rPr>
              <w:t>Kneckt, Jarkko</w:t>
            </w:r>
          </w:p>
        </w:tc>
        <w:tc>
          <w:tcPr>
            <w:tcW w:w="0" w:type="auto"/>
            <w:noWrap/>
            <w:tcMar>
              <w:top w:w="15" w:type="dxa"/>
              <w:left w:w="15" w:type="dxa"/>
              <w:bottom w:w="0" w:type="dxa"/>
              <w:right w:w="15" w:type="dxa"/>
            </w:tcMar>
            <w:vAlign w:val="bottom"/>
            <w:hideMark/>
          </w:tcPr>
          <w:p w14:paraId="2D0D1703" w14:textId="77777777" w:rsidR="00BA47F8" w:rsidRDefault="00BA47F8">
            <w:pPr>
              <w:rPr>
                <w:rFonts w:ascii="Calibri" w:hAnsi="Calibri" w:cs="Calibri"/>
                <w:color w:val="000000"/>
                <w:kern w:val="2"/>
                <w:szCs w:val="22"/>
              </w:rPr>
            </w:pPr>
            <w:r>
              <w:rPr>
                <w:rFonts w:ascii="Calibri" w:hAnsi="Calibri" w:cs="Calibri"/>
                <w:color w:val="000000"/>
                <w:kern w:val="2"/>
                <w:szCs w:val="22"/>
              </w:rPr>
              <w:t>Apple, Inc.</w:t>
            </w:r>
          </w:p>
        </w:tc>
      </w:tr>
      <w:tr w:rsidR="00BA47F8" w14:paraId="72BFE7D1" w14:textId="77777777" w:rsidTr="00BA47F8">
        <w:trPr>
          <w:trHeight w:val="300"/>
        </w:trPr>
        <w:tc>
          <w:tcPr>
            <w:tcW w:w="0" w:type="auto"/>
            <w:noWrap/>
            <w:tcMar>
              <w:top w:w="15" w:type="dxa"/>
              <w:left w:w="15" w:type="dxa"/>
              <w:bottom w:w="0" w:type="dxa"/>
              <w:right w:w="15" w:type="dxa"/>
            </w:tcMar>
            <w:vAlign w:val="bottom"/>
            <w:hideMark/>
          </w:tcPr>
          <w:p w14:paraId="1661D73F" w14:textId="77777777" w:rsidR="00BA47F8" w:rsidRDefault="00BA47F8">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428B3D6A" w14:textId="77777777" w:rsidR="00BA47F8" w:rsidRDefault="00BA47F8">
            <w:pPr>
              <w:rPr>
                <w:rFonts w:ascii="Calibri" w:hAnsi="Calibri" w:cs="Calibri"/>
                <w:color w:val="000000"/>
                <w:kern w:val="2"/>
                <w:szCs w:val="22"/>
              </w:rPr>
            </w:pPr>
            <w:r>
              <w:rPr>
                <w:rFonts w:ascii="Calibri" w:hAnsi="Calibri" w:cs="Calibri"/>
                <w:color w:val="000000"/>
                <w:kern w:val="2"/>
                <w:szCs w:val="22"/>
              </w:rPr>
              <w:t>WILUS Inc.</w:t>
            </w:r>
          </w:p>
        </w:tc>
      </w:tr>
      <w:tr w:rsidR="00BA47F8" w14:paraId="204E74E7" w14:textId="77777777" w:rsidTr="00BA47F8">
        <w:trPr>
          <w:trHeight w:val="300"/>
        </w:trPr>
        <w:tc>
          <w:tcPr>
            <w:tcW w:w="0" w:type="auto"/>
            <w:noWrap/>
            <w:tcMar>
              <w:top w:w="15" w:type="dxa"/>
              <w:left w:w="15" w:type="dxa"/>
              <w:bottom w:w="0" w:type="dxa"/>
              <w:right w:w="15" w:type="dxa"/>
            </w:tcMar>
            <w:vAlign w:val="bottom"/>
            <w:hideMark/>
          </w:tcPr>
          <w:p w14:paraId="472D34BC" w14:textId="77777777" w:rsidR="00BA47F8" w:rsidRDefault="00BA47F8">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2C4CFB39"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42735A67" w14:textId="77777777" w:rsidTr="00BA47F8">
        <w:trPr>
          <w:trHeight w:val="300"/>
        </w:trPr>
        <w:tc>
          <w:tcPr>
            <w:tcW w:w="0" w:type="auto"/>
            <w:noWrap/>
            <w:tcMar>
              <w:top w:w="15" w:type="dxa"/>
              <w:left w:w="15" w:type="dxa"/>
              <w:bottom w:w="0" w:type="dxa"/>
              <w:right w:w="15" w:type="dxa"/>
            </w:tcMar>
            <w:vAlign w:val="bottom"/>
            <w:hideMark/>
          </w:tcPr>
          <w:p w14:paraId="7CE7886C" w14:textId="77777777" w:rsidR="00BA47F8" w:rsidRDefault="00BA47F8">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699483"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3EF631BF" w14:textId="77777777" w:rsidTr="00BA47F8">
        <w:trPr>
          <w:trHeight w:val="300"/>
        </w:trPr>
        <w:tc>
          <w:tcPr>
            <w:tcW w:w="0" w:type="auto"/>
            <w:noWrap/>
            <w:tcMar>
              <w:top w:w="15" w:type="dxa"/>
              <w:left w:w="15" w:type="dxa"/>
              <w:bottom w:w="0" w:type="dxa"/>
              <w:right w:w="15" w:type="dxa"/>
            </w:tcMar>
            <w:vAlign w:val="bottom"/>
            <w:hideMark/>
          </w:tcPr>
          <w:p w14:paraId="5E600213" w14:textId="77777777" w:rsidR="00BA47F8" w:rsidRDefault="00BA47F8">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43C78E2" w14:textId="77777777" w:rsidR="00BA47F8" w:rsidRDefault="00BA47F8">
            <w:pPr>
              <w:rPr>
                <w:rFonts w:ascii="Calibri" w:hAnsi="Calibri" w:cs="Calibri"/>
                <w:color w:val="000000"/>
                <w:kern w:val="2"/>
                <w:szCs w:val="22"/>
              </w:rPr>
            </w:pPr>
            <w:r>
              <w:rPr>
                <w:rFonts w:ascii="Calibri" w:hAnsi="Calibri" w:cs="Calibri"/>
                <w:color w:val="000000"/>
                <w:kern w:val="2"/>
                <w:szCs w:val="22"/>
              </w:rPr>
              <w:t>SAGEMCOM BROADBAND SAS</w:t>
            </w:r>
          </w:p>
        </w:tc>
      </w:tr>
      <w:tr w:rsidR="00BA47F8" w14:paraId="7DF1D197" w14:textId="77777777" w:rsidTr="00BA47F8">
        <w:trPr>
          <w:trHeight w:val="300"/>
        </w:trPr>
        <w:tc>
          <w:tcPr>
            <w:tcW w:w="0" w:type="auto"/>
            <w:noWrap/>
            <w:tcMar>
              <w:top w:w="15" w:type="dxa"/>
              <w:left w:w="15" w:type="dxa"/>
              <w:bottom w:w="0" w:type="dxa"/>
              <w:right w:w="15" w:type="dxa"/>
            </w:tcMar>
            <w:vAlign w:val="bottom"/>
            <w:hideMark/>
          </w:tcPr>
          <w:p w14:paraId="05DF3658" w14:textId="77777777" w:rsidR="00BA47F8" w:rsidRDefault="00BA47F8">
            <w:pPr>
              <w:rPr>
                <w:rFonts w:ascii="Calibri" w:hAnsi="Calibri" w:cs="Calibri"/>
                <w:color w:val="000000"/>
                <w:kern w:val="2"/>
                <w:szCs w:val="22"/>
              </w:rPr>
            </w:pPr>
            <w:r>
              <w:rPr>
                <w:rFonts w:ascii="Calibri" w:hAnsi="Calibri" w:cs="Calibri"/>
                <w:color w:val="000000"/>
                <w:kern w:val="2"/>
                <w:szCs w:val="22"/>
              </w:rPr>
              <w:t>Lansford, James</w:t>
            </w:r>
          </w:p>
        </w:tc>
        <w:tc>
          <w:tcPr>
            <w:tcW w:w="0" w:type="auto"/>
            <w:noWrap/>
            <w:tcMar>
              <w:top w:w="15" w:type="dxa"/>
              <w:left w:w="15" w:type="dxa"/>
              <w:bottom w:w="0" w:type="dxa"/>
              <w:right w:w="15" w:type="dxa"/>
            </w:tcMar>
            <w:vAlign w:val="bottom"/>
            <w:hideMark/>
          </w:tcPr>
          <w:p w14:paraId="5F348C2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55F2889" w14:textId="77777777" w:rsidTr="00BA47F8">
        <w:trPr>
          <w:trHeight w:val="300"/>
        </w:trPr>
        <w:tc>
          <w:tcPr>
            <w:tcW w:w="0" w:type="auto"/>
            <w:noWrap/>
            <w:tcMar>
              <w:top w:w="15" w:type="dxa"/>
              <w:left w:w="15" w:type="dxa"/>
              <w:bottom w:w="0" w:type="dxa"/>
              <w:right w:w="15" w:type="dxa"/>
            </w:tcMar>
            <w:vAlign w:val="bottom"/>
            <w:hideMark/>
          </w:tcPr>
          <w:p w14:paraId="41027FBF" w14:textId="77777777" w:rsidR="00BA47F8" w:rsidRDefault="00BA47F8">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17EB9FD3" w14:textId="77777777" w:rsidR="00BA47F8" w:rsidRDefault="00BA47F8">
            <w:pPr>
              <w:rPr>
                <w:rFonts w:ascii="Calibri" w:hAnsi="Calibri" w:cs="Calibri"/>
                <w:color w:val="000000"/>
                <w:kern w:val="2"/>
                <w:szCs w:val="22"/>
              </w:rPr>
            </w:pPr>
            <w:r>
              <w:rPr>
                <w:rFonts w:ascii="Calibri" w:hAnsi="Calibri" w:cs="Calibri"/>
                <w:color w:val="000000"/>
                <w:kern w:val="2"/>
                <w:szCs w:val="22"/>
              </w:rPr>
              <w:t>IITP RAS</w:t>
            </w:r>
          </w:p>
        </w:tc>
      </w:tr>
      <w:tr w:rsidR="00BA47F8" w14:paraId="45F291C3" w14:textId="77777777" w:rsidTr="00BA47F8">
        <w:trPr>
          <w:trHeight w:val="300"/>
        </w:trPr>
        <w:tc>
          <w:tcPr>
            <w:tcW w:w="0" w:type="auto"/>
            <w:noWrap/>
            <w:tcMar>
              <w:top w:w="15" w:type="dxa"/>
              <w:left w:w="15" w:type="dxa"/>
              <w:bottom w:w="0" w:type="dxa"/>
              <w:right w:w="15" w:type="dxa"/>
            </w:tcMar>
            <w:vAlign w:val="bottom"/>
            <w:hideMark/>
          </w:tcPr>
          <w:p w14:paraId="6EA2E32A" w14:textId="77777777" w:rsidR="00BA47F8" w:rsidRDefault="00BA47F8">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9F1A276"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DB0BA5C" w14:textId="77777777" w:rsidTr="00BA47F8">
        <w:trPr>
          <w:trHeight w:val="300"/>
        </w:trPr>
        <w:tc>
          <w:tcPr>
            <w:tcW w:w="0" w:type="auto"/>
            <w:noWrap/>
            <w:tcMar>
              <w:top w:w="15" w:type="dxa"/>
              <w:left w:w="15" w:type="dxa"/>
              <w:bottom w:w="0" w:type="dxa"/>
              <w:right w:w="15" w:type="dxa"/>
            </w:tcMar>
            <w:vAlign w:val="bottom"/>
            <w:hideMark/>
          </w:tcPr>
          <w:p w14:paraId="05CEBA4A" w14:textId="77777777" w:rsidR="00BA47F8" w:rsidRDefault="00BA47F8">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66CD5131"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2C085FD4" w14:textId="77777777" w:rsidTr="00BA47F8">
        <w:trPr>
          <w:trHeight w:val="300"/>
        </w:trPr>
        <w:tc>
          <w:tcPr>
            <w:tcW w:w="0" w:type="auto"/>
            <w:noWrap/>
            <w:tcMar>
              <w:top w:w="15" w:type="dxa"/>
              <w:left w:w="15" w:type="dxa"/>
              <w:bottom w:w="0" w:type="dxa"/>
              <w:right w:w="15" w:type="dxa"/>
            </w:tcMar>
            <w:vAlign w:val="bottom"/>
            <w:hideMark/>
          </w:tcPr>
          <w:p w14:paraId="2FEA5B67" w14:textId="77777777" w:rsidR="00BA47F8" w:rsidRDefault="00BA47F8">
            <w:pPr>
              <w:rPr>
                <w:rFonts w:ascii="Calibri" w:hAnsi="Calibri" w:cs="Calibri"/>
                <w:color w:val="000000"/>
                <w:kern w:val="2"/>
                <w:szCs w:val="22"/>
              </w:rPr>
            </w:pPr>
            <w:r>
              <w:rPr>
                <w:rFonts w:ascii="Calibri" w:hAnsi="Calibri" w:cs="Calibri"/>
                <w:color w:val="000000"/>
                <w:kern w:val="2"/>
                <w:szCs w:val="22"/>
              </w:rPr>
              <w:t>Liang, dandan</w:t>
            </w:r>
          </w:p>
        </w:tc>
        <w:tc>
          <w:tcPr>
            <w:tcW w:w="0" w:type="auto"/>
            <w:noWrap/>
            <w:tcMar>
              <w:top w:w="15" w:type="dxa"/>
              <w:left w:w="15" w:type="dxa"/>
              <w:bottom w:w="0" w:type="dxa"/>
              <w:right w:w="15" w:type="dxa"/>
            </w:tcMar>
            <w:vAlign w:val="bottom"/>
            <w:hideMark/>
          </w:tcPr>
          <w:p w14:paraId="4CC13B2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62297F69" w14:textId="77777777" w:rsidTr="00BA47F8">
        <w:trPr>
          <w:trHeight w:val="300"/>
        </w:trPr>
        <w:tc>
          <w:tcPr>
            <w:tcW w:w="0" w:type="auto"/>
            <w:noWrap/>
            <w:tcMar>
              <w:top w:w="15" w:type="dxa"/>
              <w:left w:w="15" w:type="dxa"/>
              <w:bottom w:w="0" w:type="dxa"/>
              <w:right w:w="15" w:type="dxa"/>
            </w:tcMar>
            <w:vAlign w:val="bottom"/>
            <w:hideMark/>
          </w:tcPr>
          <w:p w14:paraId="5851151E" w14:textId="77777777" w:rsidR="00BA47F8" w:rsidRDefault="00BA47F8">
            <w:pPr>
              <w:rPr>
                <w:rFonts w:ascii="Calibri" w:hAnsi="Calibri" w:cs="Calibri"/>
                <w:color w:val="000000"/>
                <w:kern w:val="2"/>
                <w:szCs w:val="22"/>
              </w:rPr>
            </w:pPr>
            <w:r>
              <w:rPr>
                <w:rFonts w:ascii="Calibri" w:hAnsi="Calibri" w:cs="Calibri"/>
                <w:color w:val="000000"/>
                <w:kern w:val="2"/>
                <w:szCs w:val="22"/>
              </w:rPr>
              <w:t>LIU, CHENCHEN</w:t>
            </w:r>
          </w:p>
        </w:tc>
        <w:tc>
          <w:tcPr>
            <w:tcW w:w="0" w:type="auto"/>
            <w:noWrap/>
            <w:tcMar>
              <w:top w:w="15" w:type="dxa"/>
              <w:left w:w="15" w:type="dxa"/>
              <w:bottom w:w="0" w:type="dxa"/>
              <w:right w:w="15" w:type="dxa"/>
            </w:tcMar>
            <w:vAlign w:val="bottom"/>
            <w:hideMark/>
          </w:tcPr>
          <w:p w14:paraId="39A3F637"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3F46B2BB" w14:textId="77777777" w:rsidTr="00BA47F8">
        <w:trPr>
          <w:trHeight w:val="300"/>
        </w:trPr>
        <w:tc>
          <w:tcPr>
            <w:tcW w:w="0" w:type="auto"/>
            <w:noWrap/>
            <w:tcMar>
              <w:top w:w="15" w:type="dxa"/>
              <w:left w:w="15" w:type="dxa"/>
              <w:bottom w:w="0" w:type="dxa"/>
              <w:right w:w="15" w:type="dxa"/>
            </w:tcMar>
            <w:vAlign w:val="bottom"/>
            <w:hideMark/>
          </w:tcPr>
          <w:p w14:paraId="6D09BA68" w14:textId="77777777" w:rsidR="00BA47F8" w:rsidRDefault="00BA47F8">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29410AC3"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0D608DBB" w14:textId="77777777" w:rsidTr="00BA47F8">
        <w:trPr>
          <w:trHeight w:val="300"/>
        </w:trPr>
        <w:tc>
          <w:tcPr>
            <w:tcW w:w="0" w:type="auto"/>
            <w:noWrap/>
            <w:tcMar>
              <w:top w:w="15" w:type="dxa"/>
              <w:left w:w="15" w:type="dxa"/>
              <w:bottom w:w="0" w:type="dxa"/>
              <w:right w:w="15" w:type="dxa"/>
            </w:tcMar>
            <w:vAlign w:val="bottom"/>
            <w:hideMark/>
          </w:tcPr>
          <w:p w14:paraId="16438C40" w14:textId="77777777" w:rsidR="00BA47F8" w:rsidRDefault="00BA47F8">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38681E56" w14:textId="77777777" w:rsidR="00BA47F8" w:rsidRDefault="00BA47F8">
            <w:pPr>
              <w:rPr>
                <w:rFonts w:ascii="Calibri" w:hAnsi="Calibri" w:cs="Calibri"/>
                <w:color w:val="000000"/>
                <w:kern w:val="2"/>
                <w:szCs w:val="22"/>
              </w:rPr>
            </w:pPr>
            <w:r>
              <w:rPr>
                <w:rFonts w:ascii="Calibri" w:hAnsi="Calibri" w:cs="Calibri"/>
                <w:color w:val="000000"/>
                <w:kern w:val="2"/>
                <w:szCs w:val="22"/>
              </w:rPr>
              <w:t>Cisco Systems, Inc.</w:t>
            </w:r>
          </w:p>
        </w:tc>
      </w:tr>
      <w:tr w:rsidR="00BA47F8" w14:paraId="52D28939" w14:textId="77777777" w:rsidTr="00BA47F8">
        <w:trPr>
          <w:trHeight w:val="300"/>
        </w:trPr>
        <w:tc>
          <w:tcPr>
            <w:tcW w:w="0" w:type="auto"/>
            <w:noWrap/>
            <w:tcMar>
              <w:top w:w="15" w:type="dxa"/>
              <w:left w:w="15" w:type="dxa"/>
              <w:bottom w:w="0" w:type="dxa"/>
              <w:right w:w="15" w:type="dxa"/>
            </w:tcMar>
            <w:vAlign w:val="bottom"/>
            <w:hideMark/>
          </w:tcPr>
          <w:p w14:paraId="4C29F328" w14:textId="77777777" w:rsidR="00BA47F8" w:rsidRDefault="00BA47F8">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00623687" w14:textId="77777777" w:rsidR="00BA47F8" w:rsidRDefault="00BA47F8">
            <w:pPr>
              <w:rPr>
                <w:rFonts w:ascii="Calibri" w:hAnsi="Calibri" w:cs="Calibri"/>
                <w:color w:val="000000"/>
                <w:kern w:val="2"/>
                <w:szCs w:val="22"/>
              </w:rPr>
            </w:pPr>
            <w:r>
              <w:rPr>
                <w:rFonts w:ascii="Calibri" w:hAnsi="Calibri" w:cs="Calibri"/>
                <w:color w:val="000000"/>
                <w:kern w:val="2"/>
                <w:szCs w:val="22"/>
              </w:rPr>
              <w:t>Canon</w:t>
            </w:r>
          </w:p>
        </w:tc>
      </w:tr>
      <w:tr w:rsidR="00BA47F8" w14:paraId="70BB0085" w14:textId="77777777" w:rsidTr="00BA47F8">
        <w:trPr>
          <w:trHeight w:val="300"/>
        </w:trPr>
        <w:tc>
          <w:tcPr>
            <w:tcW w:w="0" w:type="auto"/>
            <w:noWrap/>
            <w:tcMar>
              <w:top w:w="15" w:type="dxa"/>
              <w:left w:w="15" w:type="dxa"/>
              <w:bottom w:w="0" w:type="dxa"/>
              <w:right w:w="15" w:type="dxa"/>
            </w:tcMar>
            <w:vAlign w:val="bottom"/>
            <w:hideMark/>
          </w:tcPr>
          <w:p w14:paraId="71E721AD" w14:textId="77777777" w:rsidR="00BA47F8" w:rsidRDefault="00BA47F8">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4B03ED7F" w14:textId="77777777" w:rsidR="00BA47F8" w:rsidRDefault="00BA47F8">
            <w:pPr>
              <w:rPr>
                <w:rFonts w:ascii="Calibri" w:hAnsi="Calibri" w:cs="Calibri"/>
                <w:color w:val="000000"/>
                <w:kern w:val="2"/>
                <w:szCs w:val="22"/>
              </w:rPr>
            </w:pPr>
            <w:r>
              <w:rPr>
                <w:rFonts w:ascii="Calibri" w:hAnsi="Calibri" w:cs="Calibri"/>
                <w:color w:val="000000"/>
                <w:kern w:val="2"/>
                <w:szCs w:val="22"/>
              </w:rPr>
              <w:t>Intel Corporation</w:t>
            </w:r>
          </w:p>
        </w:tc>
      </w:tr>
      <w:tr w:rsidR="00BA47F8" w14:paraId="2604A17D" w14:textId="77777777" w:rsidTr="00BA47F8">
        <w:trPr>
          <w:trHeight w:val="300"/>
        </w:trPr>
        <w:tc>
          <w:tcPr>
            <w:tcW w:w="0" w:type="auto"/>
            <w:noWrap/>
            <w:tcMar>
              <w:top w:w="15" w:type="dxa"/>
              <w:left w:w="15" w:type="dxa"/>
              <w:bottom w:w="0" w:type="dxa"/>
              <w:right w:w="15" w:type="dxa"/>
            </w:tcMar>
            <w:vAlign w:val="bottom"/>
            <w:hideMark/>
          </w:tcPr>
          <w:p w14:paraId="510FD0EC" w14:textId="77777777" w:rsidR="00BA47F8" w:rsidRDefault="00BA47F8">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66CEC912"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49E23617" w14:textId="77777777" w:rsidTr="00BA47F8">
        <w:trPr>
          <w:trHeight w:val="300"/>
        </w:trPr>
        <w:tc>
          <w:tcPr>
            <w:tcW w:w="0" w:type="auto"/>
            <w:noWrap/>
            <w:tcMar>
              <w:top w:w="15" w:type="dxa"/>
              <w:left w:w="15" w:type="dxa"/>
              <w:bottom w:w="0" w:type="dxa"/>
              <w:right w:w="15" w:type="dxa"/>
            </w:tcMar>
            <w:vAlign w:val="bottom"/>
            <w:hideMark/>
          </w:tcPr>
          <w:p w14:paraId="1AB40C1C" w14:textId="77777777" w:rsidR="00BA47F8" w:rsidRDefault="00BA47F8">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08413D88"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4A366BED" w14:textId="77777777" w:rsidTr="00BA47F8">
        <w:trPr>
          <w:trHeight w:val="300"/>
        </w:trPr>
        <w:tc>
          <w:tcPr>
            <w:tcW w:w="0" w:type="auto"/>
            <w:noWrap/>
            <w:tcMar>
              <w:top w:w="15" w:type="dxa"/>
              <w:left w:w="15" w:type="dxa"/>
              <w:bottom w:w="0" w:type="dxa"/>
              <w:right w:w="15" w:type="dxa"/>
            </w:tcMar>
            <w:vAlign w:val="bottom"/>
            <w:hideMark/>
          </w:tcPr>
          <w:p w14:paraId="0641E63A" w14:textId="77777777" w:rsidR="00BA47F8" w:rsidRDefault="00BA47F8">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2929F8B1" w14:textId="77777777" w:rsidR="00BA47F8" w:rsidRDefault="00BA47F8">
            <w:pPr>
              <w:rPr>
                <w:rFonts w:ascii="Calibri" w:hAnsi="Calibri" w:cs="Calibri"/>
                <w:color w:val="000000"/>
                <w:kern w:val="2"/>
                <w:szCs w:val="22"/>
              </w:rPr>
            </w:pPr>
            <w:r>
              <w:rPr>
                <w:rFonts w:ascii="Calibri" w:hAnsi="Calibri" w:cs="Calibri"/>
                <w:color w:val="000000"/>
                <w:kern w:val="2"/>
                <w:szCs w:val="22"/>
              </w:rPr>
              <w:t>Hewlett Packard Enterprise</w:t>
            </w:r>
          </w:p>
        </w:tc>
      </w:tr>
      <w:tr w:rsidR="00BA47F8" w14:paraId="732EA340" w14:textId="77777777" w:rsidTr="00BA47F8">
        <w:trPr>
          <w:trHeight w:val="300"/>
        </w:trPr>
        <w:tc>
          <w:tcPr>
            <w:tcW w:w="0" w:type="auto"/>
            <w:noWrap/>
            <w:tcMar>
              <w:top w:w="15" w:type="dxa"/>
              <w:left w:w="15" w:type="dxa"/>
              <w:bottom w:w="0" w:type="dxa"/>
              <w:right w:w="15" w:type="dxa"/>
            </w:tcMar>
            <w:vAlign w:val="bottom"/>
            <w:hideMark/>
          </w:tcPr>
          <w:p w14:paraId="24D743D5" w14:textId="77777777" w:rsidR="00BA47F8" w:rsidRDefault="00BA47F8">
            <w:pPr>
              <w:rPr>
                <w:rFonts w:ascii="Calibri" w:hAnsi="Calibri" w:cs="Calibri"/>
                <w:color w:val="000000"/>
                <w:kern w:val="2"/>
                <w:szCs w:val="22"/>
              </w:rPr>
            </w:pPr>
            <w:r>
              <w:rPr>
                <w:rFonts w:ascii="Calibri" w:hAnsi="Calibri" w:cs="Calibri"/>
                <w:color w:val="000000"/>
                <w:kern w:val="2"/>
                <w:szCs w:val="22"/>
              </w:rPr>
              <w:t>Petrick, Albert</w:t>
            </w:r>
          </w:p>
        </w:tc>
        <w:tc>
          <w:tcPr>
            <w:tcW w:w="0" w:type="auto"/>
            <w:noWrap/>
            <w:tcMar>
              <w:top w:w="15" w:type="dxa"/>
              <w:left w:w="15" w:type="dxa"/>
              <w:bottom w:w="0" w:type="dxa"/>
              <w:right w:w="15" w:type="dxa"/>
            </w:tcMar>
            <w:vAlign w:val="bottom"/>
            <w:hideMark/>
          </w:tcPr>
          <w:p w14:paraId="715208F5"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5788F458" w14:textId="77777777" w:rsidTr="00BA47F8">
        <w:trPr>
          <w:trHeight w:val="300"/>
        </w:trPr>
        <w:tc>
          <w:tcPr>
            <w:tcW w:w="0" w:type="auto"/>
            <w:noWrap/>
            <w:tcMar>
              <w:top w:w="15" w:type="dxa"/>
              <w:left w:w="15" w:type="dxa"/>
              <w:bottom w:w="0" w:type="dxa"/>
              <w:right w:w="15" w:type="dxa"/>
            </w:tcMar>
            <w:vAlign w:val="bottom"/>
            <w:hideMark/>
          </w:tcPr>
          <w:p w14:paraId="5F39BF04" w14:textId="77777777" w:rsidR="00BA47F8" w:rsidRDefault="00BA47F8">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4561E487"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04AC470B" w14:textId="77777777" w:rsidTr="00BA47F8">
        <w:trPr>
          <w:trHeight w:val="300"/>
        </w:trPr>
        <w:tc>
          <w:tcPr>
            <w:tcW w:w="0" w:type="auto"/>
            <w:noWrap/>
            <w:tcMar>
              <w:top w:w="15" w:type="dxa"/>
              <w:left w:w="15" w:type="dxa"/>
              <w:bottom w:w="0" w:type="dxa"/>
              <w:right w:w="15" w:type="dxa"/>
            </w:tcMar>
            <w:vAlign w:val="bottom"/>
            <w:hideMark/>
          </w:tcPr>
          <w:p w14:paraId="3C12C3FD" w14:textId="77777777" w:rsidR="00BA47F8" w:rsidRDefault="00BA47F8">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6F58997" w14:textId="77777777" w:rsidR="00BA47F8" w:rsidRDefault="00BA47F8">
            <w:pPr>
              <w:rPr>
                <w:rFonts w:ascii="Calibri" w:hAnsi="Calibri" w:cs="Calibri"/>
                <w:color w:val="000000"/>
                <w:kern w:val="2"/>
                <w:szCs w:val="22"/>
              </w:rPr>
            </w:pPr>
            <w:r>
              <w:rPr>
                <w:rFonts w:ascii="Calibri" w:hAnsi="Calibri" w:cs="Calibri"/>
                <w:color w:val="000000"/>
                <w:kern w:val="2"/>
                <w:szCs w:val="22"/>
              </w:rPr>
              <w:t>Ericsson AB</w:t>
            </w:r>
          </w:p>
        </w:tc>
      </w:tr>
      <w:tr w:rsidR="00BA47F8" w14:paraId="1A3A3DF3" w14:textId="77777777" w:rsidTr="00BA47F8">
        <w:trPr>
          <w:trHeight w:val="300"/>
        </w:trPr>
        <w:tc>
          <w:tcPr>
            <w:tcW w:w="0" w:type="auto"/>
            <w:noWrap/>
            <w:tcMar>
              <w:top w:w="15" w:type="dxa"/>
              <w:left w:w="15" w:type="dxa"/>
              <w:bottom w:w="0" w:type="dxa"/>
              <w:right w:w="15" w:type="dxa"/>
            </w:tcMar>
            <w:vAlign w:val="bottom"/>
            <w:hideMark/>
          </w:tcPr>
          <w:p w14:paraId="602E14A9" w14:textId="77777777" w:rsidR="00BA47F8" w:rsidRDefault="00BA47F8">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62DB82EA"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21D16FC4" w14:textId="77777777" w:rsidTr="00BA47F8">
        <w:trPr>
          <w:trHeight w:val="300"/>
        </w:trPr>
        <w:tc>
          <w:tcPr>
            <w:tcW w:w="0" w:type="auto"/>
            <w:noWrap/>
            <w:tcMar>
              <w:top w:w="15" w:type="dxa"/>
              <w:left w:w="15" w:type="dxa"/>
              <w:bottom w:w="0" w:type="dxa"/>
              <w:right w:w="15" w:type="dxa"/>
            </w:tcMar>
            <w:vAlign w:val="bottom"/>
            <w:hideMark/>
          </w:tcPr>
          <w:p w14:paraId="47675F2E" w14:textId="77777777" w:rsidR="00BA47F8" w:rsidRDefault="00BA47F8">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63BB419F" w14:textId="77777777" w:rsidR="00BA47F8" w:rsidRDefault="00BA47F8">
            <w:pPr>
              <w:rPr>
                <w:rFonts w:ascii="Calibri" w:hAnsi="Calibri" w:cs="Calibri"/>
                <w:color w:val="000000"/>
                <w:kern w:val="2"/>
                <w:szCs w:val="22"/>
              </w:rPr>
            </w:pPr>
            <w:r>
              <w:rPr>
                <w:rFonts w:ascii="Calibri" w:hAnsi="Calibri" w:cs="Calibri"/>
                <w:color w:val="000000"/>
                <w:kern w:val="2"/>
                <w:szCs w:val="22"/>
              </w:rPr>
              <w:t>LG ELECTRONICS</w:t>
            </w:r>
          </w:p>
        </w:tc>
      </w:tr>
      <w:tr w:rsidR="00BA47F8" w14:paraId="1A556542" w14:textId="77777777" w:rsidTr="00BA47F8">
        <w:trPr>
          <w:trHeight w:val="300"/>
        </w:trPr>
        <w:tc>
          <w:tcPr>
            <w:tcW w:w="0" w:type="auto"/>
            <w:noWrap/>
            <w:tcMar>
              <w:top w:w="15" w:type="dxa"/>
              <w:left w:w="15" w:type="dxa"/>
              <w:bottom w:w="0" w:type="dxa"/>
              <w:right w:w="15" w:type="dxa"/>
            </w:tcMar>
            <w:vAlign w:val="bottom"/>
            <w:hideMark/>
          </w:tcPr>
          <w:p w14:paraId="7AB98778" w14:textId="77777777" w:rsidR="00BA47F8" w:rsidRDefault="00BA47F8">
            <w:pPr>
              <w:rPr>
                <w:rFonts w:ascii="Calibri" w:hAnsi="Calibri" w:cs="Calibri"/>
                <w:color w:val="000000"/>
                <w:kern w:val="2"/>
                <w:szCs w:val="22"/>
              </w:rPr>
            </w:pPr>
            <w:r>
              <w:rPr>
                <w:rFonts w:ascii="Calibri" w:hAnsi="Calibri" w:cs="Calibri"/>
                <w:color w:val="000000"/>
                <w:kern w:val="2"/>
                <w:szCs w:val="22"/>
              </w:rPr>
              <w:t>Strauch, Paul</w:t>
            </w:r>
          </w:p>
        </w:tc>
        <w:tc>
          <w:tcPr>
            <w:tcW w:w="0" w:type="auto"/>
            <w:noWrap/>
            <w:tcMar>
              <w:top w:w="15" w:type="dxa"/>
              <w:left w:w="15" w:type="dxa"/>
              <w:bottom w:w="0" w:type="dxa"/>
              <w:right w:w="15" w:type="dxa"/>
            </w:tcMar>
            <w:vAlign w:val="bottom"/>
            <w:hideMark/>
          </w:tcPr>
          <w:p w14:paraId="3A8EFB8F"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7B630E18" w14:textId="77777777" w:rsidTr="00BA47F8">
        <w:trPr>
          <w:trHeight w:val="300"/>
        </w:trPr>
        <w:tc>
          <w:tcPr>
            <w:tcW w:w="0" w:type="auto"/>
            <w:noWrap/>
            <w:tcMar>
              <w:top w:w="15" w:type="dxa"/>
              <w:left w:w="15" w:type="dxa"/>
              <w:bottom w:w="0" w:type="dxa"/>
              <w:right w:w="15" w:type="dxa"/>
            </w:tcMar>
            <w:vAlign w:val="bottom"/>
            <w:hideMark/>
          </w:tcPr>
          <w:p w14:paraId="591A5351" w14:textId="77777777" w:rsidR="00BA47F8" w:rsidRDefault="00BA47F8">
            <w:pPr>
              <w:rPr>
                <w:rFonts w:ascii="Calibri" w:hAnsi="Calibri" w:cs="Calibri"/>
                <w:color w:val="000000"/>
                <w:kern w:val="2"/>
                <w:szCs w:val="22"/>
              </w:rPr>
            </w:pPr>
            <w:r>
              <w:rPr>
                <w:rFonts w:ascii="Calibri" w:hAnsi="Calibri" w:cs="Calibri"/>
                <w:color w:val="000000"/>
                <w:kern w:val="2"/>
                <w:szCs w:val="22"/>
              </w:rPr>
              <w:t>Sun, Bo</w:t>
            </w:r>
          </w:p>
        </w:tc>
        <w:tc>
          <w:tcPr>
            <w:tcW w:w="0" w:type="auto"/>
            <w:noWrap/>
            <w:tcMar>
              <w:top w:w="15" w:type="dxa"/>
              <w:left w:w="15" w:type="dxa"/>
              <w:bottom w:w="0" w:type="dxa"/>
              <w:right w:w="15" w:type="dxa"/>
            </w:tcMar>
            <w:vAlign w:val="bottom"/>
            <w:hideMark/>
          </w:tcPr>
          <w:p w14:paraId="61FB290F" w14:textId="77777777" w:rsidR="00BA47F8" w:rsidRDefault="00BA47F8">
            <w:pPr>
              <w:rPr>
                <w:rFonts w:ascii="Calibri" w:hAnsi="Calibri" w:cs="Calibri"/>
                <w:color w:val="000000"/>
                <w:kern w:val="2"/>
                <w:szCs w:val="22"/>
              </w:rPr>
            </w:pPr>
            <w:r>
              <w:rPr>
                <w:rFonts w:ascii="Calibri" w:hAnsi="Calibri" w:cs="Calibri"/>
                <w:color w:val="000000"/>
                <w:kern w:val="2"/>
                <w:szCs w:val="22"/>
              </w:rPr>
              <w:t>ZTE Corporation</w:t>
            </w:r>
          </w:p>
        </w:tc>
      </w:tr>
      <w:tr w:rsidR="00BA47F8" w14:paraId="5CACFDB3" w14:textId="77777777" w:rsidTr="00BA47F8">
        <w:trPr>
          <w:trHeight w:val="300"/>
        </w:trPr>
        <w:tc>
          <w:tcPr>
            <w:tcW w:w="0" w:type="auto"/>
            <w:noWrap/>
            <w:tcMar>
              <w:top w:w="15" w:type="dxa"/>
              <w:left w:w="15" w:type="dxa"/>
              <w:bottom w:w="0" w:type="dxa"/>
              <w:right w:w="15" w:type="dxa"/>
            </w:tcMar>
            <w:vAlign w:val="bottom"/>
            <w:hideMark/>
          </w:tcPr>
          <w:p w14:paraId="2220B345" w14:textId="77777777" w:rsidR="00BA47F8" w:rsidRDefault="00BA47F8">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5B8A1DFB" w14:textId="77777777" w:rsidR="00BA47F8" w:rsidRDefault="00BA47F8">
            <w:pPr>
              <w:rPr>
                <w:rFonts w:ascii="Calibri" w:hAnsi="Calibri" w:cs="Calibri"/>
                <w:color w:val="000000"/>
                <w:kern w:val="2"/>
                <w:szCs w:val="22"/>
              </w:rPr>
            </w:pPr>
            <w:r>
              <w:rPr>
                <w:rFonts w:ascii="Calibri" w:hAnsi="Calibri" w:cs="Calibri"/>
                <w:color w:val="000000"/>
                <w:kern w:val="2"/>
                <w:szCs w:val="22"/>
              </w:rPr>
              <w:t>InterDigital, Inc.</w:t>
            </w:r>
          </w:p>
        </w:tc>
      </w:tr>
      <w:tr w:rsidR="00BA47F8" w14:paraId="34473595" w14:textId="77777777" w:rsidTr="00BA47F8">
        <w:trPr>
          <w:trHeight w:val="300"/>
        </w:trPr>
        <w:tc>
          <w:tcPr>
            <w:tcW w:w="0" w:type="auto"/>
            <w:noWrap/>
            <w:tcMar>
              <w:top w:w="15" w:type="dxa"/>
              <w:left w:w="15" w:type="dxa"/>
              <w:bottom w:w="0" w:type="dxa"/>
              <w:right w:w="15" w:type="dxa"/>
            </w:tcMar>
            <w:vAlign w:val="bottom"/>
            <w:hideMark/>
          </w:tcPr>
          <w:p w14:paraId="738D9BDC" w14:textId="77777777" w:rsidR="00BA47F8" w:rsidRDefault="00BA47F8">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1AA12CFA" w14:textId="77777777" w:rsidR="00BA47F8" w:rsidRDefault="00BA47F8">
            <w:pPr>
              <w:rPr>
                <w:rFonts w:ascii="Calibri" w:hAnsi="Calibri" w:cs="Calibri"/>
                <w:color w:val="000000"/>
                <w:kern w:val="2"/>
                <w:szCs w:val="22"/>
              </w:rPr>
            </w:pPr>
            <w:r>
              <w:rPr>
                <w:rFonts w:ascii="Calibri" w:hAnsi="Calibri" w:cs="Calibri"/>
                <w:color w:val="000000"/>
                <w:kern w:val="2"/>
                <w:szCs w:val="22"/>
              </w:rPr>
              <w:t>Qualcomm Incorporated</w:t>
            </w:r>
          </w:p>
        </w:tc>
      </w:tr>
      <w:tr w:rsidR="00BA47F8" w14:paraId="32F04473" w14:textId="77777777" w:rsidTr="00BA47F8">
        <w:trPr>
          <w:trHeight w:val="300"/>
        </w:trPr>
        <w:tc>
          <w:tcPr>
            <w:tcW w:w="0" w:type="auto"/>
            <w:noWrap/>
            <w:tcMar>
              <w:top w:w="15" w:type="dxa"/>
              <w:left w:w="15" w:type="dxa"/>
              <w:bottom w:w="0" w:type="dxa"/>
              <w:right w:w="15" w:type="dxa"/>
            </w:tcMar>
            <w:vAlign w:val="bottom"/>
            <w:hideMark/>
          </w:tcPr>
          <w:p w14:paraId="2ADF68E6" w14:textId="77777777" w:rsidR="00BA47F8" w:rsidRDefault="00BA47F8">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57C81C3D" w14:textId="77777777" w:rsidR="00BA47F8" w:rsidRDefault="00BA47F8">
            <w:pPr>
              <w:rPr>
                <w:rFonts w:ascii="Calibri" w:hAnsi="Calibri" w:cs="Calibri"/>
                <w:color w:val="000000"/>
                <w:kern w:val="2"/>
                <w:szCs w:val="22"/>
              </w:rPr>
            </w:pPr>
            <w:r>
              <w:rPr>
                <w:rFonts w:ascii="Calibri" w:hAnsi="Calibri" w:cs="Calibri"/>
                <w:color w:val="000000"/>
                <w:kern w:val="2"/>
                <w:szCs w:val="22"/>
              </w:rPr>
              <w:t>Broadcom Corporation</w:t>
            </w:r>
          </w:p>
        </w:tc>
      </w:tr>
      <w:tr w:rsidR="00BA47F8" w14:paraId="1FE8A52E" w14:textId="77777777" w:rsidTr="00BA47F8">
        <w:trPr>
          <w:trHeight w:val="300"/>
        </w:trPr>
        <w:tc>
          <w:tcPr>
            <w:tcW w:w="0" w:type="auto"/>
            <w:noWrap/>
            <w:tcMar>
              <w:top w:w="15" w:type="dxa"/>
              <w:left w:w="15" w:type="dxa"/>
              <w:bottom w:w="0" w:type="dxa"/>
              <w:right w:w="15" w:type="dxa"/>
            </w:tcMar>
            <w:vAlign w:val="bottom"/>
            <w:hideMark/>
          </w:tcPr>
          <w:p w14:paraId="467EC605" w14:textId="77777777" w:rsidR="00BA47F8" w:rsidRDefault="00BA47F8">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087F8A48" w14:textId="77777777" w:rsidR="00BA47F8" w:rsidRDefault="00BA47F8">
            <w:pPr>
              <w:rPr>
                <w:rFonts w:ascii="Calibri" w:hAnsi="Calibri" w:cs="Calibri"/>
                <w:color w:val="000000"/>
                <w:kern w:val="2"/>
                <w:szCs w:val="22"/>
              </w:rPr>
            </w:pPr>
            <w:r>
              <w:rPr>
                <w:rFonts w:ascii="Calibri" w:hAnsi="Calibri" w:cs="Calibri"/>
                <w:color w:val="000000"/>
                <w:kern w:val="2"/>
                <w:szCs w:val="22"/>
              </w:rPr>
              <w:t>Canon Research Centre France</w:t>
            </w:r>
          </w:p>
        </w:tc>
      </w:tr>
      <w:tr w:rsidR="00BA47F8" w14:paraId="510418C5" w14:textId="77777777" w:rsidTr="00BA47F8">
        <w:trPr>
          <w:trHeight w:val="300"/>
        </w:trPr>
        <w:tc>
          <w:tcPr>
            <w:tcW w:w="0" w:type="auto"/>
            <w:noWrap/>
            <w:tcMar>
              <w:top w:w="15" w:type="dxa"/>
              <w:left w:w="15" w:type="dxa"/>
              <w:bottom w:w="0" w:type="dxa"/>
              <w:right w:w="15" w:type="dxa"/>
            </w:tcMar>
            <w:vAlign w:val="bottom"/>
            <w:hideMark/>
          </w:tcPr>
          <w:p w14:paraId="3B1591F4" w14:textId="77777777" w:rsidR="00BA47F8" w:rsidRDefault="00BA47F8">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458D18FA" w14:textId="77777777" w:rsidR="00BA47F8" w:rsidRDefault="00BA47F8">
            <w:pPr>
              <w:rPr>
                <w:rFonts w:ascii="Calibri" w:hAnsi="Calibri" w:cs="Calibri"/>
                <w:color w:val="000000"/>
                <w:kern w:val="2"/>
                <w:szCs w:val="22"/>
              </w:rPr>
            </w:pPr>
            <w:r>
              <w:rPr>
                <w:rFonts w:ascii="Calibri" w:hAnsi="Calibri" w:cs="Calibri"/>
                <w:color w:val="000000"/>
                <w:kern w:val="2"/>
                <w:szCs w:val="22"/>
              </w:rPr>
              <w:t>Huawei R&amp;D USA</w:t>
            </w:r>
          </w:p>
        </w:tc>
      </w:tr>
      <w:tr w:rsidR="00BA47F8" w14:paraId="6667CA7E" w14:textId="77777777" w:rsidTr="00BA47F8">
        <w:trPr>
          <w:trHeight w:val="300"/>
        </w:trPr>
        <w:tc>
          <w:tcPr>
            <w:tcW w:w="0" w:type="auto"/>
            <w:noWrap/>
            <w:tcMar>
              <w:top w:w="15" w:type="dxa"/>
              <w:left w:w="15" w:type="dxa"/>
              <w:bottom w:w="0" w:type="dxa"/>
              <w:right w:w="15" w:type="dxa"/>
            </w:tcMar>
            <w:vAlign w:val="bottom"/>
            <w:hideMark/>
          </w:tcPr>
          <w:p w14:paraId="25371143" w14:textId="77777777" w:rsidR="00BA47F8" w:rsidRDefault="00BA47F8">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4C9E0D0F" w14:textId="77777777" w:rsidR="00BA47F8" w:rsidRDefault="00BA47F8">
            <w:pPr>
              <w:rPr>
                <w:rFonts w:ascii="Calibri" w:hAnsi="Calibri" w:cs="Calibri"/>
                <w:color w:val="000000"/>
                <w:kern w:val="2"/>
                <w:szCs w:val="22"/>
              </w:rPr>
            </w:pPr>
            <w:r>
              <w:rPr>
                <w:rFonts w:ascii="Calibri" w:hAnsi="Calibri" w:cs="Calibri"/>
                <w:color w:val="000000"/>
                <w:kern w:val="2"/>
                <w:szCs w:val="22"/>
              </w:rPr>
              <w:t>Nokia</w:t>
            </w:r>
          </w:p>
        </w:tc>
      </w:tr>
      <w:tr w:rsidR="00BA47F8" w14:paraId="667B91F5" w14:textId="77777777" w:rsidTr="00BA47F8">
        <w:trPr>
          <w:trHeight w:val="300"/>
        </w:trPr>
        <w:tc>
          <w:tcPr>
            <w:tcW w:w="0" w:type="auto"/>
            <w:noWrap/>
            <w:tcMar>
              <w:top w:w="15" w:type="dxa"/>
              <w:left w:w="15" w:type="dxa"/>
              <w:bottom w:w="0" w:type="dxa"/>
              <w:right w:w="15" w:type="dxa"/>
            </w:tcMar>
            <w:vAlign w:val="bottom"/>
            <w:hideMark/>
          </w:tcPr>
          <w:p w14:paraId="36D04001" w14:textId="77777777" w:rsidR="00BA47F8" w:rsidRDefault="00BA47F8">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6E344658" w14:textId="77777777" w:rsidR="00BA47F8" w:rsidRDefault="00BA47F8">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BA47F8" w14:paraId="3ED6A169" w14:textId="77777777" w:rsidTr="00BA47F8">
        <w:trPr>
          <w:trHeight w:val="300"/>
        </w:trPr>
        <w:tc>
          <w:tcPr>
            <w:tcW w:w="0" w:type="auto"/>
            <w:noWrap/>
            <w:tcMar>
              <w:top w:w="15" w:type="dxa"/>
              <w:left w:w="15" w:type="dxa"/>
              <w:bottom w:w="0" w:type="dxa"/>
              <w:right w:w="15" w:type="dxa"/>
            </w:tcMar>
            <w:vAlign w:val="bottom"/>
            <w:hideMark/>
          </w:tcPr>
          <w:p w14:paraId="2D9B44BD" w14:textId="77777777" w:rsidR="00BA47F8" w:rsidRDefault="00BA47F8">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38A8CD3E" w14:textId="77777777" w:rsidR="00BA47F8" w:rsidRDefault="00BA47F8">
            <w:pPr>
              <w:rPr>
                <w:rFonts w:ascii="Calibri" w:hAnsi="Calibri" w:cs="Calibri"/>
                <w:color w:val="000000"/>
                <w:kern w:val="2"/>
                <w:szCs w:val="22"/>
              </w:rPr>
            </w:pPr>
            <w:r>
              <w:rPr>
                <w:rFonts w:ascii="Calibri" w:hAnsi="Calibri" w:cs="Calibri"/>
                <w:color w:val="000000"/>
                <w:kern w:val="2"/>
                <w:szCs w:val="22"/>
              </w:rPr>
              <w:t>MediaTek Inc.</w:t>
            </w:r>
          </w:p>
        </w:tc>
      </w:tr>
      <w:tr w:rsidR="00BA47F8" w14:paraId="7D0EE15D" w14:textId="77777777" w:rsidTr="00BA47F8">
        <w:trPr>
          <w:trHeight w:val="300"/>
        </w:trPr>
        <w:tc>
          <w:tcPr>
            <w:tcW w:w="0" w:type="auto"/>
            <w:noWrap/>
            <w:tcMar>
              <w:top w:w="15" w:type="dxa"/>
              <w:left w:w="15" w:type="dxa"/>
              <w:bottom w:w="0" w:type="dxa"/>
              <w:right w:w="15" w:type="dxa"/>
            </w:tcMar>
            <w:vAlign w:val="bottom"/>
            <w:hideMark/>
          </w:tcPr>
          <w:p w14:paraId="4AFB0379" w14:textId="77777777" w:rsidR="00BA47F8" w:rsidRDefault="00BA47F8">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1AC119FE" w14:textId="77777777" w:rsidR="00BA47F8" w:rsidRDefault="00BA47F8">
            <w:pPr>
              <w:rPr>
                <w:rFonts w:ascii="Calibri" w:hAnsi="Calibri" w:cs="Calibri"/>
                <w:color w:val="000000"/>
                <w:kern w:val="2"/>
                <w:szCs w:val="22"/>
              </w:rPr>
            </w:pPr>
            <w:r>
              <w:rPr>
                <w:rFonts w:ascii="Calibri" w:hAnsi="Calibri" w:cs="Calibri"/>
                <w:color w:val="000000"/>
                <w:kern w:val="2"/>
                <w:szCs w:val="22"/>
              </w:rPr>
              <w:t>Futurewei Technologies</w:t>
            </w:r>
          </w:p>
        </w:tc>
      </w:tr>
      <w:tr w:rsidR="00BA47F8" w14:paraId="02585E8B" w14:textId="77777777" w:rsidTr="00BA47F8">
        <w:trPr>
          <w:trHeight w:val="300"/>
        </w:trPr>
        <w:tc>
          <w:tcPr>
            <w:tcW w:w="0" w:type="auto"/>
            <w:noWrap/>
            <w:tcMar>
              <w:top w:w="15" w:type="dxa"/>
              <w:left w:w="15" w:type="dxa"/>
              <w:bottom w:w="0" w:type="dxa"/>
              <w:right w:w="15" w:type="dxa"/>
            </w:tcMar>
            <w:vAlign w:val="bottom"/>
            <w:hideMark/>
          </w:tcPr>
          <w:p w14:paraId="3EE8A08D" w14:textId="77777777" w:rsidR="00BA47F8" w:rsidRDefault="00BA47F8">
            <w:pPr>
              <w:rPr>
                <w:rFonts w:ascii="Calibri" w:hAnsi="Calibri" w:cs="Calibri"/>
                <w:color w:val="000000"/>
                <w:kern w:val="2"/>
                <w:szCs w:val="22"/>
              </w:rPr>
            </w:pPr>
            <w:r>
              <w:rPr>
                <w:rFonts w:ascii="Calibri" w:hAnsi="Calibri" w:cs="Calibri"/>
                <w:color w:val="000000"/>
                <w:kern w:val="2"/>
                <w:szCs w:val="22"/>
              </w:rPr>
              <w:t>Yu, Jian</w:t>
            </w:r>
          </w:p>
        </w:tc>
        <w:tc>
          <w:tcPr>
            <w:tcW w:w="0" w:type="auto"/>
            <w:noWrap/>
            <w:tcMar>
              <w:top w:w="15" w:type="dxa"/>
              <w:left w:w="15" w:type="dxa"/>
              <w:bottom w:w="0" w:type="dxa"/>
              <w:right w:w="15" w:type="dxa"/>
            </w:tcMar>
            <w:vAlign w:val="bottom"/>
            <w:hideMark/>
          </w:tcPr>
          <w:p w14:paraId="7D640D1F"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r w:rsidR="00BA47F8" w14:paraId="5F157321" w14:textId="77777777" w:rsidTr="00BA47F8">
        <w:trPr>
          <w:trHeight w:val="300"/>
        </w:trPr>
        <w:tc>
          <w:tcPr>
            <w:tcW w:w="0" w:type="auto"/>
            <w:noWrap/>
            <w:tcMar>
              <w:top w:w="15" w:type="dxa"/>
              <w:left w:w="15" w:type="dxa"/>
              <w:bottom w:w="0" w:type="dxa"/>
              <w:right w:w="15" w:type="dxa"/>
            </w:tcMar>
            <w:vAlign w:val="bottom"/>
            <w:hideMark/>
          </w:tcPr>
          <w:p w14:paraId="132FACC7" w14:textId="77777777" w:rsidR="00BA47F8" w:rsidRDefault="00BA47F8">
            <w:pPr>
              <w:rPr>
                <w:rFonts w:ascii="Calibri" w:hAnsi="Calibri" w:cs="Calibri"/>
                <w:color w:val="000000"/>
                <w:kern w:val="2"/>
                <w:szCs w:val="22"/>
              </w:rPr>
            </w:pPr>
            <w:r>
              <w:rPr>
                <w:rFonts w:ascii="Calibri" w:hAnsi="Calibri" w:cs="Calibri"/>
                <w:color w:val="000000"/>
                <w:kern w:val="2"/>
                <w:szCs w:val="22"/>
              </w:rPr>
              <w:t>Yu, Mao</w:t>
            </w:r>
          </w:p>
        </w:tc>
        <w:tc>
          <w:tcPr>
            <w:tcW w:w="0" w:type="auto"/>
            <w:noWrap/>
            <w:tcMar>
              <w:top w:w="15" w:type="dxa"/>
              <w:left w:w="15" w:type="dxa"/>
              <w:bottom w:w="0" w:type="dxa"/>
              <w:right w:w="15" w:type="dxa"/>
            </w:tcMar>
            <w:vAlign w:val="bottom"/>
            <w:hideMark/>
          </w:tcPr>
          <w:p w14:paraId="2703FD34" w14:textId="77777777" w:rsidR="00BA47F8" w:rsidRDefault="00BA47F8">
            <w:pPr>
              <w:rPr>
                <w:rFonts w:ascii="Calibri" w:hAnsi="Calibri" w:cs="Calibri"/>
                <w:color w:val="000000"/>
                <w:kern w:val="2"/>
                <w:szCs w:val="22"/>
              </w:rPr>
            </w:pPr>
            <w:r>
              <w:rPr>
                <w:rFonts w:ascii="Calibri" w:hAnsi="Calibri" w:cs="Calibri"/>
                <w:color w:val="000000"/>
                <w:kern w:val="2"/>
                <w:szCs w:val="22"/>
              </w:rPr>
              <w:t>NXP Semiconductors</w:t>
            </w:r>
          </w:p>
        </w:tc>
      </w:tr>
      <w:tr w:rsidR="00BA47F8" w14:paraId="0AA0E046" w14:textId="77777777" w:rsidTr="00BA47F8">
        <w:trPr>
          <w:trHeight w:val="300"/>
        </w:trPr>
        <w:tc>
          <w:tcPr>
            <w:tcW w:w="0" w:type="auto"/>
            <w:noWrap/>
            <w:tcMar>
              <w:top w:w="15" w:type="dxa"/>
              <w:left w:w="15" w:type="dxa"/>
              <w:bottom w:w="0" w:type="dxa"/>
              <w:right w:w="15" w:type="dxa"/>
            </w:tcMar>
            <w:vAlign w:val="bottom"/>
            <w:hideMark/>
          </w:tcPr>
          <w:p w14:paraId="54EE9E84" w14:textId="77777777" w:rsidR="00BA47F8" w:rsidRDefault="00BA47F8">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61440C83" w14:textId="77777777" w:rsidR="00BA47F8" w:rsidRDefault="00BA47F8">
            <w:pPr>
              <w:rPr>
                <w:rFonts w:ascii="Calibri" w:hAnsi="Calibri" w:cs="Calibri"/>
                <w:color w:val="000000"/>
                <w:kern w:val="2"/>
                <w:szCs w:val="22"/>
              </w:rPr>
            </w:pPr>
            <w:r>
              <w:rPr>
                <w:rFonts w:ascii="Calibri" w:hAnsi="Calibri" w:cs="Calibri"/>
                <w:color w:val="000000"/>
                <w:kern w:val="2"/>
                <w:szCs w:val="22"/>
              </w:rPr>
              <w:t>Huawei Technologies Co., Ltd</w:t>
            </w:r>
          </w:p>
        </w:tc>
      </w:tr>
    </w:tbl>
    <w:p w14:paraId="4D691F51" w14:textId="77777777" w:rsidR="00AA2899" w:rsidRDefault="00AA2899" w:rsidP="00AA2899">
      <w:pPr>
        <w:rPr>
          <w:b/>
          <w:u w:val="single"/>
          <w:lang w:val="sv-SE"/>
        </w:rPr>
      </w:pPr>
    </w:p>
    <w:p w14:paraId="54E346A2" w14:textId="77777777" w:rsidR="00AA2899" w:rsidRDefault="00AA2899" w:rsidP="00AA2899">
      <w:pPr>
        <w:rPr>
          <w:b/>
          <w:u w:val="single"/>
          <w:lang w:val="sv-SE"/>
        </w:rPr>
      </w:pPr>
    </w:p>
    <w:p w14:paraId="2E199762" w14:textId="77777777" w:rsidR="00AA2899" w:rsidRDefault="00AA2899" w:rsidP="00AA2899">
      <w:pPr>
        <w:rPr>
          <w:b/>
          <w:u w:val="single"/>
          <w:lang w:val="sv-SE"/>
        </w:rPr>
      </w:pPr>
    </w:p>
    <w:p w14:paraId="26D15EF9" w14:textId="77777777" w:rsidR="00AA2899" w:rsidRPr="00157ED2" w:rsidRDefault="00AA2899" w:rsidP="00AA2899">
      <w:pPr>
        <w:numPr>
          <w:ilvl w:val="0"/>
          <w:numId w:val="57"/>
        </w:numPr>
      </w:pPr>
      <w:r w:rsidRPr="00157ED2">
        <w:t>The Chair reminds that the agenda can be found in 11-20/425r</w:t>
      </w:r>
      <w:r>
        <w:t>31</w:t>
      </w:r>
      <w:r w:rsidRPr="00157ED2">
        <w:t xml:space="preserve">. </w:t>
      </w:r>
    </w:p>
    <w:p w14:paraId="49353E2A" w14:textId="77777777" w:rsidR="00AA2899" w:rsidRPr="0028765E" w:rsidRDefault="00AA2899" w:rsidP="00AA2899">
      <w:pPr>
        <w:pStyle w:val="a8"/>
        <w:numPr>
          <w:ilvl w:val="1"/>
          <w:numId w:val="57"/>
        </w:numPr>
      </w:pPr>
      <w:r>
        <w:t xml:space="preserve">Technical Submissions: </w:t>
      </w:r>
      <w:r w:rsidRPr="0028765E">
        <w:rPr>
          <w:b/>
          <w:bCs/>
        </w:rPr>
        <w:t>ML-Block Ack</w:t>
      </w:r>
    </w:p>
    <w:p w14:paraId="1A9EA495" w14:textId="77777777" w:rsidR="00AA2899" w:rsidRDefault="00F85CD6" w:rsidP="00AA2899">
      <w:pPr>
        <w:pStyle w:val="a8"/>
        <w:numPr>
          <w:ilvl w:val="2"/>
          <w:numId w:val="57"/>
        </w:numPr>
      </w:pPr>
      <w:hyperlink r:id="rId204" w:history="1">
        <w:r w:rsidR="00AA2899" w:rsidRPr="004D7C63">
          <w:rPr>
            <w:rStyle w:val="a6"/>
          </w:rPr>
          <w:t>012r0</w:t>
        </w:r>
      </w:hyperlink>
      <w:r w:rsidR="00AA2899">
        <w:t xml:space="preserve"> Multi-link Acknowledgement Follow Up (Taewon Song) [Q&amp;A]</w:t>
      </w:r>
    </w:p>
    <w:p w14:paraId="531C9B01" w14:textId="77777777" w:rsidR="00AA2899" w:rsidRDefault="00F85CD6" w:rsidP="00AA2899">
      <w:pPr>
        <w:pStyle w:val="a8"/>
        <w:numPr>
          <w:ilvl w:val="2"/>
          <w:numId w:val="57"/>
        </w:numPr>
      </w:pPr>
      <w:hyperlink r:id="rId205" w:history="1">
        <w:r w:rsidR="00AA2899" w:rsidRPr="004D7C63">
          <w:rPr>
            <w:rStyle w:val="a6"/>
          </w:rPr>
          <w:t>024r0</w:t>
        </w:r>
      </w:hyperlink>
      <w:r w:rsidR="00AA2899">
        <w:t xml:space="preserve"> MLO: Acknowledgement procedure (Abhishek Patil)</w:t>
      </w:r>
    </w:p>
    <w:p w14:paraId="0B735C05" w14:textId="77777777" w:rsidR="00AA2899" w:rsidRDefault="00F85CD6" w:rsidP="00AA2899">
      <w:pPr>
        <w:pStyle w:val="a8"/>
        <w:numPr>
          <w:ilvl w:val="2"/>
          <w:numId w:val="57"/>
        </w:numPr>
      </w:pPr>
      <w:hyperlink r:id="rId206" w:history="1">
        <w:r w:rsidR="00AA2899" w:rsidRPr="00E820DF">
          <w:rPr>
            <w:rStyle w:val="a6"/>
          </w:rPr>
          <w:t>053r0</w:t>
        </w:r>
      </w:hyperlink>
      <w:r w:rsidR="00AA2899">
        <w:t xml:space="preserve"> Multi-link BA (Po-Kai Huang)</w:t>
      </w:r>
    </w:p>
    <w:p w14:paraId="639DD972" w14:textId="77777777" w:rsidR="00AA2899" w:rsidRDefault="00F85CD6" w:rsidP="00AA2899">
      <w:pPr>
        <w:pStyle w:val="a8"/>
        <w:numPr>
          <w:ilvl w:val="2"/>
          <w:numId w:val="57"/>
        </w:numPr>
      </w:pPr>
      <w:hyperlink r:id="rId207" w:history="1">
        <w:r w:rsidR="00AA2899" w:rsidRPr="00E820DF">
          <w:rPr>
            <w:rStyle w:val="a6"/>
          </w:rPr>
          <w:t>055r0</w:t>
        </w:r>
      </w:hyperlink>
      <w:r w:rsidR="00AA2899">
        <w:t xml:space="preserve"> Multi-link block ack architecture (Rojan Chitrakar)</w:t>
      </w:r>
    </w:p>
    <w:p w14:paraId="39ABDC02" w14:textId="77777777" w:rsidR="00AA2899" w:rsidRDefault="00F85CD6" w:rsidP="00AA2899">
      <w:pPr>
        <w:pStyle w:val="a8"/>
        <w:numPr>
          <w:ilvl w:val="2"/>
          <w:numId w:val="57"/>
        </w:numPr>
      </w:pPr>
      <w:hyperlink r:id="rId208" w:history="1">
        <w:r w:rsidR="00AA2899" w:rsidRPr="00E820DF">
          <w:rPr>
            <w:rStyle w:val="a6"/>
          </w:rPr>
          <w:t>122r0</w:t>
        </w:r>
      </w:hyperlink>
      <w:r w:rsidR="00AA2899">
        <w:t xml:space="preserve"> A BAR Variant For Multi-Link Operation (Chunyu Hu)</w:t>
      </w:r>
    </w:p>
    <w:p w14:paraId="1123FA4B" w14:textId="77777777" w:rsidR="00AA2899" w:rsidRDefault="00F85CD6" w:rsidP="00AA2899">
      <w:pPr>
        <w:pStyle w:val="a8"/>
        <w:numPr>
          <w:ilvl w:val="2"/>
          <w:numId w:val="57"/>
        </w:numPr>
      </w:pPr>
      <w:hyperlink r:id="rId209" w:history="1">
        <w:r w:rsidR="00AA2899" w:rsidRPr="00FE01AB">
          <w:rPr>
            <w:rStyle w:val="a6"/>
          </w:rPr>
          <w:t>397r0</w:t>
        </w:r>
      </w:hyperlink>
      <w:r w:rsidR="00AA2899">
        <w:t xml:space="preserve"> Sequence number and BA operation with large BA buffer size (Liwen Chu)</w:t>
      </w:r>
    </w:p>
    <w:p w14:paraId="2C45C040" w14:textId="77777777" w:rsidR="00AA2899" w:rsidRDefault="00F85CD6" w:rsidP="00AA2899">
      <w:pPr>
        <w:pStyle w:val="a8"/>
        <w:numPr>
          <w:ilvl w:val="2"/>
          <w:numId w:val="57"/>
        </w:numPr>
      </w:pPr>
      <w:hyperlink r:id="rId210" w:history="1">
        <w:r w:rsidR="00AA2899" w:rsidRPr="00C4718D">
          <w:rPr>
            <w:rStyle w:val="a6"/>
          </w:rPr>
          <w:t>432r0</w:t>
        </w:r>
      </w:hyperlink>
      <w:r w:rsidR="00AA2899">
        <w:t xml:space="preserve"> Bug fix for Acknowledgement rule in multi-link (Yunbo Li)</w:t>
      </w:r>
    </w:p>
    <w:p w14:paraId="0AED2926" w14:textId="77777777" w:rsidR="00AA2899" w:rsidRDefault="00F85CD6" w:rsidP="00AA2899">
      <w:pPr>
        <w:pStyle w:val="a8"/>
        <w:numPr>
          <w:ilvl w:val="2"/>
          <w:numId w:val="57"/>
        </w:numPr>
      </w:pPr>
      <w:hyperlink r:id="rId211" w:history="1">
        <w:r w:rsidR="00AA2899" w:rsidRPr="00C4718D">
          <w:rPr>
            <w:rStyle w:val="a6"/>
          </w:rPr>
          <w:t>441r0</w:t>
        </w:r>
      </w:hyperlink>
      <w:r w:rsidR="00AA2899">
        <w:t xml:space="preserve"> MLA: BA Format (Duncan Ho)</w:t>
      </w:r>
    </w:p>
    <w:p w14:paraId="47505EBC" w14:textId="77777777" w:rsidR="00AA2899" w:rsidRPr="007C066B" w:rsidRDefault="00F85CD6" w:rsidP="00AA2899">
      <w:pPr>
        <w:pStyle w:val="a8"/>
        <w:numPr>
          <w:ilvl w:val="2"/>
          <w:numId w:val="57"/>
        </w:numPr>
      </w:pPr>
      <w:hyperlink r:id="rId212" w:history="1">
        <w:r w:rsidR="00AA2899" w:rsidRPr="007C066B">
          <w:rPr>
            <w:rStyle w:val="a6"/>
          </w:rPr>
          <w:t>448r0</w:t>
        </w:r>
      </w:hyperlink>
      <w:r w:rsidR="00AA2899" w:rsidRPr="007C066B">
        <w:rPr>
          <w:color w:val="FF0000"/>
        </w:rPr>
        <w:t xml:space="preserve"> </w:t>
      </w:r>
      <w:r w:rsidR="00AA2899" w:rsidRPr="007C066B">
        <w:t>Multi-Link-BA-Bitmap-Parsing-Rule</w:t>
      </w:r>
      <w:r w:rsidR="00AA2899" w:rsidRPr="007C066B">
        <w:tab/>
        <w:t>(Jason Yuchen Guo)</w:t>
      </w:r>
    </w:p>
    <w:p w14:paraId="714F3A85" w14:textId="77777777" w:rsidR="00AA2899" w:rsidRDefault="00F85CD6" w:rsidP="00AA2899">
      <w:pPr>
        <w:pStyle w:val="a8"/>
        <w:numPr>
          <w:ilvl w:val="2"/>
          <w:numId w:val="57"/>
        </w:numPr>
      </w:pPr>
      <w:hyperlink r:id="rId213" w:history="1">
        <w:r w:rsidR="00AA2899" w:rsidRPr="00C4718D">
          <w:rPr>
            <w:rStyle w:val="a6"/>
          </w:rPr>
          <w:t>460r0</w:t>
        </w:r>
      </w:hyperlink>
      <w:r w:rsidR="00AA2899">
        <w:t xml:space="preserve"> Multi-link BA Clarification (Yongho Seok)</w:t>
      </w:r>
    </w:p>
    <w:p w14:paraId="0784F38F" w14:textId="77777777" w:rsidR="00AA2899" w:rsidRPr="00565BFC" w:rsidRDefault="00AA2899" w:rsidP="00AA2899">
      <w:pPr>
        <w:pStyle w:val="a8"/>
        <w:numPr>
          <w:ilvl w:val="1"/>
          <w:numId w:val="57"/>
        </w:numPr>
      </w:pPr>
      <w:r>
        <w:t xml:space="preserve">Technical Submissions: </w:t>
      </w:r>
      <w:r w:rsidRPr="0028765E">
        <w:rPr>
          <w:b/>
          <w:bCs/>
        </w:rPr>
        <w:t>ML-</w:t>
      </w:r>
      <w:r>
        <w:rPr>
          <w:b/>
          <w:bCs/>
        </w:rPr>
        <w:t>Operation</w:t>
      </w:r>
    </w:p>
    <w:p w14:paraId="12807684" w14:textId="77777777" w:rsidR="00AA2899" w:rsidRDefault="00AA2899" w:rsidP="00AA2899">
      <w:pPr>
        <w:pStyle w:val="a8"/>
        <w:numPr>
          <w:ilvl w:val="2"/>
          <w:numId w:val="57"/>
        </w:numPr>
      </w:pPr>
      <w:r>
        <w:t>1930r3 AP-assisted ML operation (Dibakar Das) [1 SP]</w:t>
      </w:r>
    </w:p>
    <w:p w14:paraId="654F56F4" w14:textId="77777777" w:rsidR="00AA2899" w:rsidRDefault="00AA2899" w:rsidP="00AA2899">
      <w:pPr>
        <w:pStyle w:val="a8"/>
        <w:numPr>
          <w:ilvl w:val="2"/>
          <w:numId w:val="57"/>
        </w:numPr>
      </w:pPr>
      <w:r>
        <w:t>119r0 Follow Up Discussion on Multi-link Operation (Xiaofei Wang) [2 SPs]</w:t>
      </w:r>
    </w:p>
    <w:p w14:paraId="2FC7C6E7" w14:textId="77777777" w:rsidR="00AA2899" w:rsidRDefault="00AA2899" w:rsidP="00AA2899">
      <w:pPr>
        <w:pStyle w:val="a8"/>
        <w:numPr>
          <w:ilvl w:val="2"/>
          <w:numId w:val="57"/>
        </w:numPr>
      </w:pPr>
      <w:r>
        <w:t>314r0 MLO: BSS Color (Abhishek Patil)</w:t>
      </w:r>
    </w:p>
    <w:p w14:paraId="1E2653DA" w14:textId="77777777" w:rsidR="00AA2899" w:rsidRDefault="00AA2899" w:rsidP="00AA2899">
      <w:pPr>
        <w:pStyle w:val="a8"/>
        <w:numPr>
          <w:ilvl w:val="2"/>
          <w:numId w:val="57"/>
        </w:numPr>
      </w:pPr>
      <w:r>
        <w:t>358r0 Multi-BSSID Operation with MLO (Abhishek Patil)</w:t>
      </w:r>
    </w:p>
    <w:p w14:paraId="3F6B940F" w14:textId="77777777" w:rsidR="00AA2899" w:rsidRDefault="00AA2899" w:rsidP="00AA2899">
      <w:pPr>
        <w:pStyle w:val="a8"/>
        <w:numPr>
          <w:ilvl w:val="2"/>
          <w:numId w:val="57"/>
        </w:numPr>
      </w:pPr>
      <w:r>
        <w:t>430r0 RTS/CTS for multi-link (Taewon Song)</w:t>
      </w:r>
    </w:p>
    <w:p w14:paraId="1D1BD054" w14:textId="77777777" w:rsidR="00AA2899" w:rsidRDefault="00AA2899" w:rsidP="00AA2899">
      <w:pPr>
        <w:pStyle w:val="a8"/>
        <w:numPr>
          <w:ilvl w:val="2"/>
          <w:numId w:val="57"/>
        </w:numPr>
      </w:pPr>
      <w:r w:rsidRPr="00877E72">
        <w:t>442r0</w:t>
      </w:r>
      <w:r>
        <w:t xml:space="preserve"> </w:t>
      </w:r>
      <w:r w:rsidRPr="00877E72">
        <w:t>MLA: Group addressed frames delivery</w:t>
      </w:r>
      <w:r>
        <w:t xml:space="preserve"> (</w:t>
      </w:r>
      <w:r w:rsidRPr="00877E72">
        <w:t>Duncan Ho</w:t>
      </w:r>
      <w:r>
        <w:t>)</w:t>
      </w:r>
    </w:p>
    <w:p w14:paraId="4F13E7ED" w14:textId="77777777" w:rsidR="00AA2899" w:rsidRDefault="00AA2899" w:rsidP="00AA2899">
      <w:pPr>
        <w:pStyle w:val="a8"/>
        <w:numPr>
          <w:ilvl w:val="2"/>
          <w:numId w:val="57"/>
        </w:numPr>
      </w:pPr>
      <w:r>
        <w:t>488r0 Multi-link group addressed data delivery (Po-Kai Huang)</w:t>
      </w:r>
    </w:p>
    <w:p w14:paraId="49B55EE4" w14:textId="77777777" w:rsidR="00AA2899" w:rsidRDefault="00AA2899" w:rsidP="00AA2899">
      <w:pPr>
        <w:pStyle w:val="a8"/>
        <w:numPr>
          <w:ilvl w:val="2"/>
          <w:numId w:val="57"/>
        </w:numPr>
      </w:pPr>
      <w:r w:rsidRPr="00FC4296">
        <w:t>489r0</w:t>
      </w:r>
      <w:r>
        <w:t xml:space="preserve"> </w:t>
      </w:r>
      <w:r w:rsidRPr="00FC4296">
        <w:t>Applied Case Study of Multi-link Framework and Operation</w:t>
      </w:r>
      <w:r>
        <w:t xml:space="preserve"> (</w:t>
      </w:r>
      <w:r w:rsidRPr="00FC4296">
        <w:t>Yoshihisa Kondo</w:t>
      </w:r>
      <w:r>
        <w:t>)</w:t>
      </w:r>
    </w:p>
    <w:p w14:paraId="4E062AF7" w14:textId="77777777" w:rsidR="00AA2899" w:rsidRPr="000913F8" w:rsidRDefault="00AA2899" w:rsidP="00AA2899">
      <w:pPr>
        <w:ind w:left="1440"/>
        <w:rPr>
          <w:lang w:eastAsia="ko-KR"/>
        </w:rPr>
      </w:pPr>
    </w:p>
    <w:p w14:paraId="5DAB3346" w14:textId="77777777" w:rsidR="00AA2899" w:rsidRPr="00157ED2" w:rsidRDefault="00AA2899" w:rsidP="00AA2899">
      <w:pPr>
        <w:rPr>
          <w:b/>
        </w:rPr>
      </w:pPr>
      <w:r w:rsidRPr="00157ED2">
        <w:rPr>
          <w:b/>
        </w:rPr>
        <w:t>Submissions</w:t>
      </w:r>
    </w:p>
    <w:p w14:paraId="0BDAF3B4" w14:textId="77777777" w:rsidR="00AA2899" w:rsidRDefault="00F85CD6" w:rsidP="00AA2899">
      <w:pPr>
        <w:pStyle w:val="a8"/>
        <w:numPr>
          <w:ilvl w:val="0"/>
          <w:numId w:val="58"/>
        </w:numPr>
      </w:pPr>
      <w:hyperlink r:id="rId214" w:history="1">
        <w:r w:rsidR="00AA2899" w:rsidRPr="004D7C63">
          <w:rPr>
            <w:rStyle w:val="a6"/>
          </w:rPr>
          <w:t>012r0</w:t>
        </w:r>
      </w:hyperlink>
      <w:r w:rsidR="00AA2899">
        <w:t xml:space="preserve"> Multi-link Acknowledgement Follow Up (Taewon Song) [Q&amp;A]</w:t>
      </w:r>
    </w:p>
    <w:p w14:paraId="69C3E9C0" w14:textId="77777777" w:rsidR="00AA2899" w:rsidRDefault="00AA2899" w:rsidP="00AA2899">
      <w:pPr>
        <w:pStyle w:val="a8"/>
      </w:pPr>
      <w:r>
        <w:t>Discussion:</w:t>
      </w:r>
    </w:p>
    <w:p w14:paraId="2D3A14F1" w14:textId="38715DEC" w:rsidR="00AA2899" w:rsidRDefault="00AA2899" w:rsidP="00BA47F8">
      <w:pPr>
        <w:pStyle w:val="a8"/>
      </w:pPr>
      <w:r>
        <w:t>C</w:t>
      </w:r>
      <w:r w:rsidR="00BA47F8">
        <w:t>hair</w:t>
      </w:r>
      <w:r>
        <w:t>: Remaining</w:t>
      </w:r>
      <w:r w:rsidR="00BA47F8">
        <w:t xml:space="preserve"> Q&amp;A</w:t>
      </w:r>
      <w:r>
        <w:t xml:space="preserve"> queue is Zhou. Do you have question, Zhou?</w:t>
      </w:r>
    </w:p>
    <w:p w14:paraId="3EBBECDB" w14:textId="52F1FBD7" w:rsidR="00BA47F8" w:rsidRDefault="00BA47F8" w:rsidP="00AA2899">
      <w:pPr>
        <w:pStyle w:val="a8"/>
      </w:pPr>
      <w:r>
        <w:t>NO response.</w:t>
      </w:r>
    </w:p>
    <w:p w14:paraId="28422390" w14:textId="77777777" w:rsidR="00AA2899" w:rsidRDefault="00AA2899" w:rsidP="00AA2899">
      <w:pPr>
        <w:pStyle w:val="a8"/>
      </w:pPr>
      <w:r>
        <w:t>C: Do you have SPs?</w:t>
      </w:r>
    </w:p>
    <w:p w14:paraId="0C5B2621" w14:textId="77777777" w:rsidR="00AA2899" w:rsidRDefault="00AA2899" w:rsidP="00AA2899">
      <w:pPr>
        <w:pStyle w:val="a8"/>
        <w:rPr>
          <w:lang w:eastAsia="ko-KR"/>
        </w:rPr>
      </w:pPr>
      <w:r>
        <w:rPr>
          <w:lang w:eastAsia="ko-KR"/>
        </w:rPr>
        <w:t xml:space="preserve">A: Yes, but </w:t>
      </w:r>
      <w:r>
        <w:rPr>
          <w:rFonts w:hint="eastAsia"/>
          <w:lang w:eastAsia="ko-KR"/>
        </w:rPr>
        <w:t xml:space="preserve">I will defer my SPs to get a consensus. </w:t>
      </w:r>
    </w:p>
    <w:p w14:paraId="1FD27929" w14:textId="77777777" w:rsidR="00AA2899" w:rsidRDefault="00AA2899" w:rsidP="00AA2899">
      <w:pPr>
        <w:pStyle w:val="a8"/>
        <w:rPr>
          <w:lang w:eastAsia="ko-KR"/>
        </w:rPr>
      </w:pPr>
    </w:p>
    <w:p w14:paraId="687EE412" w14:textId="77777777" w:rsidR="00AA2899" w:rsidRDefault="00AA2899" w:rsidP="00AA2899">
      <w:pPr>
        <w:pStyle w:val="a8"/>
        <w:numPr>
          <w:ilvl w:val="0"/>
          <w:numId w:val="58"/>
        </w:numPr>
      </w:pPr>
      <w:r w:rsidRPr="006A11FF">
        <w:rPr>
          <w:rStyle w:val="a6"/>
        </w:rPr>
        <w:t>024r</w:t>
      </w:r>
      <w:r>
        <w:rPr>
          <w:rStyle w:val="a6"/>
        </w:rPr>
        <w:t>2</w:t>
      </w:r>
      <w:r>
        <w:t xml:space="preserve"> MLO: Acknowledgement procedure (Abhishek Patil)</w:t>
      </w:r>
    </w:p>
    <w:p w14:paraId="67007FFF" w14:textId="77777777" w:rsidR="00AA2899" w:rsidRDefault="00AA2899" w:rsidP="00AA2899">
      <w:pPr>
        <w:pStyle w:val="a8"/>
      </w:pPr>
      <w:r>
        <w:t>Summary:</w:t>
      </w:r>
    </w:p>
    <w:p w14:paraId="193B4456" w14:textId="77777777" w:rsidR="00AA2899" w:rsidRPr="00CD47A1" w:rsidRDefault="00AA2899" w:rsidP="00AA2899">
      <w:pPr>
        <w:pStyle w:val="a8"/>
        <w:numPr>
          <w:ilvl w:val="0"/>
          <w:numId w:val="59"/>
        </w:numPr>
        <w:rPr>
          <w:lang w:val="en-US"/>
        </w:rPr>
      </w:pPr>
      <w:r w:rsidRPr="00CD47A1">
        <w:rPr>
          <w:b/>
          <w:bCs/>
          <w:lang w:val="en-US"/>
        </w:rPr>
        <w:t>For ack status received for MPDUs transmitted on another link:</w:t>
      </w:r>
    </w:p>
    <w:p w14:paraId="11B963E6" w14:textId="77777777" w:rsidR="00AA2899" w:rsidRPr="00CD47A1" w:rsidRDefault="00AA2899" w:rsidP="00AA2899">
      <w:pPr>
        <w:pStyle w:val="a8"/>
        <w:numPr>
          <w:ilvl w:val="1"/>
          <w:numId w:val="59"/>
        </w:numPr>
        <w:rPr>
          <w:lang w:val="en-US"/>
        </w:rPr>
      </w:pPr>
      <w:r w:rsidRPr="00CD47A1">
        <w:rPr>
          <w:lang w:val="en-US"/>
        </w:rPr>
        <w:t>A value 0 in the BA Bitmap provides no information</w:t>
      </w:r>
    </w:p>
    <w:p w14:paraId="103A1B11" w14:textId="77777777" w:rsidR="00AA2899" w:rsidRPr="00CD47A1" w:rsidRDefault="00AA2899" w:rsidP="00AA2899">
      <w:pPr>
        <w:pStyle w:val="a8"/>
        <w:numPr>
          <w:ilvl w:val="2"/>
          <w:numId w:val="59"/>
        </w:numPr>
        <w:rPr>
          <w:lang w:val="en-US"/>
        </w:rPr>
      </w:pPr>
      <w:r w:rsidRPr="00CD47A1">
        <w:rPr>
          <w:lang w:val="en-US"/>
        </w:rPr>
        <w:t>This is because the STA cannot determine if an MPDU is yet to be transmitted by another STA of the MLD or is in-transit on another link or is indeed lost or will be retried.</w:t>
      </w:r>
    </w:p>
    <w:p w14:paraId="202D0A9C" w14:textId="77777777" w:rsidR="00AA2899" w:rsidRPr="00CD47A1" w:rsidRDefault="00AA2899" w:rsidP="00AA2899">
      <w:pPr>
        <w:pStyle w:val="a8"/>
        <w:numPr>
          <w:ilvl w:val="1"/>
          <w:numId w:val="59"/>
        </w:numPr>
        <w:rPr>
          <w:lang w:val="en-US"/>
        </w:rPr>
      </w:pPr>
      <w:r w:rsidRPr="00CD47A1">
        <w:rPr>
          <w:lang w:val="en-US"/>
        </w:rPr>
        <w:lastRenderedPageBreak/>
        <w:t>A value 1 in the BA Bitmap is unambiguous and indicates that the MPDU was successfully received</w:t>
      </w:r>
    </w:p>
    <w:p w14:paraId="7AFCB552" w14:textId="77777777" w:rsidR="00AA2899" w:rsidRDefault="00AA2899" w:rsidP="00AA2899">
      <w:pPr>
        <w:pStyle w:val="a8"/>
      </w:pPr>
    </w:p>
    <w:p w14:paraId="4BC502E6" w14:textId="77777777" w:rsidR="00AA2899" w:rsidRDefault="00AA2899" w:rsidP="00AA2899">
      <w:pPr>
        <w:pStyle w:val="a8"/>
      </w:pPr>
      <w:r>
        <w:t>Discussion:</w:t>
      </w:r>
    </w:p>
    <w:p w14:paraId="600D11FC" w14:textId="77777777" w:rsidR="00AA2899" w:rsidRDefault="00AA2899" w:rsidP="00AA2899">
      <w:pPr>
        <w:pStyle w:val="a8"/>
      </w:pPr>
      <w:r>
        <w:t>C: What is the local retry policy?</w:t>
      </w:r>
    </w:p>
    <w:p w14:paraId="430B768E" w14:textId="77777777" w:rsidR="00AA2899" w:rsidRDefault="00AA2899" w:rsidP="00AA2899">
      <w:pPr>
        <w:pStyle w:val="a8"/>
      </w:pPr>
      <w:r>
        <w:t>C: Liwen’s SP was passed at Jan meeting. I think SP 1 is similar to it. What is the difference between them?</w:t>
      </w:r>
    </w:p>
    <w:p w14:paraId="29CFEE7E" w14:textId="77777777" w:rsidR="00AA2899" w:rsidRDefault="00AA2899" w:rsidP="00AA2899">
      <w:pPr>
        <w:pStyle w:val="a8"/>
      </w:pPr>
      <w:r>
        <w:t>A: Just clarify the text with the ”information on successful reception”.</w:t>
      </w:r>
    </w:p>
    <w:p w14:paraId="28FD2780" w14:textId="77777777" w:rsidR="00AA2899" w:rsidRDefault="00AA2899" w:rsidP="00AA2899">
      <w:pPr>
        <w:pStyle w:val="a8"/>
      </w:pPr>
      <w:r>
        <w:t xml:space="preserve">C: Slide 7, in some case, 0 can have meaning. </w:t>
      </w:r>
    </w:p>
    <w:p w14:paraId="12E1172B" w14:textId="702CE6DF" w:rsidR="00AA2899" w:rsidRDefault="00AA2899" w:rsidP="00AA2899">
      <w:pPr>
        <w:pStyle w:val="a8"/>
      </w:pPr>
      <w:r>
        <w:t>A: MLD know how the aggreation ... receive status of value 1 is unambiguous 100%. But For 0 does know what happen?</w:t>
      </w:r>
      <w:r w:rsidR="00BA47F8">
        <w:t xml:space="preserve"> ...</w:t>
      </w:r>
    </w:p>
    <w:p w14:paraId="604292E7" w14:textId="77777777" w:rsidR="00AA2899" w:rsidRDefault="00AA2899" w:rsidP="00AA2899">
      <w:pPr>
        <w:pStyle w:val="a8"/>
      </w:pPr>
      <w:r>
        <w:t xml:space="preserve">C: For transmitter side, 0 can be interpreted clearly in some case. </w:t>
      </w:r>
    </w:p>
    <w:p w14:paraId="314E680F" w14:textId="77777777" w:rsidR="00AA2899" w:rsidRDefault="00AA2899" w:rsidP="00AA2899">
      <w:pPr>
        <w:pStyle w:val="a8"/>
      </w:pPr>
      <w:r>
        <w:t xml:space="preserve">C: slide 7, similar to yunbo, in case of 0. Without some alignment between BA or PPDUs, it can be some problem. </w:t>
      </w:r>
    </w:p>
    <w:p w14:paraId="27FAE6FC" w14:textId="77777777" w:rsidR="00AA2899" w:rsidRDefault="00AA2899" w:rsidP="00AA2899">
      <w:pPr>
        <w:pStyle w:val="a8"/>
      </w:pPr>
      <w:r>
        <w:t xml:space="preserve">A: your proposal is more related to constraints device that PPDU or BA should be aligned. This is unique solution. </w:t>
      </w:r>
    </w:p>
    <w:p w14:paraId="5F7C1BB9" w14:textId="77777777" w:rsidR="00AA2899" w:rsidRDefault="00AA2899" w:rsidP="00AA2899">
      <w:pPr>
        <w:pStyle w:val="a8"/>
      </w:pPr>
      <w:r>
        <w:t xml:space="preserve">C: once it received 0, it retransmits. In case of 0, it will prepare the retransmission. </w:t>
      </w:r>
    </w:p>
    <w:p w14:paraId="40BB4175" w14:textId="216D80CC" w:rsidR="00AA2899" w:rsidRDefault="00BA47F8" w:rsidP="00AA2899">
      <w:pPr>
        <w:pStyle w:val="a8"/>
      </w:pPr>
      <w:r>
        <w:t>....</w:t>
      </w:r>
    </w:p>
    <w:p w14:paraId="6ACAF227" w14:textId="77777777" w:rsidR="00AA2899" w:rsidRDefault="00AA2899" w:rsidP="00AA2899">
      <w:pPr>
        <w:pStyle w:val="a8"/>
      </w:pPr>
      <w:r>
        <w:t xml:space="preserve">A: in slide 7, if MPDU7 is 1 and 8 &amp; 9 are 0, the transmitter cannot trust the receive status. </w:t>
      </w:r>
    </w:p>
    <w:p w14:paraId="06B8BB68" w14:textId="77777777" w:rsidR="00AA2899" w:rsidRDefault="00AA2899" w:rsidP="00AA2899">
      <w:pPr>
        <w:pStyle w:val="a8"/>
      </w:pPr>
      <w:r>
        <w:t xml:space="preserve">C: The question is regarding the aggregated BA , if the aggregated BA is used, it can contain the full information instead of partial information. </w:t>
      </w:r>
    </w:p>
    <w:p w14:paraId="77FA345C" w14:textId="77777777" w:rsidR="00AA2899" w:rsidRDefault="00AA2899" w:rsidP="00AA2899">
      <w:pPr>
        <w:pStyle w:val="a8"/>
      </w:pPr>
      <w:r>
        <w:t xml:space="preserve">C: This is not clear whether this is partial information or full information. </w:t>
      </w:r>
    </w:p>
    <w:p w14:paraId="54B7945F" w14:textId="77777777" w:rsidR="00AA2899" w:rsidRDefault="00AA2899" w:rsidP="00AA2899">
      <w:pPr>
        <w:pStyle w:val="a8"/>
      </w:pPr>
      <w:r>
        <w:t>C: This covers all cases regardless of STR or non-STR.</w:t>
      </w:r>
    </w:p>
    <w:p w14:paraId="74EF5A15" w14:textId="77777777" w:rsidR="00AA2899" w:rsidRDefault="00AA2899" w:rsidP="00AA2899">
      <w:pPr>
        <w:pStyle w:val="a8"/>
      </w:pPr>
      <w:r>
        <w:t xml:space="preserve">C: slide 7, this is transmitter side. If 7 is 0 and 8 is 1, in this case MLD ignores 0 for 7. I think this is useful. </w:t>
      </w:r>
    </w:p>
    <w:p w14:paraId="1D5FDF2D" w14:textId="00F2C60A" w:rsidR="00AA2899" w:rsidRDefault="00AA2899" w:rsidP="00AA2899">
      <w:pPr>
        <w:pStyle w:val="a8"/>
      </w:pPr>
      <w:r>
        <w:t xml:space="preserve">A: Sure, </w:t>
      </w:r>
      <w:r w:rsidR="00BA47F8">
        <w:t>...</w:t>
      </w:r>
    </w:p>
    <w:p w14:paraId="02018B75" w14:textId="77777777" w:rsidR="00AA2899" w:rsidRDefault="00AA2899" w:rsidP="00AA2899">
      <w:pPr>
        <w:pStyle w:val="a8"/>
      </w:pPr>
      <w:r>
        <w:t>C: SP 1 is recepient behavior. What does it mean successful reception? Is it 1?</w:t>
      </w:r>
    </w:p>
    <w:p w14:paraId="104FAD45" w14:textId="77777777" w:rsidR="00AA2899" w:rsidRDefault="00AA2899" w:rsidP="00AA2899">
      <w:pPr>
        <w:pStyle w:val="a8"/>
        <w:rPr>
          <w:lang w:eastAsia="ko-KR"/>
        </w:rPr>
      </w:pPr>
      <w:r>
        <w:rPr>
          <w:rFonts w:hint="eastAsia"/>
          <w:lang w:eastAsia="ko-KR"/>
        </w:rPr>
        <w:t>C: I support this.</w:t>
      </w:r>
    </w:p>
    <w:p w14:paraId="15690FF6" w14:textId="77777777" w:rsidR="00AA2899" w:rsidRDefault="00AA2899" w:rsidP="00AA2899">
      <w:pPr>
        <w:pStyle w:val="a8"/>
        <w:rPr>
          <w:lang w:eastAsia="ko-KR"/>
        </w:rPr>
      </w:pPr>
      <w:r>
        <w:rPr>
          <w:lang w:eastAsia="ko-KR"/>
        </w:rPr>
        <w:t>C: I agree that 1 is unambiguous and 0 is ambiguous. I want to mention the solution for 0 value. You just ignore. But in some case, 0 has meaning according to solutions. 0 value is useful.</w:t>
      </w:r>
    </w:p>
    <w:p w14:paraId="7A961DB1" w14:textId="77777777" w:rsidR="00AA2899" w:rsidRDefault="00AA2899" w:rsidP="00AA2899">
      <w:pPr>
        <w:pStyle w:val="a8"/>
        <w:rPr>
          <w:lang w:eastAsia="ko-KR"/>
        </w:rPr>
      </w:pPr>
      <w:r>
        <w:rPr>
          <w:lang w:eastAsia="ko-KR"/>
        </w:rPr>
        <w:t xml:space="preserve">A: Again, I just want to mention the local retry policy. 7 and 8 are 0 and 9 is 1. STA1 will retry 7 and 8 but STA D does not need to retry 7 and 8. That is STA D doesn’t care about 0 of 7 and 8. </w:t>
      </w:r>
    </w:p>
    <w:p w14:paraId="6BFDFA85" w14:textId="77777777" w:rsidR="00AA2899" w:rsidRDefault="00AA2899" w:rsidP="00AA2899">
      <w:pPr>
        <w:pStyle w:val="a8"/>
        <w:rPr>
          <w:lang w:eastAsia="ko-KR"/>
        </w:rPr>
      </w:pPr>
      <w:r>
        <w:rPr>
          <w:lang w:eastAsia="ko-KR"/>
        </w:rPr>
        <w:t>A: 0 can be trusted and 1 is not ambiguous.</w:t>
      </w:r>
    </w:p>
    <w:p w14:paraId="0980BDD3" w14:textId="77777777" w:rsidR="00AA2899" w:rsidRDefault="00AA2899" w:rsidP="00AA2899">
      <w:pPr>
        <w:pStyle w:val="a8"/>
        <w:rPr>
          <w:lang w:eastAsia="ko-KR"/>
        </w:rPr>
      </w:pPr>
      <w:r>
        <w:rPr>
          <w:lang w:eastAsia="ko-KR"/>
        </w:rPr>
        <w:t>C: Can you defer the SP?</w:t>
      </w:r>
    </w:p>
    <w:p w14:paraId="2AFF04B8" w14:textId="77777777" w:rsidR="00AA2899" w:rsidRDefault="00AA2899" w:rsidP="00AA2899">
      <w:pPr>
        <w:pStyle w:val="a8"/>
        <w:rPr>
          <w:lang w:eastAsia="ko-KR"/>
        </w:rPr>
      </w:pPr>
      <w:r>
        <w:rPr>
          <w:lang w:eastAsia="ko-KR"/>
        </w:rPr>
        <w:t xml:space="preserve">A: For SP 1, may provide information on successful reception. There is no text of failure case. </w:t>
      </w:r>
    </w:p>
    <w:p w14:paraId="7D4308C9" w14:textId="7CA41C62" w:rsidR="00AA2899" w:rsidRDefault="00AA2899" w:rsidP="00AA2899">
      <w:pPr>
        <w:pStyle w:val="a8"/>
        <w:rPr>
          <w:lang w:eastAsia="ko-KR"/>
        </w:rPr>
      </w:pPr>
      <w:r>
        <w:rPr>
          <w:lang w:eastAsia="ko-KR"/>
        </w:rPr>
        <w:t>C: slide 7, Can i know the TXOP value of both part</w:t>
      </w:r>
      <w:r w:rsidR="00BA47F8">
        <w:rPr>
          <w:lang w:eastAsia="ko-KR"/>
        </w:rPr>
        <w:t>s</w:t>
      </w:r>
      <w:r>
        <w:rPr>
          <w:lang w:eastAsia="ko-KR"/>
        </w:rPr>
        <w:t xml:space="preserve">? </w:t>
      </w:r>
    </w:p>
    <w:p w14:paraId="0FB50534" w14:textId="7BB4345B" w:rsidR="00AA2899" w:rsidRDefault="00BA47F8" w:rsidP="00AA2899">
      <w:pPr>
        <w:pStyle w:val="a8"/>
        <w:rPr>
          <w:lang w:eastAsia="ko-KR"/>
        </w:rPr>
      </w:pPr>
      <w:r>
        <w:rPr>
          <w:rFonts w:hint="eastAsia"/>
          <w:lang w:eastAsia="ko-KR"/>
        </w:rPr>
        <w:t>....</w:t>
      </w:r>
    </w:p>
    <w:p w14:paraId="3EE1E8FE" w14:textId="77777777" w:rsidR="00BA47F8" w:rsidRDefault="00BA47F8" w:rsidP="00AA2899">
      <w:pPr>
        <w:pStyle w:val="a8"/>
        <w:rPr>
          <w:lang w:eastAsia="ko-KR"/>
        </w:rPr>
      </w:pPr>
    </w:p>
    <w:p w14:paraId="2E954ADF" w14:textId="77777777" w:rsidR="00AA2899" w:rsidRPr="00165928" w:rsidRDefault="00AA2899" w:rsidP="00AA2899">
      <w:pPr>
        <w:pStyle w:val="a8"/>
        <w:rPr>
          <w:b/>
          <w:lang w:eastAsia="ko-KR"/>
        </w:rPr>
      </w:pPr>
      <w:r w:rsidRPr="00165928">
        <w:rPr>
          <w:rFonts w:hint="eastAsia"/>
          <w:b/>
          <w:lang w:eastAsia="ko-KR"/>
        </w:rPr>
        <w:t>SP1</w:t>
      </w:r>
      <w:r w:rsidRPr="00165928">
        <w:rPr>
          <w:b/>
          <w:lang w:eastAsia="ko-KR"/>
        </w:rPr>
        <w:t xml:space="preserve"> of 24r2</w:t>
      </w:r>
      <w:r w:rsidRPr="00165928">
        <w:rPr>
          <w:rFonts w:hint="eastAsia"/>
          <w:b/>
          <w:lang w:eastAsia="ko-KR"/>
        </w:rPr>
        <w:t xml:space="preserve">: </w:t>
      </w:r>
      <w:r w:rsidRPr="00165928">
        <w:rPr>
          <w:b/>
          <w:lang w:eastAsia="ko-KR"/>
        </w:rPr>
        <w:t>Do you support that the 802.11be amendment shall define mechanism for multi-link operation that enables the following:</w:t>
      </w:r>
      <w:r w:rsidRPr="00165928">
        <w:rPr>
          <w:b/>
          <w:lang w:eastAsia="ko-KR"/>
        </w:rPr>
        <w:cr/>
        <w:t>A STA of a recipient MLD shall provide receive status for MPDUs received on the link that it is operating on and may provide (if available) information on successful reception of MPDUs received by another STA of that MLD</w:t>
      </w:r>
      <w:r w:rsidRPr="00165928">
        <w:rPr>
          <w:b/>
          <w:lang w:eastAsia="ko-KR"/>
        </w:rPr>
        <w:cr/>
      </w:r>
    </w:p>
    <w:p w14:paraId="30662295" w14:textId="77777777" w:rsidR="00AA2899" w:rsidRDefault="00AA2899" w:rsidP="00AA2899">
      <w:pPr>
        <w:pStyle w:val="a8"/>
      </w:pPr>
      <w:r>
        <w:t xml:space="preserve">C: I have the presentation which is very closed to you. </w:t>
      </w:r>
    </w:p>
    <w:p w14:paraId="5949723D" w14:textId="77777777" w:rsidR="00AA2899" w:rsidRDefault="00AA2899" w:rsidP="00AA2899">
      <w:pPr>
        <w:pStyle w:val="a8"/>
      </w:pPr>
      <w:r>
        <w:lastRenderedPageBreak/>
        <w:t>A: Maybe is yours related to value 0?</w:t>
      </w:r>
    </w:p>
    <w:p w14:paraId="71B06C44" w14:textId="77777777" w:rsidR="00AA2899" w:rsidRDefault="00AA2899" w:rsidP="00AA2899">
      <w:pPr>
        <w:pStyle w:val="a8"/>
      </w:pPr>
      <w:r>
        <w:t xml:space="preserve">C: No, mine is to clarify the liwen’s motion text. </w:t>
      </w:r>
    </w:p>
    <w:p w14:paraId="1836724E" w14:textId="77777777" w:rsidR="00AA2899" w:rsidRDefault="00AA2899" w:rsidP="00AA2899">
      <w:pPr>
        <w:pStyle w:val="a8"/>
      </w:pPr>
      <w:r>
        <w:t>A: Do you believe value 1 is unambiguous? Then, I think yours is not conflict with mine.</w:t>
      </w:r>
    </w:p>
    <w:p w14:paraId="7BCBC8B7" w14:textId="77777777" w:rsidR="00AA2899" w:rsidRDefault="00AA2899" w:rsidP="00AA2899">
      <w:pPr>
        <w:pStyle w:val="a8"/>
      </w:pPr>
    </w:p>
    <w:p w14:paraId="53DFFF07" w14:textId="77777777" w:rsidR="00AA2899" w:rsidRDefault="00AA2899" w:rsidP="00AA2899">
      <w:pPr>
        <w:pStyle w:val="a8"/>
        <w:rPr>
          <w:lang w:eastAsia="ko-KR"/>
        </w:rPr>
      </w:pPr>
      <w:r w:rsidRPr="002D6968">
        <w:rPr>
          <w:highlight w:val="green"/>
          <w:lang w:eastAsia="ko-KR"/>
        </w:rPr>
        <w:t xml:space="preserve">Yes/No/Abstain/No Answer: </w:t>
      </w:r>
      <w:r w:rsidRPr="002D6968">
        <w:rPr>
          <w:rFonts w:hint="eastAsia"/>
          <w:highlight w:val="green"/>
          <w:lang w:eastAsia="ko-KR"/>
        </w:rPr>
        <w:t>48/5/23/8</w:t>
      </w:r>
    </w:p>
    <w:p w14:paraId="534794C5" w14:textId="77777777" w:rsidR="00AA2899" w:rsidRDefault="00AA2899" w:rsidP="00AA2899">
      <w:pPr>
        <w:pStyle w:val="a8"/>
      </w:pPr>
    </w:p>
    <w:p w14:paraId="7C23329D" w14:textId="77777777" w:rsidR="00AA2899" w:rsidRDefault="00AA2899" w:rsidP="00AA2899">
      <w:pPr>
        <w:pStyle w:val="a8"/>
        <w:rPr>
          <w:lang w:eastAsia="ko-KR"/>
        </w:rPr>
      </w:pPr>
      <w:r>
        <w:rPr>
          <w:rFonts w:hint="eastAsia"/>
          <w:lang w:eastAsia="ko-KR"/>
        </w:rPr>
        <w:t xml:space="preserve">SP2: </w:t>
      </w:r>
      <w:r w:rsidRPr="00165928">
        <w:rPr>
          <w:lang w:eastAsia="ko-KR"/>
        </w:rPr>
        <w:t>Do you agree that an originator MLD of an BA agreement:</w:t>
      </w:r>
      <w:r w:rsidRPr="00165928">
        <w:rPr>
          <w:lang w:eastAsia="ko-KR"/>
        </w:rPr>
        <w:cr/>
        <w:t>shall update the receive status for an MPDU corresponding to the BA agreement only if the received status indicates successful reception.</w:t>
      </w:r>
      <w:r w:rsidRPr="00165928">
        <w:rPr>
          <w:lang w:eastAsia="ko-KR"/>
        </w:rPr>
        <w:cr/>
        <w:t>shall not update the receive status for an MPDU corresponding to the BA agreement that has been already positively acknowledged.</w:t>
      </w:r>
    </w:p>
    <w:p w14:paraId="6D59A433" w14:textId="77777777" w:rsidR="00AA2899" w:rsidRDefault="00AA2899" w:rsidP="00AA2899">
      <w:pPr>
        <w:pStyle w:val="a8"/>
        <w:rPr>
          <w:lang w:eastAsia="ko-KR"/>
        </w:rPr>
      </w:pPr>
    </w:p>
    <w:p w14:paraId="22FD1969" w14:textId="77777777" w:rsidR="00AA2899" w:rsidRDefault="00AA2899" w:rsidP="00AA2899">
      <w:pPr>
        <w:pStyle w:val="a8"/>
        <w:rPr>
          <w:lang w:eastAsia="ko-KR"/>
        </w:rPr>
      </w:pPr>
      <w:r>
        <w:rPr>
          <w:lang w:eastAsia="ko-KR"/>
        </w:rPr>
        <w:t>C: I disucssed with Abhi, just now. This one is quite complex. Can you run this after my presentation?</w:t>
      </w:r>
    </w:p>
    <w:p w14:paraId="62C4A5BD" w14:textId="4B499054" w:rsidR="00AA2899" w:rsidRDefault="00AA2899" w:rsidP="00AA2899">
      <w:pPr>
        <w:pStyle w:val="a8"/>
        <w:rPr>
          <w:lang w:eastAsia="ko-KR"/>
        </w:rPr>
      </w:pPr>
      <w:r>
        <w:rPr>
          <w:lang w:eastAsia="ko-KR"/>
        </w:rPr>
        <w:t>A: This is based on the baseline spec (</w:t>
      </w:r>
      <w:r w:rsidRPr="00165928">
        <w:rPr>
          <w:lang w:eastAsia="ko-KR"/>
        </w:rPr>
        <w:t>10.25.6.8 Maintaining block ack state at the originator</w:t>
      </w:r>
      <w:r>
        <w:rPr>
          <w:lang w:eastAsia="ko-KR"/>
        </w:rPr>
        <w:t xml:space="preserve">). I’m not proposing new. I just clarify it </w:t>
      </w:r>
      <w:r w:rsidR="00BA47F8">
        <w:rPr>
          <w:lang w:eastAsia="ko-KR"/>
        </w:rPr>
        <w:t xml:space="preserve">in terms </w:t>
      </w:r>
      <w:r>
        <w:rPr>
          <w:lang w:eastAsia="ko-KR"/>
        </w:rPr>
        <w:t>of MLD level</w:t>
      </w:r>
    </w:p>
    <w:p w14:paraId="2D172046" w14:textId="77777777" w:rsidR="00AA2899" w:rsidRDefault="00AA2899" w:rsidP="00AA2899">
      <w:pPr>
        <w:pStyle w:val="a8"/>
        <w:rPr>
          <w:lang w:eastAsia="ko-KR"/>
        </w:rPr>
      </w:pPr>
      <w:r>
        <w:rPr>
          <w:lang w:eastAsia="ko-KR"/>
        </w:rPr>
        <w:t xml:space="preserve">C: I just have concern on the ”only” which is related to 0 value. </w:t>
      </w:r>
    </w:p>
    <w:p w14:paraId="6B3DE462" w14:textId="77777777" w:rsidR="00AA2899" w:rsidRDefault="00AA2899" w:rsidP="00AA2899">
      <w:pPr>
        <w:pStyle w:val="a8"/>
        <w:rPr>
          <w:lang w:eastAsia="ko-KR"/>
        </w:rPr>
      </w:pPr>
      <w:r>
        <w:rPr>
          <w:lang w:eastAsia="ko-KR"/>
        </w:rPr>
        <w:t xml:space="preserve">A: I’m fine but this text came from baseline. </w:t>
      </w:r>
    </w:p>
    <w:p w14:paraId="406F8454" w14:textId="77777777" w:rsidR="00AA2899" w:rsidRDefault="00AA2899" w:rsidP="00AA2899">
      <w:pPr>
        <w:pStyle w:val="a8"/>
        <w:rPr>
          <w:lang w:eastAsia="ko-KR"/>
        </w:rPr>
      </w:pPr>
      <w:r>
        <w:rPr>
          <w:lang w:eastAsia="ko-KR"/>
        </w:rPr>
        <w:t>C: Do we need to repeat this if this is same as baseline?</w:t>
      </w:r>
    </w:p>
    <w:p w14:paraId="113466C1" w14:textId="77777777" w:rsidR="00AA2899" w:rsidRDefault="00AA2899" w:rsidP="00AA2899">
      <w:pPr>
        <w:pStyle w:val="a8"/>
        <w:rPr>
          <w:lang w:eastAsia="ko-KR"/>
        </w:rPr>
      </w:pPr>
      <w:r>
        <w:rPr>
          <w:lang w:eastAsia="ko-KR"/>
        </w:rPr>
        <w:t>Chair: Do you want to modify or run?</w:t>
      </w:r>
    </w:p>
    <w:p w14:paraId="2256C498" w14:textId="77777777" w:rsidR="00AA2899" w:rsidRDefault="00AA2899" w:rsidP="00AA2899">
      <w:pPr>
        <w:pStyle w:val="a8"/>
        <w:rPr>
          <w:lang w:eastAsia="ko-KR"/>
        </w:rPr>
      </w:pPr>
      <w:r>
        <w:rPr>
          <w:lang w:eastAsia="ko-KR"/>
        </w:rPr>
        <w:t>C: can we run it without only?</w:t>
      </w:r>
    </w:p>
    <w:p w14:paraId="75C0C3D2" w14:textId="77777777" w:rsidR="00AA2899" w:rsidRDefault="00AA2899" w:rsidP="00AA2899">
      <w:pPr>
        <w:pStyle w:val="a8"/>
        <w:rPr>
          <w:lang w:eastAsia="ko-KR"/>
        </w:rPr>
      </w:pPr>
      <w:r>
        <w:rPr>
          <w:lang w:eastAsia="ko-KR"/>
        </w:rPr>
        <w:t>C: Why we duplicate if it’s in the MLD?</w:t>
      </w:r>
    </w:p>
    <w:p w14:paraId="7F254FDD" w14:textId="77777777" w:rsidR="00AA2899" w:rsidRDefault="00AA2899" w:rsidP="00AA2899">
      <w:pPr>
        <w:pStyle w:val="a8"/>
        <w:rPr>
          <w:lang w:eastAsia="ko-KR"/>
        </w:rPr>
      </w:pPr>
      <w:r>
        <w:rPr>
          <w:lang w:eastAsia="ko-KR"/>
        </w:rPr>
        <w:t>A: the baseline is STA and this is MLD. Just difference</w:t>
      </w:r>
    </w:p>
    <w:p w14:paraId="6032B75D" w14:textId="14B14441" w:rsidR="00BA47F8" w:rsidRDefault="00BA47F8" w:rsidP="00AA2899">
      <w:pPr>
        <w:pStyle w:val="a8"/>
        <w:rPr>
          <w:lang w:eastAsia="ko-KR"/>
        </w:rPr>
      </w:pPr>
      <w:r>
        <w:rPr>
          <w:lang w:eastAsia="ko-KR"/>
        </w:rPr>
        <w:t>C: But the baseline only mentions the originator without STA.</w:t>
      </w:r>
    </w:p>
    <w:p w14:paraId="5575C5CC" w14:textId="77777777" w:rsidR="00AA2899" w:rsidRDefault="00AA2899" w:rsidP="00AA2899">
      <w:pPr>
        <w:pStyle w:val="a8"/>
        <w:rPr>
          <w:lang w:eastAsia="ko-KR"/>
        </w:rPr>
      </w:pPr>
      <w:r>
        <w:rPr>
          <w:lang w:eastAsia="ko-KR"/>
        </w:rPr>
        <w:t>C: Please delete the only or defer this after mine.</w:t>
      </w:r>
    </w:p>
    <w:p w14:paraId="22320E55" w14:textId="77777777" w:rsidR="00AA2899" w:rsidRDefault="00AA2899" w:rsidP="00AA2899">
      <w:pPr>
        <w:pStyle w:val="a8"/>
        <w:rPr>
          <w:lang w:eastAsia="ko-KR"/>
        </w:rPr>
      </w:pPr>
      <w:r>
        <w:rPr>
          <w:lang w:eastAsia="ko-KR"/>
        </w:rPr>
        <w:t xml:space="preserve">A:Ok, I’ll see yours. I’ll defer this SP </w:t>
      </w:r>
    </w:p>
    <w:p w14:paraId="755CA9F1" w14:textId="77777777" w:rsidR="00AA2899" w:rsidRDefault="00AA2899" w:rsidP="00AA2899">
      <w:pPr>
        <w:pStyle w:val="a8"/>
        <w:rPr>
          <w:lang w:eastAsia="ko-KR"/>
        </w:rPr>
      </w:pPr>
      <w:r w:rsidRPr="002D6968">
        <w:rPr>
          <w:highlight w:val="yellow"/>
          <w:lang w:eastAsia="ko-KR"/>
        </w:rPr>
        <w:t>SP is defered</w:t>
      </w:r>
    </w:p>
    <w:p w14:paraId="7EF0854C" w14:textId="77777777" w:rsidR="00AA2899" w:rsidRDefault="00AA2899" w:rsidP="00AA2899">
      <w:pPr>
        <w:pStyle w:val="a8"/>
        <w:rPr>
          <w:lang w:eastAsia="ko-KR"/>
        </w:rPr>
      </w:pPr>
      <w:r>
        <w:rPr>
          <w:lang w:eastAsia="ko-KR"/>
        </w:rPr>
        <w:t xml:space="preserve"> </w:t>
      </w:r>
    </w:p>
    <w:p w14:paraId="6C36B376" w14:textId="77777777" w:rsidR="00AA2899" w:rsidRDefault="00AA2899" w:rsidP="00AA2899"/>
    <w:p w14:paraId="098FA3A4" w14:textId="77777777" w:rsidR="00AA2899" w:rsidRDefault="00F85CD6" w:rsidP="00AA2899">
      <w:pPr>
        <w:pStyle w:val="a8"/>
        <w:numPr>
          <w:ilvl w:val="0"/>
          <w:numId w:val="58"/>
        </w:numPr>
      </w:pPr>
      <w:hyperlink r:id="rId215" w:history="1">
        <w:r w:rsidR="00AA2899" w:rsidRPr="00E820DF">
          <w:rPr>
            <w:rStyle w:val="a6"/>
          </w:rPr>
          <w:t>053r</w:t>
        </w:r>
        <w:r w:rsidR="00AA2899">
          <w:rPr>
            <w:rStyle w:val="a6"/>
          </w:rPr>
          <w:t>2</w:t>
        </w:r>
      </w:hyperlink>
      <w:r w:rsidR="00AA2899">
        <w:t xml:space="preserve"> Multi-link BA (Po-Kai Huang)</w:t>
      </w:r>
    </w:p>
    <w:p w14:paraId="66858219" w14:textId="77777777" w:rsidR="00AA2899" w:rsidRDefault="00AA2899" w:rsidP="00AA2899">
      <w:pPr>
        <w:pStyle w:val="a8"/>
      </w:pPr>
      <w:r>
        <w:t>Summary:</w:t>
      </w:r>
    </w:p>
    <w:p w14:paraId="2ADCE9C7" w14:textId="77777777" w:rsidR="00AA2899" w:rsidRPr="00A70E80" w:rsidRDefault="00AA2899" w:rsidP="00AA2899">
      <w:pPr>
        <w:pStyle w:val="a8"/>
        <w:rPr>
          <w:bCs/>
          <w:lang w:val="en-US"/>
        </w:rPr>
      </w:pPr>
      <w:r w:rsidRPr="00A70E80">
        <w:rPr>
          <w:bCs/>
          <w:lang w:val="en-US"/>
        </w:rPr>
        <w:t>propose to have only one transmit buffer control for negotiated BA between two MLDs</w:t>
      </w:r>
    </w:p>
    <w:p w14:paraId="780131F5" w14:textId="77777777" w:rsidR="00AA2899" w:rsidRPr="00A70E80" w:rsidRDefault="00AA2899" w:rsidP="00AA2899">
      <w:pPr>
        <w:pStyle w:val="a8"/>
        <w:rPr>
          <w:bCs/>
          <w:lang w:val="en-US"/>
        </w:rPr>
      </w:pPr>
      <w:r w:rsidRPr="00A70E80">
        <w:rPr>
          <w:bCs/>
          <w:lang w:val="en-US"/>
        </w:rPr>
        <w:t>512/1024 BA is needed for single radio or dual radio aggregation under EHT data rate considering common 2 spatial stream use case</w:t>
      </w:r>
    </w:p>
    <w:p w14:paraId="60E68CD2" w14:textId="77777777" w:rsidR="00AA2899" w:rsidRPr="00A70E80" w:rsidRDefault="00AA2899" w:rsidP="00AA2899">
      <w:pPr>
        <w:pStyle w:val="a8"/>
        <w:numPr>
          <w:ilvl w:val="0"/>
          <w:numId w:val="62"/>
        </w:numPr>
        <w:rPr>
          <w:lang w:val="en-US"/>
        </w:rPr>
      </w:pPr>
      <w:r w:rsidRPr="00A70E80">
        <w:rPr>
          <w:bCs/>
          <w:lang w:val="en-US"/>
        </w:rPr>
        <w:t>Propose signaling to expand table 26-1 and indication in compressed BA and Multi-STA BA for 512 and 1024.</w:t>
      </w:r>
    </w:p>
    <w:p w14:paraId="07B54835" w14:textId="77777777" w:rsidR="00AA2899" w:rsidRDefault="00AA2899" w:rsidP="00AA2899">
      <w:pPr>
        <w:pStyle w:val="a8"/>
      </w:pPr>
    </w:p>
    <w:p w14:paraId="509FCCA7" w14:textId="77777777" w:rsidR="00AA2899" w:rsidRDefault="00AA2899" w:rsidP="00AA2899">
      <w:pPr>
        <w:pStyle w:val="a8"/>
      </w:pPr>
      <w:r>
        <w:t>Discussion:</w:t>
      </w:r>
    </w:p>
    <w:p w14:paraId="15B0F0CF" w14:textId="77777777" w:rsidR="00AA2899" w:rsidRDefault="00AA2899" w:rsidP="00AA2899">
      <w:pPr>
        <w:pStyle w:val="a8"/>
      </w:pPr>
      <w:r>
        <w:t>C: 512/1024, analysis is very good. 1024 only cover SU case. For MU case, ....</w:t>
      </w:r>
    </w:p>
    <w:p w14:paraId="4013030D" w14:textId="77777777" w:rsidR="00AA2899" w:rsidRDefault="00AA2899" w:rsidP="00AA2899">
      <w:pPr>
        <w:pStyle w:val="a8"/>
      </w:pPr>
      <w:r>
        <w:t xml:space="preserve">512 is pratical . 512 is mandatory and 1024 is optional. </w:t>
      </w:r>
    </w:p>
    <w:p w14:paraId="3468D8FF" w14:textId="77777777" w:rsidR="00AA2899" w:rsidRDefault="00AA2899" w:rsidP="00AA2899">
      <w:pPr>
        <w:pStyle w:val="a8"/>
      </w:pPr>
      <w:r>
        <w:t>A: I agree with you. Negotiated buffer size is optional. I don’t touch what is mandatory or not. The capability of that can be negotiated.</w:t>
      </w:r>
    </w:p>
    <w:p w14:paraId="35598F38" w14:textId="77777777" w:rsidR="00AA2899" w:rsidRDefault="00AA2899" w:rsidP="00AA2899">
      <w:pPr>
        <w:pStyle w:val="a8"/>
      </w:pPr>
      <w:r>
        <w:t xml:space="preserve">C: one transmit buffer control, score board. </w:t>
      </w:r>
    </w:p>
    <w:p w14:paraId="47D8365A" w14:textId="77777777" w:rsidR="00AA2899" w:rsidRDefault="00AA2899" w:rsidP="00AA2899">
      <w:pPr>
        <w:pStyle w:val="a8"/>
      </w:pPr>
      <w:r>
        <w:t xml:space="preserve">A: Transmit Buffer control is just a logical represenation. I believe we don’t generalize this and we don’t need to define this rule. </w:t>
      </w:r>
    </w:p>
    <w:p w14:paraId="4CAA00D2" w14:textId="77777777" w:rsidR="00AA2899" w:rsidRDefault="00AA2899" w:rsidP="00AA2899">
      <w:pPr>
        <w:pStyle w:val="a8"/>
      </w:pPr>
      <w:r>
        <w:t>C: transmission window may be different. That’s implementation.</w:t>
      </w:r>
    </w:p>
    <w:p w14:paraId="30EE683C" w14:textId="77777777" w:rsidR="00AA2899" w:rsidRDefault="00AA2899" w:rsidP="00AA2899">
      <w:pPr>
        <w:pStyle w:val="a8"/>
      </w:pPr>
      <w:r>
        <w:t xml:space="preserve">A: transmit buffer is not queue. Just logical representation. </w:t>
      </w:r>
    </w:p>
    <w:p w14:paraId="45218782" w14:textId="77777777" w:rsidR="00AA2899" w:rsidRDefault="00AA2899" w:rsidP="00AA2899">
      <w:pPr>
        <w:pStyle w:val="a8"/>
      </w:pPr>
      <w:r>
        <w:t>C: MAC efficiency, if bitmap size increases then, efficiency decrease. Why?</w:t>
      </w:r>
    </w:p>
    <w:p w14:paraId="05E8D07F" w14:textId="77777777" w:rsidR="00AA2899" w:rsidRDefault="00AA2899" w:rsidP="00AA2899">
      <w:pPr>
        <w:pStyle w:val="a8"/>
      </w:pPr>
      <w:r>
        <w:t xml:space="preserve">C: slide 5, why do we have two level? We already have STA level in the spec. </w:t>
      </w:r>
    </w:p>
    <w:p w14:paraId="4F9352F4" w14:textId="77777777" w:rsidR="00AA2899" w:rsidRDefault="00AA2899" w:rsidP="00AA2899">
      <w:pPr>
        <w:pStyle w:val="a8"/>
      </w:pPr>
      <w:r>
        <w:lastRenderedPageBreak/>
        <w:t>A: You can have different queues for managment. ...</w:t>
      </w:r>
    </w:p>
    <w:p w14:paraId="61E24B08" w14:textId="77777777" w:rsidR="00AA2899" w:rsidRDefault="00AA2899" w:rsidP="00AA2899">
      <w:pPr>
        <w:pStyle w:val="a8"/>
      </w:pPr>
      <w:r>
        <w:t xml:space="preserve">C: slide 4, why do we still have both leve? In SP1, you mention transmitter buffer control for MLD level. But you don’t mention for the STA level. </w:t>
      </w:r>
    </w:p>
    <w:p w14:paraId="68BE1189" w14:textId="77777777" w:rsidR="00AA2899" w:rsidRDefault="00AA2899" w:rsidP="00AA2899">
      <w:pPr>
        <w:pStyle w:val="a8"/>
      </w:pPr>
      <w:r>
        <w:t>C: regarding bitmap expansion, 11ay already has 10k bitmap. I agree. Just minor thing, it seems 1023 instead of 1024.</w:t>
      </w:r>
    </w:p>
    <w:p w14:paraId="5EB3A709" w14:textId="77777777" w:rsidR="00AA2899" w:rsidRDefault="00AA2899" w:rsidP="00AA2899">
      <w:pPr>
        <w:pStyle w:val="a8"/>
      </w:pPr>
      <w:r>
        <w:t>A: Ok. Changed</w:t>
      </w:r>
    </w:p>
    <w:p w14:paraId="2292BEEE" w14:textId="3AA301B6" w:rsidR="00AA2899" w:rsidRDefault="00AA2899" w:rsidP="00AA2899">
      <w:pPr>
        <w:pStyle w:val="a8"/>
        <w:rPr>
          <w:lang w:eastAsia="ko-KR"/>
        </w:rPr>
      </w:pPr>
      <w:r>
        <w:rPr>
          <w:lang w:eastAsia="ko-KR"/>
        </w:rPr>
        <w:t xml:space="preserve">C: for MAC efficiency, slide 9, </w:t>
      </w:r>
      <w:r w:rsidR="009320AD">
        <w:rPr>
          <w:lang w:eastAsia="ko-KR"/>
        </w:rPr>
        <w:t>...</w:t>
      </w:r>
    </w:p>
    <w:p w14:paraId="7BD3B6C6" w14:textId="77777777" w:rsidR="00AA2899" w:rsidRDefault="00AA2899" w:rsidP="00AA2899">
      <w:pPr>
        <w:pStyle w:val="a8"/>
        <w:rPr>
          <w:lang w:eastAsia="ko-KR"/>
        </w:rPr>
      </w:pPr>
      <w:r>
        <w:rPr>
          <w:lang w:eastAsia="ko-KR"/>
        </w:rPr>
        <w:t>C: SP4, mutli-STA BA...</w:t>
      </w:r>
    </w:p>
    <w:p w14:paraId="0417B994" w14:textId="77777777" w:rsidR="00AA2899" w:rsidRDefault="00AA2899" w:rsidP="00AA2899">
      <w:pPr>
        <w:pStyle w:val="a8"/>
        <w:rPr>
          <w:lang w:eastAsia="ko-KR"/>
        </w:rPr>
      </w:pPr>
      <w:r>
        <w:rPr>
          <w:lang w:eastAsia="ko-KR"/>
        </w:rPr>
        <w:t>A: I agree with you</w:t>
      </w:r>
    </w:p>
    <w:p w14:paraId="1D3708C2" w14:textId="77777777" w:rsidR="00AA2899" w:rsidRDefault="00AA2899" w:rsidP="00AA2899">
      <w:pPr>
        <w:pStyle w:val="a8"/>
        <w:rPr>
          <w:lang w:eastAsia="ko-KR"/>
        </w:rPr>
      </w:pPr>
    </w:p>
    <w:p w14:paraId="6357B179" w14:textId="77777777" w:rsidR="00AA2899" w:rsidRDefault="00AA2899" w:rsidP="00AA2899">
      <w:pPr>
        <w:pStyle w:val="a8"/>
        <w:rPr>
          <w:lang w:eastAsia="ko-KR"/>
        </w:rPr>
      </w:pPr>
      <w:r>
        <w:rPr>
          <w:lang w:eastAsia="ko-KR"/>
        </w:rPr>
        <w:t xml:space="preserve">SP1: </w:t>
      </w:r>
      <w:r w:rsidRPr="00BE7BFF">
        <w:rPr>
          <w:lang w:eastAsia="ko-KR"/>
        </w:rPr>
        <w:t>Do you support that for each block ack agreement between two MLDs, there exists one transmit buffer control to submit MPDUs for transmission across links?</w:t>
      </w:r>
      <w:r w:rsidRPr="00BE7BFF">
        <w:rPr>
          <w:lang w:eastAsia="ko-KR"/>
        </w:rPr>
        <w:cr/>
        <w:t>- TBD for separate transmit buffer control</w:t>
      </w:r>
    </w:p>
    <w:p w14:paraId="3640553C" w14:textId="77777777" w:rsidR="00AA2899" w:rsidRDefault="00AA2899" w:rsidP="00AA2899">
      <w:pPr>
        <w:pStyle w:val="a8"/>
      </w:pPr>
    </w:p>
    <w:p w14:paraId="5D12B650" w14:textId="77777777" w:rsidR="00AA2899" w:rsidRDefault="00AA2899" w:rsidP="00AA2899">
      <w:pPr>
        <w:pStyle w:val="a8"/>
        <w:rPr>
          <w:lang w:eastAsia="ko-KR"/>
        </w:rPr>
      </w:pPr>
      <w:r w:rsidRPr="002D6968">
        <w:rPr>
          <w:rFonts w:hint="eastAsia"/>
          <w:highlight w:val="green"/>
          <w:lang w:eastAsia="ko-KR"/>
        </w:rPr>
        <w:t>48/1/41/7</w:t>
      </w:r>
    </w:p>
    <w:p w14:paraId="31E8FAE6" w14:textId="77777777" w:rsidR="00AA2899" w:rsidRDefault="00AA2899" w:rsidP="00AA2899">
      <w:pPr>
        <w:pStyle w:val="a8"/>
        <w:rPr>
          <w:lang w:eastAsia="ko-KR"/>
        </w:rPr>
      </w:pPr>
    </w:p>
    <w:p w14:paraId="51EE093E" w14:textId="77777777" w:rsidR="00AA2899" w:rsidRDefault="00AA2899" w:rsidP="00AA2899">
      <w:pPr>
        <w:pStyle w:val="a8"/>
        <w:rPr>
          <w:lang w:eastAsia="ko-KR"/>
        </w:rPr>
      </w:pPr>
      <w:r>
        <w:rPr>
          <w:lang w:eastAsia="ko-KR"/>
        </w:rPr>
        <w:t xml:space="preserve">SP2: </w:t>
      </w:r>
    </w:p>
    <w:p w14:paraId="33E57880" w14:textId="77777777" w:rsidR="00AA2899" w:rsidRPr="003F1856" w:rsidRDefault="00AA2899" w:rsidP="00AA2899">
      <w:pPr>
        <w:pStyle w:val="a8"/>
        <w:numPr>
          <w:ilvl w:val="0"/>
          <w:numId w:val="60"/>
        </w:numPr>
        <w:rPr>
          <w:lang w:val="en-US" w:eastAsia="ko-KR"/>
        </w:rPr>
      </w:pPr>
      <w:r w:rsidRPr="003F1856">
        <w:rPr>
          <w:b/>
          <w:bCs/>
          <w:lang w:val="en-US" w:eastAsia="ko-KR"/>
        </w:rPr>
        <w:t>Do you support to extend the negotiated Block Ack buffer size to be smaller than or equal to 1024 and define 512-bits and 1024-bits BA bitmap in R1?</w:t>
      </w:r>
    </w:p>
    <w:p w14:paraId="054C8C56" w14:textId="77777777" w:rsidR="00AA2899" w:rsidRDefault="00AA2899" w:rsidP="00AA2899">
      <w:pPr>
        <w:pStyle w:val="a8"/>
        <w:rPr>
          <w:lang w:eastAsia="ko-KR"/>
        </w:rPr>
      </w:pPr>
    </w:p>
    <w:p w14:paraId="64B07DCE" w14:textId="77777777" w:rsidR="00AA2899" w:rsidRDefault="00AA2899" w:rsidP="00AA2899">
      <w:pPr>
        <w:pStyle w:val="a8"/>
        <w:rPr>
          <w:lang w:eastAsia="ko-KR"/>
        </w:rPr>
      </w:pPr>
      <w:r>
        <w:rPr>
          <w:lang w:eastAsia="ko-KR"/>
        </w:rPr>
        <w:t xml:space="preserve">A:I change from 1024 to 1023 only. </w:t>
      </w:r>
    </w:p>
    <w:p w14:paraId="61D73B60" w14:textId="77777777" w:rsidR="00AA2899" w:rsidRDefault="00AA2899" w:rsidP="00AA2899">
      <w:pPr>
        <w:pStyle w:val="a8"/>
        <w:rPr>
          <w:lang w:eastAsia="ko-KR"/>
        </w:rPr>
      </w:pPr>
      <w:r>
        <w:rPr>
          <w:lang w:eastAsia="ko-KR"/>
        </w:rPr>
        <w:t>C: We can use extended element in the addBA</w:t>
      </w:r>
    </w:p>
    <w:p w14:paraId="190DAF2A" w14:textId="77777777" w:rsidR="00AA2899" w:rsidRDefault="00AA2899" w:rsidP="00AA2899">
      <w:pPr>
        <w:pStyle w:val="a8"/>
        <w:rPr>
          <w:lang w:eastAsia="ko-KR"/>
        </w:rPr>
      </w:pPr>
      <w:r>
        <w:rPr>
          <w:lang w:eastAsia="ko-KR"/>
        </w:rPr>
        <w:t>A: I just keep the original text</w:t>
      </w:r>
    </w:p>
    <w:p w14:paraId="3D059734" w14:textId="77777777" w:rsidR="00AA2899" w:rsidRDefault="00AA2899" w:rsidP="00AA2899">
      <w:pPr>
        <w:pStyle w:val="a8"/>
        <w:rPr>
          <w:lang w:eastAsia="ko-KR"/>
        </w:rPr>
      </w:pPr>
      <w:r>
        <w:rPr>
          <w:lang w:eastAsia="ko-KR"/>
        </w:rPr>
        <w:t xml:space="preserve"> </w:t>
      </w:r>
    </w:p>
    <w:p w14:paraId="1A868188" w14:textId="77777777" w:rsidR="00AA2899" w:rsidRDefault="00AA2899" w:rsidP="00AA2899">
      <w:pPr>
        <w:pStyle w:val="a8"/>
        <w:rPr>
          <w:lang w:eastAsia="ko-KR"/>
        </w:rPr>
      </w:pPr>
      <w:r w:rsidRPr="002D6968">
        <w:rPr>
          <w:highlight w:val="green"/>
          <w:lang w:eastAsia="ko-KR"/>
        </w:rPr>
        <w:t>45/0/43/9</w:t>
      </w:r>
    </w:p>
    <w:p w14:paraId="3523F781" w14:textId="77777777" w:rsidR="00AA2899" w:rsidRDefault="00AA2899" w:rsidP="00AA2899">
      <w:pPr>
        <w:pStyle w:val="a8"/>
        <w:rPr>
          <w:lang w:eastAsia="ko-KR"/>
        </w:rPr>
      </w:pPr>
    </w:p>
    <w:p w14:paraId="3FDAD313" w14:textId="77777777" w:rsidR="00AA2899" w:rsidRPr="003F1856" w:rsidRDefault="00AA2899" w:rsidP="00AA2899">
      <w:pPr>
        <w:pStyle w:val="a8"/>
        <w:numPr>
          <w:ilvl w:val="0"/>
          <w:numId w:val="61"/>
        </w:numPr>
        <w:rPr>
          <w:lang w:eastAsia="ko-KR"/>
        </w:rPr>
      </w:pPr>
      <w:r>
        <w:rPr>
          <w:lang w:eastAsia="ko-KR"/>
        </w:rPr>
        <w:t xml:space="preserve">SP 3: </w:t>
      </w:r>
      <w:r w:rsidRPr="003F1856">
        <w:rPr>
          <w:b/>
          <w:bCs/>
          <w:lang w:eastAsia="ko-KR"/>
        </w:rPr>
        <w:t>Do you support to extend table 26-1 as shown below?</w:t>
      </w:r>
    </w:p>
    <w:tbl>
      <w:tblPr>
        <w:tblW w:w="9354" w:type="dxa"/>
        <w:tblInd w:w="-10" w:type="dxa"/>
        <w:tblCellMar>
          <w:left w:w="0" w:type="dxa"/>
          <w:right w:w="0" w:type="dxa"/>
        </w:tblCellMar>
        <w:tblLook w:val="0420" w:firstRow="1" w:lastRow="0" w:firstColumn="0" w:lastColumn="0" w:noHBand="0" w:noVBand="1"/>
      </w:tblPr>
      <w:tblGrid>
        <w:gridCol w:w="3262"/>
        <w:gridCol w:w="2614"/>
        <w:gridCol w:w="3478"/>
      </w:tblGrid>
      <w:tr w:rsidR="00AA2899" w:rsidRPr="003F1856" w14:paraId="74D67536" w14:textId="77777777" w:rsidTr="00BA47F8">
        <w:trPr>
          <w:trHeight w:val="505"/>
        </w:trPr>
        <w:tc>
          <w:tcPr>
            <w:tcW w:w="3262"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8E0571E" w14:textId="77777777" w:rsidR="00AA2899" w:rsidRPr="003F1856" w:rsidRDefault="00AA2899" w:rsidP="00BA47F8">
            <w:pPr>
              <w:pStyle w:val="a8"/>
              <w:rPr>
                <w:lang w:val="en-US" w:eastAsia="ko-KR"/>
              </w:rPr>
            </w:pPr>
            <w:r w:rsidRPr="003F1856">
              <w:rPr>
                <w:b/>
                <w:bCs/>
                <w:lang w:val="en-US" w:eastAsia="ko-KR"/>
              </w:rPr>
              <w:t>Negotiated buffer size</w:t>
            </w:r>
          </w:p>
        </w:tc>
        <w:tc>
          <w:tcPr>
            <w:tcW w:w="261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617B0438" w14:textId="77777777" w:rsidR="00AA2899" w:rsidRPr="003F1856" w:rsidRDefault="00AA2899" w:rsidP="00BA47F8">
            <w:pPr>
              <w:pStyle w:val="a8"/>
              <w:rPr>
                <w:lang w:val="en-US" w:eastAsia="ko-KR"/>
              </w:rPr>
            </w:pPr>
            <w:r w:rsidRPr="003F1856">
              <w:rPr>
                <w:b/>
                <w:bCs/>
                <w:lang w:val="en-US" w:eastAsia="ko-KR"/>
              </w:rPr>
              <w:t>Bitmap in compressed BA</w:t>
            </w:r>
          </w:p>
        </w:tc>
        <w:tc>
          <w:tcPr>
            <w:tcW w:w="347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75DCEE1" w14:textId="77777777" w:rsidR="00AA2899" w:rsidRPr="003F1856" w:rsidRDefault="00AA2899" w:rsidP="00BA47F8">
            <w:pPr>
              <w:pStyle w:val="a8"/>
              <w:rPr>
                <w:lang w:val="en-US" w:eastAsia="ko-KR"/>
              </w:rPr>
            </w:pPr>
            <w:r w:rsidRPr="003F1856">
              <w:rPr>
                <w:b/>
                <w:bCs/>
                <w:lang w:val="en-US" w:eastAsia="ko-KR"/>
              </w:rPr>
              <w:t>Bitmap in multi-STA BA</w:t>
            </w:r>
          </w:p>
        </w:tc>
      </w:tr>
      <w:tr w:rsidR="00AA2899" w:rsidRPr="003F1856" w14:paraId="19E487D6" w14:textId="77777777" w:rsidTr="00BA47F8">
        <w:trPr>
          <w:trHeight w:val="505"/>
        </w:trPr>
        <w:tc>
          <w:tcPr>
            <w:tcW w:w="326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25B92E6" w14:textId="77777777" w:rsidR="00AA2899" w:rsidRPr="003F1856" w:rsidRDefault="00AA2899" w:rsidP="00BA47F8">
            <w:pPr>
              <w:pStyle w:val="a8"/>
              <w:rPr>
                <w:lang w:val="en-US" w:eastAsia="ko-KR"/>
              </w:rPr>
            </w:pPr>
            <w:r w:rsidRPr="003F1856">
              <w:rPr>
                <w:lang w:val="en-US" w:eastAsia="ko-KR"/>
              </w:rPr>
              <w:t>1-64</w:t>
            </w:r>
          </w:p>
        </w:tc>
        <w:tc>
          <w:tcPr>
            <w:tcW w:w="26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E1F6C2D" w14:textId="77777777" w:rsidR="00AA2899" w:rsidRPr="003F1856" w:rsidRDefault="00AA2899" w:rsidP="00BA47F8">
            <w:pPr>
              <w:pStyle w:val="a8"/>
              <w:rPr>
                <w:lang w:val="en-US" w:eastAsia="ko-KR"/>
              </w:rPr>
            </w:pPr>
            <w:r w:rsidRPr="003F1856">
              <w:rPr>
                <w:lang w:val="en-US" w:eastAsia="ko-KR"/>
              </w:rPr>
              <w:t>64</w:t>
            </w:r>
          </w:p>
        </w:tc>
        <w:tc>
          <w:tcPr>
            <w:tcW w:w="347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685E665" w14:textId="77777777" w:rsidR="00AA2899" w:rsidRPr="003F1856" w:rsidRDefault="00AA2899" w:rsidP="00BA47F8">
            <w:pPr>
              <w:pStyle w:val="a8"/>
              <w:rPr>
                <w:lang w:val="en-US" w:eastAsia="ko-KR"/>
              </w:rPr>
            </w:pPr>
            <w:r w:rsidRPr="003F1856">
              <w:rPr>
                <w:lang w:val="en-US" w:eastAsia="ko-KR"/>
              </w:rPr>
              <w:t>32 or 64</w:t>
            </w:r>
          </w:p>
        </w:tc>
      </w:tr>
      <w:tr w:rsidR="00AA2899" w:rsidRPr="003F1856" w14:paraId="1E0AB651"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3BD9BB" w14:textId="77777777" w:rsidR="00AA2899" w:rsidRPr="003F1856" w:rsidRDefault="00AA2899" w:rsidP="00BA47F8">
            <w:pPr>
              <w:pStyle w:val="a8"/>
              <w:rPr>
                <w:lang w:val="en-US" w:eastAsia="ko-KR"/>
              </w:rPr>
            </w:pPr>
            <w:r w:rsidRPr="003F1856">
              <w:rPr>
                <w:lang w:val="en-US" w:eastAsia="ko-KR"/>
              </w:rPr>
              <w:t>65-128</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61CD597"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B3AE907" w14:textId="77777777" w:rsidR="00AA2899" w:rsidRPr="003F1856" w:rsidRDefault="00AA2899" w:rsidP="00BA47F8">
            <w:pPr>
              <w:pStyle w:val="a8"/>
              <w:rPr>
                <w:lang w:val="en-US" w:eastAsia="ko-KR"/>
              </w:rPr>
            </w:pPr>
            <w:r w:rsidRPr="003F1856">
              <w:rPr>
                <w:lang w:val="en-US" w:eastAsia="ko-KR"/>
              </w:rPr>
              <w:t>32, 64, 128</w:t>
            </w:r>
          </w:p>
        </w:tc>
      </w:tr>
      <w:tr w:rsidR="00AA2899" w:rsidRPr="003F1856" w14:paraId="08469638"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C01162C" w14:textId="77777777" w:rsidR="00AA2899" w:rsidRPr="003F1856" w:rsidRDefault="00AA2899" w:rsidP="00BA47F8">
            <w:pPr>
              <w:pStyle w:val="a8"/>
              <w:rPr>
                <w:lang w:val="en-US" w:eastAsia="ko-KR"/>
              </w:rPr>
            </w:pPr>
            <w:r w:rsidRPr="003F1856">
              <w:rPr>
                <w:lang w:val="en-US" w:eastAsia="ko-KR"/>
              </w:rPr>
              <w:t>129-256</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0BC5A2B" w14:textId="77777777" w:rsidR="00AA2899" w:rsidRPr="003F1856" w:rsidRDefault="00AA2899" w:rsidP="00BA47F8">
            <w:pPr>
              <w:pStyle w:val="a8"/>
              <w:rPr>
                <w:lang w:val="en-US" w:eastAsia="ko-KR"/>
              </w:rPr>
            </w:pPr>
            <w:r w:rsidRPr="003F1856">
              <w:rPr>
                <w:lang w:val="en-US" w:eastAsia="ko-KR"/>
              </w:rPr>
              <w:t>64 or 256</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4DC08B4" w14:textId="77777777" w:rsidR="00AA2899" w:rsidRPr="003F1856" w:rsidRDefault="00AA2899" w:rsidP="00BA47F8">
            <w:pPr>
              <w:pStyle w:val="a8"/>
              <w:rPr>
                <w:lang w:val="en-US" w:eastAsia="ko-KR"/>
              </w:rPr>
            </w:pPr>
            <w:r w:rsidRPr="003F1856">
              <w:rPr>
                <w:lang w:val="en-US" w:eastAsia="ko-KR"/>
              </w:rPr>
              <w:t>32, 64, 128, or 256</w:t>
            </w:r>
          </w:p>
        </w:tc>
      </w:tr>
      <w:tr w:rsidR="00AA2899" w:rsidRPr="003F1856" w14:paraId="19E84E96"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6FD97FF" w14:textId="77777777" w:rsidR="00AA2899" w:rsidRPr="003F1856" w:rsidRDefault="00AA2899" w:rsidP="00BA47F8">
            <w:pPr>
              <w:pStyle w:val="a8"/>
              <w:rPr>
                <w:lang w:val="en-US" w:eastAsia="ko-KR"/>
              </w:rPr>
            </w:pPr>
            <w:r w:rsidRPr="003F1856">
              <w:rPr>
                <w:lang w:val="en-US" w:eastAsia="ko-KR"/>
              </w:rPr>
              <w:t>257 – 512</w:t>
            </w:r>
          </w:p>
        </w:tc>
        <w:tc>
          <w:tcPr>
            <w:tcW w:w="26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BCC737" w14:textId="77777777" w:rsidR="00AA2899" w:rsidRPr="003F1856" w:rsidRDefault="00AA2899" w:rsidP="00BA47F8">
            <w:pPr>
              <w:pStyle w:val="a8"/>
              <w:rPr>
                <w:lang w:val="en-US" w:eastAsia="ko-KR"/>
              </w:rPr>
            </w:pPr>
            <w:r w:rsidRPr="003F1856">
              <w:rPr>
                <w:lang w:val="en-US" w:eastAsia="ko-KR"/>
              </w:rPr>
              <w:t>64 or 256 or 512</w:t>
            </w:r>
          </w:p>
        </w:tc>
        <w:tc>
          <w:tcPr>
            <w:tcW w:w="347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A333795" w14:textId="77777777" w:rsidR="00AA2899" w:rsidRPr="003F1856" w:rsidRDefault="00AA2899" w:rsidP="00BA47F8">
            <w:pPr>
              <w:pStyle w:val="a8"/>
              <w:rPr>
                <w:lang w:val="en-US" w:eastAsia="ko-KR"/>
              </w:rPr>
            </w:pPr>
            <w:r w:rsidRPr="003F1856">
              <w:rPr>
                <w:lang w:val="en-US" w:eastAsia="ko-KR"/>
              </w:rPr>
              <w:t>32, 64, 128, 256, 512</w:t>
            </w:r>
          </w:p>
        </w:tc>
      </w:tr>
      <w:tr w:rsidR="00AA2899" w:rsidRPr="003F1856" w14:paraId="0D0C3AFF" w14:textId="77777777" w:rsidTr="00BA47F8">
        <w:trPr>
          <w:trHeight w:val="505"/>
        </w:trPr>
        <w:tc>
          <w:tcPr>
            <w:tcW w:w="326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1B82EC" w14:textId="77777777" w:rsidR="00AA2899" w:rsidRPr="003F1856" w:rsidRDefault="00AA2899" w:rsidP="00BA47F8">
            <w:pPr>
              <w:pStyle w:val="a8"/>
              <w:rPr>
                <w:lang w:val="en-US" w:eastAsia="ko-KR"/>
              </w:rPr>
            </w:pPr>
            <w:r w:rsidRPr="003F1856">
              <w:rPr>
                <w:lang w:val="en-US" w:eastAsia="ko-KR"/>
              </w:rPr>
              <w:t>513 - 1024</w:t>
            </w:r>
          </w:p>
        </w:tc>
        <w:tc>
          <w:tcPr>
            <w:tcW w:w="26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A7A5494" w14:textId="77777777" w:rsidR="00AA2899" w:rsidRPr="003F1856" w:rsidRDefault="00AA2899" w:rsidP="00BA47F8">
            <w:pPr>
              <w:pStyle w:val="a8"/>
              <w:rPr>
                <w:lang w:val="en-US" w:eastAsia="ko-KR"/>
              </w:rPr>
            </w:pPr>
            <w:r w:rsidRPr="003F1856">
              <w:rPr>
                <w:lang w:val="en-US" w:eastAsia="ko-KR"/>
              </w:rPr>
              <w:t>64 or 256 or 512 or 1024</w:t>
            </w:r>
          </w:p>
        </w:tc>
        <w:tc>
          <w:tcPr>
            <w:tcW w:w="347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20B7821" w14:textId="77777777" w:rsidR="00AA2899" w:rsidRPr="003F1856" w:rsidRDefault="00AA2899" w:rsidP="00BA47F8">
            <w:pPr>
              <w:pStyle w:val="a8"/>
              <w:rPr>
                <w:lang w:val="en-US" w:eastAsia="ko-KR"/>
              </w:rPr>
            </w:pPr>
            <w:r w:rsidRPr="003F1856">
              <w:rPr>
                <w:lang w:val="en-US" w:eastAsia="ko-KR"/>
              </w:rPr>
              <w:t>32, 64, 128, 256, 512, or 1024</w:t>
            </w:r>
          </w:p>
        </w:tc>
      </w:tr>
    </w:tbl>
    <w:p w14:paraId="293FF42D" w14:textId="77777777" w:rsidR="00AA2899" w:rsidRDefault="00AA2899" w:rsidP="00AA2899">
      <w:pPr>
        <w:pStyle w:val="a8"/>
        <w:rPr>
          <w:lang w:eastAsia="ko-KR"/>
        </w:rPr>
      </w:pPr>
    </w:p>
    <w:p w14:paraId="15871AE9" w14:textId="0E9EAE9A" w:rsidR="00AA2899" w:rsidRDefault="009320AD" w:rsidP="00AA2899">
      <w:pPr>
        <w:pStyle w:val="a8"/>
        <w:rPr>
          <w:lang w:eastAsia="ko-KR"/>
        </w:rPr>
      </w:pPr>
      <w:r>
        <w:rPr>
          <w:rFonts w:hint="eastAsia"/>
          <w:lang w:eastAsia="ko-KR"/>
        </w:rPr>
        <w:t>C:</w:t>
      </w:r>
      <w:r>
        <w:rPr>
          <w:lang w:eastAsia="ko-KR"/>
        </w:rPr>
        <w:t xml:space="preserve"> </w:t>
      </w:r>
      <w:r>
        <w:rPr>
          <w:rFonts w:hint="eastAsia"/>
          <w:lang w:eastAsia="ko-KR"/>
        </w:rPr>
        <w:t>...</w:t>
      </w:r>
    </w:p>
    <w:p w14:paraId="7B202C8D" w14:textId="77777777" w:rsidR="00AA2899" w:rsidRDefault="00AA2899" w:rsidP="00AA2899">
      <w:pPr>
        <w:pStyle w:val="a8"/>
        <w:rPr>
          <w:lang w:eastAsia="ko-KR"/>
        </w:rPr>
      </w:pPr>
      <w:r>
        <w:rPr>
          <w:lang w:eastAsia="ko-KR"/>
        </w:rPr>
        <w:t>A: extension table ?</w:t>
      </w:r>
    </w:p>
    <w:p w14:paraId="1C5A25DB" w14:textId="77777777" w:rsidR="00AA2899" w:rsidRDefault="00AA2899" w:rsidP="00AA2899">
      <w:pPr>
        <w:pStyle w:val="a8"/>
        <w:rPr>
          <w:lang w:eastAsia="ko-KR"/>
        </w:rPr>
      </w:pPr>
      <w:r>
        <w:rPr>
          <w:lang w:eastAsia="ko-KR"/>
        </w:rPr>
        <w:t>C: is there any objection on table?</w:t>
      </w:r>
    </w:p>
    <w:p w14:paraId="496B11C2" w14:textId="77777777" w:rsidR="00AA2899" w:rsidRDefault="00AA2899" w:rsidP="00AA2899">
      <w:pPr>
        <w:pStyle w:val="a8"/>
        <w:rPr>
          <w:lang w:eastAsia="ko-KR"/>
        </w:rPr>
      </w:pPr>
      <w:r>
        <w:rPr>
          <w:lang w:eastAsia="ko-KR"/>
        </w:rPr>
        <w:t>C: for Multi-STA how to make 512 – 1024 bitmap? Unicast or multi-cast?</w:t>
      </w:r>
    </w:p>
    <w:p w14:paraId="2B951918" w14:textId="77777777" w:rsidR="00AA2899" w:rsidRDefault="00AA2899" w:rsidP="00AA2899">
      <w:pPr>
        <w:pStyle w:val="a8"/>
        <w:rPr>
          <w:lang w:eastAsia="ko-KR"/>
        </w:rPr>
      </w:pPr>
      <w:r>
        <w:rPr>
          <w:lang w:eastAsia="ko-KR"/>
        </w:rPr>
        <w:t>A: you can use individual address. Group address may be possible.</w:t>
      </w:r>
    </w:p>
    <w:p w14:paraId="11F06A7D" w14:textId="77777777" w:rsidR="00AA2899" w:rsidRDefault="00AA2899" w:rsidP="00AA2899">
      <w:pPr>
        <w:pStyle w:val="a8"/>
        <w:rPr>
          <w:lang w:eastAsia="ko-KR"/>
        </w:rPr>
      </w:pPr>
      <w:r>
        <w:rPr>
          <w:lang w:eastAsia="ko-KR"/>
        </w:rPr>
        <w:t xml:space="preserve">C: Good to say together with Duncun. </w:t>
      </w:r>
    </w:p>
    <w:p w14:paraId="4F31FCCD" w14:textId="77777777" w:rsidR="00AA2899" w:rsidRDefault="00AA2899" w:rsidP="00AA2899">
      <w:pPr>
        <w:pStyle w:val="a8"/>
        <w:rPr>
          <w:lang w:eastAsia="ko-KR"/>
        </w:rPr>
      </w:pPr>
      <w:r>
        <w:rPr>
          <w:lang w:eastAsia="ko-KR"/>
        </w:rPr>
        <w:lastRenderedPageBreak/>
        <w:t>C: How about just run compressed BA?</w:t>
      </w:r>
    </w:p>
    <w:p w14:paraId="4BBC1193" w14:textId="77777777" w:rsidR="00AA2899" w:rsidRDefault="00AA2899" w:rsidP="00AA2899">
      <w:pPr>
        <w:pStyle w:val="a8"/>
        <w:rPr>
          <w:lang w:eastAsia="ko-KR"/>
        </w:rPr>
      </w:pPr>
      <w:r>
        <w:rPr>
          <w:lang w:eastAsia="ko-KR"/>
        </w:rPr>
        <w:t>A: I’m fine with defer this after duncun.</w:t>
      </w:r>
    </w:p>
    <w:p w14:paraId="08FB0AB9" w14:textId="77777777" w:rsidR="00AA2899" w:rsidRDefault="00AA2899" w:rsidP="00AA2899">
      <w:pPr>
        <w:pStyle w:val="a8"/>
        <w:rPr>
          <w:lang w:eastAsia="ko-KR"/>
        </w:rPr>
      </w:pPr>
      <w:r w:rsidRPr="002D6968">
        <w:rPr>
          <w:highlight w:val="yellow"/>
          <w:lang w:eastAsia="ko-KR"/>
        </w:rPr>
        <w:t>SP is defered</w:t>
      </w:r>
    </w:p>
    <w:p w14:paraId="21D71847" w14:textId="77777777" w:rsidR="00AA2899" w:rsidRDefault="00AA2899" w:rsidP="00AA2899">
      <w:pPr>
        <w:pStyle w:val="a8"/>
      </w:pPr>
    </w:p>
    <w:p w14:paraId="53CB10B1" w14:textId="77777777" w:rsidR="00AA2899" w:rsidRDefault="00F85CD6" w:rsidP="00AA2899">
      <w:pPr>
        <w:pStyle w:val="a8"/>
        <w:numPr>
          <w:ilvl w:val="0"/>
          <w:numId w:val="58"/>
        </w:numPr>
      </w:pPr>
      <w:hyperlink r:id="rId216" w:history="1">
        <w:r w:rsidR="00AA2899" w:rsidRPr="00E820DF">
          <w:rPr>
            <w:rStyle w:val="a6"/>
          </w:rPr>
          <w:t>055r</w:t>
        </w:r>
        <w:r w:rsidR="00AA2899">
          <w:rPr>
            <w:rStyle w:val="a6"/>
          </w:rPr>
          <w:t>2</w:t>
        </w:r>
      </w:hyperlink>
      <w:r w:rsidR="00AA2899">
        <w:t xml:space="preserve"> Multi-link block ack architecture (Rojan Chitrakar)</w:t>
      </w:r>
    </w:p>
    <w:p w14:paraId="304C3948" w14:textId="77777777" w:rsidR="00AA2899" w:rsidRDefault="00AA2899" w:rsidP="00AA2899">
      <w:pPr>
        <w:pStyle w:val="a8"/>
      </w:pPr>
      <w:r>
        <w:t>Summary:</w:t>
      </w:r>
    </w:p>
    <w:p w14:paraId="773E56F8" w14:textId="77777777" w:rsidR="00AA2899" w:rsidRPr="00A70E80" w:rsidRDefault="00AA2899" w:rsidP="00AA2899">
      <w:pPr>
        <w:pStyle w:val="a8"/>
        <w:rPr>
          <w:lang w:val="en-US"/>
        </w:rPr>
      </w:pPr>
      <w:r w:rsidRPr="00A70E80">
        <w:rPr>
          <w:lang w:val="en-US"/>
        </w:rPr>
        <w:t>proposed that the block ack agreement for a TID that may be transmitted over multiple links be allowed to maintain different scoreboard sizes for different links.</w:t>
      </w:r>
    </w:p>
    <w:p w14:paraId="2D9B63CD" w14:textId="77777777" w:rsidR="00AA2899" w:rsidRPr="00A70E80" w:rsidRDefault="00AA2899" w:rsidP="00AA2899">
      <w:pPr>
        <w:pStyle w:val="a8"/>
        <w:rPr>
          <w:lang w:val="en-US"/>
        </w:rPr>
      </w:pPr>
      <w:r w:rsidRPr="00A70E80">
        <w:rPr>
          <w:lang w:val="en-US"/>
        </w:rPr>
        <w:t>proposed that a recipient MLD may maintain a common scoreboard to consolidate the receipt status of MPDUs of a TID received via different links.</w:t>
      </w:r>
    </w:p>
    <w:p w14:paraId="3D50851E" w14:textId="77777777" w:rsidR="00AA2899" w:rsidRDefault="00AA2899" w:rsidP="00AA2899">
      <w:pPr>
        <w:pStyle w:val="a8"/>
      </w:pPr>
    </w:p>
    <w:p w14:paraId="550F9AFA" w14:textId="77777777" w:rsidR="00AA2899" w:rsidRDefault="00AA2899" w:rsidP="00AA2899">
      <w:pPr>
        <w:pStyle w:val="a8"/>
      </w:pPr>
      <w:r>
        <w:t>Discussion:</w:t>
      </w:r>
    </w:p>
    <w:p w14:paraId="2844DECF" w14:textId="77777777" w:rsidR="00AA2899" w:rsidRDefault="00AA2899" w:rsidP="00AA2899">
      <w:pPr>
        <w:pStyle w:val="a8"/>
        <w:rPr>
          <w:lang w:eastAsia="ko-KR"/>
        </w:rPr>
      </w:pPr>
      <w:r>
        <w:rPr>
          <w:lang w:eastAsia="ko-KR"/>
        </w:rPr>
        <w:t>C: partial state on each link is enough?</w:t>
      </w:r>
    </w:p>
    <w:p w14:paraId="75247C58" w14:textId="77777777" w:rsidR="00AA2899" w:rsidRDefault="00AA2899" w:rsidP="00AA2899">
      <w:pPr>
        <w:pStyle w:val="a8"/>
        <w:rPr>
          <w:lang w:eastAsia="ko-KR"/>
        </w:rPr>
      </w:pPr>
      <w:r>
        <w:rPr>
          <w:lang w:eastAsia="ko-KR"/>
        </w:rPr>
        <w:t>A: partial or full is implementation. I’m not proposing that.</w:t>
      </w:r>
    </w:p>
    <w:p w14:paraId="13C3314F" w14:textId="77777777" w:rsidR="00AA2899" w:rsidRDefault="00AA2899" w:rsidP="00AA2899">
      <w:pPr>
        <w:pStyle w:val="a8"/>
        <w:rPr>
          <w:lang w:eastAsia="ko-KR"/>
        </w:rPr>
      </w:pPr>
      <w:r>
        <w:rPr>
          <w:lang w:eastAsia="ko-KR"/>
        </w:rPr>
        <w:t>C: If I have a single radio, I can switch. If I have two radio, ..... the spec allow the partial states ... 11ax allows the bitmap size</w:t>
      </w:r>
    </w:p>
    <w:p w14:paraId="4247688F" w14:textId="77777777" w:rsidR="00AA2899" w:rsidRDefault="00AA2899" w:rsidP="00AA2899">
      <w:pPr>
        <w:pStyle w:val="a8"/>
        <w:rPr>
          <w:lang w:eastAsia="ko-KR"/>
        </w:rPr>
      </w:pPr>
      <w:r>
        <w:rPr>
          <w:lang w:eastAsia="ko-KR"/>
        </w:rPr>
        <w:t xml:space="preserve">A: This is the maximum value negotiated. </w:t>
      </w:r>
    </w:p>
    <w:p w14:paraId="48830D04" w14:textId="77777777" w:rsidR="00AA2899" w:rsidRDefault="00AA2899" w:rsidP="00AA2899">
      <w:pPr>
        <w:pStyle w:val="a8"/>
        <w:rPr>
          <w:lang w:eastAsia="ko-KR"/>
        </w:rPr>
      </w:pPr>
      <w:r>
        <w:rPr>
          <w:lang w:eastAsia="ko-KR"/>
        </w:rPr>
        <w:t xml:space="preserve">C: This is the implementation specific. </w:t>
      </w:r>
    </w:p>
    <w:p w14:paraId="50ECC685" w14:textId="77777777" w:rsidR="00AA2899" w:rsidRDefault="00AA2899" w:rsidP="00AA2899">
      <w:pPr>
        <w:pStyle w:val="a8"/>
        <w:rPr>
          <w:lang w:eastAsia="ko-KR"/>
        </w:rPr>
      </w:pPr>
      <w:r>
        <w:rPr>
          <w:lang w:eastAsia="ko-KR"/>
        </w:rPr>
        <w:t xml:space="preserve">C: I agree with your proposal. Different bandwidth and different antena have different scoreboard size. </w:t>
      </w:r>
    </w:p>
    <w:p w14:paraId="4CCE3F79" w14:textId="77777777" w:rsidR="00AA2899" w:rsidRDefault="00AA2899" w:rsidP="00AA2899">
      <w:pPr>
        <w:pStyle w:val="a8"/>
        <w:rPr>
          <w:lang w:eastAsia="ko-KR"/>
        </w:rPr>
      </w:pPr>
      <w:r>
        <w:rPr>
          <w:lang w:eastAsia="ko-KR"/>
        </w:rPr>
        <w:t>C: slide 3, is the common transmitter buffer the logic sense? It’s implementation choice.</w:t>
      </w:r>
    </w:p>
    <w:p w14:paraId="1F65ED42" w14:textId="77777777" w:rsidR="00AA2899" w:rsidRDefault="00AA2899" w:rsidP="00AA2899">
      <w:pPr>
        <w:pStyle w:val="a8"/>
        <w:rPr>
          <w:lang w:eastAsia="ko-KR"/>
        </w:rPr>
      </w:pPr>
      <w:r>
        <w:rPr>
          <w:lang w:eastAsia="ko-KR"/>
        </w:rPr>
        <w:t>A: I agree with you. MLD want to decide that. This could be logical definitly.</w:t>
      </w:r>
    </w:p>
    <w:p w14:paraId="244BD0D3" w14:textId="77777777" w:rsidR="00AA2899" w:rsidRDefault="00AA2899" w:rsidP="00AA2899">
      <w:pPr>
        <w:pStyle w:val="a8"/>
        <w:rPr>
          <w:lang w:eastAsia="ko-KR"/>
        </w:rPr>
      </w:pPr>
      <w:r>
        <w:rPr>
          <w:lang w:eastAsia="ko-KR"/>
        </w:rPr>
        <w:t xml:space="preserve">C: scoreboard size, </w:t>
      </w:r>
    </w:p>
    <w:p w14:paraId="0B96EBF2" w14:textId="77777777" w:rsidR="00AA2899" w:rsidRDefault="00AA2899" w:rsidP="00AA2899">
      <w:pPr>
        <w:pStyle w:val="a8"/>
        <w:rPr>
          <w:lang w:eastAsia="ko-KR"/>
        </w:rPr>
      </w:pPr>
      <w:r>
        <w:rPr>
          <w:lang w:eastAsia="ko-KR"/>
        </w:rPr>
        <w:t>A: size is different ?</w:t>
      </w:r>
    </w:p>
    <w:p w14:paraId="37E66CB8" w14:textId="77777777" w:rsidR="00AA2899" w:rsidRDefault="00AA2899" w:rsidP="00AA2899">
      <w:pPr>
        <w:pStyle w:val="a8"/>
        <w:rPr>
          <w:lang w:eastAsia="ko-KR"/>
        </w:rPr>
      </w:pPr>
      <w:r>
        <w:rPr>
          <w:lang w:eastAsia="ko-KR"/>
        </w:rPr>
        <w:t xml:space="preserve">C: the range is quite not sure. There are two cases. Link 1 is ....... </w:t>
      </w:r>
    </w:p>
    <w:p w14:paraId="1DE5A577" w14:textId="77777777" w:rsidR="00AA2899" w:rsidRDefault="00AA2899" w:rsidP="00AA2899">
      <w:pPr>
        <w:pStyle w:val="a8"/>
        <w:rPr>
          <w:lang w:eastAsia="ko-KR"/>
        </w:rPr>
      </w:pPr>
      <w:r>
        <w:rPr>
          <w:lang w:eastAsia="ko-KR"/>
        </w:rPr>
        <w:t xml:space="preserve">A: One of STAs one STA has a limitation, The sequence number space makes two. Each link has 1024, in one txop. It may happen. </w:t>
      </w:r>
    </w:p>
    <w:p w14:paraId="0E0978CF" w14:textId="77777777" w:rsidR="00AA2899" w:rsidRDefault="00AA2899" w:rsidP="00AA2899">
      <w:pPr>
        <w:pStyle w:val="a8"/>
        <w:rPr>
          <w:lang w:eastAsia="ko-KR"/>
        </w:rPr>
      </w:pPr>
      <w:r>
        <w:rPr>
          <w:lang w:eastAsia="ko-KR"/>
        </w:rPr>
        <w:t xml:space="preserve">C: to see the problem, I want to limit the BA window. </w:t>
      </w:r>
    </w:p>
    <w:p w14:paraId="05DDC64E" w14:textId="77777777" w:rsidR="00AA2899" w:rsidRDefault="00AA2899" w:rsidP="00AA2899">
      <w:pPr>
        <w:pStyle w:val="a8"/>
        <w:rPr>
          <w:lang w:eastAsia="ko-KR"/>
        </w:rPr>
      </w:pPr>
      <w:r>
        <w:rPr>
          <w:lang w:eastAsia="ko-KR"/>
        </w:rPr>
        <w:t>C: First of all, in the architecture wise, I agree. Slide 4, this is fine with common seuquence number and so on. For scoreboard size, i don’t see the motivation for different size of different links. ...</w:t>
      </w:r>
    </w:p>
    <w:p w14:paraId="280D41B4" w14:textId="77777777" w:rsidR="00AA2899" w:rsidRDefault="00AA2899" w:rsidP="00AA2899">
      <w:pPr>
        <w:pStyle w:val="a8"/>
        <w:rPr>
          <w:lang w:eastAsia="ko-KR"/>
        </w:rPr>
      </w:pPr>
      <w:r>
        <w:rPr>
          <w:lang w:eastAsia="ko-KR"/>
        </w:rPr>
        <w:t xml:space="preserve">A: I agree with you that data rate may be different on different links. </w:t>
      </w:r>
    </w:p>
    <w:p w14:paraId="1F9E660B" w14:textId="77777777" w:rsidR="00AA2899" w:rsidRDefault="00AA2899" w:rsidP="00AA2899">
      <w:pPr>
        <w:pStyle w:val="a8"/>
        <w:rPr>
          <w:lang w:eastAsia="ko-KR"/>
        </w:rPr>
      </w:pPr>
      <w:r>
        <w:rPr>
          <w:lang w:eastAsia="ko-KR"/>
        </w:rPr>
        <w:t>C: how do we grow ...</w:t>
      </w:r>
    </w:p>
    <w:p w14:paraId="6FB2F911" w14:textId="77777777" w:rsidR="00AA2899" w:rsidRDefault="00AA2899" w:rsidP="00AA2899">
      <w:pPr>
        <w:pStyle w:val="a8"/>
        <w:rPr>
          <w:lang w:eastAsia="ko-KR"/>
        </w:rPr>
      </w:pPr>
      <w:r>
        <w:rPr>
          <w:rFonts w:hint="eastAsia"/>
          <w:lang w:eastAsia="ko-KR"/>
        </w:rPr>
        <w:t>C: slide 6, you</w:t>
      </w:r>
      <w:r>
        <w:rPr>
          <w:lang w:eastAsia="ko-KR"/>
        </w:rPr>
        <w:t>’re proposing the common scoreboard on top of the per-link scoreboard. What is the problem on only having common scoreboard?</w:t>
      </w:r>
    </w:p>
    <w:p w14:paraId="574341AE" w14:textId="77777777" w:rsidR="00AA2899" w:rsidRDefault="00AA2899" w:rsidP="00AA2899">
      <w:pPr>
        <w:pStyle w:val="a8"/>
        <w:rPr>
          <w:lang w:eastAsia="ko-KR"/>
        </w:rPr>
      </w:pPr>
      <w:r>
        <w:rPr>
          <w:lang w:eastAsia="ko-KR"/>
        </w:rPr>
        <w:t>C: That is no thing</w:t>
      </w:r>
    </w:p>
    <w:p w14:paraId="4A3BA459" w14:textId="77777777" w:rsidR="00AA2899" w:rsidRDefault="00AA2899" w:rsidP="00AA2899">
      <w:pPr>
        <w:pStyle w:val="a8"/>
        <w:rPr>
          <w:lang w:eastAsia="ko-KR"/>
        </w:rPr>
      </w:pPr>
      <w:r>
        <w:rPr>
          <w:rFonts w:hint="eastAsia"/>
          <w:lang w:eastAsia="ko-KR"/>
        </w:rPr>
        <w:t>Time out during the discussion.</w:t>
      </w:r>
    </w:p>
    <w:p w14:paraId="6D1CD900" w14:textId="77777777" w:rsidR="00AA2899" w:rsidRDefault="00AA2899" w:rsidP="00AA2899">
      <w:pPr>
        <w:pStyle w:val="a8"/>
        <w:rPr>
          <w:lang w:eastAsia="ko-KR"/>
        </w:rPr>
      </w:pPr>
    </w:p>
    <w:p w14:paraId="06BDB9B5" w14:textId="77777777" w:rsidR="00AA2899" w:rsidRPr="009320AD" w:rsidRDefault="00AA2899" w:rsidP="00AA2899">
      <w:pPr>
        <w:pStyle w:val="a8"/>
        <w:rPr>
          <w:b/>
          <w:lang w:eastAsia="ko-KR"/>
        </w:rPr>
      </w:pPr>
      <w:r w:rsidRPr="009320AD">
        <w:rPr>
          <w:b/>
          <w:lang w:eastAsia="ko-KR"/>
        </w:rPr>
        <w:t>The meeting was adjourned at 13:00 ET</w:t>
      </w:r>
    </w:p>
    <w:p w14:paraId="1F8E58EB" w14:textId="77777777" w:rsidR="00683FD0" w:rsidRDefault="00683FD0" w:rsidP="006D66B3">
      <w:pPr>
        <w:rPr>
          <w:b/>
          <w:u w:val="single"/>
          <w:lang w:val="sv-SE"/>
        </w:rPr>
      </w:pPr>
    </w:p>
    <w:p w14:paraId="169B503B" w14:textId="77777777" w:rsidR="002D20D4" w:rsidRDefault="002D20D4" w:rsidP="006D66B3">
      <w:pPr>
        <w:rPr>
          <w:b/>
          <w:u w:val="single"/>
          <w:lang w:val="sv-SE"/>
        </w:rPr>
      </w:pPr>
    </w:p>
    <w:p w14:paraId="5F61936A" w14:textId="3D613B40" w:rsidR="002D20D4" w:rsidRDefault="002D20D4">
      <w:pPr>
        <w:rPr>
          <w:b/>
          <w:u w:val="single"/>
          <w:lang w:val="sv-SE"/>
        </w:rPr>
      </w:pPr>
      <w:r>
        <w:rPr>
          <w:b/>
          <w:u w:val="single"/>
          <w:lang w:val="sv-SE"/>
        </w:rPr>
        <w:br w:type="page"/>
      </w:r>
    </w:p>
    <w:p w14:paraId="0175194D" w14:textId="77777777" w:rsidR="003A3954" w:rsidRPr="00EE4125" w:rsidRDefault="003A3954" w:rsidP="003A3954">
      <w:pPr>
        <w:rPr>
          <w:sz w:val="24"/>
          <w:szCs w:val="24"/>
          <w:lang w:eastAsia="sv-SE"/>
        </w:rPr>
      </w:pPr>
      <w:r>
        <w:rPr>
          <w:b/>
          <w:u w:val="single"/>
          <w:lang w:eastAsia="ko-KR"/>
        </w:rPr>
        <w:lastRenderedPageBreak/>
        <w:t>Monday, April 27, 2020,</w:t>
      </w:r>
      <w:r w:rsidRPr="00157ED2">
        <w:rPr>
          <w:b/>
          <w:u w:val="single"/>
        </w:rPr>
        <w:t xml:space="preserve"> 1</w:t>
      </w:r>
      <w:r>
        <w:rPr>
          <w:b/>
          <w:u w:val="single"/>
        </w:rPr>
        <w:t>9</w:t>
      </w:r>
      <w:r w:rsidRPr="00157ED2">
        <w:rPr>
          <w:b/>
          <w:u w:val="single"/>
        </w:rPr>
        <w:t xml:space="preserve">:00 – </w:t>
      </w:r>
      <w:r>
        <w:rPr>
          <w:b/>
          <w:u w:val="single"/>
        </w:rPr>
        <w:t>22</w:t>
      </w:r>
      <w:r w:rsidRPr="00157ED2">
        <w:rPr>
          <w:b/>
          <w:u w:val="single"/>
        </w:rPr>
        <w:t>:00 ET (TGbe MAC ad hoc conference call)</w:t>
      </w:r>
    </w:p>
    <w:p w14:paraId="04584377" w14:textId="77777777" w:rsidR="003A3954" w:rsidRPr="00157ED2" w:rsidRDefault="003A3954" w:rsidP="003A3954"/>
    <w:p w14:paraId="4920F151" w14:textId="77777777" w:rsidR="003A3954" w:rsidRPr="00157ED2" w:rsidRDefault="003A3954" w:rsidP="003A3954">
      <w:r w:rsidRPr="00157ED2">
        <w:t>Chairman: Liwen Chu (NXP)</w:t>
      </w:r>
    </w:p>
    <w:p w14:paraId="0FD68189" w14:textId="77777777" w:rsidR="003A3954" w:rsidRPr="00157ED2" w:rsidRDefault="003A3954" w:rsidP="003A3954">
      <w:r w:rsidRPr="00157ED2">
        <w:t>Secretary: Jeongki Kim (LG Electronics)</w:t>
      </w:r>
    </w:p>
    <w:p w14:paraId="33341579" w14:textId="77777777" w:rsidR="003A3954" w:rsidRPr="00157ED2" w:rsidRDefault="003A3954" w:rsidP="003A3954"/>
    <w:p w14:paraId="70289F57" w14:textId="77777777" w:rsidR="003A3954" w:rsidRPr="00157ED2" w:rsidRDefault="003A3954" w:rsidP="003A3954">
      <w:r w:rsidRPr="00157ED2">
        <w:t>This meeting took place using a webex session.</w:t>
      </w:r>
    </w:p>
    <w:p w14:paraId="6175CB62" w14:textId="77777777" w:rsidR="003A3954" w:rsidRPr="00157ED2" w:rsidRDefault="003A3954" w:rsidP="003A3954">
      <w:pPr>
        <w:rPr>
          <w:b/>
          <w:u w:val="single"/>
        </w:rPr>
      </w:pPr>
    </w:p>
    <w:p w14:paraId="7F085553" w14:textId="77777777" w:rsidR="003A3954" w:rsidRPr="00157ED2" w:rsidRDefault="003A3954" w:rsidP="003A3954">
      <w:pPr>
        <w:rPr>
          <w:b/>
          <w:u w:val="single"/>
        </w:rPr>
      </w:pPr>
    </w:p>
    <w:p w14:paraId="7DBE527A" w14:textId="77777777" w:rsidR="003A3954" w:rsidRPr="00157ED2" w:rsidRDefault="003A3954" w:rsidP="003A3954">
      <w:pPr>
        <w:rPr>
          <w:b/>
        </w:rPr>
      </w:pPr>
      <w:r w:rsidRPr="00157ED2">
        <w:rPr>
          <w:b/>
        </w:rPr>
        <w:t>Introduction</w:t>
      </w:r>
    </w:p>
    <w:p w14:paraId="096EFFF2" w14:textId="77777777" w:rsidR="003A3954" w:rsidRPr="00157ED2" w:rsidRDefault="003A3954" w:rsidP="003A3954">
      <w:pPr>
        <w:numPr>
          <w:ilvl w:val="0"/>
          <w:numId w:val="63"/>
        </w:numPr>
      </w:pPr>
      <w:r w:rsidRPr="00157ED2">
        <w:t>The Chair (Liwen Chu, NXP) calls the meeting to order at 1</w:t>
      </w:r>
      <w:r>
        <w:t>9</w:t>
      </w:r>
      <w:r w:rsidRPr="00157ED2">
        <w:t>:0</w:t>
      </w:r>
      <w:r>
        <w:t>5</w:t>
      </w:r>
      <w:r w:rsidRPr="00157ED2">
        <w:t xml:space="preserve"> EDT. The Chair introduces himself and the Secretary, Jeongki Kim (LG)</w:t>
      </w:r>
    </w:p>
    <w:p w14:paraId="025D9081" w14:textId="77777777" w:rsidR="003A3954" w:rsidRPr="00157ED2" w:rsidRDefault="003A3954" w:rsidP="003A3954">
      <w:pPr>
        <w:numPr>
          <w:ilvl w:val="0"/>
          <w:numId w:val="63"/>
        </w:numPr>
      </w:pPr>
      <w:r w:rsidRPr="00157ED2">
        <w:t>The Chair goes through the 802 and 802.11 IPR policy and procedures and asks if there is anyone that is aware of any potentially essential patents. Nobody speaks up.</w:t>
      </w:r>
    </w:p>
    <w:p w14:paraId="5A7D5112" w14:textId="77777777" w:rsidR="003A3954" w:rsidRPr="00157ED2" w:rsidRDefault="003A3954" w:rsidP="003A3954">
      <w:pPr>
        <w:numPr>
          <w:ilvl w:val="0"/>
          <w:numId w:val="63"/>
        </w:numPr>
      </w:pPr>
      <w:r w:rsidRPr="00157ED2">
        <w:t>The Chair recommends to use IMAT for recording the attendance.</w:t>
      </w:r>
    </w:p>
    <w:p w14:paraId="149BFFD4" w14:textId="77777777" w:rsidR="003A3954" w:rsidRPr="00157ED2" w:rsidRDefault="003A3954" w:rsidP="003A3954">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3A3954">
      <w:pPr>
        <w:pStyle w:val="a8"/>
        <w:numPr>
          <w:ilvl w:val="2"/>
          <w:numId w:val="27"/>
        </w:numPr>
        <w:rPr>
          <w:sz w:val="22"/>
          <w:lang w:val="en-US"/>
        </w:rPr>
      </w:pPr>
      <w:r w:rsidRPr="00157ED2">
        <w:rPr>
          <w:sz w:val="22"/>
          <w:lang w:val="en-US"/>
        </w:rPr>
        <w:t xml:space="preserve">1) login to </w:t>
      </w:r>
      <w:hyperlink r:id="rId217"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7777777" w:rsidR="003A3954" w:rsidRPr="00157ED2" w:rsidRDefault="003A3954" w:rsidP="003A3954">
      <w:pPr>
        <w:pStyle w:val="a8"/>
        <w:numPr>
          <w:ilvl w:val="1"/>
          <w:numId w:val="27"/>
        </w:numPr>
        <w:rPr>
          <w:sz w:val="22"/>
          <w:lang w:val="en-US"/>
        </w:rPr>
      </w:pPr>
      <w:r>
        <w:rPr>
          <w:sz w:val="22"/>
        </w:rPr>
        <w:t xml:space="preserve">If you are unable to record the attendance via </w:t>
      </w:r>
      <w:hyperlink r:id="rId218"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19"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20" w:history="1">
        <w:r w:rsidRPr="00132C67">
          <w:rPr>
            <w:rStyle w:val="a6"/>
            <w:sz w:val="22"/>
            <w:szCs w:val="22"/>
          </w:rPr>
          <w:t>jeongki.kim@lge.com</w:t>
        </w:r>
      </w:hyperlink>
      <w:r w:rsidRPr="00E6799D">
        <w:rPr>
          <w:sz w:val="22"/>
          <w:szCs w:val="22"/>
        </w:rPr>
        <w:t>)</w:t>
      </w:r>
    </w:p>
    <w:p w14:paraId="0913D05F" w14:textId="77777777" w:rsidR="003A3954" w:rsidRPr="00D26B11" w:rsidRDefault="003A3954" w:rsidP="003A3954">
      <w:pPr>
        <w:numPr>
          <w:ilvl w:val="1"/>
          <w:numId w:val="27"/>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014" w:type="dxa"/>
        <w:tblCellMar>
          <w:left w:w="0" w:type="dxa"/>
          <w:right w:w="0" w:type="dxa"/>
        </w:tblCellMar>
        <w:tblLook w:val="04A0" w:firstRow="1" w:lastRow="0" w:firstColumn="1" w:lastColumn="0" w:noHBand="0" w:noVBand="1"/>
      </w:tblPr>
      <w:tblGrid>
        <w:gridCol w:w="3064"/>
        <w:gridCol w:w="6175"/>
      </w:tblGrid>
      <w:tr w:rsidR="003A3954" w14:paraId="5914199F" w14:textId="77777777" w:rsidTr="003A3954">
        <w:trPr>
          <w:trHeight w:val="301"/>
        </w:trPr>
        <w:tc>
          <w:tcPr>
            <w:tcW w:w="3064" w:type="dxa"/>
            <w:noWrap/>
            <w:tcMar>
              <w:top w:w="15" w:type="dxa"/>
              <w:left w:w="15" w:type="dxa"/>
              <w:bottom w:w="0" w:type="dxa"/>
              <w:right w:w="15" w:type="dxa"/>
            </w:tcMar>
            <w:vAlign w:val="bottom"/>
            <w:hideMark/>
          </w:tcPr>
          <w:p w14:paraId="6683B042" w14:textId="77777777" w:rsidR="003A3954" w:rsidRDefault="003A3954">
            <w:pPr>
              <w:rPr>
                <w:rFonts w:ascii="Calibri" w:hAnsi="Calibri" w:cs="Calibri"/>
                <w:color w:val="000000"/>
                <w:kern w:val="2"/>
                <w:szCs w:val="22"/>
                <w:lang w:val="en-US" w:eastAsia="ko-KR"/>
              </w:rPr>
            </w:pPr>
            <w:r>
              <w:rPr>
                <w:rFonts w:ascii="Calibri" w:hAnsi="Calibri" w:cs="Calibri"/>
                <w:color w:val="000000"/>
                <w:kern w:val="2"/>
                <w:szCs w:val="22"/>
              </w:rPr>
              <w:t>Name</w:t>
            </w:r>
          </w:p>
        </w:tc>
        <w:tc>
          <w:tcPr>
            <w:tcW w:w="5950" w:type="dxa"/>
            <w:noWrap/>
            <w:tcMar>
              <w:top w:w="15" w:type="dxa"/>
              <w:left w:w="15" w:type="dxa"/>
              <w:bottom w:w="0" w:type="dxa"/>
              <w:right w:w="15" w:type="dxa"/>
            </w:tcMar>
            <w:vAlign w:val="bottom"/>
            <w:hideMark/>
          </w:tcPr>
          <w:p w14:paraId="650DAF89" w14:textId="77777777" w:rsidR="003A3954" w:rsidRDefault="003A3954">
            <w:pPr>
              <w:rPr>
                <w:rFonts w:ascii="Calibri" w:hAnsi="Calibri" w:cs="Calibri"/>
                <w:color w:val="000000"/>
                <w:kern w:val="2"/>
                <w:szCs w:val="22"/>
              </w:rPr>
            </w:pPr>
            <w:r>
              <w:rPr>
                <w:rFonts w:ascii="Calibri" w:hAnsi="Calibri" w:cs="Calibri"/>
                <w:color w:val="000000"/>
                <w:kern w:val="2"/>
                <w:szCs w:val="22"/>
              </w:rPr>
              <w:t>Affiliation</w:t>
            </w:r>
          </w:p>
        </w:tc>
      </w:tr>
      <w:tr w:rsidR="003A3954" w14:paraId="7481A6E3" w14:textId="77777777" w:rsidTr="003A3954">
        <w:trPr>
          <w:trHeight w:val="301"/>
        </w:trPr>
        <w:tc>
          <w:tcPr>
            <w:tcW w:w="0" w:type="auto"/>
            <w:noWrap/>
            <w:tcMar>
              <w:top w:w="15" w:type="dxa"/>
              <w:left w:w="15" w:type="dxa"/>
              <w:bottom w:w="0" w:type="dxa"/>
              <w:right w:w="15" w:type="dxa"/>
            </w:tcMar>
            <w:vAlign w:val="bottom"/>
            <w:hideMark/>
          </w:tcPr>
          <w:p w14:paraId="7327D674" w14:textId="77777777" w:rsidR="003A3954" w:rsidRDefault="003A3954">
            <w:pPr>
              <w:rPr>
                <w:rFonts w:ascii="Calibri" w:hAnsi="Calibri" w:cs="Calibri"/>
                <w:color w:val="000000"/>
                <w:kern w:val="2"/>
                <w:szCs w:val="22"/>
              </w:rPr>
            </w:pPr>
            <w:r>
              <w:rPr>
                <w:rFonts w:ascii="Calibri" w:hAnsi="Calibri" w:cs="Calibri"/>
                <w:color w:val="000000"/>
                <w:kern w:val="2"/>
                <w:szCs w:val="22"/>
              </w:rPr>
              <w:t>Abouelseoud, Mohamed</w:t>
            </w:r>
          </w:p>
        </w:tc>
        <w:tc>
          <w:tcPr>
            <w:tcW w:w="0" w:type="auto"/>
            <w:noWrap/>
            <w:tcMar>
              <w:top w:w="15" w:type="dxa"/>
              <w:left w:w="15" w:type="dxa"/>
              <w:bottom w:w="0" w:type="dxa"/>
              <w:right w:w="15" w:type="dxa"/>
            </w:tcMar>
            <w:vAlign w:val="bottom"/>
            <w:hideMark/>
          </w:tcPr>
          <w:p w14:paraId="5A5B1D58"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7FED87B9" w14:textId="77777777" w:rsidTr="003A3954">
        <w:trPr>
          <w:trHeight w:val="301"/>
        </w:trPr>
        <w:tc>
          <w:tcPr>
            <w:tcW w:w="0" w:type="auto"/>
            <w:noWrap/>
            <w:tcMar>
              <w:top w:w="15" w:type="dxa"/>
              <w:left w:w="15" w:type="dxa"/>
              <w:bottom w:w="0" w:type="dxa"/>
              <w:right w:w="15" w:type="dxa"/>
            </w:tcMar>
            <w:vAlign w:val="bottom"/>
            <w:hideMark/>
          </w:tcPr>
          <w:p w14:paraId="2CEC3E37" w14:textId="77777777" w:rsidR="003A3954" w:rsidRDefault="003A3954">
            <w:pPr>
              <w:rPr>
                <w:rFonts w:ascii="Calibri" w:hAnsi="Calibri" w:cs="Calibri"/>
                <w:color w:val="000000"/>
                <w:kern w:val="2"/>
                <w:szCs w:val="22"/>
              </w:rPr>
            </w:pPr>
            <w:r>
              <w:rPr>
                <w:rFonts w:ascii="Calibri" w:hAnsi="Calibri" w:cs="Calibri"/>
                <w:color w:val="000000"/>
                <w:kern w:val="2"/>
                <w:szCs w:val="22"/>
              </w:rPr>
              <w:t>Aboulmagd, Osama</w:t>
            </w:r>
          </w:p>
        </w:tc>
        <w:tc>
          <w:tcPr>
            <w:tcW w:w="0" w:type="auto"/>
            <w:noWrap/>
            <w:tcMar>
              <w:top w:w="15" w:type="dxa"/>
              <w:left w:w="15" w:type="dxa"/>
              <w:bottom w:w="0" w:type="dxa"/>
              <w:right w:w="15" w:type="dxa"/>
            </w:tcMar>
            <w:vAlign w:val="bottom"/>
            <w:hideMark/>
          </w:tcPr>
          <w:p w14:paraId="7E1B7F3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50D81A3F" w14:textId="77777777" w:rsidTr="003A3954">
        <w:trPr>
          <w:trHeight w:val="301"/>
        </w:trPr>
        <w:tc>
          <w:tcPr>
            <w:tcW w:w="0" w:type="auto"/>
            <w:noWrap/>
            <w:tcMar>
              <w:top w:w="15" w:type="dxa"/>
              <w:left w:w="15" w:type="dxa"/>
              <w:bottom w:w="0" w:type="dxa"/>
              <w:right w:w="15" w:type="dxa"/>
            </w:tcMar>
            <w:vAlign w:val="bottom"/>
            <w:hideMark/>
          </w:tcPr>
          <w:p w14:paraId="567CBD84" w14:textId="77777777" w:rsidR="003A3954" w:rsidRDefault="003A3954">
            <w:pPr>
              <w:rPr>
                <w:rFonts w:ascii="Calibri" w:hAnsi="Calibri" w:cs="Calibri"/>
                <w:color w:val="000000"/>
                <w:kern w:val="2"/>
                <w:szCs w:val="22"/>
              </w:rPr>
            </w:pPr>
            <w:r>
              <w:rPr>
                <w:rFonts w:ascii="Calibri" w:hAnsi="Calibri" w:cs="Calibri"/>
                <w:color w:val="000000"/>
                <w:kern w:val="2"/>
                <w:szCs w:val="22"/>
              </w:rPr>
              <w:t>Adachi, Tomoko</w:t>
            </w:r>
          </w:p>
        </w:tc>
        <w:tc>
          <w:tcPr>
            <w:tcW w:w="0" w:type="auto"/>
            <w:noWrap/>
            <w:tcMar>
              <w:top w:w="15" w:type="dxa"/>
              <w:left w:w="15" w:type="dxa"/>
              <w:bottom w:w="0" w:type="dxa"/>
              <w:right w:w="15" w:type="dxa"/>
            </w:tcMar>
            <w:vAlign w:val="bottom"/>
            <w:hideMark/>
          </w:tcPr>
          <w:p w14:paraId="0A7F4DCB" w14:textId="77777777" w:rsidR="003A3954" w:rsidRDefault="003A3954">
            <w:pPr>
              <w:rPr>
                <w:rFonts w:ascii="Calibri" w:hAnsi="Calibri" w:cs="Calibri"/>
                <w:color w:val="000000"/>
                <w:kern w:val="2"/>
                <w:szCs w:val="22"/>
              </w:rPr>
            </w:pPr>
            <w:r>
              <w:rPr>
                <w:rFonts w:ascii="Calibri" w:hAnsi="Calibri" w:cs="Calibri"/>
                <w:color w:val="000000"/>
                <w:kern w:val="2"/>
                <w:szCs w:val="22"/>
              </w:rPr>
              <w:t>TOSHIBA Corporation</w:t>
            </w:r>
          </w:p>
        </w:tc>
      </w:tr>
      <w:tr w:rsidR="003A3954" w14:paraId="3959B230" w14:textId="77777777" w:rsidTr="003A3954">
        <w:trPr>
          <w:trHeight w:val="301"/>
        </w:trPr>
        <w:tc>
          <w:tcPr>
            <w:tcW w:w="0" w:type="auto"/>
            <w:noWrap/>
            <w:tcMar>
              <w:top w:w="15" w:type="dxa"/>
              <w:left w:w="15" w:type="dxa"/>
              <w:bottom w:w="0" w:type="dxa"/>
              <w:right w:w="15" w:type="dxa"/>
            </w:tcMar>
            <w:vAlign w:val="bottom"/>
            <w:hideMark/>
          </w:tcPr>
          <w:p w14:paraId="0D73B0E4" w14:textId="77777777" w:rsidR="003A3954" w:rsidRDefault="003A3954">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2A55D1AD"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168F9FC" w14:textId="77777777" w:rsidTr="003A3954">
        <w:trPr>
          <w:trHeight w:val="301"/>
        </w:trPr>
        <w:tc>
          <w:tcPr>
            <w:tcW w:w="0" w:type="auto"/>
            <w:noWrap/>
            <w:tcMar>
              <w:top w:w="15" w:type="dxa"/>
              <w:left w:w="15" w:type="dxa"/>
              <w:bottom w:w="0" w:type="dxa"/>
              <w:right w:w="15" w:type="dxa"/>
            </w:tcMar>
            <w:vAlign w:val="bottom"/>
            <w:hideMark/>
          </w:tcPr>
          <w:p w14:paraId="4115BB32" w14:textId="77777777" w:rsidR="003A3954" w:rsidRDefault="003A3954">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79BB4C3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24659159" w14:textId="77777777" w:rsidTr="003A3954">
        <w:trPr>
          <w:trHeight w:val="301"/>
        </w:trPr>
        <w:tc>
          <w:tcPr>
            <w:tcW w:w="0" w:type="auto"/>
            <w:noWrap/>
            <w:tcMar>
              <w:top w:w="15" w:type="dxa"/>
              <w:left w:w="15" w:type="dxa"/>
              <w:bottom w:w="0" w:type="dxa"/>
              <w:right w:w="15" w:type="dxa"/>
            </w:tcMar>
            <w:vAlign w:val="bottom"/>
            <w:hideMark/>
          </w:tcPr>
          <w:p w14:paraId="534AFE01" w14:textId="77777777" w:rsidR="003A3954" w:rsidRDefault="003A3954">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7EFF54CF"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F4601FF" w14:textId="77777777" w:rsidTr="003A3954">
        <w:trPr>
          <w:trHeight w:val="301"/>
        </w:trPr>
        <w:tc>
          <w:tcPr>
            <w:tcW w:w="0" w:type="auto"/>
            <w:noWrap/>
            <w:tcMar>
              <w:top w:w="15" w:type="dxa"/>
              <w:left w:w="15" w:type="dxa"/>
              <w:bottom w:w="0" w:type="dxa"/>
              <w:right w:w="15" w:type="dxa"/>
            </w:tcMar>
            <w:vAlign w:val="bottom"/>
            <w:hideMark/>
          </w:tcPr>
          <w:p w14:paraId="6785B874" w14:textId="77777777" w:rsidR="003A3954" w:rsidRDefault="003A3954">
            <w:pPr>
              <w:rPr>
                <w:rFonts w:ascii="Calibri" w:hAnsi="Calibri" w:cs="Calibri"/>
                <w:color w:val="000000"/>
                <w:kern w:val="2"/>
                <w:szCs w:val="22"/>
              </w:rPr>
            </w:pPr>
            <w:r>
              <w:rPr>
                <w:rFonts w:ascii="Calibri" w:hAnsi="Calibri" w:cs="Calibri"/>
                <w:color w:val="000000"/>
                <w:kern w:val="2"/>
                <w:szCs w:val="22"/>
              </w:rPr>
              <w:t>Bims, Harry</w:t>
            </w:r>
          </w:p>
        </w:tc>
        <w:tc>
          <w:tcPr>
            <w:tcW w:w="0" w:type="auto"/>
            <w:noWrap/>
            <w:tcMar>
              <w:top w:w="15" w:type="dxa"/>
              <w:left w:w="15" w:type="dxa"/>
              <w:bottom w:w="0" w:type="dxa"/>
              <w:right w:w="15" w:type="dxa"/>
            </w:tcMar>
            <w:vAlign w:val="bottom"/>
            <w:hideMark/>
          </w:tcPr>
          <w:p w14:paraId="10023207" w14:textId="77777777" w:rsidR="003A3954" w:rsidRDefault="003A3954">
            <w:pPr>
              <w:rPr>
                <w:rFonts w:ascii="Calibri" w:hAnsi="Calibri" w:cs="Calibri"/>
                <w:color w:val="000000"/>
                <w:kern w:val="2"/>
                <w:szCs w:val="22"/>
              </w:rPr>
            </w:pPr>
            <w:r>
              <w:rPr>
                <w:rFonts w:ascii="Calibri" w:hAnsi="Calibri" w:cs="Calibri"/>
                <w:color w:val="000000"/>
                <w:kern w:val="2"/>
                <w:szCs w:val="22"/>
              </w:rPr>
              <w:t>Bims Laboratories, Inc.</w:t>
            </w:r>
          </w:p>
        </w:tc>
      </w:tr>
      <w:tr w:rsidR="003A3954" w14:paraId="6EE1F6A8" w14:textId="77777777" w:rsidTr="003A3954">
        <w:trPr>
          <w:trHeight w:val="301"/>
        </w:trPr>
        <w:tc>
          <w:tcPr>
            <w:tcW w:w="0" w:type="auto"/>
            <w:noWrap/>
            <w:tcMar>
              <w:top w:w="15" w:type="dxa"/>
              <w:left w:w="15" w:type="dxa"/>
              <w:bottom w:w="0" w:type="dxa"/>
              <w:right w:w="15" w:type="dxa"/>
            </w:tcMar>
            <w:vAlign w:val="bottom"/>
            <w:hideMark/>
          </w:tcPr>
          <w:p w14:paraId="7BC76A1A" w14:textId="77777777" w:rsidR="003A3954" w:rsidRDefault="003A3954">
            <w:pPr>
              <w:rPr>
                <w:rFonts w:ascii="Calibri" w:hAnsi="Calibri" w:cs="Calibri"/>
                <w:color w:val="000000"/>
                <w:kern w:val="2"/>
                <w:szCs w:val="22"/>
              </w:rPr>
            </w:pPr>
            <w:r>
              <w:rPr>
                <w:rFonts w:ascii="Calibri" w:hAnsi="Calibri" w:cs="Calibri"/>
                <w:color w:val="000000"/>
                <w:kern w:val="2"/>
                <w:szCs w:val="22"/>
              </w:rPr>
              <w:t>Carney, William</w:t>
            </w:r>
          </w:p>
        </w:tc>
        <w:tc>
          <w:tcPr>
            <w:tcW w:w="0" w:type="auto"/>
            <w:noWrap/>
            <w:tcMar>
              <w:top w:w="15" w:type="dxa"/>
              <w:left w:w="15" w:type="dxa"/>
              <w:bottom w:w="0" w:type="dxa"/>
              <w:right w:w="15" w:type="dxa"/>
            </w:tcMar>
            <w:vAlign w:val="bottom"/>
            <w:hideMark/>
          </w:tcPr>
          <w:p w14:paraId="2C3E58D0" w14:textId="77777777" w:rsidR="003A3954" w:rsidRDefault="003A3954">
            <w:pPr>
              <w:rPr>
                <w:rFonts w:ascii="Calibri" w:hAnsi="Calibri" w:cs="Calibri"/>
                <w:color w:val="000000"/>
                <w:kern w:val="2"/>
                <w:szCs w:val="22"/>
              </w:rPr>
            </w:pPr>
            <w:r>
              <w:rPr>
                <w:rFonts w:ascii="Calibri" w:hAnsi="Calibri" w:cs="Calibri"/>
                <w:color w:val="000000"/>
                <w:kern w:val="2"/>
                <w:szCs w:val="22"/>
              </w:rPr>
              <w:t>Sony Corporation</w:t>
            </w:r>
          </w:p>
        </w:tc>
      </w:tr>
      <w:tr w:rsidR="003A3954" w14:paraId="15A07471" w14:textId="77777777" w:rsidTr="003A3954">
        <w:trPr>
          <w:trHeight w:val="301"/>
        </w:trPr>
        <w:tc>
          <w:tcPr>
            <w:tcW w:w="0" w:type="auto"/>
            <w:noWrap/>
            <w:tcMar>
              <w:top w:w="15" w:type="dxa"/>
              <w:left w:w="15" w:type="dxa"/>
              <w:bottom w:w="0" w:type="dxa"/>
              <w:right w:w="15" w:type="dxa"/>
            </w:tcMar>
            <w:vAlign w:val="bottom"/>
            <w:hideMark/>
          </w:tcPr>
          <w:p w14:paraId="6DC075BA" w14:textId="77777777" w:rsidR="003A3954" w:rsidRDefault="003A3954">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B715397"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64C399C" w14:textId="77777777" w:rsidTr="003A3954">
        <w:trPr>
          <w:trHeight w:val="301"/>
        </w:trPr>
        <w:tc>
          <w:tcPr>
            <w:tcW w:w="0" w:type="auto"/>
            <w:noWrap/>
            <w:tcMar>
              <w:top w:w="15" w:type="dxa"/>
              <w:left w:w="15" w:type="dxa"/>
              <w:bottom w:w="0" w:type="dxa"/>
              <w:right w:w="15" w:type="dxa"/>
            </w:tcMar>
            <w:vAlign w:val="bottom"/>
            <w:hideMark/>
          </w:tcPr>
          <w:p w14:paraId="479FC973" w14:textId="77777777" w:rsidR="003A3954" w:rsidRDefault="003A3954">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580015AC"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40681556" w14:textId="77777777" w:rsidTr="003A3954">
        <w:trPr>
          <w:trHeight w:val="301"/>
        </w:trPr>
        <w:tc>
          <w:tcPr>
            <w:tcW w:w="0" w:type="auto"/>
            <w:noWrap/>
            <w:tcMar>
              <w:top w:w="15" w:type="dxa"/>
              <w:left w:w="15" w:type="dxa"/>
              <w:bottom w:w="0" w:type="dxa"/>
              <w:right w:w="15" w:type="dxa"/>
            </w:tcMar>
            <w:vAlign w:val="bottom"/>
            <w:hideMark/>
          </w:tcPr>
          <w:p w14:paraId="054ACC26" w14:textId="77777777" w:rsidR="003A3954" w:rsidRDefault="003A3954">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2186834E" w14:textId="77777777" w:rsidR="003A3954" w:rsidRDefault="003A3954">
            <w:pPr>
              <w:rPr>
                <w:rFonts w:ascii="Calibri" w:hAnsi="Calibri" w:cs="Calibri"/>
                <w:color w:val="000000"/>
                <w:kern w:val="2"/>
                <w:szCs w:val="22"/>
              </w:rPr>
            </w:pPr>
            <w:r>
              <w:rPr>
                <w:rFonts w:ascii="Calibri" w:hAnsi="Calibri" w:cs="Calibri"/>
                <w:color w:val="000000"/>
                <w:kern w:val="2"/>
                <w:szCs w:val="22"/>
              </w:rPr>
              <w:t>Panasonic Asia Pacific Pte Ltd.</w:t>
            </w:r>
          </w:p>
        </w:tc>
      </w:tr>
      <w:tr w:rsidR="003A3954" w14:paraId="5D1E8984" w14:textId="77777777" w:rsidTr="003A3954">
        <w:trPr>
          <w:trHeight w:val="301"/>
        </w:trPr>
        <w:tc>
          <w:tcPr>
            <w:tcW w:w="0" w:type="auto"/>
            <w:noWrap/>
            <w:tcMar>
              <w:top w:w="15" w:type="dxa"/>
              <w:left w:w="15" w:type="dxa"/>
              <w:bottom w:w="0" w:type="dxa"/>
              <w:right w:w="15" w:type="dxa"/>
            </w:tcMar>
            <w:vAlign w:val="bottom"/>
            <w:hideMark/>
          </w:tcPr>
          <w:p w14:paraId="74076173" w14:textId="77777777" w:rsidR="003A3954" w:rsidRDefault="003A3954">
            <w:pPr>
              <w:rPr>
                <w:rFonts w:ascii="Calibri" w:hAnsi="Calibri" w:cs="Calibri"/>
                <w:color w:val="000000"/>
                <w:kern w:val="2"/>
                <w:szCs w:val="22"/>
              </w:rPr>
            </w:pPr>
            <w:r>
              <w:rPr>
                <w:rFonts w:ascii="Calibri" w:hAnsi="Calibri" w:cs="Calibri"/>
                <w:color w:val="000000"/>
                <w:kern w:val="2"/>
                <w:szCs w:val="22"/>
              </w:rPr>
              <w:t>Das, Dibakar</w:t>
            </w:r>
          </w:p>
        </w:tc>
        <w:tc>
          <w:tcPr>
            <w:tcW w:w="0" w:type="auto"/>
            <w:noWrap/>
            <w:tcMar>
              <w:top w:w="15" w:type="dxa"/>
              <w:left w:w="15" w:type="dxa"/>
              <w:bottom w:w="0" w:type="dxa"/>
              <w:right w:w="15" w:type="dxa"/>
            </w:tcMar>
            <w:vAlign w:val="bottom"/>
            <w:hideMark/>
          </w:tcPr>
          <w:p w14:paraId="5A32777B"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35D18D84" w14:textId="77777777" w:rsidTr="003A3954">
        <w:trPr>
          <w:trHeight w:val="301"/>
        </w:trPr>
        <w:tc>
          <w:tcPr>
            <w:tcW w:w="0" w:type="auto"/>
            <w:noWrap/>
            <w:tcMar>
              <w:top w:w="15" w:type="dxa"/>
              <w:left w:w="15" w:type="dxa"/>
              <w:bottom w:w="0" w:type="dxa"/>
              <w:right w:w="15" w:type="dxa"/>
            </w:tcMar>
            <w:vAlign w:val="bottom"/>
            <w:hideMark/>
          </w:tcPr>
          <w:p w14:paraId="778E7301" w14:textId="77777777" w:rsidR="003A3954" w:rsidRDefault="003A3954">
            <w:pPr>
              <w:rPr>
                <w:rFonts w:ascii="Calibri" w:hAnsi="Calibri" w:cs="Calibri"/>
                <w:color w:val="000000"/>
                <w:kern w:val="2"/>
                <w:szCs w:val="22"/>
              </w:rPr>
            </w:pPr>
            <w:r>
              <w:rPr>
                <w:rFonts w:ascii="Calibri" w:hAnsi="Calibri" w:cs="Calibri"/>
                <w:color w:val="000000"/>
                <w:kern w:val="2"/>
                <w:szCs w:val="22"/>
              </w:rPr>
              <w:t>Ding, Baokun</w:t>
            </w:r>
          </w:p>
        </w:tc>
        <w:tc>
          <w:tcPr>
            <w:tcW w:w="0" w:type="auto"/>
            <w:noWrap/>
            <w:tcMar>
              <w:top w:w="15" w:type="dxa"/>
              <w:left w:w="15" w:type="dxa"/>
              <w:bottom w:w="0" w:type="dxa"/>
              <w:right w:w="15" w:type="dxa"/>
            </w:tcMar>
            <w:vAlign w:val="bottom"/>
            <w:hideMark/>
          </w:tcPr>
          <w:p w14:paraId="2EDED657"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25111CE5" w14:textId="77777777" w:rsidTr="003A3954">
        <w:trPr>
          <w:trHeight w:val="301"/>
        </w:trPr>
        <w:tc>
          <w:tcPr>
            <w:tcW w:w="0" w:type="auto"/>
            <w:noWrap/>
            <w:tcMar>
              <w:top w:w="15" w:type="dxa"/>
              <w:left w:w="15" w:type="dxa"/>
              <w:bottom w:w="0" w:type="dxa"/>
              <w:right w:w="15" w:type="dxa"/>
            </w:tcMar>
            <w:vAlign w:val="bottom"/>
            <w:hideMark/>
          </w:tcPr>
          <w:p w14:paraId="432EC67D" w14:textId="77777777" w:rsidR="003A3954" w:rsidRDefault="003A3954">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74817276" w14:textId="77777777" w:rsidR="003A3954" w:rsidRDefault="003A3954">
            <w:pPr>
              <w:rPr>
                <w:rFonts w:ascii="Calibri" w:hAnsi="Calibri" w:cs="Calibri"/>
                <w:color w:val="000000"/>
                <w:kern w:val="2"/>
                <w:szCs w:val="22"/>
              </w:rPr>
            </w:pPr>
            <w:r>
              <w:rPr>
                <w:rFonts w:ascii="Calibri" w:hAnsi="Calibri" w:cs="Calibri"/>
                <w:color w:val="000000"/>
                <w:kern w:val="2"/>
                <w:szCs w:val="22"/>
              </w:rPr>
              <w:t>ZTE TX Inc</w:t>
            </w:r>
          </w:p>
        </w:tc>
      </w:tr>
      <w:tr w:rsidR="003A3954" w14:paraId="71AF9712" w14:textId="77777777" w:rsidTr="003A3954">
        <w:trPr>
          <w:trHeight w:val="301"/>
        </w:trPr>
        <w:tc>
          <w:tcPr>
            <w:tcW w:w="0" w:type="auto"/>
            <w:noWrap/>
            <w:tcMar>
              <w:top w:w="15" w:type="dxa"/>
              <w:left w:w="15" w:type="dxa"/>
              <w:bottom w:w="0" w:type="dxa"/>
              <w:right w:w="15" w:type="dxa"/>
            </w:tcMar>
            <w:vAlign w:val="bottom"/>
            <w:hideMark/>
          </w:tcPr>
          <w:p w14:paraId="1C8E32C5" w14:textId="77777777" w:rsidR="003A3954" w:rsidRDefault="003A3954">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163E5E2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2325E8C5" w14:textId="77777777" w:rsidTr="003A3954">
        <w:trPr>
          <w:trHeight w:val="301"/>
        </w:trPr>
        <w:tc>
          <w:tcPr>
            <w:tcW w:w="0" w:type="auto"/>
            <w:noWrap/>
            <w:tcMar>
              <w:top w:w="15" w:type="dxa"/>
              <w:left w:w="15" w:type="dxa"/>
              <w:bottom w:w="0" w:type="dxa"/>
              <w:right w:w="15" w:type="dxa"/>
            </w:tcMar>
            <w:vAlign w:val="bottom"/>
            <w:hideMark/>
          </w:tcPr>
          <w:p w14:paraId="78438C9D" w14:textId="77777777" w:rsidR="003A3954" w:rsidRDefault="003A3954">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527665A2" w14:textId="77777777" w:rsidR="003A3954" w:rsidRDefault="003A3954">
            <w:pPr>
              <w:rPr>
                <w:rFonts w:ascii="Calibri" w:hAnsi="Calibri" w:cs="Calibri"/>
                <w:color w:val="000000"/>
                <w:kern w:val="2"/>
                <w:szCs w:val="22"/>
              </w:rPr>
            </w:pPr>
            <w:r>
              <w:rPr>
                <w:rFonts w:ascii="Calibri" w:hAnsi="Calibri" w:cs="Calibri"/>
                <w:color w:val="000000"/>
                <w:kern w:val="2"/>
                <w:szCs w:val="22"/>
              </w:rPr>
              <w:t>Intel Corporation</w:t>
            </w:r>
          </w:p>
        </w:tc>
      </w:tr>
      <w:tr w:rsidR="003A3954" w14:paraId="2A701A83" w14:textId="77777777" w:rsidTr="003A3954">
        <w:trPr>
          <w:trHeight w:val="301"/>
        </w:trPr>
        <w:tc>
          <w:tcPr>
            <w:tcW w:w="0" w:type="auto"/>
            <w:noWrap/>
            <w:tcMar>
              <w:top w:w="15" w:type="dxa"/>
              <w:left w:w="15" w:type="dxa"/>
              <w:bottom w:w="0" w:type="dxa"/>
              <w:right w:w="15" w:type="dxa"/>
            </w:tcMar>
            <w:vAlign w:val="bottom"/>
            <w:hideMark/>
          </w:tcPr>
          <w:p w14:paraId="005F9D25" w14:textId="77777777" w:rsidR="003A3954" w:rsidRDefault="003A3954">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6F1C442B"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1B9FED1D" w14:textId="77777777" w:rsidTr="003A3954">
        <w:trPr>
          <w:trHeight w:val="301"/>
        </w:trPr>
        <w:tc>
          <w:tcPr>
            <w:tcW w:w="0" w:type="auto"/>
            <w:noWrap/>
            <w:tcMar>
              <w:top w:w="15" w:type="dxa"/>
              <w:left w:w="15" w:type="dxa"/>
              <w:bottom w:w="0" w:type="dxa"/>
              <w:right w:w="15" w:type="dxa"/>
            </w:tcMar>
            <w:vAlign w:val="bottom"/>
            <w:hideMark/>
          </w:tcPr>
          <w:p w14:paraId="29B5E33E" w14:textId="77777777" w:rsidR="003A3954" w:rsidRDefault="003A3954">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41DB7839"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D960090" w14:textId="77777777" w:rsidTr="003A3954">
        <w:trPr>
          <w:trHeight w:val="301"/>
        </w:trPr>
        <w:tc>
          <w:tcPr>
            <w:tcW w:w="0" w:type="auto"/>
            <w:noWrap/>
            <w:tcMar>
              <w:top w:w="15" w:type="dxa"/>
              <w:left w:w="15" w:type="dxa"/>
              <w:bottom w:w="0" w:type="dxa"/>
              <w:right w:w="15" w:type="dxa"/>
            </w:tcMar>
            <w:vAlign w:val="bottom"/>
            <w:hideMark/>
          </w:tcPr>
          <w:p w14:paraId="6158332C" w14:textId="77777777" w:rsidR="003A3954" w:rsidRDefault="003A3954">
            <w:pPr>
              <w:rPr>
                <w:rFonts w:ascii="Calibri" w:hAnsi="Calibri" w:cs="Calibri"/>
                <w:color w:val="000000"/>
                <w:kern w:val="2"/>
                <w:szCs w:val="22"/>
              </w:rPr>
            </w:pPr>
            <w:r>
              <w:rPr>
                <w:rFonts w:ascii="Calibri" w:hAnsi="Calibri" w:cs="Calibri"/>
                <w:color w:val="000000"/>
                <w:kern w:val="2"/>
                <w:szCs w:val="22"/>
              </w:rPr>
              <w:t>Hamilton, Mark</w:t>
            </w:r>
          </w:p>
        </w:tc>
        <w:tc>
          <w:tcPr>
            <w:tcW w:w="0" w:type="auto"/>
            <w:noWrap/>
            <w:tcMar>
              <w:top w:w="15" w:type="dxa"/>
              <w:left w:w="15" w:type="dxa"/>
              <w:bottom w:w="0" w:type="dxa"/>
              <w:right w:w="15" w:type="dxa"/>
            </w:tcMar>
            <w:vAlign w:val="bottom"/>
            <w:hideMark/>
          </w:tcPr>
          <w:p w14:paraId="0FAFFD53" w14:textId="77777777" w:rsidR="003A3954" w:rsidRDefault="003A3954">
            <w:pPr>
              <w:rPr>
                <w:rFonts w:ascii="Calibri" w:hAnsi="Calibri" w:cs="Calibri"/>
                <w:color w:val="000000"/>
                <w:kern w:val="2"/>
                <w:szCs w:val="22"/>
              </w:rPr>
            </w:pPr>
            <w:r>
              <w:rPr>
                <w:rFonts w:ascii="Calibri" w:hAnsi="Calibri" w:cs="Calibri"/>
                <w:color w:val="000000"/>
                <w:kern w:val="2"/>
                <w:szCs w:val="22"/>
              </w:rPr>
              <w:t>Ruckus/CommScope</w:t>
            </w:r>
          </w:p>
        </w:tc>
      </w:tr>
      <w:tr w:rsidR="003A3954" w14:paraId="15B0B1F9" w14:textId="77777777" w:rsidTr="003A3954">
        <w:trPr>
          <w:trHeight w:val="301"/>
        </w:trPr>
        <w:tc>
          <w:tcPr>
            <w:tcW w:w="0" w:type="auto"/>
            <w:noWrap/>
            <w:tcMar>
              <w:top w:w="15" w:type="dxa"/>
              <w:left w:w="15" w:type="dxa"/>
              <w:bottom w:w="0" w:type="dxa"/>
              <w:right w:w="15" w:type="dxa"/>
            </w:tcMar>
            <w:vAlign w:val="bottom"/>
            <w:hideMark/>
          </w:tcPr>
          <w:p w14:paraId="2EA082FC" w14:textId="77777777" w:rsidR="003A3954" w:rsidRDefault="003A3954">
            <w:pPr>
              <w:rPr>
                <w:rFonts w:ascii="Calibri" w:hAnsi="Calibri" w:cs="Calibri"/>
                <w:color w:val="000000"/>
                <w:kern w:val="2"/>
                <w:szCs w:val="22"/>
              </w:rPr>
            </w:pPr>
            <w:r>
              <w:rPr>
                <w:rFonts w:ascii="Calibri" w:hAnsi="Calibri" w:cs="Calibri"/>
                <w:color w:val="000000"/>
                <w:kern w:val="2"/>
                <w:szCs w:val="22"/>
              </w:rPr>
              <w:t>Han, Zhiqiang</w:t>
            </w:r>
          </w:p>
        </w:tc>
        <w:tc>
          <w:tcPr>
            <w:tcW w:w="0" w:type="auto"/>
            <w:noWrap/>
            <w:tcMar>
              <w:top w:w="15" w:type="dxa"/>
              <w:left w:w="15" w:type="dxa"/>
              <w:bottom w:w="0" w:type="dxa"/>
              <w:right w:w="15" w:type="dxa"/>
            </w:tcMar>
            <w:vAlign w:val="bottom"/>
            <w:hideMark/>
          </w:tcPr>
          <w:p w14:paraId="5ECDBBF6" w14:textId="77777777" w:rsidR="003A3954" w:rsidRDefault="003A3954">
            <w:pPr>
              <w:rPr>
                <w:rFonts w:ascii="Calibri" w:hAnsi="Calibri" w:cs="Calibri"/>
                <w:color w:val="000000"/>
                <w:kern w:val="2"/>
                <w:szCs w:val="22"/>
              </w:rPr>
            </w:pPr>
            <w:r>
              <w:rPr>
                <w:rFonts w:ascii="Calibri" w:hAnsi="Calibri" w:cs="Calibri"/>
                <w:color w:val="000000"/>
                <w:kern w:val="2"/>
                <w:szCs w:val="22"/>
              </w:rPr>
              <w:t>ZTE Corporation</w:t>
            </w:r>
          </w:p>
        </w:tc>
      </w:tr>
      <w:tr w:rsidR="003A3954" w14:paraId="43F61278" w14:textId="77777777" w:rsidTr="003A3954">
        <w:trPr>
          <w:trHeight w:val="301"/>
        </w:trPr>
        <w:tc>
          <w:tcPr>
            <w:tcW w:w="0" w:type="auto"/>
            <w:noWrap/>
            <w:tcMar>
              <w:top w:w="15" w:type="dxa"/>
              <w:left w:w="15" w:type="dxa"/>
              <w:bottom w:w="0" w:type="dxa"/>
              <w:right w:w="15" w:type="dxa"/>
            </w:tcMar>
            <w:vAlign w:val="bottom"/>
            <w:hideMark/>
          </w:tcPr>
          <w:p w14:paraId="36A85C9F" w14:textId="77777777" w:rsidR="003A3954" w:rsidRDefault="003A3954">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73F61E52"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50A79590" w14:textId="77777777" w:rsidTr="003A3954">
        <w:trPr>
          <w:trHeight w:val="301"/>
        </w:trPr>
        <w:tc>
          <w:tcPr>
            <w:tcW w:w="0" w:type="auto"/>
            <w:noWrap/>
            <w:tcMar>
              <w:top w:w="15" w:type="dxa"/>
              <w:left w:w="15" w:type="dxa"/>
              <w:bottom w:w="0" w:type="dxa"/>
              <w:right w:w="15" w:type="dxa"/>
            </w:tcMar>
            <w:vAlign w:val="bottom"/>
            <w:hideMark/>
          </w:tcPr>
          <w:p w14:paraId="522F67F9" w14:textId="77777777" w:rsidR="003A3954" w:rsidRDefault="003A3954">
            <w:pPr>
              <w:rPr>
                <w:rFonts w:ascii="Calibri" w:hAnsi="Calibri" w:cs="Calibri"/>
                <w:color w:val="000000"/>
                <w:kern w:val="2"/>
                <w:szCs w:val="22"/>
              </w:rPr>
            </w:pPr>
            <w:r>
              <w:rPr>
                <w:rFonts w:ascii="Calibri" w:hAnsi="Calibri" w:cs="Calibri"/>
                <w:color w:val="000000"/>
                <w:kern w:val="2"/>
                <w:szCs w:val="22"/>
              </w:rPr>
              <w:t>Hong, Hanseul</w:t>
            </w:r>
          </w:p>
        </w:tc>
        <w:tc>
          <w:tcPr>
            <w:tcW w:w="0" w:type="auto"/>
            <w:noWrap/>
            <w:tcMar>
              <w:top w:w="15" w:type="dxa"/>
              <w:left w:w="15" w:type="dxa"/>
              <w:bottom w:w="0" w:type="dxa"/>
              <w:right w:w="15" w:type="dxa"/>
            </w:tcMar>
            <w:vAlign w:val="bottom"/>
            <w:hideMark/>
          </w:tcPr>
          <w:p w14:paraId="7FB4A840" w14:textId="77777777" w:rsidR="003A3954" w:rsidRDefault="003A3954">
            <w:pPr>
              <w:rPr>
                <w:rFonts w:ascii="Calibri" w:hAnsi="Calibri" w:cs="Calibri"/>
                <w:color w:val="000000"/>
                <w:kern w:val="2"/>
                <w:szCs w:val="22"/>
              </w:rPr>
            </w:pPr>
            <w:r>
              <w:rPr>
                <w:rFonts w:ascii="Calibri" w:hAnsi="Calibri" w:cs="Calibri"/>
                <w:color w:val="000000"/>
                <w:kern w:val="2"/>
                <w:szCs w:val="22"/>
              </w:rPr>
              <w:t>Yonsei University</w:t>
            </w:r>
          </w:p>
        </w:tc>
      </w:tr>
      <w:tr w:rsidR="003A3954" w14:paraId="758F07FD" w14:textId="77777777" w:rsidTr="003A3954">
        <w:trPr>
          <w:trHeight w:val="301"/>
        </w:trPr>
        <w:tc>
          <w:tcPr>
            <w:tcW w:w="0" w:type="auto"/>
            <w:noWrap/>
            <w:tcMar>
              <w:top w:w="15" w:type="dxa"/>
              <w:left w:w="15" w:type="dxa"/>
              <w:bottom w:w="0" w:type="dxa"/>
              <w:right w:w="15" w:type="dxa"/>
            </w:tcMar>
            <w:vAlign w:val="bottom"/>
            <w:hideMark/>
          </w:tcPr>
          <w:p w14:paraId="482187F5" w14:textId="77777777" w:rsidR="003A3954" w:rsidRDefault="003A3954">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4969A941"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56B70917" w14:textId="77777777" w:rsidTr="003A3954">
        <w:trPr>
          <w:trHeight w:val="301"/>
        </w:trPr>
        <w:tc>
          <w:tcPr>
            <w:tcW w:w="0" w:type="auto"/>
            <w:noWrap/>
            <w:tcMar>
              <w:top w:w="15" w:type="dxa"/>
              <w:left w:w="15" w:type="dxa"/>
              <w:bottom w:w="0" w:type="dxa"/>
              <w:right w:w="15" w:type="dxa"/>
            </w:tcMar>
            <w:vAlign w:val="bottom"/>
            <w:hideMark/>
          </w:tcPr>
          <w:p w14:paraId="0B326BE6" w14:textId="77777777" w:rsidR="003A3954" w:rsidRDefault="003A3954">
            <w:pPr>
              <w:rPr>
                <w:rFonts w:ascii="Calibri" w:hAnsi="Calibri" w:cs="Calibri"/>
                <w:color w:val="000000"/>
                <w:kern w:val="2"/>
                <w:szCs w:val="22"/>
              </w:rPr>
            </w:pPr>
            <w:r>
              <w:rPr>
                <w:rFonts w:ascii="Calibri" w:hAnsi="Calibri" w:cs="Calibri"/>
                <w:color w:val="000000"/>
                <w:kern w:val="2"/>
                <w:szCs w:val="22"/>
              </w:rPr>
              <w:lastRenderedPageBreak/>
              <w:t>Huang, Guogang </w:t>
            </w:r>
          </w:p>
        </w:tc>
        <w:tc>
          <w:tcPr>
            <w:tcW w:w="0" w:type="auto"/>
            <w:noWrap/>
            <w:tcMar>
              <w:top w:w="15" w:type="dxa"/>
              <w:left w:w="15" w:type="dxa"/>
              <w:bottom w:w="0" w:type="dxa"/>
              <w:right w:w="15" w:type="dxa"/>
            </w:tcMar>
            <w:vAlign w:val="bottom"/>
            <w:hideMark/>
          </w:tcPr>
          <w:p w14:paraId="28621B1E" w14:textId="77777777" w:rsidR="003A3954" w:rsidRDefault="003A3954">
            <w:pPr>
              <w:rPr>
                <w:rFonts w:ascii="Calibri" w:hAnsi="Calibri" w:cs="Calibri"/>
                <w:color w:val="000000"/>
                <w:kern w:val="2"/>
                <w:szCs w:val="22"/>
              </w:rPr>
            </w:pPr>
            <w:r>
              <w:rPr>
                <w:rFonts w:ascii="Calibri" w:hAnsi="Calibri" w:cs="Calibri"/>
                <w:color w:val="000000"/>
                <w:kern w:val="2"/>
                <w:szCs w:val="22"/>
              </w:rPr>
              <w:t>Huawei</w:t>
            </w:r>
          </w:p>
        </w:tc>
      </w:tr>
      <w:tr w:rsidR="003A3954" w14:paraId="76A7875B" w14:textId="77777777" w:rsidTr="003A3954">
        <w:trPr>
          <w:trHeight w:val="301"/>
        </w:trPr>
        <w:tc>
          <w:tcPr>
            <w:tcW w:w="0" w:type="auto"/>
            <w:noWrap/>
            <w:tcMar>
              <w:top w:w="15" w:type="dxa"/>
              <w:left w:w="15" w:type="dxa"/>
              <w:bottom w:w="0" w:type="dxa"/>
              <w:right w:w="15" w:type="dxa"/>
            </w:tcMar>
            <w:vAlign w:val="bottom"/>
            <w:hideMark/>
          </w:tcPr>
          <w:p w14:paraId="46E4A43A" w14:textId="77777777" w:rsidR="003A3954" w:rsidRDefault="003A3954">
            <w:pPr>
              <w:rPr>
                <w:rFonts w:ascii="Calibri" w:hAnsi="Calibri" w:cs="Calibri"/>
                <w:color w:val="000000"/>
                <w:kern w:val="2"/>
                <w:szCs w:val="22"/>
              </w:rPr>
            </w:pPr>
            <w:r>
              <w:rPr>
                <w:rFonts w:ascii="Calibri" w:hAnsi="Calibri" w:cs="Calibri"/>
                <w:color w:val="000000"/>
                <w:kern w:val="2"/>
                <w:szCs w:val="22"/>
              </w:rPr>
              <w:t>Jang, Insun</w:t>
            </w:r>
          </w:p>
        </w:tc>
        <w:tc>
          <w:tcPr>
            <w:tcW w:w="0" w:type="auto"/>
            <w:noWrap/>
            <w:tcMar>
              <w:top w:w="15" w:type="dxa"/>
              <w:left w:w="15" w:type="dxa"/>
              <w:bottom w:w="0" w:type="dxa"/>
              <w:right w:w="15" w:type="dxa"/>
            </w:tcMar>
            <w:vAlign w:val="bottom"/>
            <w:hideMark/>
          </w:tcPr>
          <w:p w14:paraId="4C7D1BFD"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10F3A46" w14:textId="77777777" w:rsidTr="003A3954">
        <w:trPr>
          <w:trHeight w:val="301"/>
        </w:trPr>
        <w:tc>
          <w:tcPr>
            <w:tcW w:w="0" w:type="auto"/>
            <w:noWrap/>
            <w:tcMar>
              <w:top w:w="15" w:type="dxa"/>
              <w:left w:w="15" w:type="dxa"/>
              <w:bottom w:w="0" w:type="dxa"/>
              <w:right w:w="15" w:type="dxa"/>
            </w:tcMar>
            <w:vAlign w:val="bottom"/>
            <w:hideMark/>
          </w:tcPr>
          <w:p w14:paraId="1400B515" w14:textId="77777777" w:rsidR="003A3954" w:rsidRDefault="003A3954">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7A2FA664"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7CA8C809" w14:textId="77777777" w:rsidTr="003A3954">
        <w:trPr>
          <w:trHeight w:val="301"/>
        </w:trPr>
        <w:tc>
          <w:tcPr>
            <w:tcW w:w="0" w:type="auto"/>
            <w:noWrap/>
            <w:tcMar>
              <w:top w:w="15" w:type="dxa"/>
              <w:left w:w="15" w:type="dxa"/>
              <w:bottom w:w="0" w:type="dxa"/>
              <w:right w:w="15" w:type="dxa"/>
            </w:tcMar>
            <w:vAlign w:val="bottom"/>
            <w:hideMark/>
          </w:tcPr>
          <w:p w14:paraId="103B514B" w14:textId="77777777" w:rsidR="003A3954" w:rsidRDefault="003A3954">
            <w:pPr>
              <w:rPr>
                <w:rFonts w:ascii="Calibri" w:hAnsi="Calibri" w:cs="Calibri"/>
                <w:color w:val="000000"/>
                <w:kern w:val="2"/>
                <w:szCs w:val="22"/>
              </w:rPr>
            </w:pPr>
            <w:r>
              <w:rPr>
                <w:rFonts w:ascii="Calibri" w:hAnsi="Calibri" w:cs="Calibri"/>
                <w:color w:val="000000"/>
                <w:kern w:val="2"/>
                <w:szCs w:val="22"/>
              </w:rPr>
              <w:t>Jung, hyojin</w:t>
            </w:r>
          </w:p>
        </w:tc>
        <w:tc>
          <w:tcPr>
            <w:tcW w:w="0" w:type="auto"/>
            <w:noWrap/>
            <w:tcMar>
              <w:top w:w="15" w:type="dxa"/>
              <w:left w:w="15" w:type="dxa"/>
              <w:bottom w:w="0" w:type="dxa"/>
              <w:right w:w="15" w:type="dxa"/>
            </w:tcMar>
            <w:vAlign w:val="bottom"/>
            <w:hideMark/>
          </w:tcPr>
          <w:p w14:paraId="4EAA771F" w14:textId="77777777" w:rsidR="003A3954" w:rsidRDefault="003A3954">
            <w:pPr>
              <w:rPr>
                <w:rFonts w:ascii="Calibri" w:hAnsi="Calibri" w:cs="Calibri"/>
                <w:color w:val="000000"/>
                <w:kern w:val="2"/>
                <w:szCs w:val="22"/>
              </w:rPr>
            </w:pPr>
            <w:r>
              <w:rPr>
                <w:rFonts w:ascii="Calibri" w:hAnsi="Calibri" w:cs="Calibri"/>
                <w:color w:val="000000"/>
                <w:kern w:val="2"/>
                <w:szCs w:val="22"/>
              </w:rPr>
              <w:t>Hyundai Motor Company</w:t>
            </w:r>
          </w:p>
        </w:tc>
      </w:tr>
      <w:tr w:rsidR="003A3954" w14:paraId="17BD73E6" w14:textId="77777777" w:rsidTr="003A3954">
        <w:trPr>
          <w:trHeight w:val="301"/>
        </w:trPr>
        <w:tc>
          <w:tcPr>
            <w:tcW w:w="0" w:type="auto"/>
            <w:noWrap/>
            <w:tcMar>
              <w:top w:w="15" w:type="dxa"/>
              <w:left w:w="15" w:type="dxa"/>
              <w:bottom w:w="0" w:type="dxa"/>
              <w:right w:w="15" w:type="dxa"/>
            </w:tcMar>
            <w:vAlign w:val="bottom"/>
            <w:hideMark/>
          </w:tcPr>
          <w:p w14:paraId="720EF10F" w14:textId="77777777" w:rsidR="003A3954" w:rsidRDefault="003A3954">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4242CCF4" w14:textId="77777777" w:rsidR="003A3954" w:rsidRDefault="003A3954">
            <w:pPr>
              <w:rPr>
                <w:rFonts w:ascii="Calibri" w:hAnsi="Calibri" w:cs="Calibri"/>
                <w:color w:val="000000"/>
                <w:kern w:val="2"/>
                <w:szCs w:val="22"/>
              </w:rPr>
            </w:pPr>
            <w:r>
              <w:rPr>
                <w:rFonts w:ascii="Calibri" w:hAnsi="Calibri" w:cs="Calibri"/>
                <w:color w:val="000000"/>
                <w:kern w:val="2"/>
                <w:szCs w:val="22"/>
              </w:rPr>
              <w:t>USDoT</w:t>
            </w:r>
          </w:p>
        </w:tc>
      </w:tr>
      <w:tr w:rsidR="003A3954" w14:paraId="476441B7" w14:textId="77777777" w:rsidTr="003A3954">
        <w:trPr>
          <w:trHeight w:val="301"/>
        </w:trPr>
        <w:tc>
          <w:tcPr>
            <w:tcW w:w="0" w:type="auto"/>
            <w:noWrap/>
            <w:tcMar>
              <w:top w:w="15" w:type="dxa"/>
              <w:left w:w="15" w:type="dxa"/>
              <w:bottom w:w="0" w:type="dxa"/>
              <w:right w:w="15" w:type="dxa"/>
            </w:tcMar>
            <w:vAlign w:val="bottom"/>
            <w:hideMark/>
          </w:tcPr>
          <w:p w14:paraId="5A140E6D" w14:textId="77777777" w:rsidR="003A3954" w:rsidRDefault="003A3954">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4E7A5D90"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B9237EE" w14:textId="77777777" w:rsidTr="003A3954">
        <w:trPr>
          <w:trHeight w:val="301"/>
        </w:trPr>
        <w:tc>
          <w:tcPr>
            <w:tcW w:w="0" w:type="auto"/>
            <w:noWrap/>
            <w:tcMar>
              <w:top w:w="15" w:type="dxa"/>
              <w:left w:w="15" w:type="dxa"/>
              <w:bottom w:w="0" w:type="dxa"/>
              <w:right w:w="15" w:type="dxa"/>
            </w:tcMar>
            <w:vAlign w:val="bottom"/>
          </w:tcPr>
          <w:p w14:paraId="7A96E3F7" w14:textId="6378A43D" w:rsidR="003A3954" w:rsidRPr="003A3954" w:rsidRDefault="003A3954">
            <w:pPr>
              <w:rPr>
                <w:rFonts w:ascii="Calibri" w:hAnsi="Calibri" w:cs="Calibri"/>
                <w:color w:val="000000"/>
                <w:kern w:val="2"/>
                <w:szCs w:val="22"/>
                <w:highlight w:val="yellow"/>
                <w:lang w:eastAsia="ko-KR"/>
              </w:rPr>
            </w:pPr>
            <w:r w:rsidRPr="003A3954">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09B478FD" w14:textId="3E79456E" w:rsidR="003A3954" w:rsidRPr="003A3954" w:rsidRDefault="003A3954">
            <w:pPr>
              <w:rPr>
                <w:rFonts w:ascii="Calibri" w:hAnsi="Calibri" w:cs="Calibri"/>
                <w:color w:val="000000"/>
                <w:kern w:val="2"/>
                <w:szCs w:val="22"/>
                <w:highlight w:val="yellow"/>
              </w:rPr>
            </w:pPr>
            <w:r w:rsidRPr="003A3954">
              <w:rPr>
                <w:rFonts w:ascii="Calibri" w:hAnsi="Calibri" w:cs="Calibri"/>
                <w:color w:val="000000"/>
                <w:kern w:val="2"/>
                <w:szCs w:val="22"/>
                <w:highlight w:val="yellow"/>
              </w:rPr>
              <w:t>LG ELECTRONICS</w:t>
            </w:r>
          </w:p>
        </w:tc>
      </w:tr>
      <w:tr w:rsidR="003A3954" w14:paraId="2065F41B" w14:textId="77777777" w:rsidTr="003A3954">
        <w:trPr>
          <w:trHeight w:val="301"/>
        </w:trPr>
        <w:tc>
          <w:tcPr>
            <w:tcW w:w="0" w:type="auto"/>
            <w:noWrap/>
            <w:tcMar>
              <w:top w:w="15" w:type="dxa"/>
              <w:left w:w="15" w:type="dxa"/>
              <w:bottom w:w="0" w:type="dxa"/>
              <w:right w:w="15" w:type="dxa"/>
            </w:tcMar>
            <w:vAlign w:val="bottom"/>
            <w:hideMark/>
          </w:tcPr>
          <w:p w14:paraId="6C39F29A" w14:textId="77777777" w:rsidR="003A3954" w:rsidRDefault="003A3954">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061CF815"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1DB5913E" w14:textId="77777777" w:rsidTr="003A3954">
        <w:trPr>
          <w:trHeight w:val="301"/>
        </w:trPr>
        <w:tc>
          <w:tcPr>
            <w:tcW w:w="0" w:type="auto"/>
            <w:noWrap/>
            <w:tcMar>
              <w:top w:w="15" w:type="dxa"/>
              <w:left w:w="15" w:type="dxa"/>
              <w:bottom w:w="0" w:type="dxa"/>
              <w:right w:w="15" w:type="dxa"/>
            </w:tcMar>
            <w:vAlign w:val="bottom"/>
            <w:hideMark/>
          </w:tcPr>
          <w:p w14:paraId="02526550" w14:textId="77777777" w:rsidR="003A3954" w:rsidRDefault="003A3954">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2E0555B3" w14:textId="77777777" w:rsidR="003A3954" w:rsidRDefault="003A3954">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3A3954" w14:paraId="6A63867E" w14:textId="77777777" w:rsidTr="003A3954">
        <w:trPr>
          <w:trHeight w:val="301"/>
        </w:trPr>
        <w:tc>
          <w:tcPr>
            <w:tcW w:w="0" w:type="auto"/>
            <w:noWrap/>
            <w:tcMar>
              <w:top w:w="15" w:type="dxa"/>
              <w:left w:w="15" w:type="dxa"/>
              <w:bottom w:w="0" w:type="dxa"/>
              <w:right w:w="15" w:type="dxa"/>
            </w:tcMar>
            <w:vAlign w:val="bottom"/>
            <w:hideMark/>
          </w:tcPr>
          <w:p w14:paraId="5991C081" w14:textId="77777777" w:rsidR="003A3954" w:rsidRDefault="003A3954">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4792EB8E" w14:textId="77777777" w:rsidR="003A3954" w:rsidRDefault="003A3954">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3A3954" w14:paraId="27704628" w14:textId="77777777" w:rsidTr="003A3954">
        <w:trPr>
          <w:trHeight w:val="301"/>
        </w:trPr>
        <w:tc>
          <w:tcPr>
            <w:tcW w:w="0" w:type="auto"/>
            <w:noWrap/>
            <w:tcMar>
              <w:top w:w="15" w:type="dxa"/>
              <w:left w:w="15" w:type="dxa"/>
              <w:bottom w:w="0" w:type="dxa"/>
              <w:right w:w="15" w:type="dxa"/>
            </w:tcMar>
            <w:vAlign w:val="bottom"/>
            <w:hideMark/>
          </w:tcPr>
          <w:p w14:paraId="072B7CCC" w14:textId="77777777" w:rsidR="003A3954" w:rsidRDefault="003A3954">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2A5F5C9A" w14:textId="77777777" w:rsidR="003A3954" w:rsidRDefault="003A3954">
            <w:pPr>
              <w:rPr>
                <w:rFonts w:ascii="Calibri" w:hAnsi="Calibri" w:cs="Calibri"/>
                <w:color w:val="000000"/>
                <w:kern w:val="2"/>
                <w:szCs w:val="22"/>
              </w:rPr>
            </w:pPr>
            <w:r>
              <w:rPr>
                <w:rFonts w:ascii="Calibri" w:hAnsi="Calibri" w:cs="Calibri"/>
                <w:color w:val="000000"/>
                <w:kern w:val="2"/>
                <w:szCs w:val="22"/>
              </w:rPr>
              <w:t>WILUS Inc.</w:t>
            </w:r>
          </w:p>
        </w:tc>
      </w:tr>
      <w:tr w:rsidR="003A3954" w14:paraId="6E14EF66" w14:textId="77777777" w:rsidTr="003A3954">
        <w:trPr>
          <w:trHeight w:val="301"/>
        </w:trPr>
        <w:tc>
          <w:tcPr>
            <w:tcW w:w="0" w:type="auto"/>
            <w:noWrap/>
            <w:tcMar>
              <w:top w:w="15" w:type="dxa"/>
              <w:left w:w="15" w:type="dxa"/>
              <w:bottom w:w="0" w:type="dxa"/>
              <w:right w:w="15" w:type="dxa"/>
            </w:tcMar>
            <w:vAlign w:val="bottom"/>
            <w:hideMark/>
          </w:tcPr>
          <w:p w14:paraId="19402794" w14:textId="77777777" w:rsidR="003A3954" w:rsidRDefault="003A3954">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D3B1156"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28F25447" w14:textId="77777777" w:rsidTr="003A3954">
        <w:trPr>
          <w:trHeight w:val="301"/>
        </w:trPr>
        <w:tc>
          <w:tcPr>
            <w:tcW w:w="0" w:type="auto"/>
            <w:noWrap/>
            <w:tcMar>
              <w:top w:w="15" w:type="dxa"/>
              <w:left w:w="15" w:type="dxa"/>
              <w:bottom w:w="0" w:type="dxa"/>
              <w:right w:w="15" w:type="dxa"/>
            </w:tcMar>
            <w:vAlign w:val="bottom"/>
            <w:hideMark/>
          </w:tcPr>
          <w:p w14:paraId="3431101F" w14:textId="77777777" w:rsidR="003A3954" w:rsidRDefault="003A3954">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594436AC" w14:textId="77777777" w:rsidR="003A3954" w:rsidRDefault="003A3954">
            <w:pPr>
              <w:rPr>
                <w:rFonts w:ascii="Calibri" w:hAnsi="Calibri" w:cs="Calibri"/>
                <w:color w:val="000000"/>
                <w:kern w:val="2"/>
                <w:szCs w:val="22"/>
              </w:rPr>
            </w:pPr>
            <w:r>
              <w:rPr>
                <w:rFonts w:ascii="Calibri" w:hAnsi="Calibri" w:cs="Calibri"/>
                <w:color w:val="000000"/>
                <w:kern w:val="2"/>
                <w:szCs w:val="22"/>
              </w:rPr>
              <w:t>NXP Semiconductors</w:t>
            </w:r>
          </w:p>
        </w:tc>
      </w:tr>
      <w:tr w:rsidR="003A3954" w14:paraId="6C5A16C7" w14:textId="77777777" w:rsidTr="003A3954">
        <w:trPr>
          <w:trHeight w:val="301"/>
        </w:trPr>
        <w:tc>
          <w:tcPr>
            <w:tcW w:w="0" w:type="auto"/>
            <w:noWrap/>
            <w:tcMar>
              <w:top w:w="15" w:type="dxa"/>
              <w:left w:w="15" w:type="dxa"/>
              <w:bottom w:w="0" w:type="dxa"/>
              <w:right w:w="15" w:type="dxa"/>
            </w:tcMar>
            <w:vAlign w:val="bottom"/>
            <w:hideMark/>
          </w:tcPr>
          <w:p w14:paraId="739801EE" w14:textId="77777777" w:rsidR="003A3954" w:rsidRDefault="003A3954">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98EF502" w14:textId="77777777" w:rsidR="003A3954" w:rsidRDefault="003A3954">
            <w:pPr>
              <w:rPr>
                <w:rFonts w:ascii="Calibri" w:hAnsi="Calibri" w:cs="Calibri"/>
                <w:color w:val="000000"/>
                <w:kern w:val="2"/>
                <w:szCs w:val="22"/>
              </w:rPr>
            </w:pPr>
            <w:r>
              <w:rPr>
                <w:rFonts w:ascii="Calibri" w:hAnsi="Calibri" w:cs="Calibri"/>
                <w:color w:val="000000"/>
                <w:kern w:val="2"/>
                <w:szCs w:val="22"/>
              </w:rPr>
              <w:t>SAGEMCOM BROADBAND SAS</w:t>
            </w:r>
          </w:p>
        </w:tc>
      </w:tr>
      <w:tr w:rsidR="003A3954" w14:paraId="689BDBC0" w14:textId="77777777" w:rsidTr="003A3954">
        <w:trPr>
          <w:trHeight w:val="301"/>
        </w:trPr>
        <w:tc>
          <w:tcPr>
            <w:tcW w:w="0" w:type="auto"/>
            <w:noWrap/>
            <w:tcMar>
              <w:top w:w="15" w:type="dxa"/>
              <w:left w:w="15" w:type="dxa"/>
              <w:bottom w:w="0" w:type="dxa"/>
              <w:right w:w="15" w:type="dxa"/>
            </w:tcMar>
            <w:vAlign w:val="bottom"/>
            <w:hideMark/>
          </w:tcPr>
          <w:p w14:paraId="5728D451" w14:textId="77777777" w:rsidR="003A3954" w:rsidRDefault="003A3954">
            <w:pPr>
              <w:rPr>
                <w:rFonts w:ascii="Calibri" w:hAnsi="Calibri" w:cs="Calibri"/>
                <w:color w:val="000000"/>
                <w:kern w:val="2"/>
                <w:szCs w:val="22"/>
              </w:rPr>
            </w:pPr>
            <w:r>
              <w:rPr>
                <w:rFonts w:ascii="Calibri" w:hAnsi="Calibri" w:cs="Calibri"/>
                <w:color w:val="000000"/>
                <w:kern w:val="2"/>
                <w:szCs w:val="22"/>
              </w:rPr>
              <w:t>Lan, Zhou</w:t>
            </w:r>
          </w:p>
        </w:tc>
        <w:tc>
          <w:tcPr>
            <w:tcW w:w="0" w:type="auto"/>
            <w:noWrap/>
            <w:tcMar>
              <w:top w:w="15" w:type="dxa"/>
              <w:left w:w="15" w:type="dxa"/>
              <w:bottom w:w="0" w:type="dxa"/>
              <w:right w:w="15" w:type="dxa"/>
            </w:tcMar>
            <w:vAlign w:val="bottom"/>
            <w:hideMark/>
          </w:tcPr>
          <w:p w14:paraId="5466035D" w14:textId="77777777" w:rsidR="003A3954" w:rsidRDefault="003A3954">
            <w:pPr>
              <w:rPr>
                <w:rFonts w:ascii="Calibri" w:hAnsi="Calibri" w:cs="Calibri"/>
                <w:color w:val="000000"/>
                <w:kern w:val="2"/>
                <w:szCs w:val="22"/>
              </w:rPr>
            </w:pPr>
            <w:r>
              <w:rPr>
                <w:rFonts w:ascii="Calibri" w:hAnsi="Calibri" w:cs="Calibri"/>
                <w:color w:val="000000"/>
                <w:kern w:val="2"/>
                <w:szCs w:val="22"/>
              </w:rPr>
              <w:t>Broadcom Corporation</w:t>
            </w:r>
          </w:p>
        </w:tc>
      </w:tr>
      <w:tr w:rsidR="003A3954" w14:paraId="7635418B" w14:textId="77777777" w:rsidTr="003A3954">
        <w:trPr>
          <w:trHeight w:val="301"/>
        </w:trPr>
        <w:tc>
          <w:tcPr>
            <w:tcW w:w="0" w:type="auto"/>
            <w:noWrap/>
            <w:tcMar>
              <w:top w:w="15" w:type="dxa"/>
              <w:left w:w="15" w:type="dxa"/>
              <w:bottom w:w="0" w:type="dxa"/>
              <w:right w:w="15" w:type="dxa"/>
            </w:tcMar>
            <w:vAlign w:val="bottom"/>
            <w:hideMark/>
          </w:tcPr>
          <w:p w14:paraId="3E4A5434" w14:textId="77777777" w:rsidR="003A3954" w:rsidRDefault="003A3954">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48D279B"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C6EEDA5" w14:textId="77777777" w:rsidTr="003A3954">
        <w:trPr>
          <w:trHeight w:val="301"/>
        </w:trPr>
        <w:tc>
          <w:tcPr>
            <w:tcW w:w="0" w:type="auto"/>
            <w:noWrap/>
            <w:tcMar>
              <w:top w:w="15" w:type="dxa"/>
              <w:left w:w="15" w:type="dxa"/>
              <w:bottom w:w="0" w:type="dxa"/>
              <w:right w:w="15" w:type="dxa"/>
            </w:tcMar>
            <w:vAlign w:val="bottom"/>
            <w:hideMark/>
          </w:tcPr>
          <w:p w14:paraId="74206256" w14:textId="77777777" w:rsidR="003A3954" w:rsidRDefault="003A3954">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19696C5D"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43ED696" w14:textId="77777777" w:rsidTr="003A3954">
        <w:trPr>
          <w:trHeight w:val="301"/>
        </w:trPr>
        <w:tc>
          <w:tcPr>
            <w:tcW w:w="0" w:type="auto"/>
            <w:noWrap/>
            <w:tcMar>
              <w:top w:w="15" w:type="dxa"/>
              <w:left w:w="15" w:type="dxa"/>
              <w:bottom w:w="0" w:type="dxa"/>
              <w:right w:w="15" w:type="dxa"/>
            </w:tcMar>
            <w:vAlign w:val="bottom"/>
            <w:hideMark/>
          </w:tcPr>
          <w:p w14:paraId="469FC62E" w14:textId="77777777" w:rsidR="003A3954" w:rsidRDefault="003A3954">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7A82BAA2"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033AE61E" w14:textId="77777777" w:rsidTr="003A3954">
        <w:trPr>
          <w:trHeight w:val="301"/>
        </w:trPr>
        <w:tc>
          <w:tcPr>
            <w:tcW w:w="0" w:type="auto"/>
            <w:noWrap/>
            <w:tcMar>
              <w:top w:w="15" w:type="dxa"/>
              <w:left w:w="15" w:type="dxa"/>
              <w:bottom w:w="0" w:type="dxa"/>
              <w:right w:w="15" w:type="dxa"/>
            </w:tcMar>
            <w:vAlign w:val="bottom"/>
            <w:hideMark/>
          </w:tcPr>
          <w:p w14:paraId="79BAE42C" w14:textId="77777777" w:rsidR="003A3954" w:rsidRDefault="003A3954">
            <w:pPr>
              <w:rPr>
                <w:rFonts w:ascii="Calibri" w:hAnsi="Calibri" w:cs="Calibri"/>
                <w:color w:val="000000"/>
                <w:kern w:val="2"/>
                <w:szCs w:val="22"/>
              </w:rPr>
            </w:pPr>
            <w:r>
              <w:rPr>
                <w:rFonts w:ascii="Calibri" w:hAnsi="Calibri" w:cs="Calibri"/>
                <w:color w:val="000000"/>
                <w:kern w:val="2"/>
                <w:szCs w:val="22"/>
              </w:rPr>
              <w:t>Liu, Yong</w:t>
            </w:r>
          </w:p>
        </w:tc>
        <w:tc>
          <w:tcPr>
            <w:tcW w:w="0" w:type="auto"/>
            <w:noWrap/>
            <w:tcMar>
              <w:top w:w="15" w:type="dxa"/>
              <w:left w:w="15" w:type="dxa"/>
              <w:bottom w:w="0" w:type="dxa"/>
              <w:right w:w="15" w:type="dxa"/>
            </w:tcMar>
            <w:vAlign w:val="bottom"/>
            <w:hideMark/>
          </w:tcPr>
          <w:p w14:paraId="11D06838" w14:textId="77777777" w:rsidR="003A3954" w:rsidRDefault="003A3954">
            <w:pPr>
              <w:rPr>
                <w:rFonts w:ascii="Calibri" w:hAnsi="Calibri" w:cs="Calibri"/>
                <w:color w:val="000000"/>
                <w:kern w:val="2"/>
                <w:szCs w:val="22"/>
              </w:rPr>
            </w:pPr>
            <w:r>
              <w:rPr>
                <w:rFonts w:ascii="Calibri" w:hAnsi="Calibri" w:cs="Calibri"/>
                <w:color w:val="000000"/>
                <w:kern w:val="2"/>
                <w:szCs w:val="22"/>
              </w:rPr>
              <w:t>Apple, Inc.</w:t>
            </w:r>
          </w:p>
        </w:tc>
      </w:tr>
      <w:tr w:rsidR="003A3954" w14:paraId="4C5012BA" w14:textId="77777777" w:rsidTr="003A3954">
        <w:trPr>
          <w:trHeight w:val="301"/>
        </w:trPr>
        <w:tc>
          <w:tcPr>
            <w:tcW w:w="0" w:type="auto"/>
            <w:noWrap/>
            <w:tcMar>
              <w:top w:w="15" w:type="dxa"/>
              <w:left w:w="15" w:type="dxa"/>
              <w:bottom w:w="0" w:type="dxa"/>
              <w:right w:w="15" w:type="dxa"/>
            </w:tcMar>
            <w:vAlign w:val="bottom"/>
            <w:hideMark/>
          </w:tcPr>
          <w:p w14:paraId="059AC21A" w14:textId="77777777" w:rsidR="003A3954" w:rsidRDefault="003A3954">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1D151194"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073B7221" w14:textId="77777777" w:rsidTr="003A3954">
        <w:trPr>
          <w:trHeight w:val="301"/>
        </w:trPr>
        <w:tc>
          <w:tcPr>
            <w:tcW w:w="0" w:type="auto"/>
            <w:noWrap/>
            <w:tcMar>
              <w:top w:w="15" w:type="dxa"/>
              <w:left w:w="15" w:type="dxa"/>
              <w:bottom w:w="0" w:type="dxa"/>
              <w:right w:w="15" w:type="dxa"/>
            </w:tcMar>
            <w:vAlign w:val="bottom"/>
            <w:hideMark/>
          </w:tcPr>
          <w:p w14:paraId="36EB4E76" w14:textId="77777777" w:rsidR="003A3954" w:rsidRDefault="003A3954">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7C2DE1C6" w14:textId="77777777" w:rsidR="003A3954" w:rsidRDefault="003A3954">
            <w:pPr>
              <w:rPr>
                <w:rFonts w:ascii="Calibri" w:hAnsi="Calibri" w:cs="Calibri"/>
                <w:color w:val="000000"/>
                <w:kern w:val="2"/>
                <w:szCs w:val="22"/>
              </w:rPr>
            </w:pPr>
            <w:r>
              <w:rPr>
                <w:rFonts w:ascii="Calibri" w:hAnsi="Calibri" w:cs="Calibri"/>
                <w:color w:val="000000"/>
                <w:kern w:val="2"/>
                <w:szCs w:val="22"/>
              </w:rPr>
              <w:t>Cisco Systems, Inc.</w:t>
            </w:r>
          </w:p>
        </w:tc>
      </w:tr>
      <w:tr w:rsidR="003A3954" w14:paraId="1D8ADB7D" w14:textId="77777777" w:rsidTr="003A3954">
        <w:trPr>
          <w:trHeight w:val="301"/>
        </w:trPr>
        <w:tc>
          <w:tcPr>
            <w:tcW w:w="0" w:type="auto"/>
            <w:noWrap/>
            <w:tcMar>
              <w:top w:w="15" w:type="dxa"/>
              <w:left w:w="15" w:type="dxa"/>
              <w:bottom w:w="0" w:type="dxa"/>
              <w:right w:w="15" w:type="dxa"/>
            </w:tcMar>
            <w:vAlign w:val="bottom"/>
            <w:hideMark/>
          </w:tcPr>
          <w:p w14:paraId="0E95FF95" w14:textId="77777777" w:rsidR="003A3954" w:rsidRDefault="003A3954">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2B7AB552" w14:textId="77777777" w:rsidR="003A3954" w:rsidRDefault="003A3954">
            <w:pPr>
              <w:rPr>
                <w:rFonts w:ascii="Calibri" w:hAnsi="Calibri" w:cs="Calibri"/>
                <w:color w:val="000000"/>
                <w:kern w:val="2"/>
                <w:szCs w:val="22"/>
              </w:rPr>
            </w:pPr>
            <w:r>
              <w:rPr>
                <w:rFonts w:ascii="Calibri" w:hAnsi="Calibri" w:cs="Calibri"/>
                <w:color w:val="000000"/>
                <w:kern w:val="2"/>
                <w:szCs w:val="22"/>
              </w:rPr>
              <w:t>Cypress Semiconductor Corporation</w:t>
            </w:r>
          </w:p>
        </w:tc>
      </w:tr>
      <w:tr w:rsidR="003A3954" w14:paraId="56D64215" w14:textId="77777777" w:rsidTr="003A3954">
        <w:trPr>
          <w:trHeight w:val="301"/>
        </w:trPr>
        <w:tc>
          <w:tcPr>
            <w:tcW w:w="0" w:type="auto"/>
            <w:noWrap/>
            <w:tcMar>
              <w:top w:w="15" w:type="dxa"/>
              <w:left w:w="15" w:type="dxa"/>
              <w:bottom w:w="0" w:type="dxa"/>
              <w:right w:w="15" w:type="dxa"/>
            </w:tcMar>
            <w:vAlign w:val="bottom"/>
            <w:hideMark/>
          </w:tcPr>
          <w:p w14:paraId="731315EF" w14:textId="77777777" w:rsidR="003A3954" w:rsidRDefault="003A3954">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3E3D75A0" w14:textId="77777777" w:rsidR="003A3954" w:rsidRDefault="003A3954">
            <w:pPr>
              <w:rPr>
                <w:rFonts w:ascii="Calibri" w:hAnsi="Calibri" w:cs="Calibri"/>
                <w:color w:val="000000"/>
                <w:kern w:val="2"/>
                <w:szCs w:val="22"/>
              </w:rPr>
            </w:pPr>
            <w:r>
              <w:rPr>
                <w:rFonts w:ascii="Calibri" w:hAnsi="Calibri" w:cs="Calibri"/>
                <w:color w:val="000000"/>
                <w:kern w:val="2"/>
                <w:szCs w:val="22"/>
              </w:rPr>
              <w:t>Canon Research Centre France</w:t>
            </w:r>
          </w:p>
        </w:tc>
      </w:tr>
      <w:tr w:rsidR="003A3954" w14:paraId="5733E967" w14:textId="77777777" w:rsidTr="003A3954">
        <w:trPr>
          <w:trHeight w:val="301"/>
        </w:trPr>
        <w:tc>
          <w:tcPr>
            <w:tcW w:w="0" w:type="auto"/>
            <w:noWrap/>
            <w:tcMar>
              <w:top w:w="15" w:type="dxa"/>
              <w:left w:w="15" w:type="dxa"/>
              <w:bottom w:w="0" w:type="dxa"/>
              <w:right w:w="15" w:type="dxa"/>
            </w:tcMar>
            <w:vAlign w:val="bottom"/>
            <w:hideMark/>
          </w:tcPr>
          <w:p w14:paraId="74B1F9FD" w14:textId="77777777" w:rsidR="003A3954" w:rsidRDefault="003A3954">
            <w:pPr>
              <w:rPr>
                <w:rFonts w:ascii="Calibri" w:hAnsi="Calibri" w:cs="Calibri"/>
                <w:color w:val="000000"/>
                <w:kern w:val="2"/>
                <w:szCs w:val="22"/>
              </w:rPr>
            </w:pPr>
            <w:r>
              <w:rPr>
                <w:rFonts w:ascii="Calibri" w:hAnsi="Calibri" w:cs="Calibri"/>
                <w:color w:val="000000"/>
                <w:kern w:val="2"/>
                <w:szCs w:val="22"/>
              </w:rPr>
              <w:t>Ouchi, Masatomo</w:t>
            </w:r>
          </w:p>
        </w:tc>
        <w:tc>
          <w:tcPr>
            <w:tcW w:w="0" w:type="auto"/>
            <w:noWrap/>
            <w:tcMar>
              <w:top w:w="15" w:type="dxa"/>
              <w:left w:w="15" w:type="dxa"/>
              <w:bottom w:w="0" w:type="dxa"/>
              <w:right w:w="15" w:type="dxa"/>
            </w:tcMar>
            <w:vAlign w:val="bottom"/>
            <w:hideMark/>
          </w:tcPr>
          <w:p w14:paraId="6AD0615C" w14:textId="77777777" w:rsidR="003A3954" w:rsidRDefault="003A3954">
            <w:pPr>
              <w:rPr>
                <w:rFonts w:ascii="Calibri" w:hAnsi="Calibri" w:cs="Calibri"/>
                <w:color w:val="000000"/>
                <w:kern w:val="2"/>
                <w:szCs w:val="22"/>
              </w:rPr>
            </w:pPr>
            <w:r>
              <w:rPr>
                <w:rFonts w:ascii="Calibri" w:hAnsi="Calibri" w:cs="Calibri"/>
                <w:color w:val="000000"/>
                <w:kern w:val="2"/>
                <w:szCs w:val="22"/>
              </w:rPr>
              <w:t>Canon</w:t>
            </w:r>
          </w:p>
        </w:tc>
      </w:tr>
      <w:tr w:rsidR="003A3954" w14:paraId="0D42978A" w14:textId="77777777" w:rsidTr="003A3954">
        <w:trPr>
          <w:trHeight w:val="301"/>
        </w:trPr>
        <w:tc>
          <w:tcPr>
            <w:tcW w:w="0" w:type="auto"/>
            <w:noWrap/>
            <w:tcMar>
              <w:top w:w="15" w:type="dxa"/>
              <w:left w:w="15" w:type="dxa"/>
              <w:bottom w:w="0" w:type="dxa"/>
              <w:right w:w="15" w:type="dxa"/>
            </w:tcMar>
            <w:vAlign w:val="bottom"/>
            <w:hideMark/>
          </w:tcPr>
          <w:p w14:paraId="7D8DEC4E" w14:textId="77777777" w:rsidR="003A3954" w:rsidRDefault="003A3954">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48AF6F03"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2D33348A" w14:textId="77777777" w:rsidTr="003A3954">
        <w:trPr>
          <w:trHeight w:val="301"/>
        </w:trPr>
        <w:tc>
          <w:tcPr>
            <w:tcW w:w="0" w:type="auto"/>
            <w:noWrap/>
            <w:tcMar>
              <w:top w:w="15" w:type="dxa"/>
              <w:left w:w="15" w:type="dxa"/>
              <w:bottom w:w="0" w:type="dxa"/>
              <w:right w:w="15" w:type="dxa"/>
            </w:tcMar>
            <w:vAlign w:val="bottom"/>
            <w:hideMark/>
          </w:tcPr>
          <w:p w14:paraId="4EBC4D9E" w14:textId="77777777" w:rsidR="003A3954" w:rsidRDefault="003A3954">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28FA80FD"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7ED7F52F" w14:textId="77777777" w:rsidTr="003A3954">
        <w:trPr>
          <w:trHeight w:val="301"/>
        </w:trPr>
        <w:tc>
          <w:tcPr>
            <w:tcW w:w="0" w:type="auto"/>
            <w:noWrap/>
            <w:tcMar>
              <w:top w:w="15" w:type="dxa"/>
              <w:left w:w="15" w:type="dxa"/>
              <w:bottom w:w="0" w:type="dxa"/>
              <w:right w:w="15" w:type="dxa"/>
            </w:tcMar>
            <w:vAlign w:val="bottom"/>
            <w:hideMark/>
          </w:tcPr>
          <w:p w14:paraId="207368AD" w14:textId="77777777" w:rsidR="003A3954" w:rsidRDefault="003A3954">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68386D3" w14:textId="77777777" w:rsidR="003A3954" w:rsidRDefault="003A3954">
            <w:pPr>
              <w:rPr>
                <w:rFonts w:ascii="Calibri" w:hAnsi="Calibri" w:cs="Calibri"/>
                <w:color w:val="000000"/>
                <w:kern w:val="2"/>
                <w:szCs w:val="22"/>
              </w:rPr>
            </w:pPr>
            <w:r>
              <w:rPr>
                <w:rFonts w:ascii="Calibri" w:hAnsi="Calibri" w:cs="Calibri"/>
                <w:color w:val="000000"/>
                <w:kern w:val="2"/>
                <w:szCs w:val="22"/>
              </w:rPr>
              <w:t>Hewlett Packard Enterprise</w:t>
            </w:r>
          </w:p>
        </w:tc>
      </w:tr>
      <w:tr w:rsidR="003A3954" w14:paraId="562C46A4" w14:textId="77777777" w:rsidTr="003A3954">
        <w:trPr>
          <w:trHeight w:val="301"/>
        </w:trPr>
        <w:tc>
          <w:tcPr>
            <w:tcW w:w="0" w:type="auto"/>
            <w:noWrap/>
            <w:tcMar>
              <w:top w:w="15" w:type="dxa"/>
              <w:left w:w="15" w:type="dxa"/>
              <w:bottom w:w="0" w:type="dxa"/>
              <w:right w:w="15" w:type="dxa"/>
            </w:tcMar>
            <w:vAlign w:val="bottom"/>
            <w:hideMark/>
          </w:tcPr>
          <w:p w14:paraId="3DE6168B" w14:textId="77777777" w:rsidR="003A3954" w:rsidRDefault="003A3954">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3EFB9FBF"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A5544EB" w14:textId="77777777" w:rsidTr="003A3954">
        <w:trPr>
          <w:trHeight w:val="301"/>
        </w:trPr>
        <w:tc>
          <w:tcPr>
            <w:tcW w:w="0" w:type="auto"/>
            <w:noWrap/>
            <w:tcMar>
              <w:top w:w="15" w:type="dxa"/>
              <w:left w:w="15" w:type="dxa"/>
              <w:bottom w:w="0" w:type="dxa"/>
              <w:right w:w="15" w:type="dxa"/>
            </w:tcMar>
            <w:vAlign w:val="bottom"/>
            <w:hideMark/>
          </w:tcPr>
          <w:p w14:paraId="7B9EDCC3" w14:textId="77777777" w:rsidR="003A3954" w:rsidRDefault="003A3954">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1888273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Technologies, Inc.</w:t>
            </w:r>
          </w:p>
        </w:tc>
      </w:tr>
      <w:tr w:rsidR="003A3954" w14:paraId="5D7A5F74" w14:textId="77777777" w:rsidTr="003A3954">
        <w:trPr>
          <w:trHeight w:val="301"/>
        </w:trPr>
        <w:tc>
          <w:tcPr>
            <w:tcW w:w="0" w:type="auto"/>
            <w:noWrap/>
            <w:tcMar>
              <w:top w:w="15" w:type="dxa"/>
              <w:left w:w="15" w:type="dxa"/>
              <w:bottom w:w="0" w:type="dxa"/>
              <w:right w:w="15" w:type="dxa"/>
            </w:tcMar>
            <w:vAlign w:val="bottom"/>
            <w:hideMark/>
          </w:tcPr>
          <w:p w14:paraId="7441C056" w14:textId="77777777" w:rsidR="003A3954" w:rsidRDefault="003A3954">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197CA2B3"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2D1C8348" w14:textId="77777777" w:rsidTr="003A3954">
        <w:trPr>
          <w:trHeight w:val="301"/>
        </w:trPr>
        <w:tc>
          <w:tcPr>
            <w:tcW w:w="0" w:type="auto"/>
            <w:noWrap/>
            <w:tcMar>
              <w:top w:w="15" w:type="dxa"/>
              <w:left w:w="15" w:type="dxa"/>
              <w:bottom w:w="0" w:type="dxa"/>
              <w:right w:w="15" w:type="dxa"/>
            </w:tcMar>
            <w:vAlign w:val="bottom"/>
            <w:hideMark/>
          </w:tcPr>
          <w:p w14:paraId="3AACC859" w14:textId="77777777" w:rsidR="003A3954" w:rsidRDefault="003A3954">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118EC4B1" w14:textId="77777777" w:rsidR="003A3954" w:rsidRDefault="003A3954">
            <w:pPr>
              <w:rPr>
                <w:rFonts w:ascii="Calibri" w:hAnsi="Calibri" w:cs="Calibri"/>
                <w:color w:val="000000"/>
                <w:kern w:val="2"/>
                <w:szCs w:val="22"/>
              </w:rPr>
            </w:pPr>
            <w:r>
              <w:rPr>
                <w:rFonts w:ascii="Calibri" w:hAnsi="Calibri" w:cs="Calibri"/>
                <w:color w:val="000000"/>
                <w:kern w:val="2"/>
                <w:szCs w:val="22"/>
              </w:rPr>
              <w:t>LG ELECTRONICS</w:t>
            </w:r>
          </w:p>
        </w:tc>
      </w:tr>
      <w:tr w:rsidR="003A3954" w14:paraId="6F11C2AE" w14:textId="77777777" w:rsidTr="003A3954">
        <w:trPr>
          <w:trHeight w:val="301"/>
        </w:trPr>
        <w:tc>
          <w:tcPr>
            <w:tcW w:w="0" w:type="auto"/>
            <w:noWrap/>
            <w:tcMar>
              <w:top w:w="15" w:type="dxa"/>
              <w:left w:w="15" w:type="dxa"/>
              <w:bottom w:w="0" w:type="dxa"/>
              <w:right w:w="15" w:type="dxa"/>
            </w:tcMar>
            <w:vAlign w:val="bottom"/>
            <w:hideMark/>
          </w:tcPr>
          <w:p w14:paraId="39E537D9" w14:textId="77777777" w:rsidR="003A3954" w:rsidRDefault="003A3954">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299C5FBE"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45779CC0" w14:textId="77777777" w:rsidTr="003A3954">
        <w:trPr>
          <w:trHeight w:val="301"/>
        </w:trPr>
        <w:tc>
          <w:tcPr>
            <w:tcW w:w="0" w:type="auto"/>
            <w:noWrap/>
            <w:tcMar>
              <w:top w:w="15" w:type="dxa"/>
              <w:left w:w="15" w:type="dxa"/>
              <w:bottom w:w="0" w:type="dxa"/>
              <w:right w:w="15" w:type="dxa"/>
            </w:tcMar>
            <w:vAlign w:val="bottom"/>
            <w:hideMark/>
          </w:tcPr>
          <w:p w14:paraId="17667211" w14:textId="77777777" w:rsidR="003A3954" w:rsidRDefault="003A3954">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5032BC88" w14:textId="77777777" w:rsidR="003A3954" w:rsidRDefault="003A3954">
            <w:pPr>
              <w:rPr>
                <w:rFonts w:ascii="Calibri" w:hAnsi="Calibri" w:cs="Calibri"/>
                <w:color w:val="000000"/>
                <w:kern w:val="2"/>
                <w:szCs w:val="22"/>
              </w:rPr>
            </w:pPr>
            <w:r>
              <w:rPr>
                <w:rFonts w:ascii="Calibri" w:hAnsi="Calibri" w:cs="Calibri"/>
                <w:color w:val="000000"/>
                <w:kern w:val="2"/>
                <w:szCs w:val="22"/>
              </w:rPr>
              <w:t>Qualcomm Incorporated</w:t>
            </w:r>
          </w:p>
        </w:tc>
      </w:tr>
      <w:tr w:rsidR="003A3954" w14:paraId="32A70207" w14:textId="77777777" w:rsidTr="003A3954">
        <w:trPr>
          <w:trHeight w:val="301"/>
        </w:trPr>
        <w:tc>
          <w:tcPr>
            <w:tcW w:w="0" w:type="auto"/>
            <w:noWrap/>
            <w:tcMar>
              <w:top w:w="15" w:type="dxa"/>
              <w:left w:w="15" w:type="dxa"/>
              <w:bottom w:w="0" w:type="dxa"/>
              <w:right w:w="15" w:type="dxa"/>
            </w:tcMar>
            <w:vAlign w:val="bottom"/>
            <w:hideMark/>
          </w:tcPr>
          <w:p w14:paraId="18C54872" w14:textId="77777777" w:rsidR="003A3954" w:rsidRDefault="003A3954">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6378F6F5" w14:textId="77777777" w:rsidR="003A3954" w:rsidRDefault="003A3954">
            <w:pPr>
              <w:rPr>
                <w:rFonts w:ascii="Calibri" w:hAnsi="Calibri" w:cs="Calibri"/>
                <w:color w:val="000000"/>
                <w:kern w:val="2"/>
                <w:szCs w:val="22"/>
              </w:rPr>
            </w:pPr>
            <w:r>
              <w:rPr>
                <w:rFonts w:ascii="Calibri" w:hAnsi="Calibri" w:cs="Calibri"/>
                <w:color w:val="000000"/>
                <w:kern w:val="2"/>
                <w:szCs w:val="22"/>
              </w:rPr>
              <w:t>Facebook</w:t>
            </w:r>
          </w:p>
        </w:tc>
      </w:tr>
      <w:tr w:rsidR="003A3954" w14:paraId="0660D9BB" w14:textId="77777777" w:rsidTr="003A3954">
        <w:trPr>
          <w:trHeight w:val="301"/>
        </w:trPr>
        <w:tc>
          <w:tcPr>
            <w:tcW w:w="0" w:type="auto"/>
            <w:noWrap/>
            <w:tcMar>
              <w:top w:w="15" w:type="dxa"/>
              <w:left w:w="15" w:type="dxa"/>
              <w:bottom w:w="0" w:type="dxa"/>
              <w:right w:w="15" w:type="dxa"/>
            </w:tcMar>
            <w:vAlign w:val="bottom"/>
            <w:hideMark/>
          </w:tcPr>
          <w:p w14:paraId="4C058508" w14:textId="77777777" w:rsidR="003A3954" w:rsidRDefault="003A3954">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0ACD707B" w14:textId="77777777" w:rsidR="003A3954" w:rsidRDefault="003A3954">
            <w:pPr>
              <w:rPr>
                <w:rFonts w:ascii="Calibri" w:hAnsi="Calibri" w:cs="Calibri"/>
                <w:color w:val="000000"/>
                <w:kern w:val="2"/>
                <w:szCs w:val="22"/>
              </w:rPr>
            </w:pPr>
            <w:r>
              <w:rPr>
                <w:rFonts w:ascii="Calibri" w:hAnsi="Calibri" w:cs="Calibri"/>
                <w:color w:val="000000"/>
                <w:kern w:val="2"/>
                <w:szCs w:val="22"/>
              </w:rPr>
              <w:t>Quantenna Communications, Inc.</w:t>
            </w:r>
          </w:p>
        </w:tc>
      </w:tr>
      <w:tr w:rsidR="003A3954" w14:paraId="0B2802E2" w14:textId="77777777" w:rsidTr="003A3954">
        <w:trPr>
          <w:trHeight w:val="301"/>
        </w:trPr>
        <w:tc>
          <w:tcPr>
            <w:tcW w:w="0" w:type="auto"/>
            <w:noWrap/>
            <w:tcMar>
              <w:top w:w="15" w:type="dxa"/>
              <w:left w:w="15" w:type="dxa"/>
              <w:bottom w:w="0" w:type="dxa"/>
              <w:right w:w="15" w:type="dxa"/>
            </w:tcMar>
            <w:vAlign w:val="bottom"/>
            <w:hideMark/>
          </w:tcPr>
          <w:p w14:paraId="4C8D9381" w14:textId="77777777" w:rsidR="003A3954" w:rsidRDefault="003A3954">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E609B05" w14:textId="77777777" w:rsidR="003A3954" w:rsidRDefault="003A3954">
            <w:pPr>
              <w:rPr>
                <w:rFonts w:ascii="Calibri" w:hAnsi="Calibri" w:cs="Calibri"/>
                <w:color w:val="000000"/>
                <w:kern w:val="2"/>
                <w:szCs w:val="22"/>
              </w:rPr>
            </w:pPr>
            <w:r>
              <w:rPr>
                <w:rFonts w:ascii="Calibri" w:hAnsi="Calibri" w:cs="Calibri"/>
                <w:color w:val="000000"/>
                <w:kern w:val="2"/>
                <w:szCs w:val="22"/>
              </w:rPr>
              <w:t>Huawei R&amp;D USA</w:t>
            </w:r>
          </w:p>
        </w:tc>
      </w:tr>
      <w:tr w:rsidR="003A3954" w14:paraId="4ECC17BD" w14:textId="77777777" w:rsidTr="003A3954">
        <w:trPr>
          <w:trHeight w:val="301"/>
        </w:trPr>
        <w:tc>
          <w:tcPr>
            <w:tcW w:w="0" w:type="auto"/>
            <w:noWrap/>
            <w:tcMar>
              <w:top w:w="15" w:type="dxa"/>
              <w:left w:w="15" w:type="dxa"/>
              <w:bottom w:w="0" w:type="dxa"/>
              <w:right w:w="15" w:type="dxa"/>
            </w:tcMar>
            <w:vAlign w:val="bottom"/>
            <w:hideMark/>
          </w:tcPr>
          <w:p w14:paraId="19035984" w14:textId="77777777" w:rsidR="003A3954" w:rsidRDefault="003A3954">
            <w:pPr>
              <w:rPr>
                <w:rFonts w:ascii="Calibri" w:hAnsi="Calibri" w:cs="Calibri"/>
                <w:color w:val="000000"/>
                <w:kern w:val="2"/>
                <w:szCs w:val="22"/>
              </w:rPr>
            </w:pPr>
            <w:r>
              <w:rPr>
                <w:rFonts w:ascii="Calibri" w:hAnsi="Calibri" w:cs="Calibri"/>
                <w:color w:val="000000"/>
                <w:kern w:val="2"/>
                <w:szCs w:val="22"/>
              </w:rPr>
              <w:t>Wang, Xiaofei</w:t>
            </w:r>
          </w:p>
        </w:tc>
        <w:tc>
          <w:tcPr>
            <w:tcW w:w="0" w:type="auto"/>
            <w:noWrap/>
            <w:tcMar>
              <w:top w:w="15" w:type="dxa"/>
              <w:left w:w="15" w:type="dxa"/>
              <w:bottom w:w="0" w:type="dxa"/>
              <w:right w:w="15" w:type="dxa"/>
            </w:tcMar>
            <w:vAlign w:val="bottom"/>
            <w:hideMark/>
          </w:tcPr>
          <w:p w14:paraId="308DE662" w14:textId="77777777" w:rsidR="003A3954" w:rsidRDefault="003A3954">
            <w:pPr>
              <w:rPr>
                <w:rFonts w:ascii="Calibri" w:hAnsi="Calibri" w:cs="Calibri"/>
                <w:color w:val="000000"/>
                <w:kern w:val="2"/>
                <w:szCs w:val="22"/>
              </w:rPr>
            </w:pPr>
            <w:r>
              <w:rPr>
                <w:rFonts w:ascii="Calibri" w:hAnsi="Calibri" w:cs="Calibri"/>
                <w:color w:val="000000"/>
                <w:kern w:val="2"/>
                <w:szCs w:val="22"/>
              </w:rPr>
              <w:t>InterDigital, Inc.</w:t>
            </w:r>
          </w:p>
        </w:tc>
      </w:tr>
      <w:tr w:rsidR="003A3954" w14:paraId="7DCE399D" w14:textId="77777777" w:rsidTr="003A3954">
        <w:trPr>
          <w:trHeight w:val="301"/>
        </w:trPr>
        <w:tc>
          <w:tcPr>
            <w:tcW w:w="0" w:type="auto"/>
            <w:noWrap/>
            <w:tcMar>
              <w:top w:w="15" w:type="dxa"/>
              <w:left w:w="15" w:type="dxa"/>
              <w:bottom w:w="0" w:type="dxa"/>
              <w:right w:w="15" w:type="dxa"/>
            </w:tcMar>
            <w:vAlign w:val="bottom"/>
            <w:hideMark/>
          </w:tcPr>
          <w:p w14:paraId="06B79B36" w14:textId="77777777" w:rsidR="003A3954" w:rsidRDefault="003A3954">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4CCA0929" w14:textId="77777777" w:rsidR="003A3954" w:rsidRDefault="003A3954">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3A3954" w14:paraId="56D802D8" w14:textId="77777777" w:rsidTr="003A3954">
        <w:trPr>
          <w:trHeight w:val="301"/>
        </w:trPr>
        <w:tc>
          <w:tcPr>
            <w:tcW w:w="0" w:type="auto"/>
            <w:noWrap/>
            <w:tcMar>
              <w:top w:w="15" w:type="dxa"/>
              <w:left w:w="15" w:type="dxa"/>
              <w:bottom w:w="0" w:type="dxa"/>
              <w:right w:w="15" w:type="dxa"/>
            </w:tcMar>
            <w:vAlign w:val="bottom"/>
            <w:hideMark/>
          </w:tcPr>
          <w:p w14:paraId="6B85466D" w14:textId="77777777" w:rsidR="003A3954" w:rsidRDefault="003A3954">
            <w:pPr>
              <w:rPr>
                <w:rFonts w:ascii="Calibri" w:hAnsi="Calibri" w:cs="Calibri"/>
                <w:color w:val="000000"/>
                <w:kern w:val="2"/>
                <w:szCs w:val="22"/>
              </w:rPr>
            </w:pPr>
            <w:r>
              <w:rPr>
                <w:rFonts w:ascii="Calibri" w:hAnsi="Calibri" w:cs="Calibri"/>
                <w:color w:val="000000"/>
                <w:kern w:val="2"/>
                <w:szCs w:val="22"/>
              </w:rPr>
              <w:t>Yee, James</w:t>
            </w:r>
          </w:p>
        </w:tc>
        <w:tc>
          <w:tcPr>
            <w:tcW w:w="0" w:type="auto"/>
            <w:noWrap/>
            <w:tcMar>
              <w:top w:w="15" w:type="dxa"/>
              <w:left w:w="15" w:type="dxa"/>
              <w:bottom w:w="0" w:type="dxa"/>
              <w:right w:w="15" w:type="dxa"/>
            </w:tcMar>
            <w:vAlign w:val="bottom"/>
            <w:hideMark/>
          </w:tcPr>
          <w:p w14:paraId="72EBB051" w14:textId="77777777" w:rsidR="003A3954" w:rsidRDefault="003A3954">
            <w:pPr>
              <w:rPr>
                <w:rFonts w:ascii="Calibri" w:hAnsi="Calibri" w:cs="Calibri"/>
                <w:color w:val="000000"/>
                <w:kern w:val="2"/>
                <w:szCs w:val="22"/>
              </w:rPr>
            </w:pPr>
            <w:r>
              <w:rPr>
                <w:rFonts w:ascii="Calibri" w:hAnsi="Calibri" w:cs="Calibri"/>
                <w:color w:val="000000"/>
                <w:kern w:val="2"/>
                <w:szCs w:val="22"/>
              </w:rPr>
              <w:t>MediaTek Inc.</w:t>
            </w:r>
          </w:p>
        </w:tc>
      </w:tr>
      <w:tr w:rsidR="003A3954" w14:paraId="1CEEA238" w14:textId="77777777" w:rsidTr="003A3954">
        <w:trPr>
          <w:trHeight w:val="301"/>
        </w:trPr>
        <w:tc>
          <w:tcPr>
            <w:tcW w:w="0" w:type="auto"/>
            <w:noWrap/>
            <w:tcMar>
              <w:top w:w="15" w:type="dxa"/>
              <w:left w:w="15" w:type="dxa"/>
              <w:bottom w:w="0" w:type="dxa"/>
              <w:right w:w="15" w:type="dxa"/>
            </w:tcMar>
            <w:vAlign w:val="bottom"/>
            <w:hideMark/>
          </w:tcPr>
          <w:p w14:paraId="37F1F634" w14:textId="77777777" w:rsidR="003A3954" w:rsidRDefault="003A3954">
            <w:pPr>
              <w:rPr>
                <w:rFonts w:ascii="Calibri" w:hAnsi="Calibri" w:cs="Calibri"/>
                <w:color w:val="000000"/>
                <w:kern w:val="2"/>
                <w:szCs w:val="22"/>
              </w:rPr>
            </w:pPr>
            <w:r>
              <w:rPr>
                <w:rFonts w:ascii="Calibri" w:hAnsi="Calibri" w:cs="Calibri"/>
                <w:color w:val="000000"/>
                <w:kern w:val="2"/>
                <w:szCs w:val="22"/>
              </w:rPr>
              <w:t>yi, yongjiang</w:t>
            </w:r>
          </w:p>
        </w:tc>
        <w:tc>
          <w:tcPr>
            <w:tcW w:w="0" w:type="auto"/>
            <w:noWrap/>
            <w:tcMar>
              <w:top w:w="15" w:type="dxa"/>
              <w:left w:w="15" w:type="dxa"/>
              <w:bottom w:w="0" w:type="dxa"/>
              <w:right w:w="15" w:type="dxa"/>
            </w:tcMar>
            <w:vAlign w:val="bottom"/>
            <w:hideMark/>
          </w:tcPr>
          <w:p w14:paraId="587F0BA5" w14:textId="77777777" w:rsidR="003A3954" w:rsidRDefault="003A3954">
            <w:pPr>
              <w:rPr>
                <w:rFonts w:ascii="Calibri" w:hAnsi="Calibri" w:cs="Calibri"/>
                <w:color w:val="000000"/>
                <w:kern w:val="2"/>
                <w:szCs w:val="22"/>
              </w:rPr>
            </w:pPr>
            <w:r>
              <w:rPr>
                <w:rFonts w:ascii="Calibri" w:hAnsi="Calibri" w:cs="Calibri"/>
                <w:color w:val="000000"/>
                <w:kern w:val="2"/>
                <w:szCs w:val="22"/>
              </w:rPr>
              <w:t>Futurewei Technologies</w:t>
            </w:r>
          </w:p>
        </w:tc>
      </w:tr>
      <w:tr w:rsidR="003A3954" w14:paraId="4BC2E347" w14:textId="77777777" w:rsidTr="003A3954">
        <w:trPr>
          <w:trHeight w:val="301"/>
        </w:trPr>
        <w:tc>
          <w:tcPr>
            <w:tcW w:w="0" w:type="auto"/>
            <w:noWrap/>
            <w:tcMar>
              <w:top w:w="15" w:type="dxa"/>
              <w:left w:w="15" w:type="dxa"/>
              <w:bottom w:w="0" w:type="dxa"/>
              <w:right w:w="15" w:type="dxa"/>
            </w:tcMar>
            <w:vAlign w:val="bottom"/>
            <w:hideMark/>
          </w:tcPr>
          <w:p w14:paraId="09D1F9B1" w14:textId="77777777" w:rsidR="003A3954" w:rsidRDefault="003A3954">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5764A961" w14:textId="77777777" w:rsidR="003A3954" w:rsidRDefault="003A3954">
            <w:pPr>
              <w:rPr>
                <w:rFonts w:ascii="Calibri" w:hAnsi="Calibri" w:cs="Calibri"/>
                <w:color w:val="000000"/>
                <w:kern w:val="2"/>
                <w:szCs w:val="22"/>
              </w:rPr>
            </w:pPr>
            <w:r>
              <w:rPr>
                <w:rFonts w:ascii="Calibri" w:hAnsi="Calibri" w:cs="Calibri"/>
                <w:color w:val="000000"/>
                <w:kern w:val="2"/>
                <w:szCs w:val="22"/>
              </w:rPr>
              <w:t>Canon, Inc.</w:t>
            </w:r>
          </w:p>
        </w:tc>
      </w:tr>
      <w:tr w:rsidR="003A3954" w14:paraId="02FC7D99" w14:textId="77777777" w:rsidTr="003A3954">
        <w:trPr>
          <w:trHeight w:val="301"/>
        </w:trPr>
        <w:tc>
          <w:tcPr>
            <w:tcW w:w="0" w:type="auto"/>
            <w:noWrap/>
            <w:tcMar>
              <w:top w:w="15" w:type="dxa"/>
              <w:left w:w="15" w:type="dxa"/>
              <w:bottom w:w="0" w:type="dxa"/>
              <w:right w:w="15" w:type="dxa"/>
            </w:tcMar>
            <w:vAlign w:val="bottom"/>
            <w:hideMark/>
          </w:tcPr>
          <w:p w14:paraId="0E95E9FF" w14:textId="77777777" w:rsidR="003A3954" w:rsidRDefault="003A3954">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83E8EE4" w14:textId="77777777" w:rsidR="003A3954" w:rsidRDefault="003A3954">
            <w:pPr>
              <w:rPr>
                <w:rFonts w:ascii="Calibri" w:hAnsi="Calibri" w:cs="Calibri"/>
                <w:color w:val="000000"/>
                <w:kern w:val="2"/>
                <w:szCs w:val="22"/>
              </w:rPr>
            </w:pPr>
            <w:r>
              <w:rPr>
                <w:rFonts w:ascii="Calibri" w:hAnsi="Calibri" w:cs="Calibri"/>
                <w:color w:val="000000"/>
                <w:kern w:val="2"/>
                <w:szCs w:val="22"/>
              </w:rPr>
              <w:t>Huawei Technologies Co., Ltd</w:t>
            </w:r>
          </w:p>
        </w:tc>
      </w:tr>
      <w:tr w:rsidR="003A3954" w14:paraId="3D396145" w14:textId="77777777" w:rsidTr="003A3954">
        <w:trPr>
          <w:trHeight w:val="301"/>
        </w:trPr>
        <w:tc>
          <w:tcPr>
            <w:tcW w:w="0" w:type="auto"/>
            <w:noWrap/>
            <w:tcMar>
              <w:top w:w="15" w:type="dxa"/>
              <w:left w:w="15" w:type="dxa"/>
              <w:bottom w:w="0" w:type="dxa"/>
              <w:right w:w="15" w:type="dxa"/>
            </w:tcMar>
            <w:vAlign w:val="bottom"/>
            <w:hideMark/>
          </w:tcPr>
          <w:p w14:paraId="2B6B15F9" w14:textId="77777777" w:rsidR="003A3954" w:rsidRDefault="003A3954">
            <w:pPr>
              <w:rPr>
                <w:rFonts w:ascii="Calibri" w:hAnsi="Calibri" w:cs="Calibri"/>
                <w:color w:val="000000"/>
                <w:kern w:val="2"/>
                <w:szCs w:val="22"/>
              </w:rPr>
            </w:pPr>
            <w:r>
              <w:rPr>
                <w:rFonts w:ascii="Calibri" w:hAnsi="Calibri" w:cs="Calibri"/>
                <w:color w:val="000000"/>
                <w:kern w:val="2"/>
                <w:szCs w:val="22"/>
              </w:rPr>
              <w:t>Zuo, Xin</w:t>
            </w:r>
          </w:p>
        </w:tc>
        <w:tc>
          <w:tcPr>
            <w:tcW w:w="0" w:type="auto"/>
            <w:noWrap/>
            <w:tcMar>
              <w:top w:w="15" w:type="dxa"/>
              <w:left w:w="15" w:type="dxa"/>
              <w:bottom w:w="0" w:type="dxa"/>
              <w:right w:w="15" w:type="dxa"/>
            </w:tcMar>
            <w:vAlign w:val="bottom"/>
            <w:hideMark/>
          </w:tcPr>
          <w:p w14:paraId="4636BE8F" w14:textId="77777777" w:rsidR="003A3954" w:rsidRDefault="003A3954">
            <w:pPr>
              <w:rPr>
                <w:rFonts w:ascii="Calibri" w:hAnsi="Calibri" w:cs="Calibri"/>
                <w:color w:val="000000"/>
                <w:kern w:val="2"/>
                <w:szCs w:val="22"/>
              </w:rPr>
            </w:pPr>
            <w:r>
              <w:rPr>
                <w:rFonts w:ascii="Calibri" w:hAnsi="Calibri" w:cs="Calibri"/>
                <w:color w:val="000000"/>
                <w:kern w:val="2"/>
                <w:szCs w:val="22"/>
              </w:rPr>
              <w:t>Tencent</w:t>
            </w:r>
          </w:p>
        </w:tc>
      </w:tr>
    </w:tbl>
    <w:p w14:paraId="582D75DF" w14:textId="77777777" w:rsidR="003A3954" w:rsidRDefault="003A3954" w:rsidP="003A3954">
      <w:pPr>
        <w:rPr>
          <w:b/>
          <w:u w:val="single"/>
          <w:lang w:val="sv-SE"/>
        </w:rPr>
      </w:pPr>
    </w:p>
    <w:p w14:paraId="407AF584" w14:textId="77777777" w:rsidR="003A3954" w:rsidRDefault="003A3954" w:rsidP="003A3954">
      <w:pPr>
        <w:rPr>
          <w:b/>
          <w:u w:val="single"/>
          <w:lang w:val="sv-SE"/>
        </w:rPr>
      </w:pPr>
    </w:p>
    <w:p w14:paraId="65928165" w14:textId="77777777" w:rsidR="003A3954" w:rsidRDefault="003A3954" w:rsidP="003A3954">
      <w:pPr>
        <w:rPr>
          <w:b/>
          <w:u w:val="single"/>
          <w:lang w:val="sv-SE"/>
        </w:rPr>
      </w:pPr>
    </w:p>
    <w:p w14:paraId="630FD00A" w14:textId="77777777" w:rsidR="003A3954" w:rsidRPr="00381E58" w:rsidRDefault="003A3954" w:rsidP="003A3954">
      <w:pPr>
        <w:pStyle w:val="a8"/>
        <w:numPr>
          <w:ilvl w:val="0"/>
          <w:numId w:val="63"/>
        </w:numPr>
        <w:rPr>
          <w:b/>
          <w:u w:val="single"/>
        </w:rPr>
      </w:pPr>
      <w:r w:rsidRPr="00157ED2">
        <w:t>The Chair reminds that the agenda can be found in 11-20/425r</w:t>
      </w:r>
      <w:r>
        <w:t>32</w:t>
      </w:r>
      <w:r w:rsidRPr="00157ED2">
        <w:t>.</w:t>
      </w:r>
    </w:p>
    <w:p w14:paraId="70ACFC47" w14:textId="77777777" w:rsidR="003A3954" w:rsidRPr="0028765E" w:rsidRDefault="003A3954" w:rsidP="003A3954">
      <w:pPr>
        <w:pStyle w:val="a8"/>
        <w:numPr>
          <w:ilvl w:val="1"/>
          <w:numId w:val="4"/>
        </w:numPr>
      </w:pPr>
      <w:r>
        <w:t xml:space="preserve">Technical Submissions: </w:t>
      </w:r>
      <w:r w:rsidRPr="0028765E">
        <w:rPr>
          <w:b/>
          <w:bCs/>
        </w:rPr>
        <w:t>ML-Block Ack</w:t>
      </w:r>
    </w:p>
    <w:p w14:paraId="3757182B" w14:textId="77777777" w:rsidR="003A3954" w:rsidRDefault="00F85CD6" w:rsidP="003A3954">
      <w:pPr>
        <w:pStyle w:val="a8"/>
        <w:numPr>
          <w:ilvl w:val="2"/>
          <w:numId w:val="4"/>
        </w:numPr>
      </w:pPr>
      <w:hyperlink r:id="rId221" w:history="1">
        <w:r w:rsidR="003A3954" w:rsidRPr="00E820DF">
          <w:rPr>
            <w:rStyle w:val="a6"/>
          </w:rPr>
          <w:t>122r</w:t>
        </w:r>
        <w:r w:rsidR="003A3954">
          <w:rPr>
            <w:rStyle w:val="a6"/>
          </w:rPr>
          <w:t>1</w:t>
        </w:r>
        <w:r w:rsidR="003A3954" w:rsidRPr="00E820DF">
          <w:rPr>
            <w:rStyle w:val="a6"/>
          </w:rPr>
          <w:t>0</w:t>
        </w:r>
      </w:hyperlink>
      <w:r w:rsidR="003A3954">
        <w:t xml:space="preserve"> A BAR Variant For Multi-Link Operation (Chunyu Hu)</w:t>
      </w:r>
    </w:p>
    <w:p w14:paraId="23470483" w14:textId="77777777" w:rsidR="003A3954" w:rsidRDefault="00F85CD6" w:rsidP="003A3954">
      <w:pPr>
        <w:pStyle w:val="a8"/>
        <w:numPr>
          <w:ilvl w:val="2"/>
          <w:numId w:val="4"/>
        </w:numPr>
      </w:pPr>
      <w:hyperlink r:id="rId222" w:history="1">
        <w:r w:rsidR="003A3954" w:rsidRPr="00FE01AB">
          <w:rPr>
            <w:rStyle w:val="a6"/>
          </w:rPr>
          <w:t>397r0</w:t>
        </w:r>
      </w:hyperlink>
      <w:r w:rsidR="003A3954">
        <w:t xml:space="preserve"> Sequence number and BA operation with large BA buffer size (Liwen Chu)</w:t>
      </w:r>
    </w:p>
    <w:p w14:paraId="7684D5BA" w14:textId="77777777" w:rsidR="003A3954" w:rsidRDefault="00F85CD6" w:rsidP="003A3954">
      <w:pPr>
        <w:pStyle w:val="a8"/>
        <w:numPr>
          <w:ilvl w:val="2"/>
          <w:numId w:val="4"/>
        </w:numPr>
      </w:pPr>
      <w:hyperlink r:id="rId223" w:history="1">
        <w:r w:rsidR="003A3954" w:rsidRPr="00C4718D">
          <w:rPr>
            <w:rStyle w:val="a6"/>
          </w:rPr>
          <w:t>432r0</w:t>
        </w:r>
      </w:hyperlink>
      <w:r w:rsidR="003A3954">
        <w:t xml:space="preserve"> Bug fix for Acknowledgement rule in multi-link (Yunbo Li)</w:t>
      </w:r>
    </w:p>
    <w:p w14:paraId="61082CFD" w14:textId="77777777" w:rsidR="003A3954" w:rsidRDefault="00F85CD6" w:rsidP="003A3954">
      <w:pPr>
        <w:pStyle w:val="a8"/>
        <w:numPr>
          <w:ilvl w:val="2"/>
          <w:numId w:val="4"/>
        </w:numPr>
      </w:pPr>
      <w:hyperlink r:id="rId224" w:history="1">
        <w:r w:rsidR="003A3954" w:rsidRPr="00C4718D">
          <w:rPr>
            <w:rStyle w:val="a6"/>
          </w:rPr>
          <w:t>441r0</w:t>
        </w:r>
      </w:hyperlink>
      <w:r w:rsidR="003A3954">
        <w:t xml:space="preserve"> MLA: BA Format (Duncan Ho)</w:t>
      </w:r>
    </w:p>
    <w:p w14:paraId="11B2DFD2" w14:textId="77777777" w:rsidR="003A3954" w:rsidRPr="007C066B" w:rsidRDefault="00F85CD6" w:rsidP="003A3954">
      <w:pPr>
        <w:pStyle w:val="a8"/>
        <w:numPr>
          <w:ilvl w:val="2"/>
          <w:numId w:val="4"/>
        </w:numPr>
      </w:pPr>
      <w:hyperlink r:id="rId225" w:history="1">
        <w:r w:rsidR="003A3954" w:rsidRPr="007C066B">
          <w:rPr>
            <w:rStyle w:val="a6"/>
          </w:rPr>
          <w:t>448r0</w:t>
        </w:r>
      </w:hyperlink>
      <w:r w:rsidR="003A3954" w:rsidRPr="007C066B">
        <w:rPr>
          <w:color w:val="FF0000"/>
        </w:rPr>
        <w:t xml:space="preserve"> </w:t>
      </w:r>
      <w:r w:rsidR="003A3954" w:rsidRPr="007C066B">
        <w:t>Multi-Link-BA-Bitmap-Parsing-Rule</w:t>
      </w:r>
      <w:r w:rsidR="003A3954" w:rsidRPr="007C066B">
        <w:tab/>
        <w:t>(Jason Yuchen Guo)</w:t>
      </w:r>
    </w:p>
    <w:p w14:paraId="16414313" w14:textId="77777777" w:rsidR="003A3954" w:rsidRDefault="00F85CD6" w:rsidP="003A3954">
      <w:pPr>
        <w:pStyle w:val="a8"/>
        <w:numPr>
          <w:ilvl w:val="2"/>
          <w:numId w:val="4"/>
        </w:numPr>
      </w:pPr>
      <w:hyperlink r:id="rId226" w:history="1">
        <w:r w:rsidR="003A3954" w:rsidRPr="00C4718D">
          <w:rPr>
            <w:rStyle w:val="a6"/>
          </w:rPr>
          <w:t>460r0</w:t>
        </w:r>
      </w:hyperlink>
      <w:r w:rsidR="003A3954">
        <w:t xml:space="preserve"> Multi-link BA Clarification (Yongho Seok)</w:t>
      </w:r>
    </w:p>
    <w:p w14:paraId="60B6E3D3" w14:textId="77777777" w:rsidR="003A3954" w:rsidRPr="00565BFC" w:rsidRDefault="003A3954" w:rsidP="003A3954">
      <w:pPr>
        <w:pStyle w:val="a8"/>
        <w:numPr>
          <w:ilvl w:val="1"/>
          <w:numId w:val="4"/>
        </w:numPr>
      </w:pPr>
      <w:r>
        <w:t xml:space="preserve">Technical Submissions: </w:t>
      </w:r>
      <w:r w:rsidRPr="0028765E">
        <w:rPr>
          <w:b/>
          <w:bCs/>
        </w:rPr>
        <w:t>ML-</w:t>
      </w:r>
      <w:r>
        <w:rPr>
          <w:b/>
          <w:bCs/>
        </w:rPr>
        <w:t>Operation</w:t>
      </w:r>
    </w:p>
    <w:p w14:paraId="634F1122" w14:textId="77777777" w:rsidR="003A3954" w:rsidRDefault="003A3954" w:rsidP="003A3954">
      <w:pPr>
        <w:pStyle w:val="a8"/>
        <w:numPr>
          <w:ilvl w:val="2"/>
          <w:numId w:val="4"/>
        </w:numPr>
      </w:pPr>
      <w:r>
        <w:t>1930r3 AP-assisted ML operation (Dibakar Das) [1 SP]</w:t>
      </w:r>
    </w:p>
    <w:p w14:paraId="6B512C60" w14:textId="77777777" w:rsidR="003A3954" w:rsidRDefault="003A3954" w:rsidP="003A3954">
      <w:pPr>
        <w:pStyle w:val="a8"/>
        <w:numPr>
          <w:ilvl w:val="2"/>
          <w:numId w:val="4"/>
        </w:numPr>
      </w:pPr>
      <w:r>
        <w:t>119r0 Follow Up Discussion on Multi-link Operation (Xiaofei Wang) [2 SPs]</w:t>
      </w:r>
    </w:p>
    <w:p w14:paraId="242055B7" w14:textId="77777777" w:rsidR="003A3954" w:rsidRDefault="003A3954" w:rsidP="003A3954">
      <w:pPr>
        <w:pStyle w:val="a8"/>
        <w:numPr>
          <w:ilvl w:val="2"/>
          <w:numId w:val="4"/>
        </w:numPr>
      </w:pPr>
      <w:r>
        <w:t>314r0 MLO: BSS Color (Abhishek Patil)</w:t>
      </w:r>
    </w:p>
    <w:p w14:paraId="07850442" w14:textId="77777777" w:rsidR="003A3954" w:rsidRDefault="003A3954" w:rsidP="003A3954">
      <w:pPr>
        <w:pStyle w:val="a8"/>
        <w:numPr>
          <w:ilvl w:val="2"/>
          <w:numId w:val="4"/>
        </w:numPr>
      </w:pPr>
      <w:r>
        <w:t>358r0 Multi-BSSID Operation with MLO (Abhishek Patil)</w:t>
      </w:r>
    </w:p>
    <w:p w14:paraId="150102FD" w14:textId="77777777" w:rsidR="003A3954" w:rsidRDefault="003A3954" w:rsidP="003A3954">
      <w:pPr>
        <w:pStyle w:val="a8"/>
        <w:numPr>
          <w:ilvl w:val="2"/>
          <w:numId w:val="4"/>
        </w:numPr>
      </w:pPr>
      <w:r>
        <w:t>430r0 RTS/CTS for multi-link (Taewon Song)</w:t>
      </w:r>
    </w:p>
    <w:p w14:paraId="62DC616D" w14:textId="77777777" w:rsidR="003A3954" w:rsidRDefault="003A3954" w:rsidP="003A3954">
      <w:pPr>
        <w:pStyle w:val="a8"/>
        <w:numPr>
          <w:ilvl w:val="2"/>
          <w:numId w:val="4"/>
        </w:numPr>
      </w:pPr>
      <w:r w:rsidRPr="00877E72">
        <w:t>442r0</w:t>
      </w:r>
      <w:r>
        <w:t xml:space="preserve"> </w:t>
      </w:r>
      <w:r w:rsidRPr="00877E72">
        <w:t>MLA: Group addressed frames delivery</w:t>
      </w:r>
      <w:r>
        <w:t xml:space="preserve"> (</w:t>
      </w:r>
      <w:r w:rsidRPr="00877E72">
        <w:t>Duncan Ho</w:t>
      </w:r>
      <w:r>
        <w:t>)</w:t>
      </w:r>
    </w:p>
    <w:p w14:paraId="3B92714F" w14:textId="77777777" w:rsidR="003A3954" w:rsidRDefault="003A3954" w:rsidP="003A3954">
      <w:pPr>
        <w:pStyle w:val="a8"/>
        <w:numPr>
          <w:ilvl w:val="2"/>
          <w:numId w:val="4"/>
        </w:numPr>
      </w:pPr>
      <w:r>
        <w:t>488r0 Multi-link group addressed data delivery (Po-Kai Huang)</w:t>
      </w:r>
    </w:p>
    <w:p w14:paraId="7C11ADF3" w14:textId="77777777" w:rsidR="003A3954" w:rsidRDefault="003A3954" w:rsidP="003A3954">
      <w:pPr>
        <w:pStyle w:val="a8"/>
        <w:numPr>
          <w:ilvl w:val="2"/>
          <w:numId w:val="4"/>
        </w:numPr>
      </w:pPr>
      <w:r w:rsidRPr="00FC4296">
        <w:t>489r0</w:t>
      </w:r>
      <w:r>
        <w:t xml:space="preserve"> </w:t>
      </w:r>
      <w:r w:rsidRPr="00FC4296">
        <w:t>Applied Case Study of Multi-link Framework and Operation</w:t>
      </w:r>
      <w:r>
        <w:t xml:space="preserve"> (</w:t>
      </w:r>
      <w:r w:rsidRPr="00FC4296">
        <w:t>Yoshihisa Kondo</w:t>
      </w:r>
      <w:r>
        <w:t>)</w:t>
      </w:r>
    </w:p>
    <w:p w14:paraId="4D4B43B4" w14:textId="77777777" w:rsidR="003A3954" w:rsidRDefault="003A3954" w:rsidP="003A3954">
      <w:pPr>
        <w:pStyle w:val="a8"/>
        <w:numPr>
          <w:ilvl w:val="1"/>
          <w:numId w:val="4"/>
        </w:numPr>
      </w:pPr>
      <w:r>
        <w:t>Discussion:</w:t>
      </w:r>
    </w:p>
    <w:p w14:paraId="5B71371E" w14:textId="77777777" w:rsidR="003A3954" w:rsidRDefault="003A3954" w:rsidP="003A3954">
      <w:pPr>
        <w:pStyle w:val="a8"/>
        <w:numPr>
          <w:ilvl w:val="2"/>
          <w:numId w:val="4"/>
        </w:numPr>
      </w:pPr>
      <w:r>
        <w:t>C: Do you have SPs of 55r2?</w:t>
      </w:r>
    </w:p>
    <w:p w14:paraId="215C54DD" w14:textId="77777777" w:rsidR="003A3954" w:rsidRDefault="003A3954" w:rsidP="003A3954">
      <w:pPr>
        <w:pStyle w:val="a8"/>
        <w:numPr>
          <w:ilvl w:val="2"/>
          <w:numId w:val="4"/>
        </w:numPr>
      </w:pPr>
      <w:r>
        <w:t>A: Yes, 2 SPs</w:t>
      </w:r>
    </w:p>
    <w:p w14:paraId="30A63956" w14:textId="77777777" w:rsidR="003A3954" w:rsidRDefault="003A3954" w:rsidP="003A3954">
      <w:pPr>
        <w:rPr>
          <w:b/>
          <w:u w:val="single"/>
          <w:lang w:val="sv-SE"/>
        </w:rPr>
      </w:pPr>
    </w:p>
    <w:p w14:paraId="73F25588" w14:textId="77777777" w:rsidR="003A3954" w:rsidRPr="00157ED2" w:rsidRDefault="003A3954" w:rsidP="003A3954">
      <w:pPr>
        <w:rPr>
          <w:b/>
        </w:rPr>
      </w:pPr>
      <w:r w:rsidRPr="00157ED2">
        <w:rPr>
          <w:b/>
        </w:rPr>
        <w:t>Submissions</w:t>
      </w:r>
    </w:p>
    <w:p w14:paraId="32C83293" w14:textId="77777777" w:rsidR="003A3954" w:rsidRDefault="00F85CD6" w:rsidP="00A74862">
      <w:pPr>
        <w:pStyle w:val="a8"/>
        <w:numPr>
          <w:ilvl w:val="0"/>
          <w:numId w:val="64"/>
        </w:numPr>
      </w:pPr>
      <w:hyperlink r:id="rId227" w:history="1">
        <w:r w:rsidR="003A3954" w:rsidRPr="00E820DF">
          <w:rPr>
            <w:rStyle w:val="a6"/>
          </w:rPr>
          <w:t>055r</w:t>
        </w:r>
        <w:r w:rsidR="003A3954">
          <w:rPr>
            <w:rStyle w:val="a6"/>
          </w:rPr>
          <w:t>2</w:t>
        </w:r>
      </w:hyperlink>
      <w:r w:rsidR="003A3954">
        <w:t xml:space="preserve"> Multi-link block ack architecture (Rojan Chitrakar) Only for SPs</w:t>
      </w:r>
    </w:p>
    <w:p w14:paraId="45490818" w14:textId="77777777" w:rsidR="003A3954" w:rsidRPr="009B3E18" w:rsidRDefault="003A3954" w:rsidP="003A3954">
      <w:pPr>
        <w:pStyle w:val="a8"/>
        <w:rPr>
          <w:lang w:val="en-US"/>
        </w:rPr>
      </w:pPr>
      <w:r>
        <w:rPr>
          <w:b/>
          <w:bCs/>
          <w:lang w:val="en-US"/>
        </w:rPr>
        <w:t xml:space="preserve">SP1: </w:t>
      </w:r>
      <w:r w:rsidRPr="009B3E18">
        <w:rPr>
          <w:b/>
          <w:bCs/>
          <w:lang w:val="en-US"/>
        </w:rPr>
        <w:t>Do you support to add the following to the 11be SFD:</w:t>
      </w:r>
    </w:p>
    <w:p w14:paraId="1DC860A1" w14:textId="77777777" w:rsidR="003A3954" w:rsidRPr="009B3E18" w:rsidRDefault="003A3954" w:rsidP="00A74862">
      <w:pPr>
        <w:pStyle w:val="a8"/>
        <w:numPr>
          <w:ilvl w:val="1"/>
          <w:numId w:val="64"/>
        </w:numPr>
        <w:rPr>
          <w:lang w:val="en-US"/>
        </w:rPr>
      </w:pPr>
      <w:r w:rsidRPr="009B3E18">
        <w:rPr>
          <w:b/>
          <w:bCs/>
          <w:lang w:val="en-US"/>
        </w:rPr>
        <w:t>Different scoreboard sizes may be negotiated for different links of an MLD during negotiation of a  block ack agreement for a TID that may be transmitted over one or more links.</w:t>
      </w:r>
    </w:p>
    <w:p w14:paraId="2B2FC726" w14:textId="77777777" w:rsidR="003A3954" w:rsidRDefault="003A3954" w:rsidP="003A3954">
      <w:pPr>
        <w:pStyle w:val="a8"/>
      </w:pPr>
    </w:p>
    <w:p w14:paraId="62F7BB4B" w14:textId="77777777" w:rsidR="003A3954" w:rsidRDefault="003A3954" w:rsidP="003A3954">
      <w:pPr>
        <w:pStyle w:val="a8"/>
        <w:rPr>
          <w:rStyle w:val="a6"/>
          <w:color w:val="auto"/>
          <w:u w:val="none"/>
          <w:lang w:eastAsia="ko-KR"/>
        </w:rPr>
      </w:pPr>
      <w:r>
        <w:rPr>
          <w:rStyle w:val="a6"/>
          <w:rFonts w:hint="eastAsia"/>
          <w:color w:val="auto"/>
          <w:u w:val="none"/>
          <w:lang w:eastAsia="ko-KR"/>
        </w:rPr>
        <w:t>Discussion:</w:t>
      </w:r>
    </w:p>
    <w:p w14:paraId="54D918D1" w14:textId="77777777" w:rsidR="003A3954" w:rsidRDefault="003A3954" w:rsidP="003A3954">
      <w:pPr>
        <w:pStyle w:val="a8"/>
        <w:rPr>
          <w:rStyle w:val="a6"/>
          <w:color w:val="auto"/>
          <w:u w:val="none"/>
          <w:lang w:eastAsia="ko-KR"/>
        </w:rPr>
      </w:pPr>
      <w:r>
        <w:rPr>
          <w:rStyle w:val="a6"/>
          <w:color w:val="auto"/>
          <w:u w:val="none"/>
          <w:lang w:eastAsia="ko-KR"/>
        </w:rPr>
        <w:t>C: Signaling is link level or MLD level?</w:t>
      </w:r>
    </w:p>
    <w:p w14:paraId="2799EB56" w14:textId="77777777" w:rsidR="003A3954" w:rsidRDefault="003A3954" w:rsidP="003A3954">
      <w:pPr>
        <w:pStyle w:val="a8"/>
        <w:rPr>
          <w:rStyle w:val="a6"/>
          <w:color w:val="auto"/>
          <w:u w:val="none"/>
          <w:lang w:eastAsia="ko-KR"/>
        </w:rPr>
      </w:pPr>
      <w:r>
        <w:rPr>
          <w:rStyle w:val="a6"/>
          <w:color w:val="auto"/>
          <w:u w:val="none"/>
          <w:lang w:eastAsia="ko-KR"/>
        </w:rPr>
        <w:t>A: Signaling is based on MLD side</w:t>
      </w:r>
    </w:p>
    <w:p w14:paraId="56E5FAD0" w14:textId="77777777" w:rsidR="003A3954" w:rsidRDefault="003A3954" w:rsidP="003A3954">
      <w:pPr>
        <w:pStyle w:val="a8"/>
        <w:rPr>
          <w:rStyle w:val="a6"/>
          <w:color w:val="auto"/>
          <w:u w:val="none"/>
          <w:lang w:eastAsia="ko-KR"/>
        </w:rPr>
      </w:pPr>
      <w:r>
        <w:rPr>
          <w:rStyle w:val="a6"/>
          <w:color w:val="auto"/>
          <w:u w:val="none"/>
          <w:lang w:eastAsia="ko-KR"/>
        </w:rPr>
        <w:t>C: You assumption is BA agreement is link basis or MLD level?</w:t>
      </w:r>
    </w:p>
    <w:p w14:paraId="4FD3DCB9" w14:textId="77777777" w:rsidR="003A3954" w:rsidRDefault="003A3954" w:rsidP="003A3954">
      <w:pPr>
        <w:pStyle w:val="a8"/>
        <w:rPr>
          <w:rStyle w:val="a6"/>
          <w:color w:val="auto"/>
          <w:u w:val="none"/>
          <w:lang w:eastAsia="ko-KR"/>
        </w:rPr>
      </w:pPr>
      <w:r>
        <w:rPr>
          <w:rStyle w:val="a6"/>
          <w:color w:val="auto"/>
          <w:u w:val="none"/>
          <w:lang w:eastAsia="ko-KR"/>
        </w:rPr>
        <w:t>A: Agreement is MLD which is already in SFD.</w:t>
      </w:r>
    </w:p>
    <w:p w14:paraId="379015FC" w14:textId="77777777" w:rsidR="003A3954" w:rsidRDefault="003A3954" w:rsidP="003A3954">
      <w:pPr>
        <w:pStyle w:val="a8"/>
        <w:rPr>
          <w:rStyle w:val="a6"/>
          <w:color w:val="auto"/>
          <w:u w:val="none"/>
          <w:lang w:eastAsia="ko-KR"/>
        </w:rPr>
      </w:pPr>
      <w:r>
        <w:rPr>
          <w:rStyle w:val="a6"/>
          <w:color w:val="auto"/>
          <w:u w:val="none"/>
          <w:lang w:eastAsia="ko-KR"/>
        </w:rPr>
        <w:t>C: Similar to previous one. I think we don’t need this.</w:t>
      </w:r>
    </w:p>
    <w:p w14:paraId="26ED55FD" w14:textId="77777777" w:rsidR="003A3954" w:rsidRDefault="003A3954" w:rsidP="003A3954">
      <w:pPr>
        <w:pStyle w:val="a8"/>
        <w:rPr>
          <w:rStyle w:val="a6"/>
          <w:color w:val="auto"/>
          <w:u w:val="none"/>
          <w:lang w:eastAsia="ko-KR"/>
        </w:rPr>
      </w:pPr>
      <w:r>
        <w:rPr>
          <w:rStyle w:val="a6"/>
          <w:color w:val="auto"/>
          <w:u w:val="none"/>
          <w:lang w:eastAsia="ko-KR"/>
        </w:rPr>
        <w:t>C: Scoreboard size is same or different?</w:t>
      </w:r>
    </w:p>
    <w:p w14:paraId="7A0891B7" w14:textId="77777777" w:rsidR="003A3954" w:rsidRDefault="003A3954" w:rsidP="003A3954">
      <w:pPr>
        <w:pStyle w:val="a8"/>
        <w:rPr>
          <w:rStyle w:val="a6"/>
          <w:color w:val="auto"/>
          <w:u w:val="none"/>
          <w:lang w:eastAsia="ko-KR"/>
        </w:rPr>
      </w:pPr>
    </w:p>
    <w:p w14:paraId="35CB0C46" w14:textId="77777777" w:rsidR="003A3954" w:rsidRDefault="003A3954" w:rsidP="003A3954">
      <w:pPr>
        <w:pStyle w:val="a8"/>
        <w:rPr>
          <w:rStyle w:val="a6"/>
          <w:color w:val="auto"/>
          <w:u w:val="none"/>
          <w:lang w:eastAsia="ko-KR"/>
        </w:rPr>
      </w:pPr>
      <w:r w:rsidRPr="003A3954">
        <w:rPr>
          <w:rStyle w:val="a6"/>
          <w:color w:val="auto"/>
          <w:highlight w:val="red"/>
          <w:u w:val="none"/>
          <w:lang w:eastAsia="ko-KR"/>
        </w:rPr>
        <w:t xml:space="preserve">Yes/No/Abstain/No Answer: </w:t>
      </w:r>
      <w:r w:rsidRPr="003A3954">
        <w:rPr>
          <w:rStyle w:val="a6"/>
          <w:rFonts w:hint="eastAsia"/>
          <w:color w:val="auto"/>
          <w:highlight w:val="red"/>
          <w:u w:val="none"/>
          <w:lang w:eastAsia="ko-KR"/>
        </w:rPr>
        <w:t>14/22/34/17</w:t>
      </w:r>
    </w:p>
    <w:p w14:paraId="49A29765" w14:textId="77777777" w:rsidR="003A3954" w:rsidRDefault="003A3954" w:rsidP="003A3954">
      <w:pPr>
        <w:pStyle w:val="a8"/>
        <w:rPr>
          <w:rStyle w:val="a6"/>
          <w:color w:val="auto"/>
          <w:u w:val="none"/>
          <w:lang w:eastAsia="ko-KR"/>
        </w:rPr>
      </w:pPr>
    </w:p>
    <w:p w14:paraId="7D96DFD8" w14:textId="77777777" w:rsidR="003A3954" w:rsidRPr="001D6498" w:rsidRDefault="003A3954" w:rsidP="003A3954">
      <w:pPr>
        <w:pStyle w:val="a8"/>
        <w:rPr>
          <w:lang w:eastAsia="ko-KR"/>
        </w:rPr>
      </w:pPr>
      <w:r>
        <w:rPr>
          <w:rStyle w:val="a6"/>
          <w:color w:val="auto"/>
          <w:u w:val="none"/>
          <w:lang w:eastAsia="ko-KR"/>
        </w:rPr>
        <w:t xml:space="preserve">SP2: </w:t>
      </w:r>
      <w:r w:rsidRPr="001D6498">
        <w:rPr>
          <w:b/>
          <w:bCs/>
          <w:lang w:eastAsia="ko-KR"/>
        </w:rPr>
        <w:t>Do you support to add the following to the 11be SFD:</w:t>
      </w:r>
    </w:p>
    <w:p w14:paraId="20165FBA" w14:textId="77777777" w:rsidR="003A3954" w:rsidRPr="001D6498" w:rsidRDefault="003A3954" w:rsidP="00A74862">
      <w:pPr>
        <w:pStyle w:val="a8"/>
        <w:numPr>
          <w:ilvl w:val="1"/>
          <w:numId w:val="67"/>
        </w:numPr>
        <w:rPr>
          <w:lang w:val="en-US" w:eastAsia="ko-KR"/>
        </w:rPr>
      </w:pPr>
      <w:r w:rsidRPr="001D6498">
        <w:rPr>
          <w:b/>
          <w:bCs/>
          <w:lang w:val="en-US" w:eastAsia="ko-KR"/>
        </w:rPr>
        <w:t>An MLD may maintain a common scoreboard to record the receipt status of MPDUs of a TID received via different links?</w:t>
      </w:r>
    </w:p>
    <w:p w14:paraId="15631899" w14:textId="77777777" w:rsidR="003A3954" w:rsidRDefault="003A3954" w:rsidP="003A3954">
      <w:pPr>
        <w:pStyle w:val="a8"/>
        <w:rPr>
          <w:rStyle w:val="a6"/>
          <w:color w:val="auto"/>
          <w:u w:val="none"/>
          <w:lang w:eastAsia="ko-KR"/>
        </w:rPr>
      </w:pPr>
      <w:r>
        <w:rPr>
          <w:rStyle w:val="a6"/>
          <w:rFonts w:hint="eastAsia"/>
          <w:color w:val="auto"/>
          <w:u w:val="none"/>
          <w:lang w:eastAsia="ko-KR"/>
        </w:rPr>
        <w:t xml:space="preserve">Discussion: </w:t>
      </w:r>
    </w:p>
    <w:p w14:paraId="15B357A3" w14:textId="5EDFA8A1" w:rsidR="003A3954" w:rsidRDefault="003A3954" w:rsidP="003A3954">
      <w:pPr>
        <w:pStyle w:val="a8"/>
        <w:rPr>
          <w:rStyle w:val="a6"/>
          <w:color w:val="auto"/>
          <w:u w:val="none"/>
          <w:lang w:eastAsia="ko-KR"/>
        </w:rPr>
      </w:pPr>
      <w:r>
        <w:rPr>
          <w:rStyle w:val="a6"/>
          <w:color w:val="auto"/>
          <w:u w:val="none"/>
          <w:lang w:eastAsia="ko-KR"/>
        </w:rPr>
        <w:t xml:space="preserve">Discussion: </w:t>
      </w:r>
    </w:p>
    <w:p w14:paraId="1C35C895" w14:textId="77777777" w:rsidR="003A3954" w:rsidRDefault="003A3954" w:rsidP="003A3954">
      <w:pPr>
        <w:pStyle w:val="a8"/>
        <w:rPr>
          <w:rStyle w:val="a6"/>
          <w:color w:val="auto"/>
          <w:u w:val="none"/>
          <w:lang w:eastAsia="ko-KR"/>
        </w:rPr>
      </w:pPr>
      <w:r>
        <w:rPr>
          <w:rStyle w:val="a6"/>
          <w:color w:val="auto"/>
          <w:u w:val="none"/>
          <w:lang w:eastAsia="ko-KR"/>
        </w:rPr>
        <w:lastRenderedPageBreak/>
        <w:t>C: if you say this, does it mean any rule?</w:t>
      </w:r>
    </w:p>
    <w:p w14:paraId="3CF4BD0B" w14:textId="77777777" w:rsidR="003A3954" w:rsidRDefault="003A3954" w:rsidP="003A3954">
      <w:pPr>
        <w:pStyle w:val="a8"/>
        <w:rPr>
          <w:rStyle w:val="a6"/>
          <w:color w:val="auto"/>
          <w:u w:val="none"/>
          <w:lang w:eastAsia="ko-KR"/>
        </w:rPr>
      </w:pPr>
      <w:r>
        <w:rPr>
          <w:rStyle w:val="a6"/>
          <w:color w:val="auto"/>
          <w:u w:val="none"/>
          <w:lang w:eastAsia="ko-KR"/>
        </w:rPr>
        <w:t xml:space="preserve">C: This is related to implementation specific. </w:t>
      </w:r>
    </w:p>
    <w:p w14:paraId="216774AC" w14:textId="77777777" w:rsidR="003A3954" w:rsidRDefault="003A3954" w:rsidP="003A3954">
      <w:pPr>
        <w:pStyle w:val="a8"/>
        <w:rPr>
          <w:rStyle w:val="a6"/>
          <w:color w:val="auto"/>
          <w:u w:val="none"/>
          <w:lang w:eastAsia="ko-KR"/>
        </w:rPr>
      </w:pPr>
      <w:r>
        <w:rPr>
          <w:rStyle w:val="a6"/>
          <w:color w:val="auto"/>
          <w:u w:val="none"/>
          <w:lang w:eastAsia="ko-KR"/>
        </w:rPr>
        <w:t xml:space="preserve">C: It’s already allowed. What do you want to do here? </w:t>
      </w:r>
    </w:p>
    <w:p w14:paraId="18F3A7C7" w14:textId="77777777" w:rsidR="003A3954" w:rsidRDefault="003A3954" w:rsidP="003A3954">
      <w:pPr>
        <w:pStyle w:val="a8"/>
        <w:rPr>
          <w:rStyle w:val="a6"/>
          <w:color w:val="auto"/>
          <w:u w:val="none"/>
          <w:lang w:eastAsia="ko-KR"/>
        </w:rPr>
      </w:pPr>
      <w:r>
        <w:rPr>
          <w:rStyle w:val="a6"/>
          <w:color w:val="auto"/>
          <w:u w:val="none"/>
          <w:lang w:eastAsia="ko-KR"/>
        </w:rPr>
        <w:t>A: What is allowed?</w:t>
      </w:r>
    </w:p>
    <w:p w14:paraId="56784719" w14:textId="77777777" w:rsidR="003A3954" w:rsidRDefault="003A3954" w:rsidP="003A3954">
      <w:pPr>
        <w:pStyle w:val="a8"/>
        <w:rPr>
          <w:rStyle w:val="a6"/>
          <w:color w:val="auto"/>
          <w:u w:val="none"/>
          <w:lang w:eastAsia="ko-KR"/>
        </w:rPr>
      </w:pPr>
      <w:r>
        <w:rPr>
          <w:rStyle w:val="a6"/>
          <w:color w:val="auto"/>
          <w:u w:val="none"/>
          <w:lang w:eastAsia="ko-KR"/>
        </w:rPr>
        <w:t xml:space="preserve">C: MLD already manages the TID and so on. </w:t>
      </w:r>
    </w:p>
    <w:p w14:paraId="5F4C60B3" w14:textId="77777777" w:rsidR="003A3954" w:rsidRDefault="003A3954" w:rsidP="003A3954">
      <w:pPr>
        <w:pStyle w:val="a8"/>
        <w:rPr>
          <w:rStyle w:val="a6"/>
          <w:color w:val="auto"/>
          <w:u w:val="none"/>
          <w:lang w:eastAsia="ko-KR"/>
        </w:rPr>
      </w:pPr>
      <w:r>
        <w:rPr>
          <w:rStyle w:val="a6"/>
          <w:color w:val="auto"/>
          <w:u w:val="none"/>
          <w:lang w:eastAsia="ko-KR"/>
        </w:rPr>
        <w:t xml:space="preserve">A: So far, STA has a single reorder buffer. </w:t>
      </w:r>
    </w:p>
    <w:p w14:paraId="10268BF8" w14:textId="77777777" w:rsidR="003A3954" w:rsidRDefault="003A3954" w:rsidP="003A3954">
      <w:pPr>
        <w:pStyle w:val="a8"/>
        <w:rPr>
          <w:rStyle w:val="a6"/>
          <w:color w:val="auto"/>
          <w:u w:val="none"/>
          <w:lang w:eastAsia="ko-KR"/>
        </w:rPr>
      </w:pPr>
      <w:r>
        <w:rPr>
          <w:rStyle w:val="a6"/>
          <w:color w:val="auto"/>
          <w:u w:val="none"/>
          <w:lang w:eastAsia="ko-KR"/>
        </w:rPr>
        <w:t>C: what is expected?</w:t>
      </w:r>
    </w:p>
    <w:p w14:paraId="3E6E167E" w14:textId="77777777" w:rsidR="003A3954" w:rsidRDefault="003A3954" w:rsidP="003A3954">
      <w:pPr>
        <w:pStyle w:val="a8"/>
        <w:rPr>
          <w:rStyle w:val="a6"/>
          <w:color w:val="auto"/>
          <w:u w:val="none"/>
          <w:lang w:eastAsia="ko-KR"/>
        </w:rPr>
      </w:pPr>
      <w:r>
        <w:rPr>
          <w:rStyle w:val="a6"/>
          <w:color w:val="auto"/>
          <w:u w:val="none"/>
          <w:lang w:eastAsia="ko-KR"/>
        </w:rPr>
        <w:t>C: what does it mean ”may ...”? that means the MLD does not maintain...?</w:t>
      </w:r>
    </w:p>
    <w:p w14:paraId="2061A981" w14:textId="77777777" w:rsidR="003A3954" w:rsidRDefault="003A3954" w:rsidP="003A3954">
      <w:pPr>
        <w:pStyle w:val="a8"/>
        <w:rPr>
          <w:rStyle w:val="a6"/>
          <w:color w:val="auto"/>
          <w:u w:val="none"/>
          <w:lang w:eastAsia="ko-KR"/>
        </w:rPr>
      </w:pPr>
      <w:r>
        <w:rPr>
          <w:rStyle w:val="a6"/>
          <w:color w:val="auto"/>
          <w:u w:val="none"/>
          <w:lang w:eastAsia="ko-KR"/>
        </w:rPr>
        <w:t xml:space="preserve">A: Passed SP mentions scoreboard is link basis. </w:t>
      </w:r>
    </w:p>
    <w:p w14:paraId="5DB08983" w14:textId="77777777" w:rsidR="003A3954" w:rsidRDefault="003A3954" w:rsidP="003A3954">
      <w:pPr>
        <w:pStyle w:val="a8"/>
        <w:rPr>
          <w:rStyle w:val="a6"/>
          <w:color w:val="auto"/>
          <w:u w:val="none"/>
          <w:lang w:eastAsia="ko-KR"/>
        </w:rPr>
      </w:pPr>
      <w:r>
        <w:rPr>
          <w:rStyle w:val="a6"/>
          <w:color w:val="auto"/>
          <w:u w:val="none"/>
          <w:lang w:eastAsia="ko-KR"/>
        </w:rPr>
        <w:t>C: all link STA maintains each socreboard and MLD additionally maintains common scoreboard ?</w:t>
      </w:r>
    </w:p>
    <w:p w14:paraId="589843A6" w14:textId="77777777" w:rsidR="003A3954" w:rsidRDefault="003A3954" w:rsidP="003A3954">
      <w:pPr>
        <w:pStyle w:val="a8"/>
        <w:rPr>
          <w:rStyle w:val="a6"/>
          <w:color w:val="auto"/>
          <w:u w:val="none"/>
          <w:lang w:eastAsia="ko-KR"/>
        </w:rPr>
      </w:pPr>
      <w:r>
        <w:rPr>
          <w:rStyle w:val="a6"/>
          <w:color w:val="auto"/>
          <w:u w:val="none"/>
          <w:lang w:eastAsia="ko-KR"/>
        </w:rPr>
        <w:t>A: Yes</w:t>
      </w:r>
    </w:p>
    <w:p w14:paraId="0AD6228B" w14:textId="77777777" w:rsidR="003A3954" w:rsidRDefault="003A3954" w:rsidP="003A3954">
      <w:pPr>
        <w:pStyle w:val="a8"/>
        <w:rPr>
          <w:rStyle w:val="a6"/>
          <w:color w:val="auto"/>
          <w:u w:val="none"/>
          <w:lang w:eastAsia="ko-KR"/>
        </w:rPr>
      </w:pPr>
      <w:r>
        <w:rPr>
          <w:rStyle w:val="a6"/>
          <w:color w:val="auto"/>
          <w:u w:val="none"/>
          <w:lang w:eastAsia="ko-KR"/>
        </w:rPr>
        <w:t>C</w:t>
      </w:r>
      <w:r>
        <w:rPr>
          <w:rStyle w:val="a6"/>
          <w:rFonts w:hint="eastAsia"/>
          <w:color w:val="auto"/>
          <w:u w:val="none"/>
          <w:lang w:eastAsia="ko-KR"/>
        </w:rPr>
        <w:t>: It</w:t>
      </w:r>
      <w:r>
        <w:rPr>
          <w:rStyle w:val="a6"/>
          <w:color w:val="auto"/>
          <w:u w:val="none"/>
          <w:lang w:eastAsia="ko-KR"/>
        </w:rPr>
        <w:t xml:space="preserve">’s implemenation issue. </w:t>
      </w:r>
    </w:p>
    <w:p w14:paraId="6851575E" w14:textId="7A348681" w:rsidR="003A3954" w:rsidRDefault="003A3954" w:rsidP="003A3954">
      <w:pPr>
        <w:pStyle w:val="a8"/>
        <w:rPr>
          <w:rStyle w:val="a6"/>
          <w:color w:val="auto"/>
          <w:u w:val="none"/>
          <w:lang w:eastAsia="ko-KR"/>
        </w:rPr>
      </w:pPr>
      <w:r>
        <w:rPr>
          <w:rStyle w:val="a6"/>
          <w:color w:val="auto"/>
          <w:u w:val="none"/>
          <w:lang w:eastAsia="ko-KR"/>
        </w:rPr>
        <w:t>C: This is not implementation. Already Scoreboard management text is in the spec.</w:t>
      </w:r>
    </w:p>
    <w:p w14:paraId="13919FD2" w14:textId="77777777" w:rsidR="003A3954" w:rsidRDefault="003A3954" w:rsidP="003A3954">
      <w:pPr>
        <w:pStyle w:val="a8"/>
        <w:rPr>
          <w:rStyle w:val="a6"/>
          <w:color w:val="auto"/>
          <w:u w:val="none"/>
          <w:lang w:eastAsia="ko-KR"/>
        </w:rPr>
      </w:pPr>
    </w:p>
    <w:p w14:paraId="54ACF9A1" w14:textId="77777777" w:rsidR="003A3954" w:rsidRDefault="003A3954" w:rsidP="003A3954">
      <w:pPr>
        <w:pStyle w:val="a8"/>
        <w:rPr>
          <w:rStyle w:val="a6"/>
          <w:color w:val="auto"/>
          <w:u w:val="none"/>
          <w:lang w:eastAsia="ko-KR"/>
        </w:rPr>
      </w:pPr>
      <w:r w:rsidRPr="003A3954">
        <w:rPr>
          <w:rStyle w:val="a6"/>
          <w:rFonts w:hint="eastAsia"/>
          <w:color w:val="auto"/>
          <w:highlight w:val="red"/>
          <w:u w:val="none"/>
          <w:lang w:eastAsia="ko-KR"/>
        </w:rPr>
        <w:t>Yes/No/Abstain/No answer</w:t>
      </w:r>
      <w:r w:rsidRPr="003A3954">
        <w:rPr>
          <w:rStyle w:val="a6"/>
          <w:color w:val="auto"/>
          <w:highlight w:val="red"/>
          <w:u w:val="none"/>
          <w:lang w:eastAsia="ko-KR"/>
        </w:rPr>
        <w:t>: 16/15/43/21</w:t>
      </w:r>
    </w:p>
    <w:p w14:paraId="0AF17420" w14:textId="77777777" w:rsidR="003A3954" w:rsidRPr="009B3E18" w:rsidRDefault="003A3954" w:rsidP="003A3954">
      <w:pPr>
        <w:pStyle w:val="a8"/>
        <w:rPr>
          <w:rStyle w:val="a6"/>
          <w:color w:val="auto"/>
          <w:u w:val="none"/>
          <w:lang w:eastAsia="ko-KR"/>
        </w:rPr>
      </w:pPr>
    </w:p>
    <w:p w14:paraId="6C00B2E9" w14:textId="77777777" w:rsidR="003A3954" w:rsidRDefault="00F85CD6" w:rsidP="00A74862">
      <w:pPr>
        <w:pStyle w:val="a8"/>
        <w:numPr>
          <w:ilvl w:val="0"/>
          <w:numId w:val="64"/>
        </w:numPr>
      </w:pPr>
      <w:hyperlink r:id="rId228" w:history="1">
        <w:r w:rsidR="003A3954" w:rsidRPr="00E820DF">
          <w:rPr>
            <w:rStyle w:val="a6"/>
          </w:rPr>
          <w:t>122r</w:t>
        </w:r>
      </w:hyperlink>
      <w:r w:rsidR="003A3954">
        <w:rPr>
          <w:rStyle w:val="a6"/>
        </w:rPr>
        <w:t>1</w:t>
      </w:r>
      <w:r w:rsidR="003A3954">
        <w:t xml:space="preserve"> A BAR Variant For Multi-Link Operation (Chunyu Hu)</w:t>
      </w:r>
    </w:p>
    <w:p w14:paraId="71DC72D4" w14:textId="77777777" w:rsidR="003A3954" w:rsidRDefault="003A3954" w:rsidP="003A3954">
      <w:pPr>
        <w:pStyle w:val="a8"/>
      </w:pPr>
      <w:r>
        <w:t>Summary:</w:t>
      </w:r>
    </w:p>
    <w:p w14:paraId="312E154B" w14:textId="77777777" w:rsidR="003A3954" w:rsidRPr="00C824A7" w:rsidRDefault="003A3954" w:rsidP="00A74862">
      <w:pPr>
        <w:pStyle w:val="a8"/>
        <w:numPr>
          <w:ilvl w:val="0"/>
          <w:numId w:val="65"/>
        </w:numPr>
        <w:rPr>
          <w:lang w:val="en-US"/>
        </w:rPr>
      </w:pPr>
      <w:r w:rsidRPr="00C824A7">
        <w:rPr>
          <w:b/>
          <w:bCs/>
          <w:lang w:val="en-US"/>
        </w:rPr>
        <w:t>Define a new BAR variant (L-BAR) that notifies the A-MPDU responder that it skipped transmitting a sequence number range or numbers set in a bitmap; and it avoids moving the BA window start SN</w:t>
      </w:r>
    </w:p>
    <w:p w14:paraId="4FF3B5D6" w14:textId="77777777" w:rsidR="003A3954" w:rsidRDefault="003A3954" w:rsidP="003A3954">
      <w:pPr>
        <w:pStyle w:val="a8"/>
      </w:pPr>
    </w:p>
    <w:p w14:paraId="5393B98B" w14:textId="77777777" w:rsidR="003A3954" w:rsidRDefault="003A3954" w:rsidP="003A3954">
      <w:pPr>
        <w:pStyle w:val="a8"/>
      </w:pPr>
      <w:r>
        <w:t>Discussion:</w:t>
      </w:r>
    </w:p>
    <w:p w14:paraId="2CF19DF3" w14:textId="77777777" w:rsidR="003A3954" w:rsidRDefault="003A3954" w:rsidP="003A3954">
      <w:pPr>
        <w:pStyle w:val="a8"/>
        <w:rPr>
          <w:lang w:eastAsia="ko-KR"/>
        </w:rPr>
      </w:pPr>
      <w:r>
        <w:rPr>
          <w:lang w:eastAsia="ko-KR"/>
        </w:rPr>
        <w:t>C: I wonder if this enhanced BAR solicits BA or just delivering the information?</w:t>
      </w:r>
    </w:p>
    <w:p w14:paraId="4C453597" w14:textId="77777777" w:rsidR="003A3954" w:rsidRDefault="003A3954" w:rsidP="003A3954">
      <w:pPr>
        <w:pStyle w:val="a8"/>
        <w:rPr>
          <w:lang w:eastAsia="ko-KR"/>
        </w:rPr>
      </w:pPr>
      <w:r>
        <w:rPr>
          <w:lang w:eastAsia="ko-KR"/>
        </w:rPr>
        <w:t>C: slide 3, In spec, we don’t have local receive buffer or global buffer. Clarify the SP text.</w:t>
      </w:r>
    </w:p>
    <w:p w14:paraId="3F315DC3" w14:textId="77777777" w:rsidR="003A3954" w:rsidRDefault="003A3954" w:rsidP="003A3954">
      <w:pPr>
        <w:pStyle w:val="a8"/>
        <w:rPr>
          <w:lang w:eastAsia="ko-KR"/>
        </w:rPr>
      </w:pPr>
      <w:r>
        <w:rPr>
          <w:lang w:eastAsia="ko-KR"/>
        </w:rPr>
        <w:t xml:space="preserve">C: slide 3, There is local buffer and global buffer. I think we don’t need local buffer. </w:t>
      </w:r>
    </w:p>
    <w:p w14:paraId="63E6CD84" w14:textId="77777777" w:rsidR="003A3954" w:rsidRDefault="003A3954" w:rsidP="003A3954">
      <w:pPr>
        <w:pStyle w:val="a8"/>
        <w:rPr>
          <w:lang w:eastAsia="ko-KR"/>
        </w:rPr>
      </w:pPr>
      <w:r>
        <w:rPr>
          <w:lang w:eastAsia="ko-KR"/>
        </w:rPr>
        <w:t>C: slide 4, what is the function of SN in new BAR?</w:t>
      </w:r>
    </w:p>
    <w:p w14:paraId="28672C54" w14:textId="77777777" w:rsidR="003A3954" w:rsidRDefault="003A3954" w:rsidP="003A3954">
      <w:pPr>
        <w:pStyle w:val="a8"/>
        <w:rPr>
          <w:lang w:eastAsia="ko-KR"/>
        </w:rPr>
      </w:pPr>
      <w:r>
        <w:rPr>
          <w:lang w:eastAsia="ko-KR"/>
        </w:rPr>
        <w:t xml:space="preserve">A: it can reduce the local processing delay. i.e., </w:t>
      </w:r>
    </w:p>
    <w:p w14:paraId="4A31A903" w14:textId="77777777" w:rsidR="003A3954" w:rsidRDefault="003A3954" w:rsidP="003A3954">
      <w:pPr>
        <w:pStyle w:val="a8"/>
        <w:rPr>
          <w:lang w:eastAsia="ko-KR"/>
        </w:rPr>
      </w:pPr>
      <w:r>
        <w:rPr>
          <w:lang w:eastAsia="ko-KR"/>
        </w:rPr>
        <w:t>C: what purpose is this information?</w:t>
      </w:r>
    </w:p>
    <w:p w14:paraId="6E2DB7EC" w14:textId="77777777" w:rsidR="003A3954" w:rsidRDefault="003A3954" w:rsidP="003A3954">
      <w:pPr>
        <w:pStyle w:val="a8"/>
        <w:rPr>
          <w:lang w:eastAsia="ko-KR"/>
        </w:rPr>
      </w:pPr>
      <w:r>
        <w:rPr>
          <w:lang w:eastAsia="ko-KR"/>
        </w:rPr>
        <w:t>A: for reducing the internal processing delay, additional information is delivered.</w:t>
      </w:r>
    </w:p>
    <w:p w14:paraId="70A50E24" w14:textId="77777777" w:rsidR="003A3954" w:rsidRDefault="003A3954" w:rsidP="003A3954">
      <w:pPr>
        <w:pStyle w:val="a8"/>
        <w:rPr>
          <w:lang w:eastAsia="ko-KR"/>
        </w:rPr>
      </w:pPr>
      <w:r>
        <w:rPr>
          <w:lang w:eastAsia="ko-KR"/>
        </w:rPr>
        <w:t>C: is local rx buffer same as reordering buffer?</w:t>
      </w:r>
    </w:p>
    <w:p w14:paraId="071C754A" w14:textId="77777777" w:rsidR="003A3954" w:rsidRDefault="003A3954" w:rsidP="003A3954">
      <w:pPr>
        <w:pStyle w:val="a8"/>
        <w:rPr>
          <w:lang w:eastAsia="ko-KR"/>
        </w:rPr>
      </w:pPr>
      <w:r>
        <w:rPr>
          <w:lang w:eastAsia="ko-KR"/>
        </w:rPr>
        <w:t>C: You means local rx buffer has the same function as reordering buffer. I don’t think this is needed. Local buffer just send to upper (MLD)</w:t>
      </w:r>
    </w:p>
    <w:p w14:paraId="69CC553F" w14:textId="77777777" w:rsidR="003A3954" w:rsidRDefault="003A3954" w:rsidP="003A3954">
      <w:pPr>
        <w:pStyle w:val="a8"/>
        <w:rPr>
          <w:lang w:eastAsia="ko-KR"/>
        </w:rPr>
      </w:pPr>
      <w:r>
        <w:rPr>
          <w:lang w:eastAsia="ko-KR"/>
        </w:rPr>
        <w:t xml:space="preserve">C: I think the architecture is not clear to me. </w:t>
      </w:r>
    </w:p>
    <w:p w14:paraId="2237EF2A" w14:textId="77777777" w:rsidR="003A3954" w:rsidRDefault="003A3954" w:rsidP="003A3954">
      <w:pPr>
        <w:pStyle w:val="a8"/>
        <w:rPr>
          <w:lang w:eastAsia="ko-KR"/>
        </w:rPr>
      </w:pPr>
      <w:r>
        <w:rPr>
          <w:lang w:eastAsia="ko-KR"/>
        </w:rPr>
        <w:t xml:space="preserve">C: if we manage global buffer then we don’t need local one. </w:t>
      </w:r>
    </w:p>
    <w:p w14:paraId="6B80389E" w14:textId="77777777" w:rsidR="003A3954" w:rsidRDefault="003A3954" w:rsidP="003A3954">
      <w:pPr>
        <w:pStyle w:val="a8"/>
        <w:rPr>
          <w:lang w:eastAsia="ko-KR"/>
        </w:rPr>
      </w:pPr>
      <w:r>
        <w:rPr>
          <w:lang w:eastAsia="ko-KR"/>
        </w:rPr>
        <w:t>C: some observations... firstly There is nothing to preventing forwaring from local to global. ... secondly, regarding L-BAR...</w:t>
      </w:r>
    </w:p>
    <w:p w14:paraId="3108E9CE" w14:textId="77777777" w:rsidR="003A3954" w:rsidRDefault="003A3954" w:rsidP="003A3954">
      <w:pPr>
        <w:pStyle w:val="a8"/>
        <w:rPr>
          <w:lang w:eastAsia="ko-KR"/>
        </w:rPr>
      </w:pPr>
      <w:r>
        <w:rPr>
          <w:lang w:eastAsia="ko-KR"/>
        </w:rPr>
        <w:t>C: slow link can block the fast link</w:t>
      </w:r>
    </w:p>
    <w:p w14:paraId="66106C61" w14:textId="77777777" w:rsidR="003A3954" w:rsidRDefault="003A3954" w:rsidP="003A3954">
      <w:pPr>
        <w:pStyle w:val="a8"/>
        <w:rPr>
          <w:lang w:eastAsia="ko-KR"/>
        </w:rPr>
      </w:pPr>
      <w:r>
        <w:rPr>
          <w:lang w:eastAsia="ko-KR"/>
        </w:rPr>
        <w:t xml:space="preserve">C: I don’t know why local buffer forward to MLD immediately. </w:t>
      </w:r>
    </w:p>
    <w:p w14:paraId="0C313AFC" w14:textId="77777777" w:rsidR="003A3954" w:rsidRDefault="003A3954" w:rsidP="003A3954">
      <w:pPr>
        <w:pStyle w:val="a8"/>
        <w:rPr>
          <w:lang w:eastAsia="ko-KR"/>
        </w:rPr>
      </w:pPr>
      <w:r>
        <w:rPr>
          <w:lang w:eastAsia="ko-KR"/>
        </w:rPr>
        <w:t>C: SP2 also allows MU-BAR?</w:t>
      </w:r>
    </w:p>
    <w:p w14:paraId="57B08E91" w14:textId="77777777" w:rsidR="003A3954" w:rsidRDefault="003A3954" w:rsidP="003A3954">
      <w:pPr>
        <w:pStyle w:val="a8"/>
        <w:rPr>
          <w:lang w:eastAsia="ko-KR"/>
        </w:rPr>
      </w:pPr>
    </w:p>
    <w:p w14:paraId="2B5A3348" w14:textId="77777777" w:rsidR="003A3954" w:rsidRDefault="003A3954" w:rsidP="003A3954">
      <w:pPr>
        <w:pStyle w:val="a8"/>
        <w:rPr>
          <w:lang w:eastAsia="ko-KR"/>
        </w:rPr>
      </w:pPr>
      <w:r>
        <w:rPr>
          <w:rFonts w:hint="eastAsia"/>
          <w:lang w:eastAsia="ko-KR"/>
        </w:rPr>
        <w:t xml:space="preserve">SP is defered </w:t>
      </w:r>
    </w:p>
    <w:p w14:paraId="3E6E2C7F" w14:textId="77777777" w:rsidR="003A3954" w:rsidRDefault="003A3954" w:rsidP="003A3954">
      <w:pPr>
        <w:pStyle w:val="a8"/>
        <w:rPr>
          <w:lang w:eastAsia="ko-KR"/>
        </w:rPr>
      </w:pPr>
      <w:r>
        <w:rPr>
          <w:rFonts w:hint="eastAsia"/>
          <w:lang w:eastAsia="ko-KR"/>
        </w:rPr>
        <w:t xml:space="preserve"> </w:t>
      </w:r>
    </w:p>
    <w:p w14:paraId="23ADC7B9" w14:textId="77777777" w:rsidR="003A3954" w:rsidRDefault="00F85CD6" w:rsidP="00A74862">
      <w:pPr>
        <w:pStyle w:val="a8"/>
        <w:numPr>
          <w:ilvl w:val="0"/>
          <w:numId w:val="64"/>
        </w:numPr>
      </w:pPr>
      <w:hyperlink r:id="rId229" w:history="1">
        <w:r w:rsidR="003A3954" w:rsidRPr="00FE01AB">
          <w:rPr>
            <w:rStyle w:val="a6"/>
          </w:rPr>
          <w:t>397r</w:t>
        </w:r>
      </w:hyperlink>
      <w:r w:rsidR="003A3954">
        <w:rPr>
          <w:rStyle w:val="a6"/>
        </w:rPr>
        <w:t>2</w:t>
      </w:r>
      <w:r w:rsidR="003A3954">
        <w:t xml:space="preserve"> Sequence number and BA operation with large BA buffer size (Liwen Chu)</w:t>
      </w:r>
    </w:p>
    <w:p w14:paraId="5CD3D7E7" w14:textId="77777777" w:rsidR="003A3954" w:rsidRDefault="003A3954" w:rsidP="003A3954">
      <w:pPr>
        <w:pStyle w:val="a8"/>
      </w:pPr>
      <w:r>
        <w:t>Summary:</w:t>
      </w:r>
    </w:p>
    <w:p w14:paraId="460E8EA3" w14:textId="77777777" w:rsidR="003A3954" w:rsidRDefault="003A3954" w:rsidP="003A3954">
      <w:pPr>
        <w:pStyle w:val="a8"/>
        <w:rPr>
          <w:lang w:val="en-GB"/>
        </w:rPr>
      </w:pPr>
      <w:r w:rsidRPr="00DA6D5F">
        <w:rPr>
          <w:lang w:val="en-GB"/>
        </w:rPr>
        <w:t>the Fragment Number field in Block Ack Starting Sequence Number Control indicates the additional BA Bitmap length of 512, 1024</w:t>
      </w:r>
    </w:p>
    <w:p w14:paraId="3782D543" w14:textId="77777777" w:rsidR="003A3954" w:rsidRDefault="003A3954" w:rsidP="003A3954">
      <w:pPr>
        <w:pStyle w:val="a8"/>
        <w:rPr>
          <w:lang w:val="en-GB"/>
        </w:rPr>
      </w:pPr>
      <w:r w:rsidRPr="00DA6D5F">
        <w:rPr>
          <w:lang w:val="en-GB"/>
        </w:rPr>
        <w:lastRenderedPageBreak/>
        <w:t>in a Multi-STA Block Ack frame, multiple consecutive Per AID TID Info fields with the same TID can be addressed to the same recipient (same AID). In this case, their bitmaps are concatenated to form a contiguous bitmap of 512 or 1024 for the recipient</w:t>
      </w:r>
    </w:p>
    <w:p w14:paraId="313C4135" w14:textId="77777777" w:rsidR="003A3954" w:rsidRDefault="003A3954" w:rsidP="003A3954">
      <w:pPr>
        <w:pStyle w:val="a8"/>
        <w:rPr>
          <w:lang w:val="en-GB"/>
        </w:rPr>
      </w:pPr>
      <w:r w:rsidRPr="00DA6D5F">
        <w:rPr>
          <w:lang w:val="en-GB"/>
        </w:rPr>
        <w:t>an EHT STA can carry BA frame in wider BW PPDU other than non-HT PPDU to decrease the BA transmission overhead</w:t>
      </w:r>
    </w:p>
    <w:p w14:paraId="6F9E6E3C" w14:textId="77777777" w:rsidR="003A3954" w:rsidRDefault="003A3954" w:rsidP="003A3954">
      <w:pPr>
        <w:pStyle w:val="a8"/>
      </w:pPr>
    </w:p>
    <w:p w14:paraId="2BF7E7CA" w14:textId="77777777" w:rsidR="003A3954" w:rsidRDefault="003A3954" w:rsidP="003A3954">
      <w:pPr>
        <w:pStyle w:val="a8"/>
      </w:pPr>
      <w:r>
        <w:t>Discussion:</w:t>
      </w:r>
    </w:p>
    <w:p w14:paraId="6083EAC0" w14:textId="56FF6C9C" w:rsidR="003A3954" w:rsidRDefault="005A69D2" w:rsidP="003A3954">
      <w:pPr>
        <w:pStyle w:val="a8"/>
        <w:rPr>
          <w:lang w:eastAsia="ko-KR"/>
        </w:rPr>
      </w:pPr>
      <w:r>
        <w:rPr>
          <w:rFonts w:hint="eastAsia"/>
          <w:lang w:eastAsia="ko-KR"/>
        </w:rPr>
        <w:t>C:</w:t>
      </w:r>
      <w:r>
        <w:rPr>
          <w:lang w:eastAsia="ko-KR"/>
        </w:rPr>
        <w:t xml:space="preserve"> SP 1, Po-kai has a similar thing. both options are mandatory or some option can have the compability? </w:t>
      </w:r>
    </w:p>
    <w:p w14:paraId="672F6AF0" w14:textId="1FF677DD" w:rsidR="005A69D2" w:rsidRDefault="005A69D2" w:rsidP="003A3954">
      <w:pPr>
        <w:pStyle w:val="a8"/>
        <w:rPr>
          <w:lang w:eastAsia="ko-KR"/>
        </w:rPr>
      </w:pPr>
      <w:r>
        <w:rPr>
          <w:lang w:eastAsia="ko-KR"/>
        </w:rPr>
        <w:t xml:space="preserve">A: During BA agreement, STA can announce its capability of them. </w:t>
      </w:r>
    </w:p>
    <w:p w14:paraId="4D610EEF" w14:textId="1F86C2C3" w:rsidR="0089159D" w:rsidRDefault="0089159D" w:rsidP="003A3954">
      <w:pPr>
        <w:pStyle w:val="a8"/>
        <w:rPr>
          <w:lang w:eastAsia="ko-KR"/>
        </w:rPr>
      </w:pPr>
      <w:r>
        <w:rPr>
          <w:lang w:eastAsia="ko-KR"/>
        </w:rPr>
        <w:t>...</w:t>
      </w:r>
    </w:p>
    <w:p w14:paraId="5D5BB13D" w14:textId="28B38DD2" w:rsidR="00C751C9" w:rsidRDefault="00C751C9" w:rsidP="003A3954">
      <w:pPr>
        <w:pStyle w:val="a8"/>
        <w:rPr>
          <w:lang w:eastAsia="ko-KR"/>
        </w:rPr>
      </w:pPr>
      <w:r>
        <w:rPr>
          <w:lang w:eastAsia="ko-KR"/>
        </w:rPr>
        <w:t xml:space="preserve">A: </w:t>
      </w:r>
      <w:r w:rsidR="0089159D">
        <w:rPr>
          <w:lang w:eastAsia="ko-KR"/>
        </w:rPr>
        <w:t>...</w:t>
      </w:r>
      <w:r>
        <w:rPr>
          <w:lang w:eastAsia="ko-KR"/>
        </w:rPr>
        <w:t xml:space="preserve"> It’s not related to direct PPDU format. Other consideration, we may have TB PPDU , </w:t>
      </w:r>
      <w:r w:rsidR="0089159D">
        <w:rPr>
          <w:lang w:eastAsia="ko-KR"/>
        </w:rPr>
        <w:t xml:space="preserve">in </w:t>
      </w:r>
      <w:r>
        <w:rPr>
          <w:lang w:eastAsia="ko-KR"/>
        </w:rPr>
        <w:t xml:space="preserve">some channel we have EHT TB PPDU. </w:t>
      </w:r>
    </w:p>
    <w:p w14:paraId="7EAD9F96" w14:textId="0B547BC5" w:rsidR="00C751C9" w:rsidRDefault="00C751C9" w:rsidP="003A3954">
      <w:pPr>
        <w:pStyle w:val="a8"/>
        <w:rPr>
          <w:lang w:eastAsia="ko-KR"/>
        </w:rPr>
      </w:pPr>
      <w:r>
        <w:rPr>
          <w:lang w:eastAsia="ko-KR"/>
        </w:rPr>
        <w:t xml:space="preserve">C: We need to monitor PHY side for this. </w:t>
      </w:r>
    </w:p>
    <w:p w14:paraId="43BC6E84" w14:textId="3186F9AB" w:rsidR="00C751C9" w:rsidRDefault="00C751C9" w:rsidP="003A3954">
      <w:pPr>
        <w:pStyle w:val="a8"/>
        <w:rPr>
          <w:lang w:eastAsia="ko-KR"/>
        </w:rPr>
      </w:pPr>
      <w:r>
        <w:rPr>
          <w:lang w:eastAsia="ko-KR"/>
        </w:rPr>
        <w:t>A: M-BA is pretty long.</w:t>
      </w:r>
    </w:p>
    <w:p w14:paraId="2224F315" w14:textId="4A295B33" w:rsidR="00C751C9" w:rsidRDefault="00C751C9" w:rsidP="003A3954">
      <w:pPr>
        <w:pStyle w:val="a8"/>
        <w:rPr>
          <w:lang w:eastAsia="ko-KR"/>
        </w:rPr>
      </w:pPr>
      <w:r>
        <w:rPr>
          <w:lang w:eastAsia="ko-KR"/>
        </w:rPr>
        <w:t xml:space="preserve">C: SP1, fully support this. we don’t need this figure. Just mention ... </w:t>
      </w:r>
    </w:p>
    <w:p w14:paraId="2A5FFC04" w14:textId="2227B4FF" w:rsidR="00C751C9" w:rsidRDefault="00C751C9" w:rsidP="003A3954">
      <w:pPr>
        <w:pStyle w:val="a8"/>
        <w:rPr>
          <w:lang w:eastAsia="ko-KR"/>
        </w:rPr>
      </w:pPr>
      <w:r>
        <w:rPr>
          <w:lang w:eastAsia="ko-KR"/>
        </w:rPr>
        <w:t xml:space="preserve">C: SP3, 11ax already allow you to send BA with HE SU PPDU. In some sense, this is already allowed. </w:t>
      </w:r>
    </w:p>
    <w:p w14:paraId="5A4D4692" w14:textId="68576ABC" w:rsidR="00230CC4" w:rsidRDefault="00C751C9" w:rsidP="003A3954">
      <w:pPr>
        <w:pStyle w:val="a8"/>
        <w:rPr>
          <w:lang w:eastAsia="ko-KR"/>
        </w:rPr>
      </w:pPr>
      <w:r>
        <w:rPr>
          <w:lang w:eastAsia="ko-KR"/>
        </w:rPr>
        <w:t xml:space="preserve">C: </w:t>
      </w:r>
      <w:r w:rsidR="00230CC4">
        <w:rPr>
          <w:lang w:eastAsia="ko-KR"/>
        </w:rPr>
        <w:t>For SP 1 and SP2, you have different ways using M-BA.</w:t>
      </w:r>
    </w:p>
    <w:p w14:paraId="226BA3B8" w14:textId="1CC14CE1" w:rsidR="00230CC4" w:rsidRDefault="00230CC4" w:rsidP="003A3954">
      <w:pPr>
        <w:pStyle w:val="a8"/>
        <w:rPr>
          <w:lang w:eastAsia="ko-KR"/>
        </w:rPr>
      </w:pPr>
      <w:r>
        <w:rPr>
          <w:lang w:eastAsia="ko-KR"/>
        </w:rPr>
        <w:t xml:space="preserve">A: The first is only for unicast M-BA. Other options can be used only for broadcast. </w:t>
      </w:r>
    </w:p>
    <w:p w14:paraId="7B65CFE4" w14:textId="7AA57B72" w:rsidR="00230CC4" w:rsidRDefault="00230CC4" w:rsidP="003A3954">
      <w:pPr>
        <w:pStyle w:val="a8"/>
        <w:rPr>
          <w:lang w:eastAsia="ko-KR"/>
        </w:rPr>
      </w:pPr>
      <w:r>
        <w:rPr>
          <w:lang w:eastAsia="ko-KR"/>
        </w:rPr>
        <w:t xml:space="preserve">C: wider BW control response. It can be sent with any PPDUs. </w:t>
      </w:r>
    </w:p>
    <w:p w14:paraId="397DAE5D" w14:textId="4CAB339D" w:rsidR="00230CC4" w:rsidRDefault="00230CC4" w:rsidP="003A3954">
      <w:pPr>
        <w:pStyle w:val="a8"/>
        <w:rPr>
          <w:lang w:eastAsia="ko-KR"/>
        </w:rPr>
      </w:pPr>
      <w:r>
        <w:rPr>
          <w:lang w:eastAsia="ko-KR"/>
        </w:rPr>
        <w:t>C: For BA, same as Po-kai, For TXOP truncation, this is allowed in baseline spec. What is the difference?</w:t>
      </w:r>
    </w:p>
    <w:p w14:paraId="433112CE" w14:textId="034F7BB0" w:rsidR="00230CC4" w:rsidRDefault="00230CC4" w:rsidP="003A3954">
      <w:pPr>
        <w:pStyle w:val="a8"/>
        <w:rPr>
          <w:lang w:eastAsia="ko-KR"/>
        </w:rPr>
      </w:pPr>
      <w:r>
        <w:rPr>
          <w:lang w:eastAsia="ko-KR"/>
        </w:rPr>
        <w:t>A: Same as base line</w:t>
      </w:r>
    </w:p>
    <w:p w14:paraId="5EE7F283" w14:textId="032B49FA" w:rsidR="00230CC4" w:rsidRDefault="00230CC4" w:rsidP="003A3954">
      <w:pPr>
        <w:pStyle w:val="a8"/>
        <w:rPr>
          <w:lang w:eastAsia="ko-KR"/>
        </w:rPr>
      </w:pPr>
      <w:r>
        <w:rPr>
          <w:lang w:eastAsia="ko-KR"/>
        </w:rPr>
        <w:t>C: What does it mean the first bullet? SSN may be ignored ...</w:t>
      </w:r>
    </w:p>
    <w:p w14:paraId="620C45D6" w14:textId="66461434" w:rsidR="00230CC4" w:rsidRDefault="00230CC4" w:rsidP="003A3954">
      <w:pPr>
        <w:pStyle w:val="a8"/>
        <w:rPr>
          <w:lang w:eastAsia="ko-KR"/>
        </w:rPr>
      </w:pPr>
      <w:r>
        <w:rPr>
          <w:lang w:eastAsia="ko-KR"/>
        </w:rPr>
        <w:t>C: SP 2, we have SP regarding this. which option do you prefer?</w:t>
      </w:r>
    </w:p>
    <w:p w14:paraId="0FFD9D1B" w14:textId="5E2CFE33" w:rsidR="0089159D" w:rsidRDefault="0089159D" w:rsidP="003A3954">
      <w:pPr>
        <w:pStyle w:val="a8"/>
        <w:rPr>
          <w:lang w:eastAsia="ko-KR"/>
        </w:rPr>
      </w:pPr>
      <w:r>
        <w:rPr>
          <w:lang w:eastAsia="ko-KR"/>
        </w:rPr>
        <w:t xml:space="preserve">C: Do we need to increase the sequence number size in MPDU? </w:t>
      </w:r>
    </w:p>
    <w:p w14:paraId="477E80C4" w14:textId="519757B0" w:rsidR="0089159D" w:rsidRDefault="0089159D" w:rsidP="003A3954">
      <w:pPr>
        <w:pStyle w:val="a8"/>
        <w:rPr>
          <w:lang w:eastAsia="ko-KR"/>
        </w:rPr>
      </w:pPr>
      <w:r>
        <w:rPr>
          <w:lang w:eastAsia="ko-KR"/>
        </w:rPr>
        <w:t xml:space="preserve">A: In option 1, we don’t need to increase SN size. </w:t>
      </w:r>
    </w:p>
    <w:p w14:paraId="7F20D200" w14:textId="77777777" w:rsidR="0089159D" w:rsidRDefault="0089159D" w:rsidP="003A3954">
      <w:pPr>
        <w:pStyle w:val="a8"/>
        <w:rPr>
          <w:lang w:eastAsia="ko-KR"/>
        </w:rPr>
      </w:pPr>
    </w:p>
    <w:p w14:paraId="6B0DEE8C" w14:textId="77777777" w:rsidR="003A3954" w:rsidRDefault="003A3954" w:rsidP="003A3954">
      <w:pPr>
        <w:pStyle w:val="a8"/>
        <w:rPr>
          <w:lang w:eastAsia="ko-KR"/>
        </w:rPr>
      </w:pPr>
      <w:r>
        <w:rPr>
          <w:rFonts w:hint="eastAsia"/>
          <w:lang w:eastAsia="ko-KR"/>
        </w:rPr>
        <w:t>SP is defered</w:t>
      </w:r>
    </w:p>
    <w:p w14:paraId="1085618E" w14:textId="77777777" w:rsidR="003A3954" w:rsidRDefault="003A3954" w:rsidP="003A3954">
      <w:pPr>
        <w:pStyle w:val="a8"/>
        <w:rPr>
          <w:lang w:eastAsia="ko-KR"/>
        </w:rPr>
      </w:pPr>
    </w:p>
    <w:p w14:paraId="67FC3F41" w14:textId="77777777" w:rsidR="003A3954" w:rsidRDefault="003A3954" w:rsidP="003A3954">
      <w:pPr>
        <w:pStyle w:val="a8"/>
      </w:pPr>
    </w:p>
    <w:p w14:paraId="53138311" w14:textId="77777777" w:rsidR="003A3954" w:rsidRDefault="00F85CD6" w:rsidP="00A74862">
      <w:pPr>
        <w:pStyle w:val="a8"/>
        <w:numPr>
          <w:ilvl w:val="0"/>
          <w:numId w:val="64"/>
        </w:numPr>
      </w:pPr>
      <w:hyperlink r:id="rId230" w:history="1">
        <w:r w:rsidR="003A3954" w:rsidRPr="00C4718D">
          <w:rPr>
            <w:rStyle w:val="a6"/>
          </w:rPr>
          <w:t>432r0</w:t>
        </w:r>
      </w:hyperlink>
      <w:r w:rsidR="003A3954">
        <w:t xml:space="preserve"> Bug fix for Acknowledgement rule in multi-link (Yunbo Li)</w:t>
      </w:r>
    </w:p>
    <w:p w14:paraId="2E9816F1" w14:textId="77777777" w:rsidR="003A3954" w:rsidRDefault="003A3954" w:rsidP="003A3954">
      <w:pPr>
        <w:pStyle w:val="a8"/>
      </w:pPr>
      <w:r>
        <w:t>Summary:</w:t>
      </w:r>
    </w:p>
    <w:p w14:paraId="1BB4E761" w14:textId="77777777" w:rsidR="003A3954" w:rsidRPr="00DA6D5F" w:rsidRDefault="003A3954" w:rsidP="00A74862">
      <w:pPr>
        <w:pStyle w:val="a8"/>
        <w:numPr>
          <w:ilvl w:val="1"/>
          <w:numId w:val="66"/>
        </w:numPr>
        <w:rPr>
          <w:lang w:val="en-US"/>
        </w:rPr>
      </w:pPr>
      <w:r>
        <w:rPr>
          <w:lang w:val="en-US"/>
        </w:rPr>
        <w:t>Clarification of the existing SFD text for multi-link BA</w:t>
      </w:r>
    </w:p>
    <w:p w14:paraId="061D4730" w14:textId="77777777" w:rsidR="003A3954" w:rsidRDefault="003A3954" w:rsidP="003A3954">
      <w:pPr>
        <w:pStyle w:val="a8"/>
      </w:pPr>
    </w:p>
    <w:p w14:paraId="2C40B2D6" w14:textId="77777777" w:rsidR="003A3954" w:rsidRDefault="003A3954" w:rsidP="003A3954">
      <w:pPr>
        <w:pStyle w:val="a8"/>
      </w:pPr>
      <w:r>
        <w:t>Discussion:</w:t>
      </w:r>
    </w:p>
    <w:p w14:paraId="74CE8F55" w14:textId="77777777" w:rsidR="003A3954" w:rsidRDefault="003A3954" w:rsidP="003A3954">
      <w:pPr>
        <w:pStyle w:val="a8"/>
        <w:rPr>
          <w:lang w:eastAsia="ko-KR"/>
        </w:rPr>
      </w:pPr>
      <w:r>
        <w:rPr>
          <w:rFonts w:hint="eastAsia"/>
          <w:lang w:eastAsia="ko-KR"/>
        </w:rPr>
        <w:t>C: Do you want</w:t>
      </w:r>
      <w:r>
        <w:rPr>
          <w:lang w:eastAsia="ko-KR"/>
        </w:rPr>
        <w:t xml:space="preserve"> to suggest that the orignator allows No Ack Policy for QoS Data on one link and implicit BA/BA for the same QoS data on the other link?</w:t>
      </w:r>
    </w:p>
    <w:p w14:paraId="5911B9DC" w14:textId="77777777" w:rsidR="003A3954" w:rsidRDefault="003A3954" w:rsidP="003A3954">
      <w:pPr>
        <w:pStyle w:val="a8"/>
        <w:rPr>
          <w:lang w:eastAsia="ko-KR"/>
        </w:rPr>
      </w:pPr>
      <w:r>
        <w:rPr>
          <w:lang w:eastAsia="ko-KR"/>
        </w:rPr>
        <w:t xml:space="preserve">C: example1, partial state information,  ... receiver may loss that.. </w:t>
      </w:r>
    </w:p>
    <w:p w14:paraId="18140604" w14:textId="77777777" w:rsidR="003A3954" w:rsidRDefault="003A3954" w:rsidP="003A3954">
      <w:pPr>
        <w:pStyle w:val="a8"/>
        <w:rPr>
          <w:lang w:eastAsia="ko-KR"/>
        </w:rPr>
      </w:pPr>
      <w:r>
        <w:rPr>
          <w:rFonts w:hint="eastAsia"/>
          <w:lang w:eastAsia="ko-KR"/>
        </w:rPr>
        <w:t>C: we don</w:t>
      </w:r>
      <w:r>
        <w:rPr>
          <w:lang w:eastAsia="ko-KR"/>
        </w:rPr>
        <w:t>’t need to mention all coditions</w:t>
      </w:r>
    </w:p>
    <w:p w14:paraId="09979362" w14:textId="77777777" w:rsidR="003A3954" w:rsidRDefault="003A3954" w:rsidP="003A3954">
      <w:pPr>
        <w:pStyle w:val="a8"/>
        <w:rPr>
          <w:lang w:eastAsia="ko-KR"/>
        </w:rPr>
      </w:pPr>
      <w:r>
        <w:rPr>
          <w:lang w:eastAsia="ko-KR"/>
        </w:rPr>
        <w:t>C: if the ack policy is no ack ,....</w:t>
      </w:r>
    </w:p>
    <w:p w14:paraId="2468CE78" w14:textId="77777777" w:rsidR="003A3954" w:rsidRDefault="003A3954" w:rsidP="003A3954">
      <w:pPr>
        <w:pStyle w:val="a8"/>
        <w:rPr>
          <w:lang w:eastAsia="ko-KR"/>
        </w:rPr>
      </w:pPr>
      <w:r>
        <w:rPr>
          <w:lang w:eastAsia="ko-KR"/>
        </w:rPr>
        <w:t>C: In example 2, is it allowed to have the different ack policy for the same QoS data?</w:t>
      </w:r>
    </w:p>
    <w:p w14:paraId="7B819314" w14:textId="77777777" w:rsidR="003A3954" w:rsidRDefault="003A3954" w:rsidP="003A3954">
      <w:pPr>
        <w:pStyle w:val="a8"/>
        <w:rPr>
          <w:lang w:eastAsia="ko-KR"/>
        </w:rPr>
      </w:pPr>
      <w:r>
        <w:rPr>
          <w:lang w:eastAsia="ko-KR"/>
        </w:rPr>
        <w:t>C: why don’t you send BAR on two links instead of waiting to receive BAR on only one link?</w:t>
      </w:r>
    </w:p>
    <w:p w14:paraId="34F46D23" w14:textId="77777777" w:rsidR="003A3954" w:rsidRDefault="003A3954" w:rsidP="003A3954">
      <w:pPr>
        <w:pStyle w:val="a8"/>
        <w:rPr>
          <w:lang w:eastAsia="ko-KR"/>
        </w:rPr>
      </w:pPr>
      <w:r>
        <w:rPr>
          <w:lang w:eastAsia="ko-KR"/>
        </w:rPr>
        <w:t>A: That’s implementation issue. For example, if TXOPs for two links are different, BAR may not be sent during the specified TXOP on one link.</w:t>
      </w:r>
    </w:p>
    <w:p w14:paraId="7FC7C199" w14:textId="77777777" w:rsidR="003A3954" w:rsidRDefault="003A3954" w:rsidP="003A3954">
      <w:pPr>
        <w:pStyle w:val="a8"/>
        <w:rPr>
          <w:lang w:eastAsia="ko-KR"/>
        </w:rPr>
      </w:pPr>
    </w:p>
    <w:p w14:paraId="2D5B0B9C" w14:textId="77777777" w:rsidR="003A3954" w:rsidRDefault="003A3954" w:rsidP="003A3954">
      <w:pPr>
        <w:pStyle w:val="a8"/>
        <w:rPr>
          <w:lang w:eastAsia="ko-KR"/>
        </w:rPr>
      </w:pPr>
      <w:r>
        <w:rPr>
          <w:lang w:eastAsia="ko-KR"/>
        </w:rPr>
        <w:t>SP is defered</w:t>
      </w:r>
    </w:p>
    <w:p w14:paraId="18D9316C" w14:textId="77777777" w:rsidR="003A3954" w:rsidRDefault="003A3954" w:rsidP="003A3954">
      <w:pPr>
        <w:pStyle w:val="a8"/>
        <w:rPr>
          <w:lang w:eastAsia="ko-KR"/>
        </w:rPr>
      </w:pPr>
      <w:r>
        <w:rPr>
          <w:lang w:eastAsia="ko-KR"/>
        </w:rPr>
        <w:lastRenderedPageBreak/>
        <w:t xml:space="preserve"> </w:t>
      </w:r>
    </w:p>
    <w:p w14:paraId="5F49B63A" w14:textId="77777777" w:rsidR="003A3954" w:rsidRDefault="00F85CD6" w:rsidP="00A74862">
      <w:pPr>
        <w:pStyle w:val="a8"/>
        <w:numPr>
          <w:ilvl w:val="0"/>
          <w:numId w:val="64"/>
        </w:numPr>
      </w:pPr>
      <w:hyperlink r:id="rId231" w:history="1">
        <w:r w:rsidR="003A3954" w:rsidRPr="00C4718D">
          <w:rPr>
            <w:rStyle w:val="a6"/>
          </w:rPr>
          <w:t>441r0</w:t>
        </w:r>
      </w:hyperlink>
      <w:r w:rsidR="003A3954">
        <w:t xml:space="preserve"> MLA: BA Format (Duncan Ho)</w:t>
      </w:r>
    </w:p>
    <w:p w14:paraId="29E0BF8A" w14:textId="77777777" w:rsidR="003A3954" w:rsidRDefault="003A3954" w:rsidP="003A3954">
      <w:pPr>
        <w:pStyle w:val="a8"/>
      </w:pPr>
      <w:r>
        <w:t>Summary:</w:t>
      </w:r>
    </w:p>
    <w:p w14:paraId="2E20DD43" w14:textId="77777777" w:rsidR="003A3954" w:rsidRDefault="003A3954" w:rsidP="003A3954">
      <w:pPr>
        <w:pStyle w:val="a8"/>
      </w:pPr>
    </w:p>
    <w:p w14:paraId="3DD51BCC" w14:textId="77777777" w:rsidR="003A3954" w:rsidRDefault="003A3954" w:rsidP="003A3954">
      <w:pPr>
        <w:pStyle w:val="a8"/>
      </w:pPr>
      <w:r>
        <w:t>Discussion:</w:t>
      </w:r>
    </w:p>
    <w:p w14:paraId="7E645E74" w14:textId="77777777" w:rsidR="003A3954" w:rsidRDefault="003A3954" w:rsidP="003A3954">
      <w:pPr>
        <w:pStyle w:val="a8"/>
        <w:rPr>
          <w:lang w:eastAsia="ko-KR"/>
        </w:rPr>
      </w:pPr>
      <w:r>
        <w:rPr>
          <w:lang w:eastAsia="ko-KR"/>
        </w:rPr>
        <w:t>C: SP3, Option 1 can support the backward compatibility.</w:t>
      </w:r>
    </w:p>
    <w:p w14:paraId="6F7BEE5E" w14:textId="77777777" w:rsidR="003A3954" w:rsidRDefault="003A3954" w:rsidP="003A3954">
      <w:pPr>
        <w:pStyle w:val="a8"/>
        <w:rPr>
          <w:lang w:eastAsia="ko-KR"/>
        </w:rPr>
      </w:pPr>
      <w:r>
        <w:rPr>
          <w:lang w:eastAsia="ko-KR"/>
        </w:rPr>
        <w:t>C: What is the issue of backward compability on option 1?</w:t>
      </w:r>
    </w:p>
    <w:p w14:paraId="00748DDB" w14:textId="77777777" w:rsidR="003A3954" w:rsidRDefault="003A3954" w:rsidP="003A3954">
      <w:pPr>
        <w:pStyle w:val="a8"/>
        <w:rPr>
          <w:lang w:eastAsia="ko-KR"/>
        </w:rPr>
      </w:pPr>
      <w:r>
        <w:rPr>
          <w:lang w:eastAsia="ko-KR"/>
        </w:rPr>
        <w:t>C: slide 4, when the Fragmenation is ON, 2 reserved combination</w:t>
      </w:r>
    </w:p>
    <w:p w14:paraId="7C8502CD" w14:textId="77777777" w:rsidR="003A3954" w:rsidRDefault="003A3954" w:rsidP="003A3954">
      <w:pPr>
        <w:pStyle w:val="a8"/>
        <w:rPr>
          <w:lang w:eastAsia="ko-KR"/>
        </w:rPr>
      </w:pPr>
      <w:r>
        <w:rPr>
          <w:lang w:eastAsia="ko-KR"/>
        </w:rPr>
        <w:t>C: I think two options can be co-existed</w:t>
      </w:r>
    </w:p>
    <w:p w14:paraId="15C979F2" w14:textId="77777777" w:rsidR="003A3954" w:rsidRDefault="003A3954" w:rsidP="003A3954">
      <w:pPr>
        <w:pStyle w:val="a8"/>
        <w:rPr>
          <w:lang w:eastAsia="ko-KR"/>
        </w:rPr>
      </w:pPr>
      <w:r>
        <w:rPr>
          <w:lang w:eastAsia="ko-KR"/>
        </w:rPr>
        <w:t>C: we can option 2 for individually addressed and option 1 for broadcast addressed if there is backward compability issue</w:t>
      </w:r>
    </w:p>
    <w:p w14:paraId="6D57FBF9" w14:textId="77777777" w:rsidR="003A3954" w:rsidRDefault="003A3954" w:rsidP="003A3954">
      <w:pPr>
        <w:pStyle w:val="a8"/>
        <w:rPr>
          <w:lang w:eastAsia="ko-KR"/>
        </w:rPr>
      </w:pPr>
      <w:r>
        <w:rPr>
          <w:lang w:eastAsia="ko-KR"/>
        </w:rPr>
        <w:t>A: I prefer the single option based on the majority</w:t>
      </w:r>
    </w:p>
    <w:p w14:paraId="053504CD" w14:textId="23555D69" w:rsidR="003A3954" w:rsidRDefault="003A3954" w:rsidP="003A3954">
      <w:pPr>
        <w:pStyle w:val="a8"/>
        <w:rPr>
          <w:lang w:eastAsia="ko-KR"/>
        </w:rPr>
      </w:pPr>
      <w:r>
        <w:rPr>
          <w:lang w:eastAsia="ko-KR"/>
        </w:rPr>
        <w:t xml:space="preserve">C: slide 4, why do we need explicit indication to .. I think bitmap length is STA issues. Not AP. </w:t>
      </w:r>
    </w:p>
    <w:p w14:paraId="7EA4D096" w14:textId="77777777" w:rsidR="00467AE4" w:rsidRDefault="00467AE4" w:rsidP="003A3954">
      <w:pPr>
        <w:pStyle w:val="a8"/>
        <w:rPr>
          <w:lang w:eastAsia="ko-KR"/>
        </w:rPr>
      </w:pPr>
    </w:p>
    <w:p w14:paraId="086BBCFF" w14:textId="7846CA54" w:rsidR="00467AE4" w:rsidRPr="009320AD" w:rsidRDefault="00467AE4" w:rsidP="00467AE4">
      <w:pPr>
        <w:pStyle w:val="a8"/>
        <w:rPr>
          <w:b/>
          <w:lang w:eastAsia="ko-KR"/>
        </w:rPr>
      </w:pPr>
      <w:r>
        <w:rPr>
          <w:b/>
          <w:lang w:eastAsia="ko-KR"/>
        </w:rPr>
        <w:t>The meeting was adjourned at 22</w:t>
      </w:r>
      <w:r w:rsidRPr="009320AD">
        <w:rPr>
          <w:b/>
          <w:lang w:eastAsia="ko-KR"/>
        </w:rPr>
        <w:t>:00 ET</w:t>
      </w:r>
    </w:p>
    <w:p w14:paraId="13E30CB8" w14:textId="1B7C2F90" w:rsidR="00124473" w:rsidRDefault="00124473">
      <w:pPr>
        <w:rPr>
          <w:sz w:val="24"/>
          <w:szCs w:val="24"/>
          <w:lang w:val="sv-SE" w:eastAsia="ko-KR"/>
        </w:rPr>
      </w:pPr>
      <w:r>
        <w:rPr>
          <w:lang w:eastAsia="ko-KR"/>
        </w:rPr>
        <w:br w:type="page"/>
      </w:r>
    </w:p>
    <w:p w14:paraId="63E66BD3" w14:textId="77777777" w:rsidR="00124473" w:rsidRPr="00EE4125" w:rsidRDefault="00124473" w:rsidP="00124473">
      <w:pPr>
        <w:rPr>
          <w:sz w:val="24"/>
          <w:szCs w:val="24"/>
          <w:lang w:eastAsia="sv-SE"/>
        </w:rPr>
      </w:pPr>
      <w:r>
        <w:rPr>
          <w:b/>
          <w:u w:val="single"/>
          <w:lang w:eastAsia="ko-KR"/>
        </w:rPr>
        <w:lastRenderedPageBreak/>
        <w:t>Monday, May 4, 2020,</w:t>
      </w:r>
      <w:r w:rsidRPr="00157ED2">
        <w:rPr>
          <w:b/>
          <w:u w:val="single"/>
        </w:rPr>
        <w:t xml:space="preserve"> </w:t>
      </w:r>
      <w:r>
        <w:rPr>
          <w:b/>
          <w:u w:val="single"/>
        </w:rPr>
        <w:t>10</w:t>
      </w:r>
      <w:r w:rsidRPr="00157ED2">
        <w:rPr>
          <w:b/>
          <w:u w:val="single"/>
        </w:rPr>
        <w:t xml:space="preserve">:00 – </w:t>
      </w:r>
      <w:r>
        <w:rPr>
          <w:b/>
          <w:u w:val="single"/>
        </w:rPr>
        <w:t>13</w:t>
      </w:r>
      <w:r w:rsidRPr="00157ED2">
        <w:rPr>
          <w:b/>
          <w:u w:val="single"/>
        </w:rPr>
        <w:t>:00 ET (TGbe MAC ad hoc conference call)</w:t>
      </w:r>
    </w:p>
    <w:p w14:paraId="19C372C5" w14:textId="77777777" w:rsidR="00124473" w:rsidRPr="00157ED2" w:rsidRDefault="00124473" w:rsidP="00124473"/>
    <w:p w14:paraId="7A169F5E" w14:textId="77777777" w:rsidR="00124473" w:rsidRPr="00157ED2" w:rsidRDefault="00124473" w:rsidP="00124473">
      <w:r w:rsidRPr="00157ED2">
        <w:t>Chairman: Liwen Chu (NXP)</w:t>
      </w:r>
    </w:p>
    <w:p w14:paraId="50ECD501" w14:textId="77777777" w:rsidR="00124473" w:rsidRPr="00157ED2" w:rsidRDefault="00124473" w:rsidP="00124473">
      <w:r w:rsidRPr="00157ED2">
        <w:t>Secretary: Jeongki Kim (LG Electronics)</w:t>
      </w:r>
    </w:p>
    <w:p w14:paraId="28B46AF2" w14:textId="77777777" w:rsidR="00124473" w:rsidRPr="00157ED2" w:rsidRDefault="00124473" w:rsidP="00124473"/>
    <w:p w14:paraId="2C7788C0" w14:textId="77777777" w:rsidR="00124473" w:rsidRPr="00157ED2" w:rsidRDefault="00124473" w:rsidP="00124473">
      <w:r w:rsidRPr="00157ED2">
        <w:t>This meeting took place using a webex session.</w:t>
      </w:r>
    </w:p>
    <w:p w14:paraId="00C6087E" w14:textId="77777777" w:rsidR="00124473" w:rsidRPr="00157ED2" w:rsidRDefault="00124473" w:rsidP="00124473">
      <w:pPr>
        <w:rPr>
          <w:b/>
          <w:u w:val="single"/>
        </w:rPr>
      </w:pPr>
    </w:p>
    <w:p w14:paraId="48407BFA" w14:textId="77777777" w:rsidR="00124473" w:rsidRPr="00157ED2" w:rsidRDefault="00124473" w:rsidP="00124473">
      <w:pPr>
        <w:rPr>
          <w:b/>
          <w:u w:val="single"/>
        </w:rPr>
      </w:pPr>
    </w:p>
    <w:p w14:paraId="6CE0F41E" w14:textId="77777777" w:rsidR="00124473" w:rsidRPr="00157ED2" w:rsidRDefault="00124473" w:rsidP="00124473">
      <w:pPr>
        <w:rPr>
          <w:b/>
        </w:rPr>
      </w:pPr>
      <w:r w:rsidRPr="00157ED2">
        <w:rPr>
          <w:b/>
        </w:rPr>
        <w:t>Introduction</w:t>
      </w:r>
    </w:p>
    <w:p w14:paraId="0D022773" w14:textId="77777777" w:rsidR="00124473" w:rsidRPr="00157ED2" w:rsidRDefault="00124473" w:rsidP="00124473">
      <w:pPr>
        <w:numPr>
          <w:ilvl w:val="0"/>
          <w:numId w:val="68"/>
        </w:numPr>
      </w:pPr>
      <w:r w:rsidRPr="00157ED2">
        <w:t>The Chair (Liwen Chu, NXP) calls the meeting to order at 1</w:t>
      </w:r>
      <w:r>
        <w:t>0</w:t>
      </w:r>
      <w:r w:rsidRPr="00157ED2">
        <w:t>:0</w:t>
      </w:r>
      <w:r>
        <w:t>5</w:t>
      </w:r>
      <w:r w:rsidRPr="00157ED2">
        <w:t xml:space="preserve"> EDT. The Chair introduces himself and the Secretary, Jeongki Kim (LG)</w:t>
      </w:r>
    </w:p>
    <w:p w14:paraId="26B026B1" w14:textId="77777777" w:rsidR="00124473" w:rsidRPr="00157ED2" w:rsidRDefault="00124473" w:rsidP="00124473">
      <w:pPr>
        <w:numPr>
          <w:ilvl w:val="0"/>
          <w:numId w:val="68"/>
        </w:numPr>
      </w:pPr>
      <w:r w:rsidRPr="00157ED2">
        <w:t>The Chair goes through the 802 and 802.11 IPR policy and procedures and asks if there is anyone that is aware of any potentially essential patents. Nobody speaks up.</w:t>
      </w:r>
    </w:p>
    <w:p w14:paraId="4EC92BD1" w14:textId="77777777" w:rsidR="00124473" w:rsidRPr="00157ED2" w:rsidRDefault="00124473" w:rsidP="00124473">
      <w:pPr>
        <w:numPr>
          <w:ilvl w:val="0"/>
          <w:numId w:val="68"/>
        </w:numPr>
      </w:pPr>
      <w:r w:rsidRPr="00157ED2">
        <w:t>The Chair recommends to use IMAT for recording the attendance.</w:t>
      </w:r>
    </w:p>
    <w:p w14:paraId="16A2D0C3" w14:textId="77777777" w:rsidR="00124473" w:rsidRPr="00157ED2" w:rsidRDefault="00124473" w:rsidP="00124473">
      <w:pPr>
        <w:pStyle w:val="a8"/>
        <w:numPr>
          <w:ilvl w:val="1"/>
          <w:numId w:val="27"/>
        </w:numPr>
        <w:rPr>
          <w:sz w:val="22"/>
          <w:lang w:val="en-US"/>
        </w:rPr>
      </w:pPr>
      <w:r w:rsidRPr="00157ED2">
        <w:rPr>
          <w:sz w:val="22"/>
          <w:lang w:val="en-US"/>
        </w:rPr>
        <w:t xml:space="preserve">Please record your attendance during the conference call by using the IMAT system: </w:t>
      </w:r>
    </w:p>
    <w:p w14:paraId="7F2F8886" w14:textId="77777777" w:rsidR="00124473" w:rsidRDefault="00124473" w:rsidP="00124473">
      <w:pPr>
        <w:pStyle w:val="a8"/>
        <w:numPr>
          <w:ilvl w:val="2"/>
          <w:numId w:val="27"/>
        </w:numPr>
        <w:rPr>
          <w:sz w:val="22"/>
          <w:lang w:val="en-US"/>
        </w:rPr>
      </w:pPr>
      <w:r w:rsidRPr="00157ED2">
        <w:rPr>
          <w:sz w:val="22"/>
          <w:lang w:val="en-US"/>
        </w:rPr>
        <w:t xml:space="preserve">1) login to </w:t>
      </w:r>
      <w:hyperlink r:id="rId232" w:history="1">
        <w:r w:rsidRPr="00157ED2">
          <w:rPr>
            <w:rStyle w:val="a6"/>
            <w:sz w:val="22"/>
            <w:lang w:val="en-US"/>
          </w:rPr>
          <w:t>imat</w:t>
        </w:r>
      </w:hyperlink>
      <w:r w:rsidRPr="00157ED2">
        <w:rPr>
          <w:sz w:val="22"/>
          <w:lang w:val="en-US"/>
        </w:rPr>
        <w:t>, 2) select “802.11 Telecons (&lt;Month&gt;)” entry, 3) select “C/LM/WG802.11 Attendance” entry, 4) click “TGbe &lt;MAC/PHY/Joint&gt; conference call that you are attending.</w:t>
      </w:r>
    </w:p>
    <w:p w14:paraId="5D958C04" w14:textId="77777777" w:rsidR="00124473" w:rsidRPr="00157ED2" w:rsidRDefault="00124473" w:rsidP="00124473">
      <w:pPr>
        <w:pStyle w:val="a8"/>
        <w:numPr>
          <w:ilvl w:val="1"/>
          <w:numId w:val="27"/>
        </w:numPr>
        <w:rPr>
          <w:sz w:val="22"/>
          <w:lang w:val="en-US"/>
        </w:rPr>
      </w:pPr>
      <w:r>
        <w:rPr>
          <w:sz w:val="22"/>
        </w:rPr>
        <w:t xml:space="preserve">If you are unable to record the attendance via </w:t>
      </w:r>
      <w:hyperlink r:id="rId233" w:history="1">
        <w:r w:rsidRPr="00A02DFE">
          <w:rPr>
            <w:rStyle w:val="a6"/>
            <w:sz w:val="22"/>
          </w:rPr>
          <w:t>IMAT</w:t>
        </w:r>
      </w:hyperlink>
      <w:r>
        <w:rPr>
          <w:sz w:val="22"/>
        </w:rPr>
        <w:t xml:space="preserve"> then p</w:t>
      </w:r>
      <w:r w:rsidRPr="00C86653">
        <w:rPr>
          <w:sz w:val="22"/>
        </w:rPr>
        <w:t xml:space="preserve">lease send an e-mail to </w:t>
      </w:r>
      <w:r w:rsidRPr="00E6799D">
        <w:rPr>
          <w:sz w:val="22"/>
          <w:szCs w:val="22"/>
        </w:rPr>
        <w:t>Liwen Chu (</w:t>
      </w:r>
      <w:hyperlink r:id="rId234" w:history="1">
        <w:r w:rsidRPr="00CD53B4">
          <w:rPr>
            <w:rStyle w:val="a6"/>
            <w:sz w:val="22"/>
            <w:szCs w:val="22"/>
          </w:rPr>
          <w:t>liwen.chu@nxp.com</w:t>
        </w:r>
      </w:hyperlink>
      <w:r w:rsidRPr="00E6799D">
        <w:rPr>
          <w:sz w:val="22"/>
          <w:szCs w:val="22"/>
        </w:rPr>
        <w:t>)</w:t>
      </w:r>
      <w:r>
        <w:rPr>
          <w:sz w:val="22"/>
          <w:szCs w:val="22"/>
        </w:rPr>
        <w:t xml:space="preserve"> and</w:t>
      </w:r>
      <w:r w:rsidRPr="00E6799D">
        <w:rPr>
          <w:sz w:val="22"/>
          <w:szCs w:val="22"/>
        </w:rPr>
        <w:t xml:space="preserve"> Jeongki Kim (</w:t>
      </w:r>
      <w:hyperlink r:id="rId235" w:history="1">
        <w:r w:rsidRPr="00132C67">
          <w:rPr>
            <w:rStyle w:val="a6"/>
            <w:sz w:val="22"/>
            <w:szCs w:val="22"/>
          </w:rPr>
          <w:t>jeongki.kim@lge.com</w:t>
        </w:r>
      </w:hyperlink>
      <w:r w:rsidRPr="00E6799D">
        <w:rPr>
          <w:sz w:val="22"/>
          <w:szCs w:val="22"/>
        </w:rPr>
        <w:t>)</w:t>
      </w:r>
    </w:p>
    <w:p w14:paraId="4D2961B9" w14:textId="77777777" w:rsidR="00124473" w:rsidRPr="00D26B11" w:rsidRDefault="00124473" w:rsidP="00124473">
      <w:pPr>
        <w:numPr>
          <w:ilvl w:val="1"/>
          <w:numId w:val="27"/>
        </w:numPr>
      </w:pPr>
      <w:r w:rsidRPr="00157ED2">
        <w:t xml:space="preserve">The Webex app indicates about </w:t>
      </w:r>
      <w:r>
        <w:t>83</w:t>
      </w:r>
      <w:r w:rsidRPr="00157ED2">
        <w:t xml:space="preserve"> people on the call.</w:t>
      </w:r>
      <w:r w:rsidRPr="00157ED2">
        <w:br/>
      </w:r>
      <w:r w:rsidRPr="00157ED2">
        <w:br/>
      </w:r>
      <w:r w:rsidRPr="00157ED2">
        <w:rPr>
          <w:b/>
        </w:rPr>
        <w:t xml:space="preserve">Recorded attendance through Imat and </w:t>
      </w:r>
      <w:r w:rsidRPr="00157ED2">
        <w:rPr>
          <w:b/>
          <w:highlight w:val="yellow"/>
        </w:rPr>
        <w:t>e-mail</w:t>
      </w:r>
      <w:r w:rsidRPr="00157ED2">
        <w:rPr>
          <w:b/>
        </w:rPr>
        <w:t>:</w:t>
      </w:r>
    </w:p>
    <w:tbl>
      <w:tblPr>
        <w:tblW w:w="9720" w:type="dxa"/>
        <w:tblCellMar>
          <w:left w:w="0" w:type="dxa"/>
          <w:right w:w="0" w:type="dxa"/>
        </w:tblCellMar>
        <w:tblLook w:val="04A0" w:firstRow="1" w:lastRow="0" w:firstColumn="1" w:lastColumn="0" w:noHBand="0" w:noVBand="1"/>
      </w:tblPr>
      <w:tblGrid>
        <w:gridCol w:w="3412"/>
        <w:gridCol w:w="6308"/>
      </w:tblGrid>
      <w:tr w:rsidR="00124473" w14:paraId="361B4FCB" w14:textId="77777777" w:rsidTr="00124473">
        <w:trPr>
          <w:trHeight w:val="300"/>
        </w:trPr>
        <w:tc>
          <w:tcPr>
            <w:tcW w:w="3340" w:type="dxa"/>
            <w:noWrap/>
            <w:tcMar>
              <w:top w:w="15" w:type="dxa"/>
              <w:left w:w="15" w:type="dxa"/>
              <w:bottom w:w="0" w:type="dxa"/>
              <w:right w:w="15" w:type="dxa"/>
            </w:tcMar>
            <w:vAlign w:val="bottom"/>
            <w:hideMark/>
          </w:tcPr>
          <w:p w14:paraId="490080A4" w14:textId="77777777" w:rsidR="00124473" w:rsidRDefault="00124473">
            <w:pPr>
              <w:rPr>
                <w:rFonts w:ascii="Calibri" w:hAnsi="Calibri" w:cs="Calibri"/>
                <w:color w:val="000000"/>
                <w:kern w:val="2"/>
                <w:szCs w:val="22"/>
                <w:lang w:val="en-US" w:eastAsia="ko-KR"/>
              </w:rPr>
            </w:pPr>
            <w:r>
              <w:rPr>
                <w:rFonts w:ascii="Calibri" w:hAnsi="Calibri" w:cs="Calibri"/>
                <w:color w:val="000000"/>
                <w:kern w:val="2"/>
                <w:szCs w:val="22"/>
              </w:rPr>
              <w:t>Adhikari, Shubhodeep</w:t>
            </w:r>
          </w:p>
        </w:tc>
        <w:tc>
          <w:tcPr>
            <w:tcW w:w="4060" w:type="dxa"/>
            <w:noWrap/>
            <w:tcMar>
              <w:top w:w="15" w:type="dxa"/>
              <w:left w:w="15" w:type="dxa"/>
              <w:bottom w:w="0" w:type="dxa"/>
              <w:right w:w="15" w:type="dxa"/>
            </w:tcMar>
            <w:vAlign w:val="bottom"/>
            <w:hideMark/>
          </w:tcPr>
          <w:p w14:paraId="3353EF97"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77795C0" w14:textId="77777777" w:rsidTr="00124473">
        <w:trPr>
          <w:trHeight w:val="300"/>
        </w:trPr>
        <w:tc>
          <w:tcPr>
            <w:tcW w:w="0" w:type="auto"/>
            <w:noWrap/>
            <w:tcMar>
              <w:top w:w="15" w:type="dxa"/>
              <w:left w:w="15" w:type="dxa"/>
              <w:bottom w:w="0" w:type="dxa"/>
              <w:right w:w="15" w:type="dxa"/>
            </w:tcMar>
            <w:vAlign w:val="bottom"/>
            <w:hideMark/>
          </w:tcPr>
          <w:p w14:paraId="50D0F3B7" w14:textId="77777777" w:rsidR="00124473" w:rsidRDefault="00124473">
            <w:pPr>
              <w:rPr>
                <w:rFonts w:ascii="Calibri" w:hAnsi="Calibri" w:cs="Calibri"/>
                <w:color w:val="000000"/>
                <w:kern w:val="2"/>
                <w:szCs w:val="22"/>
              </w:rPr>
            </w:pPr>
            <w:r>
              <w:rPr>
                <w:rFonts w:ascii="Calibri" w:hAnsi="Calibri" w:cs="Calibri"/>
                <w:color w:val="000000"/>
                <w:kern w:val="2"/>
                <w:szCs w:val="22"/>
              </w:rPr>
              <w:t>Akhmetov, Dmitry</w:t>
            </w:r>
          </w:p>
        </w:tc>
        <w:tc>
          <w:tcPr>
            <w:tcW w:w="0" w:type="auto"/>
            <w:noWrap/>
            <w:tcMar>
              <w:top w:w="15" w:type="dxa"/>
              <w:left w:w="15" w:type="dxa"/>
              <w:bottom w:w="0" w:type="dxa"/>
              <w:right w:w="15" w:type="dxa"/>
            </w:tcMar>
            <w:vAlign w:val="bottom"/>
            <w:hideMark/>
          </w:tcPr>
          <w:p w14:paraId="7B228C91"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4F6022D3" w14:textId="77777777" w:rsidTr="00124473">
        <w:trPr>
          <w:trHeight w:val="300"/>
        </w:trPr>
        <w:tc>
          <w:tcPr>
            <w:tcW w:w="0" w:type="auto"/>
            <w:noWrap/>
            <w:tcMar>
              <w:top w:w="15" w:type="dxa"/>
              <w:left w:w="15" w:type="dxa"/>
              <w:bottom w:w="0" w:type="dxa"/>
              <w:right w:w="15" w:type="dxa"/>
            </w:tcMar>
            <w:vAlign w:val="bottom"/>
            <w:hideMark/>
          </w:tcPr>
          <w:p w14:paraId="41B8E95A" w14:textId="77777777" w:rsidR="00124473" w:rsidRDefault="00124473">
            <w:pPr>
              <w:rPr>
                <w:rFonts w:ascii="Calibri" w:hAnsi="Calibri" w:cs="Calibri"/>
                <w:color w:val="000000"/>
                <w:kern w:val="2"/>
                <w:szCs w:val="22"/>
              </w:rPr>
            </w:pPr>
            <w:r>
              <w:rPr>
                <w:rFonts w:ascii="Calibri" w:hAnsi="Calibri" w:cs="Calibri"/>
                <w:color w:val="000000"/>
                <w:kern w:val="2"/>
                <w:szCs w:val="22"/>
              </w:rPr>
              <w:t>Asterjadhi, Alfred</w:t>
            </w:r>
          </w:p>
        </w:tc>
        <w:tc>
          <w:tcPr>
            <w:tcW w:w="0" w:type="auto"/>
            <w:noWrap/>
            <w:tcMar>
              <w:top w:w="15" w:type="dxa"/>
              <w:left w:w="15" w:type="dxa"/>
              <w:bottom w:w="0" w:type="dxa"/>
              <w:right w:w="15" w:type="dxa"/>
            </w:tcMar>
            <w:vAlign w:val="bottom"/>
            <w:hideMark/>
          </w:tcPr>
          <w:p w14:paraId="6DDCEC3F"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CF2FD0D" w14:textId="77777777" w:rsidTr="00124473">
        <w:trPr>
          <w:trHeight w:val="300"/>
        </w:trPr>
        <w:tc>
          <w:tcPr>
            <w:tcW w:w="0" w:type="auto"/>
            <w:noWrap/>
            <w:tcMar>
              <w:top w:w="15" w:type="dxa"/>
              <w:left w:w="15" w:type="dxa"/>
              <w:bottom w:w="0" w:type="dxa"/>
              <w:right w:w="15" w:type="dxa"/>
            </w:tcMar>
            <w:vAlign w:val="bottom"/>
            <w:hideMark/>
          </w:tcPr>
          <w:p w14:paraId="3624CEE5" w14:textId="77777777" w:rsidR="00124473" w:rsidRDefault="00124473">
            <w:pPr>
              <w:rPr>
                <w:rFonts w:ascii="Calibri" w:hAnsi="Calibri" w:cs="Calibri"/>
                <w:color w:val="000000"/>
                <w:kern w:val="2"/>
                <w:szCs w:val="22"/>
              </w:rPr>
            </w:pPr>
            <w:r>
              <w:rPr>
                <w:rFonts w:ascii="Calibri" w:hAnsi="Calibri" w:cs="Calibri"/>
                <w:color w:val="000000"/>
                <w:kern w:val="2"/>
                <w:szCs w:val="22"/>
              </w:rPr>
              <w:t>Au, Kwok Shum</w:t>
            </w:r>
          </w:p>
        </w:tc>
        <w:tc>
          <w:tcPr>
            <w:tcW w:w="0" w:type="auto"/>
            <w:noWrap/>
            <w:tcMar>
              <w:top w:w="15" w:type="dxa"/>
              <w:left w:w="15" w:type="dxa"/>
              <w:bottom w:w="0" w:type="dxa"/>
              <w:right w:w="15" w:type="dxa"/>
            </w:tcMar>
            <w:vAlign w:val="bottom"/>
            <w:hideMark/>
          </w:tcPr>
          <w:p w14:paraId="3D2203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47ED039" w14:textId="77777777" w:rsidTr="00124473">
        <w:trPr>
          <w:trHeight w:val="300"/>
        </w:trPr>
        <w:tc>
          <w:tcPr>
            <w:tcW w:w="0" w:type="auto"/>
            <w:noWrap/>
            <w:tcMar>
              <w:top w:w="15" w:type="dxa"/>
              <w:left w:w="15" w:type="dxa"/>
              <w:bottom w:w="0" w:type="dxa"/>
              <w:right w:w="15" w:type="dxa"/>
            </w:tcMar>
            <w:vAlign w:val="bottom"/>
            <w:hideMark/>
          </w:tcPr>
          <w:p w14:paraId="70E2BE53" w14:textId="77777777" w:rsidR="00124473" w:rsidRDefault="00124473">
            <w:pPr>
              <w:rPr>
                <w:rFonts w:ascii="Calibri" w:hAnsi="Calibri" w:cs="Calibri"/>
                <w:color w:val="000000"/>
                <w:kern w:val="2"/>
                <w:szCs w:val="22"/>
              </w:rPr>
            </w:pPr>
            <w:r>
              <w:rPr>
                <w:rFonts w:ascii="Calibri" w:hAnsi="Calibri" w:cs="Calibri"/>
                <w:color w:val="000000"/>
                <w:kern w:val="2"/>
                <w:szCs w:val="22"/>
              </w:rPr>
              <w:t>baron, stephane</w:t>
            </w:r>
          </w:p>
        </w:tc>
        <w:tc>
          <w:tcPr>
            <w:tcW w:w="0" w:type="auto"/>
            <w:noWrap/>
            <w:tcMar>
              <w:top w:w="15" w:type="dxa"/>
              <w:left w:w="15" w:type="dxa"/>
              <w:bottom w:w="0" w:type="dxa"/>
              <w:right w:w="15" w:type="dxa"/>
            </w:tcMar>
            <w:vAlign w:val="bottom"/>
            <w:hideMark/>
          </w:tcPr>
          <w:p w14:paraId="45AC77DA"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6E7CAF92" w14:textId="77777777" w:rsidTr="00124473">
        <w:trPr>
          <w:trHeight w:val="300"/>
        </w:trPr>
        <w:tc>
          <w:tcPr>
            <w:tcW w:w="0" w:type="auto"/>
            <w:noWrap/>
            <w:tcMar>
              <w:top w:w="15" w:type="dxa"/>
              <w:left w:w="15" w:type="dxa"/>
              <w:bottom w:w="0" w:type="dxa"/>
              <w:right w:w="15" w:type="dxa"/>
            </w:tcMar>
            <w:vAlign w:val="bottom"/>
            <w:hideMark/>
          </w:tcPr>
          <w:p w14:paraId="1006CF03" w14:textId="77777777" w:rsidR="00124473" w:rsidRDefault="00124473">
            <w:pPr>
              <w:rPr>
                <w:rFonts w:ascii="Calibri" w:hAnsi="Calibri" w:cs="Calibri"/>
                <w:color w:val="000000"/>
                <w:kern w:val="2"/>
                <w:szCs w:val="22"/>
              </w:rPr>
            </w:pPr>
            <w:r>
              <w:rPr>
                <w:rFonts w:ascii="Calibri" w:hAnsi="Calibri" w:cs="Calibri"/>
                <w:color w:val="000000"/>
                <w:kern w:val="2"/>
                <w:szCs w:val="22"/>
              </w:rPr>
              <w:t>Bredewoud, Albert</w:t>
            </w:r>
          </w:p>
        </w:tc>
        <w:tc>
          <w:tcPr>
            <w:tcW w:w="0" w:type="auto"/>
            <w:noWrap/>
            <w:tcMar>
              <w:top w:w="15" w:type="dxa"/>
              <w:left w:w="15" w:type="dxa"/>
              <w:bottom w:w="0" w:type="dxa"/>
              <w:right w:w="15" w:type="dxa"/>
            </w:tcMar>
            <w:vAlign w:val="bottom"/>
            <w:hideMark/>
          </w:tcPr>
          <w:p w14:paraId="7040515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26D1A5B" w14:textId="77777777" w:rsidTr="00124473">
        <w:trPr>
          <w:trHeight w:val="300"/>
        </w:trPr>
        <w:tc>
          <w:tcPr>
            <w:tcW w:w="0" w:type="auto"/>
            <w:noWrap/>
            <w:tcMar>
              <w:top w:w="15" w:type="dxa"/>
              <w:left w:w="15" w:type="dxa"/>
              <w:bottom w:w="0" w:type="dxa"/>
              <w:right w:w="15" w:type="dxa"/>
            </w:tcMar>
            <w:vAlign w:val="bottom"/>
            <w:hideMark/>
          </w:tcPr>
          <w:p w14:paraId="40686CC0" w14:textId="77777777" w:rsidR="00124473" w:rsidRDefault="00124473">
            <w:pPr>
              <w:rPr>
                <w:rFonts w:ascii="Calibri" w:hAnsi="Calibri" w:cs="Calibri"/>
                <w:color w:val="000000"/>
                <w:kern w:val="2"/>
                <w:szCs w:val="22"/>
              </w:rPr>
            </w:pPr>
            <w:r>
              <w:rPr>
                <w:rFonts w:ascii="Calibri" w:hAnsi="Calibri" w:cs="Calibri"/>
                <w:color w:val="000000"/>
                <w:kern w:val="2"/>
                <w:szCs w:val="22"/>
              </w:rPr>
              <w:t>Cheng, Paul</w:t>
            </w:r>
          </w:p>
        </w:tc>
        <w:tc>
          <w:tcPr>
            <w:tcW w:w="0" w:type="auto"/>
            <w:noWrap/>
            <w:tcMar>
              <w:top w:w="15" w:type="dxa"/>
              <w:left w:w="15" w:type="dxa"/>
              <w:bottom w:w="0" w:type="dxa"/>
              <w:right w:w="15" w:type="dxa"/>
            </w:tcMar>
            <w:vAlign w:val="bottom"/>
            <w:hideMark/>
          </w:tcPr>
          <w:p w14:paraId="0120CD35"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33F79B58" w14:textId="77777777" w:rsidTr="00124473">
        <w:trPr>
          <w:trHeight w:val="300"/>
        </w:trPr>
        <w:tc>
          <w:tcPr>
            <w:tcW w:w="0" w:type="auto"/>
            <w:noWrap/>
            <w:tcMar>
              <w:top w:w="15" w:type="dxa"/>
              <w:left w:w="15" w:type="dxa"/>
              <w:bottom w:w="0" w:type="dxa"/>
              <w:right w:w="15" w:type="dxa"/>
            </w:tcMar>
            <w:vAlign w:val="bottom"/>
            <w:hideMark/>
          </w:tcPr>
          <w:p w14:paraId="0E99066E" w14:textId="77777777" w:rsidR="00124473" w:rsidRDefault="00124473">
            <w:pPr>
              <w:rPr>
                <w:rFonts w:ascii="Calibri" w:hAnsi="Calibri" w:cs="Calibri"/>
                <w:color w:val="000000"/>
                <w:kern w:val="2"/>
                <w:szCs w:val="22"/>
              </w:rPr>
            </w:pPr>
            <w:r>
              <w:rPr>
                <w:rFonts w:ascii="Calibri" w:hAnsi="Calibri" w:cs="Calibri"/>
                <w:color w:val="000000"/>
                <w:kern w:val="2"/>
                <w:szCs w:val="22"/>
              </w:rPr>
              <w:t>CHERIAN, GEORGE</w:t>
            </w:r>
          </w:p>
        </w:tc>
        <w:tc>
          <w:tcPr>
            <w:tcW w:w="0" w:type="auto"/>
            <w:noWrap/>
            <w:tcMar>
              <w:top w:w="15" w:type="dxa"/>
              <w:left w:w="15" w:type="dxa"/>
              <w:bottom w:w="0" w:type="dxa"/>
              <w:right w:w="15" w:type="dxa"/>
            </w:tcMar>
            <w:vAlign w:val="bottom"/>
            <w:hideMark/>
          </w:tcPr>
          <w:p w14:paraId="1F98621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3A44D004" w14:textId="77777777" w:rsidTr="00124473">
        <w:trPr>
          <w:trHeight w:val="300"/>
        </w:trPr>
        <w:tc>
          <w:tcPr>
            <w:tcW w:w="0" w:type="auto"/>
            <w:noWrap/>
            <w:tcMar>
              <w:top w:w="15" w:type="dxa"/>
              <w:left w:w="15" w:type="dxa"/>
              <w:bottom w:w="0" w:type="dxa"/>
              <w:right w:w="15" w:type="dxa"/>
            </w:tcMar>
            <w:vAlign w:val="bottom"/>
            <w:hideMark/>
          </w:tcPr>
          <w:p w14:paraId="3D0F3F08" w14:textId="77777777" w:rsidR="00124473" w:rsidRDefault="00124473">
            <w:pPr>
              <w:rPr>
                <w:rFonts w:ascii="Calibri" w:hAnsi="Calibri" w:cs="Calibri"/>
                <w:color w:val="000000"/>
                <w:kern w:val="2"/>
                <w:szCs w:val="22"/>
              </w:rPr>
            </w:pPr>
            <w:r>
              <w:rPr>
                <w:rFonts w:ascii="Calibri" w:hAnsi="Calibri" w:cs="Calibri"/>
                <w:color w:val="000000"/>
                <w:kern w:val="2"/>
                <w:szCs w:val="22"/>
              </w:rPr>
              <w:t>Chitrakar, Rojan</w:t>
            </w:r>
          </w:p>
        </w:tc>
        <w:tc>
          <w:tcPr>
            <w:tcW w:w="0" w:type="auto"/>
            <w:noWrap/>
            <w:tcMar>
              <w:top w:w="15" w:type="dxa"/>
              <w:left w:w="15" w:type="dxa"/>
              <w:bottom w:w="0" w:type="dxa"/>
              <w:right w:w="15" w:type="dxa"/>
            </w:tcMar>
            <w:vAlign w:val="bottom"/>
            <w:hideMark/>
          </w:tcPr>
          <w:p w14:paraId="0CF1FB5D" w14:textId="77777777" w:rsidR="00124473" w:rsidRDefault="00124473">
            <w:pPr>
              <w:rPr>
                <w:rFonts w:ascii="Calibri" w:hAnsi="Calibri" w:cs="Calibri"/>
                <w:color w:val="000000"/>
                <w:kern w:val="2"/>
                <w:szCs w:val="22"/>
              </w:rPr>
            </w:pPr>
            <w:r>
              <w:rPr>
                <w:rFonts w:ascii="Calibri" w:hAnsi="Calibri" w:cs="Calibri"/>
                <w:color w:val="000000"/>
                <w:kern w:val="2"/>
                <w:szCs w:val="22"/>
              </w:rPr>
              <w:t>Panasonic Asia Pacific Pte Ltd.</w:t>
            </w:r>
          </w:p>
        </w:tc>
      </w:tr>
      <w:tr w:rsidR="00124473" w14:paraId="4C1148E6" w14:textId="77777777" w:rsidTr="00124473">
        <w:trPr>
          <w:trHeight w:val="300"/>
        </w:trPr>
        <w:tc>
          <w:tcPr>
            <w:tcW w:w="0" w:type="auto"/>
            <w:noWrap/>
            <w:tcMar>
              <w:top w:w="15" w:type="dxa"/>
              <w:left w:w="15" w:type="dxa"/>
              <w:bottom w:w="0" w:type="dxa"/>
              <w:right w:w="15" w:type="dxa"/>
            </w:tcMar>
            <w:vAlign w:val="bottom"/>
            <w:hideMark/>
          </w:tcPr>
          <w:p w14:paraId="7CECE9E3" w14:textId="77777777" w:rsidR="00124473" w:rsidRDefault="00124473">
            <w:pPr>
              <w:rPr>
                <w:rFonts w:ascii="Calibri" w:hAnsi="Calibri" w:cs="Calibri"/>
                <w:color w:val="000000"/>
                <w:kern w:val="2"/>
                <w:szCs w:val="22"/>
              </w:rPr>
            </w:pPr>
            <w:r>
              <w:rPr>
                <w:rFonts w:ascii="Calibri" w:hAnsi="Calibri" w:cs="Calibri"/>
                <w:color w:val="000000"/>
                <w:kern w:val="2"/>
                <w:szCs w:val="22"/>
              </w:rPr>
              <w:t>Das, Subir</w:t>
            </w:r>
          </w:p>
        </w:tc>
        <w:tc>
          <w:tcPr>
            <w:tcW w:w="0" w:type="auto"/>
            <w:noWrap/>
            <w:tcMar>
              <w:top w:w="15" w:type="dxa"/>
              <w:left w:w="15" w:type="dxa"/>
              <w:bottom w:w="0" w:type="dxa"/>
              <w:right w:w="15" w:type="dxa"/>
            </w:tcMar>
            <w:vAlign w:val="bottom"/>
            <w:hideMark/>
          </w:tcPr>
          <w:p w14:paraId="27D5B1C3" w14:textId="77777777" w:rsidR="00124473" w:rsidRDefault="00124473">
            <w:pPr>
              <w:rPr>
                <w:rFonts w:ascii="Calibri" w:hAnsi="Calibri" w:cs="Calibri"/>
                <w:color w:val="000000"/>
                <w:kern w:val="2"/>
                <w:szCs w:val="22"/>
              </w:rPr>
            </w:pPr>
            <w:r>
              <w:rPr>
                <w:rFonts w:ascii="Calibri" w:hAnsi="Calibri" w:cs="Calibri"/>
                <w:color w:val="000000"/>
                <w:kern w:val="2"/>
                <w:szCs w:val="22"/>
              </w:rPr>
              <w:t>Perspecta Labs Inc.</w:t>
            </w:r>
          </w:p>
        </w:tc>
      </w:tr>
      <w:tr w:rsidR="00124473" w14:paraId="7F0ECC5B" w14:textId="77777777" w:rsidTr="00124473">
        <w:trPr>
          <w:trHeight w:val="300"/>
        </w:trPr>
        <w:tc>
          <w:tcPr>
            <w:tcW w:w="0" w:type="auto"/>
            <w:noWrap/>
            <w:tcMar>
              <w:top w:w="15" w:type="dxa"/>
              <w:left w:w="15" w:type="dxa"/>
              <w:bottom w:w="0" w:type="dxa"/>
              <w:right w:w="15" w:type="dxa"/>
            </w:tcMar>
            <w:vAlign w:val="bottom"/>
            <w:hideMark/>
          </w:tcPr>
          <w:p w14:paraId="4E268F33" w14:textId="77777777" w:rsidR="00124473" w:rsidRDefault="00124473">
            <w:pPr>
              <w:rPr>
                <w:rFonts w:ascii="Calibri" w:hAnsi="Calibri" w:cs="Calibri"/>
                <w:color w:val="000000"/>
                <w:kern w:val="2"/>
                <w:szCs w:val="22"/>
              </w:rPr>
            </w:pPr>
            <w:r>
              <w:rPr>
                <w:rFonts w:ascii="Calibri" w:hAnsi="Calibri" w:cs="Calibri"/>
                <w:color w:val="000000"/>
                <w:kern w:val="2"/>
                <w:szCs w:val="22"/>
              </w:rPr>
              <w:t>Derham, Thomas</w:t>
            </w:r>
          </w:p>
        </w:tc>
        <w:tc>
          <w:tcPr>
            <w:tcW w:w="0" w:type="auto"/>
            <w:noWrap/>
            <w:tcMar>
              <w:top w:w="15" w:type="dxa"/>
              <w:left w:w="15" w:type="dxa"/>
              <w:bottom w:w="0" w:type="dxa"/>
              <w:right w:w="15" w:type="dxa"/>
            </w:tcMar>
            <w:vAlign w:val="bottom"/>
            <w:hideMark/>
          </w:tcPr>
          <w:p w14:paraId="385063BB"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6C07713A" w14:textId="77777777" w:rsidTr="00124473">
        <w:trPr>
          <w:trHeight w:val="300"/>
        </w:trPr>
        <w:tc>
          <w:tcPr>
            <w:tcW w:w="0" w:type="auto"/>
            <w:noWrap/>
            <w:tcMar>
              <w:top w:w="15" w:type="dxa"/>
              <w:left w:w="15" w:type="dxa"/>
              <w:bottom w:w="0" w:type="dxa"/>
              <w:right w:w="15" w:type="dxa"/>
            </w:tcMar>
            <w:vAlign w:val="bottom"/>
            <w:hideMark/>
          </w:tcPr>
          <w:p w14:paraId="75C2AD93" w14:textId="77777777" w:rsidR="00124473" w:rsidRDefault="00124473">
            <w:pPr>
              <w:rPr>
                <w:rFonts w:ascii="Calibri" w:hAnsi="Calibri" w:cs="Calibri"/>
                <w:color w:val="000000"/>
                <w:kern w:val="2"/>
                <w:szCs w:val="22"/>
              </w:rPr>
            </w:pPr>
            <w:r>
              <w:rPr>
                <w:rFonts w:ascii="Calibri" w:hAnsi="Calibri" w:cs="Calibri"/>
                <w:color w:val="000000"/>
                <w:kern w:val="2"/>
                <w:szCs w:val="22"/>
              </w:rPr>
              <w:t>Fang, Yonggang</w:t>
            </w:r>
          </w:p>
        </w:tc>
        <w:tc>
          <w:tcPr>
            <w:tcW w:w="0" w:type="auto"/>
            <w:noWrap/>
            <w:tcMar>
              <w:top w:w="15" w:type="dxa"/>
              <w:left w:w="15" w:type="dxa"/>
              <w:bottom w:w="0" w:type="dxa"/>
              <w:right w:w="15" w:type="dxa"/>
            </w:tcMar>
            <w:vAlign w:val="bottom"/>
            <w:hideMark/>
          </w:tcPr>
          <w:p w14:paraId="4889DD9B" w14:textId="77777777" w:rsidR="00124473" w:rsidRDefault="00124473">
            <w:pPr>
              <w:rPr>
                <w:rFonts w:ascii="Calibri" w:hAnsi="Calibri" w:cs="Calibri"/>
                <w:color w:val="000000"/>
                <w:kern w:val="2"/>
                <w:szCs w:val="22"/>
              </w:rPr>
            </w:pPr>
            <w:r>
              <w:rPr>
                <w:rFonts w:ascii="Calibri" w:hAnsi="Calibri" w:cs="Calibri"/>
                <w:color w:val="000000"/>
                <w:kern w:val="2"/>
                <w:szCs w:val="22"/>
              </w:rPr>
              <w:t>ZTE TX Inc</w:t>
            </w:r>
          </w:p>
        </w:tc>
      </w:tr>
      <w:tr w:rsidR="00124473" w14:paraId="35537380" w14:textId="77777777" w:rsidTr="00124473">
        <w:trPr>
          <w:trHeight w:val="300"/>
        </w:trPr>
        <w:tc>
          <w:tcPr>
            <w:tcW w:w="0" w:type="auto"/>
            <w:noWrap/>
            <w:tcMar>
              <w:top w:w="15" w:type="dxa"/>
              <w:left w:w="15" w:type="dxa"/>
              <w:bottom w:w="0" w:type="dxa"/>
              <w:right w:w="15" w:type="dxa"/>
            </w:tcMar>
            <w:vAlign w:val="bottom"/>
            <w:hideMark/>
          </w:tcPr>
          <w:p w14:paraId="748FA9D0" w14:textId="77777777" w:rsidR="00124473" w:rsidRDefault="00124473">
            <w:pPr>
              <w:rPr>
                <w:rFonts w:ascii="Calibri" w:hAnsi="Calibri" w:cs="Calibri"/>
                <w:color w:val="000000"/>
                <w:kern w:val="2"/>
                <w:szCs w:val="22"/>
              </w:rPr>
            </w:pPr>
            <w:r>
              <w:rPr>
                <w:rFonts w:ascii="Calibri" w:hAnsi="Calibri" w:cs="Calibri"/>
                <w:color w:val="000000"/>
                <w:kern w:val="2"/>
                <w:szCs w:val="22"/>
              </w:rPr>
              <w:t>Garg, Lalit</w:t>
            </w:r>
          </w:p>
        </w:tc>
        <w:tc>
          <w:tcPr>
            <w:tcW w:w="0" w:type="auto"/>
            <w:noWrap/>
            <w:tcMar>
              <w:top w:w="15" w:type="dxa"/>
              <w:left w:w="15" w:type="dxa"/>
              <w:bottom w:w="0" w:type="dxa"/>
              <w:right w:w="15" w:type="dxa"/>
            </w:tcMar>
            <w:vAlign w:val="bottom"/>
            <w:hideMark/>
          </w:tcPr>
          <w:p w14:paraId="4672988F"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4B3F294B" w14:textId="77777777" w:rsidTr="00124473">
        <w:trPr>
          <w:trHeight w:val="300"/>
        </w:trPr>
        <w:tc>
          <w:tcPr>
            <w:tcW w:w="0" w:type="auto"/>
            <w:noWrap/>
            <w:tcMar>
              <w:top w:w="15" w:type="dxa"/>
              <w:left w:w="15" w:type="dxa"/>
              <w:bottom w:w="0" w:type="dxa"/>
              <w:right w:w="15" w:type="dxa"/>
            </w:tcMar>
            <w:vAlign w:val="bottom"/>
            <w:hideMark/>
          </w:tcPr>
          <w:p w14:paraId="5D82CF43" w14:textId="77777777" w:rsidR="00124473" w:rsidRDefault="00124473">
            <w:pPr>
              <w:rPr>
                <w:rFonts w:ascii="Calibri" w:hAnsi="Calibri" w:cs="Calibri"/>
                <w:color w:val="000000"/>
                <w:kern w:val="2"/>
                <w:szCs w:val="22"/>
              </w:rPr>
            </w:pPr>
            <w:r>
              <w:rPr>
                <w:rFonts w:ascii="Calibri" w:hAnsi="Calibri" w:cs="Calibri"/>
                <w:color w:val="000000"/>
                <w:kern w:val="2"/>
                <w:szCs w:val="22"/>
              </w:rPr>
              <w:t>Ghosh, Chittabrata</w:t>
            </w:r>
          </w:p>
        </w:tc>
        <w:tc>
          <w:tcPr>
            <w:tcW w:w="0" w:type="auto"/>
            <w:noWrap/>
            <w:tcMar>
              <w:top w:w="15" w:type="dxa"/>
              <w:left w:w="15" w:type="dxa"/>
              <w:bottom w:w="0" w:type="dxa"/>
              <w:right w:w="15" w:type="dxa"/>
            </w:tcMar>
            <w:vAlign w:val="bottom"/>
            <w:hideMark/>
          </w:tcPr>
          <w:p w14:paraId="7E562E67"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3B7589A4" w14:textId="77777777" w:rsidTr="00124473">
        <w:trPr>
          <w:trHeight w:val="300"/>
        </w:trPr>
        <w:tc>
          <w:tcPr>
            <w:tcW w:w="0" w:type="auto"/>
            <w:noWrap/>
            <w:tcMar>
              <w:top w:w="15" w:type="dxa"/>
              <w:left w:w="15" w:type="dxa"/>
              <w:bottom w:w="0" w:type="dxa"/>
              <w:right w:w="15" w:type="dxa"/>
            </w:tcMar>
            <w:vAlign w:val="bottom"/>
            <w:hideMark/>
          </w:tcPr>
          <w:p w14:paraId="511FF019" w14:textId="77777777" w:rsidR="00124473" w:rsidRDefault="00124473">
            <w:pPr>
              <w:rPr>
                <w:rFonts w:ascii="Calibri" w:hAnsi="Calibri" w:cs="Calibri"/>
                <w:color w:val="000000"/>
                <w:kern w:val="2"/>
                <w:szCs w:val="22"/>
              </w:rPr>
            </w:pPr>
            <w:r>
              <w:rPr>
                <w:rFonts w:ascii="Calibri" w:hAnsi="Calibri" w:cs="Calibri"/>
                <w:color w:val="000000"/>
                <w:kern w:val="2"/>
                <w:szCs w:val="22"/>
              </w:rPr>
              <w:t>Guo, Yuchen</w:t>
            </w:r>
          </w:p>
        </w:tc>
        <w:tc>
          <w:tcPr>
            <w:tcW w:w="0" w:type="auto"/>
            <w:noWrap/>
            <w:tcMar>
              <w:top w:w="15" w:type="dxa"/>
              <w:left w:w="15" w:type="dxa"/>
              <w:bottom w:w="0" w:type="dxa"/>
              <w:right w:w="15" w:type="dxa"/>
            </w:tcMar>
            <w:vAlign w:val="bottom"/>
            <w:hideMark/>
          </w:tcPr>
          <w:p w14:paraId="514ABE5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2222AC58" w14:textId="77777777" w:rsidTr="00124473">
        <w:trPr>
          <w:trHeight w:val="300"/>
        </w:trPr>
        <w:tc>
          <w:tcPr>
            <w:tcW w:w="0" w:type="auto"/>
            <w:noWrap/>
            <w:tcMar>
              <w:top w:w="15" w:type="dxa"/>
              <w:left w:w="15" w:type="dxa"/>
              <w:bottom w:w="0" w:type="dxa"/>
              <w:right w:w="15" w:type="dxa"/>
            </w:tcMar>
            <w:vAlign w:val="bottom"/>
            <w:hideMark/>
          </w:tcPr>
          <w:p w14:paraId="272E3797" w14:textId="77777777" w:rsidR="00124473" w:rsidRDefault="00124473">
            <w:pPr>
              <w:rPr>
                <w:rFonts w:ascii="Calibri" w:hAnsi="Calibri" w:cs="Calibri"/>
                <w:color w:val="000000"/>
                <w:kern w:val="2"/>
                <w:szCs w:val="22"/>
              </w:rPr>
            </w:pPr>
            <w:r>
              <w:rPr>
                <w:rFonts w:ascii="Calibri" w:hAnsi="Calibri" w:cs="Calibri"/>
                <w:color w:val="000000"/>
                <w:kern w:val="2"/>
                <w:szCs w:val="22"/>
              </w:rPr>
              <w:t>Gwak, Yongsu</w:t>
            </w:r>
          </w:p>
        </w:tc>
        <w:tc>
          <w:tcPr>
            <w:tcW w:w="0" w:type="auto"/>
            <w:noWrap/>
            <w:tcMar>
              <w:top w:w="15" w:type="dxa"/>
              <w:left w:w="15" w:type="dxa"/>
              <w:bottom w:w="0" w:type="dxa"/>
              <w:right w:w="15" w:type="dxa"/>
            </w:tcMar>
            <w:vAlign w:val="bottom"/>
            <w:hideMark/>
          </w:tcPr>
          <w:p w14:paraId="33175B9F"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03713E9D" w14:textId="77777777" w:rsidTr="00124473">
        <w:trPr>
          <w:trHeight w:val="300"/>
        </w:trPr>
        <w:tc>
          <w:tcPr>
            <w:tcW w:w="0" w:type="auto"/>
            <w:noWrap/>
            <w:tcMar>
              <w:top w:w="15" w:type="dxa"/>
              <w:left w:w="15" w:type="dxa"/>
              <w:bottom w:w="0" w:type="dxa"/>
              <w:right w:w="15" w:type="dxa"/>
            </w:tcMar>
            <w:vAlign w:val="bottom"/>
            <w:hideMark/>
          </w:tcPr>
          <w:p w14:paraId="273A6DAF" w14:textId="77777777" w:rsidR="00124473" w:rsidRDefault="00124473">
            <w:pPr>
              <w:rPr>
                <w:rFonts w:ascii="Calibri" w:hAnsi="Calibri" w:cs="Calibri"/>
                <w:color w:val="000000"/>
                <w:kern w:val="2"/>
                <w:szCs w:val="22"/>
              </w:rPr>
            </w:pPr>
            <w:r>
              <w:rPr>
                <w:rFonts w:ascii="Calibri" w:hAnsi="Calibri" w:cs="Calibri"/>
                <w:color w:val="000000"/>
                <w:kern w:val="2"/>
                <w:szCs w:val="22"/>
              </w:rPr>
              <w:t>Han, Jonghun</w:t>
            </w:r>
          </w:p>
        </w:tc>
        <w:tc>
          <w:tcPr>
            <w:tcW w:w="0" w:type="auto"/>
            <w:noWrap/>
            <w:tcMar>
              <w:top w:w="15" w:type="dxa"/>
              <w:left w:w="15" w:type="dxa"/>
              <w:bottom w:w="0" w:type="dxa"/>
              <w:right w:w="15" w:type="dxa"/>
            </w:tcMar>
            <w:vAlign w:val="bottom"/>
            <w:hideMark/>
          </w:tcPr>
          <w:p w14:paraId="078E9185"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19DFB1C5" w14:textId="77777777" w:rsidTr="00124473">
        <w:trPr>
          <w:trHeight w:val="300"/>
        </w:trPr>
        <w:tc>
          <w:tcPr>
            <w:tcW w:w="0" w:type="auto"/>
            <w:noWrap/>
            <w:tcMar>
              <w:top w:w="15" w:type="dxa"/>
              <w:left w:w="15" w:type="dxa"/>
              <w:bottom w:w="0" w:type="dxa"/>
              <w:right w:w="15" w:type="dxa"/>
            </w:tcMar>
            <w:vAlign w:val="bottom"/>
            <w:hideMark/>
          </w:tcPr>
          <w:p w14:paraId="2A7BAF5B" w14:textId="77777777" w:rsidR="00124473" w:rsidRDefault="00124473">
            <w:pPr>
              <w:rPr>
                <w:rFonts w:ascii="Calibri" w:hAnsi="Calibri" w:cs="Calibri"/>
                <w:color w:val="000000"/>
                <w:kern w:val="2"/>
                <w:szCs w:val="22"/>
              </w:rPr>
            </w:pPr>
            <w:r>
              <w:rPr>
                <w:rFonts w:ascii="Calibri" w:hAnsi="Calibri" w:cs="Calibri"/>
                <w:color w:val="000000"/>
                <w:kern w:val="2"/>
                <w:szCs w:val="22"/>
              </w:rPr>
              <w:t>Handte, Thomas</w:t>
            </w:r>
          </w:p>
        </w:tc>
        <w:tc>
          <w:tcPr>
            <w:tcW w:w="0" w:type="auto"/>
            <w:noWrap/>
            <w:tcMar>
              <w:top w:w="15" w:type="dxa"/>
              <w:left w:w="15" w:type="dxa"/>
              <w:bottom w:w="0" w:type="dxa"/>
              <w:right w:w="15" w:type="dxa"/>
            </w:tcMar>
            <w:vAlign w:val="bottom"/>
            <w:hideMark/>
          </w:tcPr>
          <w:p w14:paraId="6602F0E0" w14:textId="77777777" w:rsidR="00124473" w:rsidRDefault="00124473">
            <w:pPr>
              <w:rPr>
                <w:rFonts w:ascii="Calibri" w:hAnsi="Calibri" w:cs="Calibri"/>
                <w:color w:val="000000"/>
                <w:kern w:val="2"/>
                <w:szCs w:val="22"/>
              </w:rPr>
            </w:pPr>
            <w:r>
              <w:rPr>
                <w:rFonts w:ascii="Calibri" w:hAnsi="Calibri" w:cs="Calibri"/>
                <w:color w:val="000000"/>
                <w:kern w:val="2"/>
                <w:szCs w:val="22"/>
              </w:rPr>
              <w:t>Sony Corporation</w:t>
            </w:r>
          </w:p>
        </w:tc>
      </w:tr>
      <w:tr w:rsidR="00124473" w14:paraId="6BDD88B4" w14:textId="77777777" w:rsidTr="00124473">
        <w:trPr>
          <w:trHeight w:val="300"/>
        </w:trPr>
        <w:tc>
          <w:tcPr>
            <w:tcW w:w="0" w:type="auto"/>
            <w:noWrap/>
            <w:tcMar>
              <w:top w:w="15" w:type="dxa"/>
              <w:left w:w="15" w:type="dxa"/>
              <w:bottom w:w="0" w:type="dxa"/>
              <w:right w:w="15" w:type="dxa"/>
            </w:tcMar>
            <w:vAlign w:val="bottom"/>
            <w:hideMark/>
          </w:tcPr>
          <w:p w14:paraId="35B397BA" w14:textId="77777777" w:rsidR="00124473" w:rsidRDefault="00124473">
            <w:pPr>
              <w:rPr>
                <w:rFonts w:ascii="Calibri" w:hAnsi="Calibri" w:cs="Calibri"/>
                <w:color w:val="000000"/>
                <w:kern w:val="2"/>
                <w:szCs w:val="22"/>
              </w:rPr>
            </w:pPr>
            <w:r>
              <w:rPr>
                <w:rFonts w:ascii="Calibri" w:hAnsi="Calibri" w:cs="Calibri"/>
                <w:color w:val="000000"/>
                <w:kern w:val="2"/>
                <w:szCs w:val="22"/>
              </w:rPr>
              <w:t>Ho, Duncan</w:t>
            </w:r>
          </w:p>
        </w:tc>
        <w:tc>
          <w:tcPr>
            <w:tcW w:w="0" w:type="auto"/>
            <w:noWrap/>
            <w:tcMar>
              <w:top w:w="15" w:type="dxa"/>
              <w:left w:w="15" w:type="dxa"/>
              <w:bottom w:w="0" w:type="dxa"/>
              <w:right w:w="15" w:type="dxa"/>
            </w:tcMar>
            <w:vAlign w:val="bottom"/>
            <w:hideMark/>
          </w:tcPr>
          <w:p w14:paraId="45D08726"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0FBECF1D" w14:textId="77777777" w:rsidTr="00124473">
        <w:trPr>
          <w:trHeight w:val="300"/>
        </w:trPr>
        <w:tc>
          <w:tcPr>
            <w:tcW w:w="0" w:type="auto"/>
            <w:noWrap/>
            <w:tcMar>
              <w:top w:w="15" w:type="dxa"/>
              <w:left w:w="15" w:type="dxa"/>
              <w:bottom w:w="0" w:type="dxa"/>
              <w:right w:w="15" w:type="dxa"/>
            </w:tcMar>
            <w:vAlign w:val="bottom"/>
            <w:hideMark/>
          </w:tcPr>
          <w:p w14:paraId="2CD261AB" w14:textId="77777777" w:rsidR="00124473" w:rsidRDefault="00124473">
            <w:pPr>
              <w:rPr>
                <w:rFonts w:ascii="Calibri" w:hAnsi="Calibri" w:cs="Calibri"/>
                <w:color w:val="000000"/>
                <w:kern w:val="2"/>
                <w:szCs w:val="22"/>
              </w:rPr>
            </w:pPr>
            <w:r>
              <w:rPr>
                <w:rFonts w:ascii="Calibri" w:hAnsi="Calibri" w:cs="Calibri"/>
                <w:color w:val="000000"/>
                <w:kern w:val="2"/>
                <w:szCs w:val="22"/>
              </w:rPr>
              <w:t>Hu, Chunyu</w:t>
            </w:r>
          </w:p>
        </w:tc>
        <w:tc>
          <w:tcPr>
            <w:tcW w:w="0" w:type="auto"/>
            <w:noWrap/>
            <w:tcMar>
              <w:top w:w="15" w:type="dxa"/>
              <w:left w:w="15" w:type="dxa"/>
              <w:bottom w:w="0" w:type="dxa"/>
              <w:right w:w="15" w:type="dxa"/>
            </w:tcMar>
            <w:vAlign w:val="bottom"/>
            <w:hideMark/>
          </w:tcPr>
          <w:p w14:paraId="1DF9B5C3"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118231A2" w14:textId="77777777" w:rsidTr="00124473">
        <w:trPr>
          <w:trHeight w:val="300"/>
        </w:trPr>
        <w:tc>
          <w:tcPr>
            <w:tcW w:w="0" w:type="auto"/>
            <w:noWrap/>
            <w:tcMar>
              <w:top w:w="15" w:type="dxa"/>
              <w:left w:w="15" w:type="dxa"/>
              <w:bottom w:w="0" w:type="dxa"/>
              <w:right w:w="15" w:type="dxa"/>
            </w:tcMar>
            <w:vAlign w:val="bottom"/>
            <w:hideMark/>
          </w:tcPr>
          <w:p w14:paraId="261C33C6" w14:textId="77777777" w:rsidR="00124473" w:rsidRDefault="00124473">
            <w:pPr>
              <w:rPr>
                <w:rFonts w:ascii="Calibri" w:hAnsi="Calibri" w:cs="Calibri"/>
                <w:color w:val="000000"/>
                <w:kern w:val="2"/>
                <w:szCs w:val="22"/>
              </w:rPr>
            </w:pPr>
            <w:r>
              <w:rPr>
                <w:rFonts w:ascii="Calibri" w:hAnsi="Calibri" w:cs="Calibri"/>
                <w:color w:val="000000"/>
                <w:kern w:val="2"/>
                <w:szCs w:val="22"/>
              </w:rPr>
              <w:t>Huang, Po-Kai</w:t>
            </w:r>
          </w:p>
        </w:tc>
        <w:tc>
          <w:tcPr>
            <w:tcW w:w="0" w:type="auto"/>
            <w:noWrap/>
            <w:tcMar>
              <w:top w:w="15" w:type="dxa"/>
              <w:left w:w="15" w:type="dxa"/>
              <w:bottom w:w="0" w:type="dxa"/>
              <w:right w:w="15" w:type="dxa"/>
            </w:tcMar>
            <w:vAlign w:val="bottom"/>
            <w:hideMark/>
          </w:tcPr>
          <w:p w14:paraId="22FAFB2A"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0EE74AD2" w14:textId="77777777" w:rsidTr="00124473">
        <w:trPr>
          <w:trHeight w:val="300"/>
        </w:trPr>
        <w:tc>
          <w:tcPr>
            <w:tcW w:w="0" w:type="auto"/>
            <w:noWrap/>
            <w:tcMar>
              <w:top w:w="15" w:type="dxa"/>
              <w:left w:w="15" w:type="dxa"/>
              <w:bottom w:w="0" w:type="dxa"/>
              <w:right w:w="15" w:type="dxa"/>
            </w:tcMar>
            <w:vAlign w:val="bottom"/>
            <w:hideMark/>
          </w:tcPr>
          <w:p w14:paraId="4AB6D03E" w14:textId="77777777" w:rsidR="00124473" w:rsidRDefault="00124473">
            <w:pPr>
              <w:rPr>
                <w:rFonts w:ascii="Calibri" w:hAnsi="Calibri" w:cs="Calibri"/>
                <w:color w:val="000000"/>
                <w:kern w:val="2"/>
                <w:szCs w:val="22"/>
              </w:rPr>
            </w:pPr>
            <w:r>
              <w:rPr>
                <w:rFonts w:ascii="Calibri" w:hAnsi="Calibri" w:cs="Calibri"/>
                <w:color w:val="000000"/>
                <w:kern w:val="2"/>
                <w:szCs w:val="22"/>
              </w:rPr>
              <w:t>Hwang, Sung Hyun</w:t>
            </w:r>
          </w:p>
        </w:tc>
        <w:tc>
          <w:tcPr>
            <w:tcW w:w="0" w:type="auto"/>
            <w:noWrap/>
            <w:tcMar>
              <w:top w:w="15" w:type="dxa"/>
              <w:left w:w="15" w:type="dxa"/>
              <w:bottom w:w="0" w:type="dxa"/>
              <w:right w:w="15" w:type="dxa"/>
            </w:tcMar>
            <w:vAlign w:val="bottom"/>
            <w:hideMark/>
          </w:tcPr>
          <w:p w14:paraId="625FC3CC" w14:textId="77777777" w:rsidR="00124473" w:rsidRDefault="00124473">
            <w:pPr>
              <w:rPr>
                <w:rFonts w:ascii="Calibri" w:hAnsi="Calibri" w:cs="Calibri"/>
                <w:color w:val="000000"/>
                <w:kern w:val="2"/>
                <w:szCs w:val="22"/>
              </w:rPr>
            </w:pPr>
            <w:r>
              <w:rPr>
                <w:rFonts w:ascii="Calibri" w:hAnsi="Calibri" w:cs="Calibri"/>
                <w:color w:val="000000"/>
                <w:kern w:val="2"/>
                <w:szCs w:val="22"/>
              </w:rPr>
              <w:t>Electronics and Telecommunications Research Institute (ETRI)</w:t>
            </w:r>
          </w:p>
        </w:tc>
      </w:tr>
      <w:tr w:rsidR="00124473" w14:paraId="399547A3" w14:textId="77777777" w:rsidTr="00124473">
        <w:trPr>
          <w:trHeight w:val="300"/>
        </w:trPr>
        <w:tc>
          <w:tcPr>
            <w:tcW w:w="0" w:type="auto"/>
            <w:noWrap/>
            <w:tcMar>
              <w:top w:w="15" w:type="dxa"/>
              <w:left w:w="15" w:type="dxa"/>
              <w:bottom w:w="0" w:type="dxa"/>
              <w:right w:w="15" w:type="dxa"/>
            </w:tcMar>
            <w:vAlign w:val="bottom"/>
            <w:hideMark/>
          </w:tcPr>
          <w:p w14:paraId="5A2E085E" w14:textId="77777777" w:rsidR="00124473" w:rsidRDefault="00124473">
            <w:pPr>
              <w:rPr>
                <w:rFonts w:ascii="Calibri" w:hAnsi="Calibri" w:cs="Calibri"/>
                <w:color w:val="000000"/>
                <w:kern w:val="2"/>
                <w:szCs w:val="22"/>
              </w:rPr>
            </w:pPr>
            <w:r>
              <w:rPr>
                <w:rFonts w:ascii="Calibri" w:hAnsi="Calibri" w:cs="Calibri"/>
                <w:color w:val="000000"/>
                <w:kern w:val="2"/>
                <w:szCs w:val="22"/>
              </w:rPr>
              <w:t>Jiang, Jinjing</w:t>
            </w:r>
          </w:p>
        </w:tc>
        <w:tc>
          <w:tcPr>
            <w:tcW w:w="0" w:type="auto"/>
            <w:noWrap/>
            <w:tcMar>
              <w:top w:w="15" w:type="dxa"/>
              <w:left w:w="15" w:type="dxa"/>
              <w:bottom w:w="0" w:type="dxa"/>
              <w:right w:w="15" w:type="dxa"/>
            </w:tcMar>
            <w:vAlign w:val="bottom"/>
            <w:hideMark/>
          </w:tcPr>
          <w:p w14:paraId="3303F330" w14:textId="77777777" w:rsidR="00124473" w:rsidRDefault="00124473">
            <w:pPr>
              <w:rPr>
                <w:rFonts w:ascii="Calibri" w:hAnsi="Calibri" w:cs="Calibri"/>
                <w:color w:val="000000"/>
                <w:kern w:val="2"/>
                <w:szCs w:val="22"/>
              </w:rPr>
            </w:pPr>
            <w:r>
              <w:rPr>
                <w:rFonts w:ascii="Calibri" w:hAnsi="Calibri" w:cs="Calibri"/>
                <w:color w:val="000000"/>
                <w:kern w:val="2"/>
                <w:szCs w:val="22"/>
              </w:rPr>
              <w:t>Apple, Inc.</w:t>
            </w:r>
          </w:p>
        </w:tc>
      </w:tr>
      <w:tr w:rsidR="00124473" w14:paraId="6E8FD231" w14:textId="77777777" w:rsidTr="00124473">
        <w:trPr>
          <w:trHeight w:val="300"/>
        </w:trPr>
        <w:tc>
          <w:tcPr>
            <w:tcW w:w="0" w:type="auto"/>
            <w:noWrap/>
            <w:tcMar>
              <w:top w:w="15" w:type="dxa"/>
              <w:left w:w="15" w:type="dxa"/>
              <w:bottom w:w="0" w:type="dxa"/>
              <w:right w:w="15" w:type="dxa"/>
            </w:tcMar>
            <w:vAlign w:val="bottom"/>
            <w:hideMark/>
          </w:tcPr>
          <w:p w14:paraId="2EEA11D5" w14:textId="77777777" w:rsidR="00124473" w:rsidRDefault="00124473">
            <w:pPr>
              <w:rPr>
                <w:rFonts w:ascii="Calibri" w:hAnsi="Calibri" w:cs="Calibri"/>
                <w:color w:val="000000"/>
                <w:kern w:val="2"/>
                <w:szCs w:val="22"/>
              </w:rPr>
            </w:pPr>
            <w:r>
              <w:rPr>
                <w:rFonts w:ascii="Calibri" w:hAnsi="Calibri" w:cs="Calibri"/>
                <w:color w:val="000000"/>
                <w:kern w:val="2"/>
                <w:szCs w:val="22"/>
              </w:rPr>
              <w:t>Kain, Carl</w:t>
            </w:r>
          </w:p>
        </w:tc>
        <w:tc>
          <w:tcPr>
            <w:tcW w:w="0" w:type="auto"/>
            <w:noWrap/>
            <w:tcMar>
              <w:top w:w="15" w:type="dxa"/>
              <w:left w:w="15" w:type="dxa"/>
              <w:bottom w:w="0" w:type="dxa"/>
              <w:right w:w="15" w:type="dxa"/>
            </w:tcMar>
            <w:vAlign w:val="bottom"/>
            <w:hideMark/>
          </w:tcPr>
          <w:p w14:paraId="64BAD525" w14:textId="77777777" w:rsidR="00124473" w:rsidRDefault="00124473">
            <w:pPr>
              <w:rPr>
                <w:rFonts w:ascii="Calibri" w:hAnsi="Calibri" w:cs="Calibri"/>
                <w:color w:val="000000"/>
                <w:kern w:val="2"/>
                <w:szCs w:val="22"/>
              </w:rPr>
            </w:pPr>
            <w:r>
              <w:rPr>
                <w:rFonts w:ascii="Calibri" w:hAnsi="Calibri" w:cs="Calibri"/>
                <w:color w:val="000000"/>
                <w:kern w:val="2"/>
                <w:szCs w:val="22"/>
              </w:rPr>
              <w:t>USDoT</w:t>
            </w:r>
          </w:p>
        </w:tc>
      </w:tr>
      <w:tr w:rsidR="00124473" w14:paraId="2BA50B1E" w14:textId="77777777" w:rsidTr="00124473">
        <w:trPr>
          <w:trHeight w:val="300"/>
        </w:trPr>
        <w:tc>
          <w:tcPr>
            <w:tcW w:w="0" w:type="auto"/>
            <w:noWrap/>
            <w:tcMar>
              <w:top w:w="15" w:type="dxa"/>
              <w:left w:w="15" w:type="dxa"/>
              <w:bottom w:w="0" w:type="dxa"/>
              <w:right w:w="15" w:type="dxa"/>
            </w:tcMar>
            <w:vAlign w:val="bottom"/>
            <w:hideMark/>
          </w:tcPr>
          <w:p w14:paraId="1E7F9545"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Kakani, Naveen</w:t>
            </w:r>
          </w:p>
        </w:tc>
        <w:tc>
          <w:tcPr>
            <w:tcW w:w="0" w:type="auto"/>
            <w:noWrap/>
            <w:tcMar>
              <w:top w:w="15" w:type="dxa"/>
              <w:left w:w="15" w:type="dxa"/>
              <w:bottom w:w="0" w:type="dxa"/>
              <w:right w:w="15" w:type="dxa"/>
            </w:tcMar>
            <w:vAlign w:val="bottom"/>
            <w:hideMark/>
          </w:tcPr>
          <w:p w14:paraId="1F8E281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24E4155B" w14:textId="77777777" w:rsidTr="00124473">
        <w:trPr>
          <w:trHeight w:val="300"/>
        </w:trPr>
        <w:tc>
          <w:tcPr>
            <w:tcW w:w="0" w:type="auto"/>
            <w:noWrap/>
            <w:tcMar>
              <w:top w:w="15" w:type="dxa"/>
              <w:left w:w="15" w:type="dxa"/>
              <w:bottom w:w="0" w:type="dxa"/>
              <w:right w:w="15" w:type="dxa"/>
            </w:tcMar>
            <w:vAlign w:val="bottom"/>
            <w:hideMark/>
          </w:tcPr>
          <w:p w14:paraId="75A85509" w14:textId="77777777" w:rsidR="00124473" w:rsidRDefault="00124473">
            <w:pPr>
              <w:rPr>
                <w:rFonts w:ascii="Calibri" w:hAnsi="Calibri" w:cs="Calibri"/>
                <w:color w:val="000000"/>
                <w:kern w:val="2"/>
                <w:szCs w:val="22"/>
              </w:rPr>
            </w:pPr>
            <w:r>
              <w:rPr>
                <w:rFonts w:ascii="Calibri" w:hAnsi="Calibri" w:cs="Calibri"/>
                <w:color w:val="000000"/>
                <w:kern w:val="2"/>
                <w:szCs w:val="22"/>
              </w:rPr>
              <w:t>Kandala, Srinivas</w:t>
            </w:r>
          </w:p>
        </w:tc>
        <w:tc>
          <w:tcPr>
            <w:tcW w:w="0" w:type="auto"/>
            <w:noWrap/>
            <w:tcMar>
              <w:top w:w="15" w:type="dxa"/>
              <w:left w:w="15" w:type="dxa"/>
              <w:bottom w:w="0" w:type="dxa"/>
              <w:right w:w="15" w:type="dxa"/>
            </w:tcMar>
            <w:vAlign w:val="bottom"/>
            <w:hideMark/>
          </w:tcPr>
          <w:p w14:paraId="55D343FD" w14:textId="77777777" w:rsidR="00124473" w:rsidRDefault="00124473">
            <w:pPr>
              <w:rPr>
                <w:rFonts w:ascii="Calibri" w:hAnsi="Calibri" w:cs="Calibri"/>
                <w:color w:val="000000"/>
                <w:kern w:val="2"/>
                <w:szCs w:val="22"/>
              </w:rPr>
            </w:pPr>
            <w:r>
              <w:rPr>
                <w:rFonts w:ascii="Calibri" w:hAnsi="Calibri" w:cs="Calibri"/>
                <w:color w:val="000000"/>
                <w:kern w:val="2"/>
                <w:szCs w:val="22"/>
              </w:rPr>
              <w:t>SAMSUNG</w:t>
            </w:r>
          </w:p>
        </w:tc>
      </w:tr>
      <w:tr w:rsidR="00124473" w14:paraId="625132C0" w14:textId="77777777" w:rsidTr="00124473">
        <w:trPr>
          <w:trHeight w:val="300"/>
        </w:trPr>
        <w:tc>
          <w:tcPr>
            <w:tcW w:w="0" w:type="auto"/>
            <w:noWrap/>
            <w:tcMar>
              <w:top w:w="15" w:type="dxa"/>
              <w:left w:w="15" w:type="dxa"/>
              <w:bottom w:w="0" w:type="dxa"/>
              <w:right w:w="15" w:type="dxa"/>
            </w:tcMar>
            <w:vAlign w:val="bottom"/>
            <w:hideMark/>
          </w:tcPr>
          <w:p w14:paraId="5D1412BB" w14:textId="77777777" w:rsidR="00124473" w:rsidRDefault="00124473">
            <w:pPr>
              <w:rPr>
                <w:rFonts w:ascii="Calibri" w:hAnsi="Calibri" w:cs="Calibri"/>
                <w:color w:val="000000"/>
                <w:kern w:val="2"/>
                <w:szCs w:val="22"/>
              </w:rPr>
            </w:pPr>
            <w:r>
              <w:rPr>
                <w:rFonts w:ascii="Calibri" w:hAnsi="Calibri" w:cs="Calibri"/>
                <w:color w:val="000000"/>
                <w:kern w:val="2"/>
                <w:szCs w:val="22"/>
              </w:rPr>
              <w:t>kim, namyeong</w:t>
            </w:r>
          </w:p>
        </w:tc>
        <w:tc>
          <w:tcPr>
            <w:tcW w:w="0" w:type="auto"/>
            <w:noWrap/>
            <w:tcMar>
              <w:top w:w="15" w:type="dxa"/>
              <w:left w:w="15" w:type="dxa"/>
              <w:bottom w:w="0" w:type="dxa"/>
              <w:right w:w="15" w:type="dxa"/>
            </w:tcMar>
            <w:vAlign w:val="bottom"/>
            <w:hideMark/>
          </w:tcPr>
          <w:p w14:paraId="661F85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306C6B39" w14:textId="77777777" w:rsidTr="00124473">
        <w:trPr>
          <w:trHeight w:val="300"/>
        </w:trPr>
        <w:tc>
          <w:tcPr>
            <w:tcW w:w="0" w:type="auto"/>
            <w:noWrap/>
            <w:tcMar>
              <w:top w:w="15" w:type="dxa"/>
              <w:left w:w="15" w:type="dxa"/>
              <w:bottom w:w="0" w:type="dxa"/>
              <w:right w:w="15" w:type="dxa"/>
            </w:tcMar>
            <w:vAlign w:val="bottom"/>
          </w:tcPr>
          <w:p w14:paraId="0BD9E595" w14:textId="4A5A43B2" w:rsidR="00124473" w:rsidRPr="00124473" w:rsidRDefault="00124473">
            <w:pPr>
              <w:rPr>
                <w:rFonts w:ascii="Calibri" w:hAnsi="Calibri" w:cs="Calibri" w:hint="eastAsia"/>
                <w:color w:val="000000"/>
                <w:kern w:val="2"/>
                <w:szCs w:val="22"/>
                <w:highlight w:val="yellow"/>
                <w:lang w:eastAsia="ko-KR"/>
              </w:rPr>
            </w:pPr>
            <w:r w:rsidRPr="00124473">
              <w:rPr>
                <w:rFonts w:ascii="Calibri" w:hAnsi="Calibri" w:cs="Calibri" w:hint="eastAsia"/>
                <w:color w:val="000000"/>
                <w:kern w:val="2"/>
                <w:szCs w:val="22"/>
                <w:highlight w:val="yellow"/>
                <w:lang w:eastAsia="ko-KR"/>
              </w:rPr>
              <w:t>Kim, Jeongki</w:t>
            </w:r>
          </w:p>
        </w:tc>
        <w:tc>
          <w:tcPr>
            <w:tcW w:w="0" w:type="auto"/>
            <w:noWrap/>
            <w:tcMar>
              <w:top w:w="15" w:type="dxa"/>
              <w:left w:w="15" w:type="dxa"/>
              <w:bottom w:w="0" w:type="dxa"/>
              <w:right w:w="15" w:type="dxa"/>
            </w:tcMar>
            <w:vAlign w:val="bottom"/>
          </w:tcPr>
          <w:p w14:paraId="41493469" w14:textId="5892C593" w:rsidR="00124473" w:rsidRPr="00124473" w:rsidRDefault="00124473">
            <w:pPr>
              <w:rPr>
                <w:rFonts w:ascii="Calibri" w:hAnsi="Calibri" w:cs="Calibri"/>
                <w:color w:val="000000"/>
                <w:kern w:val="2"/>
                <w:szCs w:val="22"/>
                <w:highlight w:val="yellow"/>
              </w:rPr>
            </w:pPr>
            <w:r w:rsidRPr="00124473">
              <w:rPr>
                <w:rFonts w:ascii="Calibri" w:hAnsi="Calibri" w:cs="Calibri"/>
                <w:color w:val="000000"/>
                <w:kern w:val="2"/>
                <w:szCs w:val="22"/>
                <w:highlight w:val="yellow"/>
              </w:rPr>
              <w:t>LG ELECTRONICS</w:t>
            </w:r>
          </w:p>
        </w:tc>
      </w:tr>
      <w:tr w:rsidR="00124473" w14:paraId="63BF99DF" w14:textId="77777777" w:rsidTr="00124473">
        <w:trPr>
          <w:trHeight w:val="300"/>
        </w:trPr>
        <w:tc>
          <w:tcPr>
            <w:tcW w:w="0" w:type="auto"/>
            <w:noWrap/>
            <w:tcMar>
              <w:top w:w="15" w:type="dxa"/>
              <w:left w:w="15" w:type="dxa"/>
              <w:bottom w:w="0" w:type="dxa"/>
              <w:right w:w="15" w:type="dxa"/>
            </w:tcMar>
            <w:vAlign w:val="bottom"/>
            <w:hideMark/>
          </w:tcPr>
          <w:p w14:paraId="6014D2E1" w14:textId="77777777" w:rsidR="00124473" w:rsidRDefault="00124473">
            <w:pPr>
              <w:rPr>
                <w:rFonts w:ascii="Calibri" w:hAnsi="Calibri" w:cs="Calibri"/>
                <w:color w:val="000000"/>
                <w:kern w:val="2"/>
                <w:szCs w:val="22"/>
              </w:rPr>
            </w:pPr>
            <w:r>
              <w:rPr>
                <w:rFonts w:ascii="Calibri" w:hAnsi="Calibri" w:cs="Calibri"/>
                <w:color w:val="000000"/>
                <w:kern w:val="2"/>
                <w:szCs w:val="22"/>
              </w:rPr>
              <w:t>Kim, Sang Gook</w:t>
            </w:r>
          </w:p>
        </w:tc>
        <w:tc>
          <w:tcPr>
            <w:tcW w:w="0" w:type="auto"/>
            <w:noWrap/>
            <w:tcMar>
              <w:top w:w="15" w:type="dxa"/>
              <w:left w:w="15" w:type="dxa"/>
              <w:bottom w:w="0" w:type="dxa"/>
              <w:right w:w="15" w:type="dxa"/>
            </w:tcMar>
            <w:vAlign w:val="bottom"/>
            <w:hideMark/>
          </w:tcPr>
          <w:p w14:paraId="19EAE77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01CFE233" w14:textId="77777777" w:rsidTr="00124473">
        <w:trPr>
          <w:trHeight w:val="300"/>
        </w:trPr>
        <w:tc>
          <w:tcPr>
            <w:tcW w:w="0" w:type="auto"/>
            <w:noWrap/>
            <w:tcMar>
              <w:top w:w="15" w:type="dxa"/>
              <w:left w:w="15" w:type="dxa"/>
              <w:bottom w:w="0" w:type="dxa"/>
              <w:right w:w="15" w:type="dxa"/>
            </w:tcMar>
            <w:vAlign w:val="bottom"/>
            <w:hideMark/>
          </w:tcPr>
          <w:p w14:paraId="487EFCB1" w14:textId="77777777" w:rsidR="00124473" w:rsidRDefault="00124473">
            <w:pPr>
              <w:rPr>
                <w:rFonts w:ascii="Calibri" w:hAnsi="Calibri" w:cs="Calibri"/>
                <w:color w:val="000000"/>
                <w:kern w:val="2"/>
                <w:szCs w:val="22"/>
              </w:rPr>
            </w:pPr>
            <w:r>
              <w:rPr>
                <w:rFonts w:ascii="Calibri" w:hAnsi="Calibri" w:cs="Calibri"/>
                <w:color w:val="000000"/>
                <w:kern w:val="2"/>
                <w:szCs w:val="22"/>
              </w:rPr>
              <w:t>Kim, Yongho</w:t>
            </w:r>
          </w:p>
        </w:tc>
        <w:tc>
          <w:tcPr>
            <w:tcW w:w="0" w:type="auto"/>
            <w:noWrap/>
            <w:tcMar>
              <w:top w:w="15" w:type="dxa"/>
              <w:left w:w="15" w:type="dxa"/>
              <w:bottom w:w="0" w:type="dxa"/>
              <w:right w:w="15" w:type="dxa"/>
            </w:tcMar>
            <w:vAlign w:val="bottom"/>
            <w:hideMark/>
          </w:tcPr>
          <w:p w14:paraId="4AB0F5BB" w14:textId="77777777" w:rsidR="00124473" w:rsidRDefault="00124473">
            <w:pPr>
              <w:rPr>
                <w:rFonts w:ascii="Calibri" w:hAnsi="Calibri" w:cs="Calibri"/>
                <w:color w:val="000000"/>
                <w:kern w:val="2"/>
                <w:szCs w:val="22"/>
              </w:rPr>
            </w:pPr>
            <w:r>
              <w:rPr>
                <w:rFonts w:ascii="Calibri" w:hAnsi="Calibri" w:cs="Calibri"/>
                <w:color w:val="000000"/>
                <w:kern w:val="2"/>
                <w:szCs w:val="22"/>
              </w:rPr>
              <w:t>Korea National University of Transportation</w:t>
            </w:r>
          </w:p>
        </w:tc>
      </w:tr>
      <w:tr w:rsidR="00124473" w14:paraId="10B35A53" w14:textId="77777777" w:rsidTr="00124473">
        <w:trPr>
          <w:trHeight w:val="300"/>
        </w:trPr>
        <w:tc>
          <w:tcPr>
            <w:tcW w:w="0" w:type="auto"/>
            <w:noWrap/>
            <w:tcMar>
              <w:top w:w="15" w:type="dxa"/>
              <w:left w:w="15" w:type="dxa"/>
              <w:bottom w:w="0" w:type="dxa"/>
              <w:right w:w="15" w:type="dxa"/>
            </w:tcMar>
            <w:vAlign w:val="bottom"/>
            <w:hideMark/>
          </w:tcPr>
          <w:p w14:paraId="1F257B26" w14:textId="77777777" w:rsidR="00124473" w:rsidRDefault="00124473">
            <w:pPr>
              <w:rPr>
                <w:rFonts w:ascii="Calibri" w:hAnsi="Calibri" w:cs="Calibri"/>
                <w:color w:val="000000"/>
                <w:kern w:val="2"/>
                <w:szCs w:val="22"/>
              </w:rPr>
            </w:pPr>
            <w:r>
              <w:rPr>
                <w:rFonts w:ascii="Calibri" w:hAnsi="Calibri" w:cs="Calibri"/>
                <w:color w:val="000000"/>
                <w:kern w:val="2"/>
                <w:szCs w:val="22"/>
              </w:rPr>
              <w:t>Kishida, Akira</w:t>
            </w:r>
          </w:p>
        </w:tc>
        <w:tc>
          <w:tcPr>
            <w:tcW w:w="0" w:type="auto"/>
            <w:noWrap/>
            <w:tcMar>
              <w:top w:w="15" w:type="dxa"/>
              <w:left w:w="15" w:type="dxa"/>
              <w:bottom w:w="0" w:type="dxa"/>
              <w:right w:w="15" w:type="dxa"/>
            </w:tcMar>
            <w:vAlign w:val="bottom"/>
            <w:hideMark/>
          </w:tcPr>
          <w:p w14:paraId="7BF21242" w14:textId="77777777" w:rsidR="00124473" w:rsidRDefault="00124473">
            <w:pPr>
              <w:rPr>
                <w:rFonts w:ascii="Calibri" w:hAnsi="Calibri" w:cs="Calibri"/>
                <w:color w:val="000000"/>
                <w:kern w:val="2"/>
                <w:szCs w:val="22"/>
              </w:rPr>
            </w:pPr>
            <w:r>
              <w:rPr>
                <w:rFonts w:ascii="Calibri" w:hAnsi="Calibri" w:cs="Calibri"/>
                <w:color w:val="000000"/>
                <w:kern w:val="2"/>
                <w:szCs w:val="22"/>
              </w:rPr>
              <w:t>Nippon Telegraph and Telephone Corporation (NTT)</w:t>
            </w:r>
          </w:p>
        </w:tc>
      </w:tr>
      <w:tr w:rsidR="00124473" w14:paraId="423A208C" w14:textId="77777777" w:rsidTr="00124473">
        <w:trPr>
          <w:trHeight w:val="300"/>
        </w:trPr>
        <w:tc>
          <w:tcPr>
            <w:tcW w:w="0" w:type="auto"/>
            <w:noWrap/>
            <w:tcMar>
              <w:top w:w="15" w:type="dxa"/>
              <w:left w:w="15" w:type="dxa"/>
              <w:bottom w:w="0" w:type="dxa"/>
              <w:right w:w="15" w:type="dxa"/>
            </w:tcMar>
            <w:vAlign w:val="bottom"/>
            <w:hideMark/>
          </w:tcPr>
          <w:p w14:paraId="4B9CEECE" w14:textId="77777777" w:rsidR="00124473" w:rsidRDefault="00124473">
            <w:pPr>
              <w:rPr>
                <w:rFonts w:ascii="Calibri" w:hAnsi="Calibri" w:cs="Calibri"/>
                <w:color w:val="000000"/>
                <w:kern w:val="2"/>
                <w:szCs w:val="22"/>
              </w:rPr>
            </w:pPr>
            <w:r>
              <w:rPr>
                <w:rFonts w:ascii="Calibri" w:hAnsi="Calibri" w:cs="Calibri"/>
                <w:color w:val="000000"/>
                <w:kern w:val="2"/>
                <w:szCs w:val="22"/>
              </w:rPr>
              <w:t>Ko, Geonjung</w:t>
            </w:r>
          </w:p>
        </w:tc>
        <w:tc>
          <w:tcPr>
            <w:tcW w:w="0" w:type="auto"/>
            <w:noWrap/>
            <w:tcMar>
              <w:top w:w="15" w:type="dxa"/>
              <w:left w:w="15" w:type="dxa"/>
              <w:bottom w:w="0" w:type="dxa"/>
              <w:right w:w="15" w:type="dxa"/>
            </w:tcMar>
            <w:vAlign w:val="bottom"/>
            <w:hideMark/>
          </w:tcPr>
          <w:p w14:paraId="5E8227B5" w14:textId="77777777" w:rsidR="00124473" w:rsidRDefault="00124473">
            <w:pPr>
              <w:rPr>
                <w:rFonts w:ascii="Calibri" w:hAnsi="Calibri" w:cs="Calibri"/>
                <w:color w:val="000000"/>
                <w:kern w:val="2"/>
                <w:szCs w:val="22"/>
              </w:rPr>
            </w:pPr>
            <w:r>
              <w:rPr>
                <w:rFonts w:ascii="Calibri" w:hAnsi="Calibri" w:cs="Calibri"/>
                <w:color w:val="000000"/>
                <w:kern w:val="2"/>
                <w:szCs w:val="22"/>
              </w:rPr>
              <w:t>WILUS Inc.</w:t>
            </w:r>
          </w:p>
        </w:tc>
      </w:tr>
      <w:tr w:rsidR="00124473" w14:paraId="2515C79F" w14:textId="77777777" w:rsidTr="00124473">
        <w:trPr>
          <w:trHeight w:val="300"/>
        </w:trPr>
        <w:tc>
          <w:tcPr>
            <w:tcW w:w="0" w:type="auto"/>
            <w:noWrap/>
            <w:tcMar>
              <w:top w:w="15" w:type="dxa"/>
              <w:left w:w="15" w:type="dxa"/>
              <w:bottom w:w="0" w:type="dxa"/>
              <w:right w:w="15" w:type="dxa"/>
            </w:tcMar>
            <w:vAlign w:val="bottom"/>
            <w:hideMark/>
          </w:tcPr>
          <w:p w14:paraId="4AFF73E0" w14:textId="77777777" w:rsidR="00124473" w:rsidRDefault="00124473">
            <w:pPr>
              <w:rPr>
                <w:rFonts w:ascii="Calibri" w:hAnsi="Calibri" w:cs="Calibri"/>
                <w:color w:val="000000"/>
                <w:kern w:val="2"/>
                <w:szCs w:val="22"/>
              </w:rPr>
            </w:pPr>
            <w:r>
              <w:rPr>
                <w:rFonts w:ascii="Calibri" w:hAnsi="Calibri" w:cs="Calibri"/>
                <w:color w:val="000000"/>
                <w:kern w:val="2"/>
                <w:szCs w:val="22"/>
              </w:rPr>
              <w:t>Kondo, Yoshihisa</w:t>
            </w:r>
          </w:p>
        </w:tc>
        <w:tc>
          <w:tcPr>
            <w:tcW w:w="0" w:type="auto"/>
            <w:noWrap/>
            <w:tcMar>
              <w:top w:w="15" w:type="dxa"/>
              <w:left w:w="15" w:type="dxa"/>
              <w:bottom w:w="0" w:type="dxa"/>
              <w:right w:w="15" w:type="dxa"/>
            </w:tcMar>
            <w:vAlign w:val="bottom"/>
            <w:hideMark/>
          </w:tcPr>
          <w:p w14:paraId="450D2A1F"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0DD392C1" w14:textId="77777777" w:rsidTr="00124473">
        <w:trPr>
          <w:trHeight w:val="300"/>
        </w:trPr>
        <w:tc>
          <w:tcPr>
            <w:tcW w:w="0" w:type="auto"/>
            <w:noWrap/>
            <w:tcMar>
              <w:top w:w="15" w:type="dxa"/>
              <w:left w:w="15" w:type="dxa"/>
              <w:bottom w:w="0" w:type="dxa"/>
              <w:right w:w="15" w:type="dxa"/>
            </w:tcMar>
            <w:vAlign w:val="bottom"/>
            <w:hideMark/>
          </w:tcPr>
          <w:p w14:paraId="4F97E8DD" w14:textId="77777777" w:rsidR="00124473" w:rsidRDefault="00124473">
            <w:pPr>
              <w:rPr>
                <w:rFonts w:ascii="Calibri" w:hAnsi="Calibri" w:cs="Calibri"/>
                <w:color w:val="000000"/>
                <w:kern w:val="2"/>
                <w:szCs w:val="22"/>
              </w:rPr>
            </w:pPr>
            <w:r>
              <w:rPr>
                <w:rFonts w:ascii="Calibri" w:hAnsi="Calibri" w:cs="Calibri"/>
                <w:color w:val="000000"/>
                <w:kern w:val="2"/>
                <w:szCs w:val="22"/>
              </w:rPr>
              <w:t>Kwon, Young Hoon</w:t>
            </w:r>
          </w:p>
        </w:tc>
        <w:tc>
          <w:tcPr>
            <w:tcW w:w="0" w:type="auto"/>
            <w:noWrap/>
            <w:tcMar>
              <w:top w:w="15" w:type="dxa"/>
              <w:left w:w="15" w:type="dxa"/>
              <w:bottom w:w="0" w:type="dxa"/>
              <w:right w:w="15" w:type="dxa"/>
            </w:tcMar>
            <w:vAlign w:val="bottom"/>
            <w:hideMark/>
          </w:tcPr>
          <w:p w14:paraId="11CD58C7" w14:textId="77777777" w:rsidR="00124473" w:rsidRDefault="00124473">
            <w:pPr>
              <w:rPr>
                <w:rFonts w:ascii="Calibri" w:hAnsi="Calibri" w:cs="Calibri"/>
                <w:color w:val="000000"/>
                <w:kern w:val="2"/>
                <w:szCs w:val="22"/>
              </w:rPr>
            </w:pPr>
            <w:r>
              <w:rPr>
                <w:rFonts w:ascii="Calibri" w:hAnsi="Calibri" w:cs="Calibri"/>
                <w:color w:val="000000"/>
                <w:kern w:val="2"/>
                <w:szCs w:val="22"/>
              </w:rPr>
              <w:t>NXP Semiconductors</w:t>
            </w:r>
          </w:p>
        </w:tc>
      </w:tr>
      <w:tr w:rsidR="00124473" w14:paraId="56675139" w14:textId="77777777" w:rsidTr="00124473">
        <w:trPr>
          <w:trHeight w:val="300"/>
        </w:trPr>
        <w:tc>
          <w:tcPr>
            <w:tcW w:w="0" w:type="auto"/>
            <w:noWrap/>
            <w:tcMar>
              <w:top w:w="15" w:type="dxa"/>
              <w:left w:w="15" w:type="dxa"/>
              <w:bottom w:w="0" w:type="dxa"/>
              <w:right w:w="15" w:type="dxa"/>
            </w:tcMar>
            <w:vAlign w:val="bottom"/>
            <w:hideMark/>
          </w:tcPr>
          <w:p w14:paraId="08B19C08" w14:textId="77777777" w:rsidR="00124473" w:rsidRDefault="00124473">
            <w:pPr>
              <w:rPr>
                <w:rFonts w:ascii="Calibri" w:hAnsi="Calibri" w:cs="Calibri"/>
                <w:color w:val="000000"/>
                <w:kern w:val="2"/>
                <w:szCs w:val="22"/>
              </w:rPr>
            </w:pPr>
            <w:r>
              <w:rPr>
                <w:rFonts w:ascii="Calibri" w:hAnsi="Calibri" w:cs="Calibri"/>
                <w:color w:val="000000"/>
                <w:kern w:val="2"/>
                <w:szCs w:val="22"/>
              </w:rPr>
              <w:t>Lalam, Massinissa</w:t>
            </w:r>
          </w:p>
        </w:tc>
        <w:tc>
          <w:tcPr>
            <w:tcW w:w="0" w:type="auto"/>
            <w:noWrap/>
            <w:tcMar>
              <w:top w:w="15" w:type="dxa"/>
              <w:left w:w="15" w:type="dxa"/>
              <w:bottom w:w="0" w:type="dxa"/>
              <w:right w:w="15" w:type="dxa"/>
            </w:tcMar>
            <w:vAlign w:val="bottom"/>
            <w:hideMark/>
          </w:tcPr>
          <w:p w14:paraId="20BB8EF0" w14:textId="77777777" w:rsidR="00124473" w:rsidRDefault="00124473">
            <w:pPr>
              <w:rPr>
                <w:rFonts w:ascii="Calibri" w:hAnsi="Calibri" w:cs="Calibri"/>
                <w:color w:val="000000"/>
                <w:kern w:val="2"/>
                <w:szCs w:val="22"/>
              </w:rPr>
            </w:pPr>
            <w:r>
              <w:rPr>
                <w:rFonts w:ascii="Calibri" w:hAnsi="Calibri" w:cs="Calibri"/>
                <w:color w:val="000000"/>
                <w:kern w:val="2"/>
                <w:szCs w:val="22"/>
              </w:rPr>
              <w:t>SAGEMCOM BROADBAND SAS</w:t>
            </w:r>
          </w:p>
        </w:tc>
      </w:tr>
      <w:tr w:rsidR="00124473" w14:paraId="4DB58BBB" w14:textId="77777777" w:rsidTr="00124473">
        <w:trPr>
          <w:trHeight w:val="300"/>
        </w:trPr>
        <w:tc>
          <w:tcPr>
            <w:tcW w:w="0" w:type="auto"/>
            <w:noWrap/>
            <w:tcMar>
              <w:top w:w="15" w:type="dxa"/>
              <w:left w:w="15" w:type="dxa"/>
              <w:bottom w:w="0" w:type="dxa"/>
              <w:right w:w="15" w:type="dxa"/>
            </w:tcMar>
            <w:vAlign w:val="bottom"/>
            <w:hideMark/>
          </w:tcPr>
          <w:p w14:paraId="54A3CED9" w14:textId="77777777" w:rsidR="00124473" w:rsidRDefault="00124473">
            <w:pPr>
              <w:rPr>
                <w:rFonts w:ascii="Calibri" w:hAnsi="Calibri" w:cs="Calibri"/>
                <w:color w:val="000000"/>
                <w:kern w:val="2"/>
                <w:szCs w:val="22"/>
              </w:rPr>
            </w:pPr>
            <w:r>
              <w:rPr>
                <w:rFonts w:ascii="Calibri" w:hAnsi="Calibri" w:cs="Calibri"/>
                <w:color w:val="000000"/>
                <w:kern w:val="2"/>
                <w:szCs w:val="22"/>
              </w:rPr>
              <w:t>Levitsky, Ilya</w:t>
            </w:r>
          </w:p>
        </w:tc>
        <w:tc>
          <w:tcPr>
            <w:tcW w:w="0" w:type="auto"/>
            <w:noWrap/>
            <w:tcMar>
              <w:top w:w="15" w:type="dxa"/>
              <w:left w:w="15" w:type="dxa"/>
              <w:bottom w:w="0" w:type="dxa"/>
              <w:right w:w="15" w:type="dxa"/>
            </w:tcMar>
            <w:vAlign w:val="bottom"/>
            <w:hideMark/>
          </w:tcPr>
          <w:p w14:paraId="2B433E30" w14:textId="77777777" w:rsidR="00124473" w:rsidRDefault="00124473">
            <w:pPr>
              <w:rPr>
                <w:rFonts w:ascii="Calibri" w:hAnsi="Calibri" w:cs="Calibri"/>
                <w:color w:val="000000"/>
                <w:kern w:val="2"/>
                <w:szCs w:val="22"/>
              </w:rPr>
            </w:pPr>
            <w:r>
              <w:rPr>
                <w:rFonts w:ascii="Calibri" w:hAnsi="Calibri" w:cs="Calibri"/>
                <w:color w:val="000000"/>
                <w:kern w:val="2"/>
                <w:szCs w:val="22"/>
              </w:rPr>
              <w:t>IITP RAS</w:t>
            </w:r>
          </w:p>
        </w:tc>
      </w:tr>
      <w:tr w:rsidR="00124473" w14:paraId="51AE5AFB" w14:textId="77777777" w:rsidTr="00124473">
        <w:trPr>
          <w:trHeight w:val="300"/>
        </w:trPr>
        <w:tc>
          <w:tcPr>
            <w:tcW w:w="0" w:type="auto"/>
            <w:noWrap/>
            <w:tcMar>
              <w:top w:w="15" w:type="dxa"/>
              <w:left w:w="15" w:type="dxa"/>
              <w:bottom w:w="0" w:type="dxa"/>
              <w:right w:w="15" w:type="dxa"/>
            </w:tcMar>
            <w:vAlign w:val="bottom"/>
            <w:hideMark/>
          </w:tcPr>
          <w:p w14:paraId="48BE6C09" w14:textId="77777777" w:rsidR="00124473" w:rsidRDefault="00124473">
            <w:pPr>
              <w:rPr>
                <w:rFonts w:ascii="Calibri" w:hAnsi="Calibri" w:cs="Calibri"/>
                <w:color w:val="000000"/>
                <w:kern w:val="2"/>
                <w:szCs w:val="22"/>
              </w:rPr>
            </w:pPr>
            <w:r>
              <w:rPr>
                <w:rFonts w:ascii="Calibri" w:hAnsi="Calibri" w:cs="Calibri"/>
                <w:color w:val="000000"/>
                <w:kern w:val="2"/>
                <w:szCs w:val="22"/>
              </w:rPr>
              <w:t>Levy, Joseph</w:t>
            </w:r>
          </w:p>
        </w:tc>
        <w:tc>
          <w:tcPr>
            <w:tcW w:w="0" w:type="auto"/>
            <w:noWrap/>
            <w:tcMar>
              <w:top w:w="15" w:type="dxa"/>
              <w:left w:w="15" w:type="dxa"/>
              <w:bottom w:w="0" w:type="dxa"/>
              <w:right w:w="15" w:type="dxa"/>
            </w:tcMar>
            <w:vAlign w:val="bottom"/>
            <w:hideMark/>
          </w:tcPr>
          <w:p w14:paraId="4C436CB6"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427B5CC0" w14:textId="77777777" w:rsidTr="00124473">
        <w:trPr>
          <w:trHeight w:val="300"/>
        </w:trPr>
        <w:tc>
          <w:tcPr>
            <w:tcW w:w="0" w:type="auto"/>
            <w:noWrap/>
            <w:tcMar>
              <w:top w:w="15" w:type="dxa"/>
              <w:left w:w="15" w:type="dxa"/>
              <w:bottom w:w="0" w:type="dxa"/>
              <w:right w:w="15" w:type="dxa"/>
            </w:tcMar>
            <w:vAlign w:val="bottom"/>
            <w:hideMark/>
          </w:tcPr>
          <w:p w14:paraId="28E5395C" w14:textId="77777777" w:rsidR="00124473" w:rsidRDefault="00124473">
            <w:pPr>
              <w:rPr>
                <w:rFonts w:ascii="Calibri" w:hAnsi="Calibri" w:cs="Calibri"/>
                <w:color w:val="000000"/>
                <w:kern w:val="2"/>
                <w:szCs w:val="22"/>
              </w:rPr>
            </w:pPr>
            <w:r>
              <w:rPr>
                <w:rFonts w:ascii="Calibri" w:hAnsi="Calibri" w:cs="Calibri"/>
                <w:color w:val="000000"/>
                <w:kern w:val="2"/>
                <w:szCs w:val="22"/>
              </w:rPr>
              <w:t>Li, Yiqing</w:t>
            </w:r>
          </w:p>
        </w:tc>
        <w:tc>
          <w:tcPr>
            <w:tcW w:w="0" w:type="auto"/>
            <w:noWrap/>
            <w:tcMar>
              <w:top w:w="15" w:type="dxa"/>
              <w:left w:w="15" w:type="dxa"/>
              <w:bottom w:w="0" w:type="dxa"/>
              <w:right w:w="15" w:type="dxa"/>
            </w:tcMar>
            <w:vAlign w:val="bottom"/>
            <w:hideMark/>
          </w:tcPr>
          <w:p w14:paraId="7CD640A8"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112BB0F" w14:textId="77777777" w:rsidTr="00124473">
        <w:trPr>
          <w:trHeight w:val="300"/>
        </w:trPr>
        <w:tc>
          <w:tcPr>
            <w:tcW w:w="0" w:type="auto"/>
            <w:noWrap/>
            <w:tcMar>
              <w:top w:w="15" w:type="dxa"/>
              <w:left w:w="15" w:type="dxa"/>
              <w:bottom w:w="0" w:type="dxa"/>
              <w:right w:w="15" w:type="dxa"/>
            </w:tcMar>
            <w:vAlign w:val="bottom"/>
            <w:hideMark/>
          </w:tcPr>
          <w:p w14:paraId="11A20500" w14:textId="77777777" w:rsidR="00124473" w:rsidRDefault="00124473">
            <w:pPr>
              <w:rPr>
                <w:rFonts w:ascii="Calibri" w:hAnsi="Calibri" w:cs="Calibri"/>
                <w:color w:val="000000"/>
                <w:kern w:val="2"/>
                <w:szCs w:val="22"/>
              </w:rPr>
            </w:pPr>
            <w:r>
              <w:rPr>
                <w:rFonts w:ascii="Calibri" w:hAnsi="Calibri" w:cs="Calibri"/>
                <w:color w:val="000000"/>
                <w:kern w:val="2"/>
                <w:szCs w:val="22"/>
              </w:rPr>
              <w:t>Li, Yunbo</w:t>
            </w:r>
          </w:p>
        </w:tc>
        <w:tc>
          <w:tcPr>
            <w:tcW w:w="0" w:type="auto"/>
            <w:noWrap/>
            <w:tcMar>
              <w:top w:w="15" w:type="dxa"/>
              <w:left w:w="15" w:type="dxa"/>
              <w:bottom w:w="0" w:type="dxa"/>
              <w:right w:w="15" w:type="dxa"/>
            </w:tcMar>
            <w:vAlign w:val="bottom"/>
            <w:hideMark/>
          </w:tcPr>
          <w:p w14:paraId="0FA67CE9"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055E9F80" w14:textId="77777777" w:rsidTr="00124473">
        <w:trPr>
          <w:trHeight w:val="300"/>
        </w:trPr>
        <w:tc>
          <w:tcPr>
            <w:tcW w:w="0" w:type="auto"/>
            <w:noWrap/>
            <w:tcMar>
              <w:top w:w="15" w:type="dxa"/>
              <w:left w:w="15" w:type="dxa"/>
              <w:bottom w:w="0" w:type="dxa"/>
              <w:right w:w="15" w:type="dxa"/>
            </w:tcMar>
            <w:vAlign w:val="bottom"/>
            <w:hideMark/>
          </w:tcPr>
          <w:p w14:paraId="469EDBB5" w14:textId="77777777" w:rsidR="00124473" w:rsidRDefault="00124473">
            <w:pPr>
              <w:rPr>
                <w:rFonts w:ascii="Calibri" w:hAnsi="Calibri" w:cs="Calibri"/>
                <w:color w:val="000000"/>
                <w:kern w:val="2"/>
                <w:szCs w:val="22"/>
              </w:rPr>
            </w:pPr>
            <w:r>
              <w:rPr>
                <w:rFonts w:ascii="Calibri" w:hAnsi="Calibri" w:cs="Calibri"/>
                <w:color w:val="000000"/>
                <w:kern w:val="2"/>
                <w:szCs w:val="22"/>
              </w:rPr>
              <w:t>Lu, Liuming</w:t>
            </w:r>
          </w:p>
        </w:tc>
        <w:tc>
          <w:tcPr>
            <w:tcW w:w="0" w:type="auto"/>
            <w:noWrap/>
            <w:tcMar>
              <w:top w:w="15" w:type="dxa"/>
              <w:left w:w="15" w:type="dxa"/>
              <w:bottom w:w="0" w:type="dxa"/>
              <w:right w:w="15" w:type="dxa"/>
            </w:tcMar>
            <w:vAlign w:val="bottom"/>
            <w:hideMark/>
          </w:tcPr>
          <w:p w14:paraId="575F7D81" w14:textId="77777777" w:rsidR="00124473" w:rsidRDefault="00124473">
            <w:pPr>
              <w:rPr>
                <w:rFonts w:ascii="Calibri" w:hAnsi="Calibri" w:cs="Calibri"/>
                <w:color w:val="000000"/>
                <w:kern w:val="2"/>
                <w:szCs w:val="22"/>
              </w:rPr>
            </w:pPr>
            <w:r>
              <w:rPr>
                <w:rFonts w:ascii="Calibri" w:hAnsi="Calibri" w:cs="Calibri"/>
                <w:color w:val="000000"/>
                <w:kern w:val="2"/>
                <w:szCs w:val="22"/>
              </w:rPr>
              <w:t>ZTE Corporation</w:t>
            </w:r>
          </w:p>
        </w:tc>
      </w:tr>
      <w:tr w:rsidR="00124473" w14:paraId="27E76735" w14:textId="77777777" w:rsidTr="00124473">
        <w:trPr>
          <w:trHeight w:val="300"/>
        </w:trPr>
        <w:tc>
          <w:tcPr>
            <w:tcW w:w="0" w:type="auto"/>
            <w:noWrap/>
            <w:tcMar>
              <w:top w:w="15" w:type="dxa"/>
              <w:left w:w="15" w:type="dxa"/>
              <w:bottom w:w="0" w:type="dxa"/>
              <w:right w:w="15" w:type="dxa"/>
            </w:tcMar>
            <w:vAlign w:val="bottom"/>
            <w:hideMark/>
          </w:tcPr>
          <w:p w14:paraId="1A19989D" w14:textId="77777777" w:rsidR="00124473" w:rsidRDefault="00124473">
            <w:pPr>
              <w:rPr>
                <w:rFonts w:ascii="Calibri" w:hAnsi="Calibri" w:cs="Calibri"/>
                <w:color w:val="000000"/>
                <w:kern w:val="2"/>
                <w:szCs w:val="22"/>
              </w:rPr>
            </w:pPr>
            <w:r>
              <w:rPr>
                <w:rFonts w:ascii="Calibri" w:hAnsi="Calibri" w:cs="Calibri"/>
                <w:color w:val="000000"/>
                <w:kern w:val="2"/>
                <w:szCs w:val="22"/>
              </w:rPr>
              <w:t>Lv, kaiying</w:t>
            </w:r>
          </w:p>
        </w:tc>
        <w:tc>
          <w:tcPr>
            <w:tcW w:w="0" w:type="auto"/>
            <w:noWrap/>
            <w:tcMar>
              <w:top w:w="15" w:type="dxa"/>
              <w:left w:w="15" w:type="dxa"/>
              <w:bottom w:w="0" w:type="dxa"/>
              <w:right w:w="15" w:type="dxa"/>
            </w:tcMar>
            <w:vAlign w:val="bottom"/>
            <w:hideMark/>
          </w:tcPr>
          <w:p w14:paraId="630091D4"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4E442909" w14:textId="77777777" w:rsidTr="00124473">
        <w:trPr>
          <w:trHeight w:val="300"/>
        </w:trPr>
        <w:tc>
          <w:tcPr>
            <w:tcW w:w="0" w:type="auto"/>
            <w:noWrap/>
            <w:tcMar>
              <w:top w:w="15" w:type="dxa"/>
              <w:left w:w="15" w:type="dxa"/>
              <w:bottom w:w="0" w:type="dxa"/>
              <w:right w:w="15" w:type="dxa"/>
            </w:tcMar>
            <w:vAlign w:val="bottom"/>
            <w:hideMark/>
          </w:tcPr>
          <w:p w14:paraId="736F1306" w14:textId="77777777" w:rsidR="00124473" w:rsidRDefault="00124473">
            <w:pPr>
              <w:rPr>
                <w:rFonts w:ascii="Calibri" w:hAnsi="Calibri" w:cs="Calibri"/>
                <w:color w:val="000000"/>
                <w:kern w:val="2"/>
                <w:szCs w:val="22"/>
              </w:rPr>
            </w:pPr>
            <w:r>
              <w:rPr>
                <w:rFonts w:ascii="Calibri" w:hAnsi="Calibri" w:cs="Calibri"/>
                <w:color w:val="000000"/>
                <w:kern w:val="2"/>
                <w:szCs w:val="22"/>
              </w:rPr>
              <w:t>Lv, Lily</w:t>
            </w:r>
          </w:p>
        </w:tc>
        <w:tc>
          <w:tcPr>
            <w:tcW w:w="0" w:type="auto"/>
            <w:noWrap/>
            <w:tcMar>
              <w:top w:w="15" w:type="dxa"/>
              <w:left w:w="15" w:type="dxa"/>
              <w:bottom w:w="0" w:type="dxa"/>
              <w:right w:w="15" w:type="dxa"/>
            </w:tcMar>
            <w:vAlign w:val="bottom"/>
            <w:hideMark/>
          </w:tcPr>
          <w:p w14:paraId="0739C4EB"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r w:rsidR="00124473" w14:paraId="6F00F969" w14:textId="77777777" w:rsidTr="00124473">
        <w:trPr>
          <w:trHeight w:val="300"/>
        </w:trPr>
        <w:tc>
          <w:tcPr>
            <w:tcW w:w="0" w:type="auto"/>
            <w:noWrap/>
            <w:tcMar>
              <w:top w:w="15" w:type="dxa"/>
              <w:left w:w="15" w:type="dxa"/>
              <w:bottom w:w="0" w:type="dxa"/>
              <w:right w:w="15" w:type="dxa"/>
            </w:tcMar>
            <w:vAlign w:val="bottom"/>
            <w:hideMark/>
          </w:tcPr>
          <w:p w14:paraId="27E72AEB" w14:textId="77777777" w:rsidR="00124473" w:rsidRDefault="00124473">
            <w:pPr>
              <w:rPr>
                <w:rFonts w:ascii="Calibri" w:hAnsi="Calibri" w:cs="Calibri"/>
                <w:color w:val="000000"/>
                <w:kern w:val="2"/>
                <w:szCs w:val="22"/>
              </w:rPr>
            </w:pPr>
            <w:r>
              <w:rPr>
                <w:rFonts w:ascii="Calibri" w:hAnsi="Calibri" w:cs="Calibri"/>
                <w:color w:val="000000"/>
                <w:kern w:val="2"/>
                <w:szCs w:val="22"/>
              </w:rPr>
              <w:t>Max, Sebastian</w:t>
            </w:r>
          </w:p>
        </w:tc>
        <w:tc>
          <w:tcPr>
            <w:tcW w:w="0" w:type="auto"/>
            <w:noWrap/>
            <w:tcMar>
              <w:top w:w="15" w:type="dxa"/>
              <w:left w:w="15" w:type="dxa"/>
              <w:bottom w:w="0" w:type="dxa"/>
              <w:right w:w="15" w:type="dxa"/>
            </w:tcMar>
            <w:vAlign w:val="bottom"/>
            <w:hideMark/>
          </w:tcPr>
          <w:p w14:paraId="6A663B61"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7F50504F" w14:textId="77777777" w:rsidTr="00124473">
        <w:trPr>
          <w:trHeight w:val="300"/>
        </w:trPr>
        <w:tc>
          <w:tcPr>
            <w:tcW w:w="0" w:type="auto"/>
            <w:noWrap/>
            <w:tcMar>
              <w:top w:w="15" w:type="dxa"/>
              <w:left w:w="15" w:type="dxa"/>
              <w:bottom w:w="0" w:type="dxa"/>
              <w:right w:w="15" w:type="dxa"/>
            </w:tcMar>
            <w:vAlign w:val="bottom"/>
            <w:hideMark/>
          </w:tcPr>
          <w:p w14:paraId="136D370B" w14:textId="77777777" w:rsidR="00124473" w:rsidRDefault="00124473">
            <w:pPr>
              <w:rPr>
                <w:rFonts w:ascii="Calibri" w:hAnsi="Calibri" w:cs="Calibri"/>
                <w:color w:val="000000"/>
                <w:kern w:val="2"/>
                <w:szCs w:val="22"/>
              </w:rPr>
            </w:pPr>
            <w:r>
              <w:rPr>
                <w:rFonts w:ascii="Calibri" w:hAnsi="Calibri" w:cs="Calibri"/>
                <w:color w:val="000000"/>
                <w:kern w:val="2"/>
                <w:szCs w:val="22"/>
              </w:rPr>
              <w:t>Monajemi, Pooya</w:t>
            </w:r>
          </w:p>
        </w:tc>
        <w:tc>
          <w:tcPr>
            <w:tcW w:w="0" w:type="auto"/>
            <w:noWrap/>
            <w:tcMar>
              <w:top w:w="15" w:type="dxa"/>
              <w:left w:w="15" w:type="dxa"/>
              <w:bottom w:w="0" w:type="dxa"/>
              <w:right w:w="15" w:type="dxa"/>
            </w:tcMar>
            <w:vAlign w:val="bottom"/>
            <w:hideMark/>
          </w:tcPr>
          <w:p w14:paraId="5FE56B40" w14:textId="77777777" w:rsidR="00124473" w:rsidRDefault="00124473">
            <w:pPr>
              <w:rPr>
                <w:rFonts w:ascii="Calibri" w:hAnsi="Calibri" w:cs="Calibri"/>
                <w:color w:val="000000"/>
                <w:kern w:val="2"/>
                <w:szCs w:val="22"/>
              </w:rPr>
            </w:pPr>
            <w:r>
              <w:rPr>
                <w:rFonts w:ascii="Calibri" w:hAnsi="Calibri" w:cs="Calibri"/>
                <w:color w:val="000000"/>
                <w:kern w:val="2"/>
                <w:szCs w:val="22"/>
              </w:rPr>
              <w:t>Cisco Systems, Inc.</w:t>
            </w:r>
          </w:p>
        </w:tc>
      </w:tr>
      <w:tr w:rsidR="00124473" w14:paraId="322D9488" w14:textId="77777777" w:rsidTr="00124473">
        <w:trPr>
          <w:trHeight w:val="300"/>
        </w:trPr>
        <w:tc>
          <w:tcPr>
            <w:tcW w:w="0" w:type="auto"/>
            <w:noWrap/>
            <w:tcMar>
              <w:top w:w="15" w:type="dxa"/>
              <w:left w:w="15" w:type="dxa"/>
              <w:bottom w:w="0" w:type="dxa"/>
              <w:right w:w="15" w:type="dxa"/>
            </w:tcMar>
            <w:vAlign w:val="bottom"/>
            <w:hideMark/>
          </w:tcPr>
          <w:p w14:paraId="4725F3A4" w14:textId="77777777" w:rsidR="00124473" w:rsidRDefault="00124473">
            <w:pPr>
              <w:rPr>
                <w:rFonts w:ascii="Calibri" w:hAnsi="Calibri" w:cs="Calibri"/>
                <w:color w:val="000000"/>
                <w:kern w:val="2"/>
                <w:szCs w:val="22"/>
              </w:rPr>
            </w:pPr>
            <w:r>
              <w:rPr>
                <w:rFonts w:ascii="Calibri" w:hAnsi="Calibri" w:cs="Calibri"/>
                <w:color w:val="000000"/>
                <w:kern w:val="2"/>
                <w:szCs w:val="22"/>
              </w:rPr>
              <w:t>NANDAGOPALAN, SAI SHANKAR</w:t>
            </w:r>
          </w:p>
        </w:tc>
        <w:tc>
          <w:tcPr>
            <w:tcW w:w="0" w:type="auto"/>
            <w:noWrap/>
            <w:tcMar>
              <w:top w:w="15" w:type="dxa"/>
              <w:left w:w="15" w:type="dxa"/>
              <w:bottom w:w="0" w:type="dxa"/>
              <w:right w:w="15" w:type="dxa"/>
            </w:tcMar>
            <w:vAlign w:val="bottom"/>
            <w:hideMark/>
          </w:tcPr>
          <w:p w14:paraId="1600A7AF" w14:textId="77777777" w:rsidR="00124473" w:rsidRDefault="00124473">
            <w:pPr>
              <w:rPr>
                <w:rFonts w:ascii="Calibri" w:hAnsi="Calibri" w:cs="Calibri"/>
                <w:color w:val="000000"/>
                <w:kern w:val="2"/>
                <w:szCs w:val="22"/>
              </w:rPr>
            </w:pPr>
            <w:r>
              <w:rPr>
                <w:rFonts w:ascii="Calibri" w:hAnsi="Calibri" w:cs="Calibri"/>
                <w:color w:val="000000"/>
                <w:kern w:val="2"/>
                <w:szCs w:val="22"/>
              </w:rPr>
              <w:t>Cypress Semiconductor Corporation</w:t>
            </w:r>
          </w:p>
        </w:tc>
      </w:tr>
      <w:tr w:rsidR="00124473" w14:paraId="438FA253" w14:textId="77777777" w:rsidTr="00124473">
        <w:trPr>
          <w:trHeight w:val="300"/>
        </w:trPr>
        <w:tc>
          <w:tcPr>
            <w:tcW w:w="0" w:type="auto"/>
            <w:noWrap/>
            <w:tcMar>
              <w:top w:w="15" w:type="dxa"/>
              <w:left w:w="15" w:type="dxa"/>
              <w:bottom w:w="0" w:type="dxa"/>
              <w:right w:w="15" w:type="dxa"/>
            </w:tcMar>
            <w:vAlign w:val="bottom"/>
            <w:hideMark/>
          </w:tcPr>
          <w:p w14:paraId="19A7E27A" w14:textId="77777777" w:rsidR="00124473" w:rsidRDefault="00124473">
            <w:pPr>
              <w:rPr>
                <w:rFonts w:ascii="Calibri" w:hAnsi="Calibri" w:cs="Calibri"/>
                <w:color w:val="000000"/>
                <w:kern w:val="2"/>
                <w:szCs w:val="22"/>
              </w:rPr>
            </w:pPr>
            <w:r>
              <w:rPr>
                <w:rFonts w:ascii="Calibri" w:hAnsi="Calibri" w:cs="Calibri"/>
                <w:color w:val="000000"/>
                <w:kern w:val="2"/>
                <w:szCs w:val="22"/>
              </w:rPr>
              <w:t>Nezou, Patrice</w:t>
            </w:r>
          </w:p>
        </w:tc>
        <w:tc>
          <w:tcPr>
            <w:tcW w:w="0" w:type="auto"/>
            <w:noWrap/>
            <w:tcMar>
              <w:top w:w="15" w:type="dxa"/>
              <w:left w:w="15" w:type="dxa"/>
              <w:bottom w:w="0" w:type="dxa"/>
              <w:right w:w="15" w:type="dxa"/>
            </w:tcMar>
            <w:vAlign w:val="bottom"/>
            <w:hideMark/>
          </w:tcPr>
          <w:p w14:paraId="58A81738"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5FC32A54" w14:textId="77777777" w:rsidTr="00124473">
        <w:trPr>
          <w:trHeight w:val="300"/>
        </w:trPr>
        <w:tc>
          <w:tcPr>
            <w:tcW w:w="0" w:type="auto"/>
            <w:noWrap/>
            <w:tcMar>
              <w:top w:w="15" w:type="dxa"/>
              <w:left w:w="15" w:type="dxa"/>
              <w:bottom w:w="0" w:type="dxa"/>
              <w:right w:w="15" w:type="dxa"/>
            </w:tcMar>
            <w:vAlign w:val="bottom"/>
            <w:hideMark/>
          </w:tcPr>
          <w:p w14:paraId="785321F7" w14:textId="77777777" w:rsidR="00124473" w:rsidRDefault="00124473">
            <w:pPr>
              <w:rPr>
                <w:rFonts w:ascii="Calibri" w:hAnsi="Calibri" w:cs="Calibri"/>
                <w:color w:val="000000"/>
                <w:kern w:val="2"/>
                <w:szCs w:val="22"/>
              </w:rPr>
            </w:pPr>
            <w:r>
              <w:rPr>
                <w:rFonts w:ascii="Calibri" w:hAnsi="Calibri" w:cs="Calibri"/>
                <w:color w:val="000000"/>
                <w:kern w:val="2"/>
                <w:szCs w:val="22"/>
              </w:rPr>
              <w:t>Park, Minyoung</w:t>
            </w:r>
          </w:p>
        </w:tc>
        <w:tc>
          <w:tcPr>
            <w:tcW w:w="0" w:type="auto"/>
            <w:noWrap/>
            <w:tcMar>
              <w:top w:w="15" w:type="dxa"/>
              <w:left w:w="15" w:type="dxa"/>
              <w:bottom w:w="0" w:type="dxa"/>
              <w:right w:w="15" w:type="dxa"/>
            </w:tcMar>
            <w:vAlign w:val="bottom"/>
            <w:hideMark/>
          </w:tcPr>
          <w:p w14:paraId="284AFC70" w14:textId="77777777" w:rsidR="00124473" w:rsidRDefault="00124473">
            <w:pPr>
              <w:rPr>
                <w:rFonts w:ascii="Calibri" w:hAnsi="Calibri" w:cs="Calibri"/>
                <w:color w:val="000000"/>
                <w:kern w:val="2"/>
                <w:szCs w:val="22"/>
              </w:rPr>
            </w:pPr>
            <w:r>
              <w:rPr>
                <w:rFonts w:ascii="Calibri" w:hAnsi="Calibri" w:cs="Calibri"/>
                <w:color w:val="000000"/>
                <w:kern w:val="2"/>
                <w:szCs w:val="22"/>
              </w:rPr>
              <w:t>Intel Corporation</w:t>
            </w:r>
          </w:p>
        </w:tc>
      </w:tr>
      <w:tr w:rsidR="00124473" w14:paraId="25EA10E2" w14:textId="77777777" w:rsidTr="00124473">
        <w:trPr>
          <w:trHeight w:val="300"/>
        </w:trPr>
        <w:tc>
          <w:tcPr>
            <w:tcW w:w="0" w:type="auto"/>
            <w:noWrap/>
            <w:tcMar>
              <w:top w:w="15" w:type="dxa"/>
              <w:left w:w="15" w:type="dxa"/>
              <w:bottom w:w="0" w:type="dxa"/>
              <w:right w:w="15" w:type="dxa"/>
            </w:tcMar>
            <w:vAlign w:val="bottom"/>
            <w:hideMark/>
          </w:tcPr>
          <w:p w14:paraId="5D3BC9F5" w14:textId="77777777" w:rsidR="00124473" w:rsidRDefault="00124473">
            <w:pPr>
              <w:rPr>
                <w:rFonts w:ascii="Calibri" w:hAnsi="Calibri" w:cs="Calibri"/>
                <w:color w:val="000000"/>
                <w:kern w:val="2"/>
                <w:szCs w:val="22"/>
              </w:rPr>
            </w:pPr>
            <w:r>
              <w:rPr>
                <w:rFonts w:ascii="Calibri" w:hAnsi="Calibri" w:cs="Calibri"/>
                <w:color w:val="000000"/>
                <w:kern w:val="2"/>
                <w:szCs w:val="22"/>
              </w:rPr>
              <w:t>Park, Sung-jin</w:t>
            </w:r>
          </w:p>
        </w:tc>
        <w:tc>
          <w:tcPr>
            <w:tcW w:w="0" w:type="auto"/>
            <w:noWrap/>
            <w:tcMar>
              <w:top w:w="15" w:type="dxa"/>
              <w:left w:w="15" w:type="dxa"/>
              <w:bottom w:w="0" w:type="dxa"/>
              <w:right w:w="15" w:type="dxa"/>
            </w:tcMar>
            <w:vAlign w:val="bottom"/>
            <w:hideMark/>
          </w:tcPr>
          <w:p w14:paraId="59BF95FE"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6F493AC7" w14:textId="77777777" w:rsidTr="00124473">
        <w:trPr>
          <w:trHeight w:val="300"/>
        </w:trPr>
        <w:tc>
          <w:tcPr>
            <w:tcW w:w="0" w:type="auto"/>
            <w:noWrap/>
            <w:tcMar>
              <w:top w:w="15" w:type="dxa"/>
              <w:left w:w="15" w:type="dxa"/>
              <w:bottom w:w="0" w:type="dxa"/>
              <w:right w:w="15" w:type="dxa"/>
            </w:tcMar>
            <w:vAlign w:val="bottom"/>
            <w:hideMark/>
          </w:tcPr>
          <w:p w14:paraId="1F967F40" w14:textId="77777777" w:rsidR="00124473" w:rsidRDefault="00124473">
            <w:pPr>
              <w:rPr>
                <w:rFonts w:ascii="Calibri" w:hAnsi="Calibri" w:cs="Calibri"/>
                <w:color w:val="000000"/>
                <w:kern w:val="2"/>
                <w:szCs w:val="22"/>
              </w:rPr>
            </w:pPr>
            <w:r>
              <w:rPr>
                <w:rFonts w:ascii="Calibri" w:hAnsi="Calibri" w:cs="Calibri"/>
                <w:color w:val="000000"/>
                <w:kern w:val="2"/>
                <w:szCs w:val="22"/>
              </w:rPr>
              <w:t>Patil, Abhishek</w:t>
            </w:r>
          </w:p>
        </w:tc>
        <w:tc>
          <w:tcPr>
            <w:tcW w:w="0" w:type="auto"/>
            <w:noWrap/>
            <w:tcMar>
              <w:top w:w="15" w:type="dxa"/>
              <w:left w:w="15" w:type="dxa"/>
              <w:bottom w:w="0" w:type="dxa"/>
              <w:right w:w="15" w:type="dxa"/>
            </w:tcMar>
            <w:vAlign w:val="bottom"/>
            <w:hideMark/>
          </w:tcPr>
          <w:p w14:paraId="6B9C8939"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E4DC3BB" w14:textId="77777777" w:rsidTr="00124473">
        <w:trPr>
          <w:trHeight w:val="300"/>
        </w:trPr>
        <w:tc>
          <w:tcPr>
            <w:tcW w:w="0" w:type="auto"/>
            <w:noWrap/>
            <w:tcMar>
              <w:top w:w="15" w:type="dxa"/>
              <w:left w:w="15" w:type="dxa"/>
              <w:bottom w:w="0" w:type="dxa"/>
              <w:right w:w="15" w:type="dxa"/>
            </w:tcMar>
            <w:vAlign w:val="bottom"/>
            <w:hideMark/>
          </w:tcPr>
          <w:p w14:paraId="6760D3DC" w14:textId="77777777" w:rsidR="00124473" w:rsidRDefault="00124473">
            <w:pPr>
              <w:rPr>
                <w:rFonts w:ascii="Calibri" w:hAnsi="Calibri" w:cs="Calibri"/>
                <w:color w:val="000000"/>
                <w:kern w:val="2"/>
                <w:szCs w:val="22"/>
              </w:rPr>
            </w:pPr>
            <w:r>
              <w:rPr>
                <w:rFonts w:ascii="Calibri" w:hAnsi="Calibri" w:cs="Calibri"/>
                <w:color w:val="000000"/>
                <w:kern w:val="2"/>
                <w:szCs w:val="22"/>
              </w:rPr>
              <w:t>Patwardhan, Gaurav</w:t>
            </w:r>
          </w:p>
        </w:tc>
        <w:tc>
          <w:tcPr>
            <w:tcW w:w="0" w:type="auto"/>
            <w:noWrap/>
            <w:tcMar>
              <w:top w:w="15" w:type="dxa"/>
              <w:left w:w="15" w:type="dxa"/>
              <w:bottom w:w="0" w:type="dxa"/>
              <w:right w:w="15" w:type="dxa"/>
            </w:tcMar>
            <w:vAlign w:val="bottom"/>
            <w:hideMark/>
          </w:tcPr>
          <w:p w14:paraId="08AC8A99" w14:textId="77777777" w:rsidR="00124473" w:rsidRDefault="00124473">
            <w:pPr>
              <w:rPr>
                <w:rFonts w:ascii="Calibri" w:hAnsi="Calibri" w:cs="Calibri"/>
                <w:color w:val="000000"/>
                <w:kern w:val="2"/>
                <w:szCs w:val="22"/>
              </w:rPr>
            </w:pPr>
            <w:r>
              <w:rPr>
                <w:rFonts w:ascii="Calibri" w:hAnsi="Calibri" w:cs="Calibri"/>
                <w:color w:val="000000"/>
                <w:kern w:val="2"/>
                <w:szCs w:val="22"/>
              </w:rPr>
              <w:t>Hewlett Packard Enterprise</w:t>
            </w:r>
          </w:p>
        </w:tc>
      </w:tr>
      <w:tr w:rsidR="00124473" w14:paraId="052194B9" w14:textId="77777777" w:rsidTr="00124473">
        <w:trPr>
          <w:trHeight w:val="300"/>
        </w:trPr>
        <w:tc>
          <w:tcPr>
            <w:tcW w:w="0" w:type="auto"/>
            <w:noWrap/>
            <w:tcMar>
              <w:top w:w="15" w:type="dxa"/>
              <w:left w:w="15" w:type="dxa"/>
              <w:bottom w:w="0" w:type="dxa"/>
              <w:right w:w="15" w:type="dxa"/>
            </w:tcMar>
            <w:vAlign w:val="bottom"/>
            <w:hideMark/>
          </w:tcPr>
          <w:p w14:paraId="685AC6F4" w14:textId="77777777" w:rsidR="00124473" w:rsidRDefault="00124473">
            <w:pPr>
              <w:rPr>
                <w:rFonts w:ascii="Calibri" w:hAnsi="Calibri" w:cs="Calibri"/>
                <w:color w:val="000000"/>
                <w:kern w:val="2"/>
                <w:szCs w:val="22"/>
              </w:rPr>
            </w:pPr>
            <w:r>
              <w:rPr>
                <w:rFonts w:ascii="Calibri" w:hAnsi="Calibri" w:cs="Calibri"/>
                <w:color w:val="000000"/>
                <w:kern w:val="2"/>
                <w:szCs w:val="22"/>
              </w:rPr>
              <w:t>Raissinia, Alireza</w:t>
            </w:r>
          </w:p>
        </w:tc>
        <w:tc>
          <w:tcPr>
            <w:tcW w:w="0" w:type="auto"/>
            <w:noWrap/>
            <w:tcMar>
              <w:top w:w="15" w:type="dxa"/>
              <w:left w:w="15" w:type="dxa"/>
              <w:bottom w:w="0" w:type="dxa"/>
              <w:right w:w="15" w:type="dxa"/>
            </w:tcMar>
            <w:vAlign w:val="bottom"/>
            <w:hideMark/>
          </w:tcPr>
          <w:p w14:paraId="7D8F7FAA"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1CB36FFE" w14:textId="77777777" w:rsidTr="00124473">
        <w:trPr>
          <w:trHeight w:val="300"/>
        </w:trPr>
        <w:tc>
          <w:tcPr>
            <w:tcW w:w="0" w:type="auto"/>
            <w:noWrap/>
            <w:tcMar>
              <w:top w:w="15" w:type="dxa"/>
              <w:left w:w="15" w:type="dxa"/>
              <w:bottom w:w="0" w:type="dxa"/>
              <w:right w:w="15" w:type="dxa"/>
            </w:tcMar>
            <w:vAlign w:val="bottom"/>
            <w:hideMark/>
          </w:tcPr>
          <w:p w14:paraId="74532956" w14:textId="77777777" w:rsidR="00124473" w:rsidRDefault="00124473">
            <w:pPr>
              <w:rPr>
                <w:rFonts w:ascii="Calibri" w:hAnsi="Calibri" w:cs="Calibri"/>
                <w:color w:val="000000"/>
                <w:kern w:val="2"/>
                <w:szCs w:val="22"/>
              </w:rPr>
            </w:pPr>
            <w:r>
              <w:rPr>
                <w:rFonts w:ascii="Calibri" w:hAnsi="Calibri" w:cs="Calibri"/>
                <w:color w:val="000000"/>
                <w:kern w:val="2"/>
                <w:szCs w:val="22"/>
              </w:rPr>
              <w:t>RISON, Mark</w:t>
            </w:r>
          </w:p>
        </w:tc>
        <w:tc>
          <w:tcPr>
            <w:tcW w:w="0" w:type="auto"/>
            <w:noWrap/>
            <w:tcMar>
              <w:top w:w="15" w:type="dxa"/>
              <w:left w:w="15" w:type="dxa"/>
              <w:bottom w:w="0" w:type="dxa"/>
              <w:right w:w="15" w:type="dxa"/>
            </w:tcMar>
            <w:vAlign w:val="bottom"/>
            <w:hideMark/>
          </w:tcPr>
          <w:p w14:paraId="3565C7EC" w14:textId="77777777" w:rsidR="00124473" w:rsidRDefault="00124473">
            <w:pPr>
              <w:rPr>
                <w:rFonts w:ascii="Calibri" w:hAnsi="Calibri" w:cs="Calibri"/>
                <w:color w:val="000000"/>
                <w:kern w:val="2"/>
                <w:szCs w:val="22"/>
              </w:rPr>
            </w:pPr>
            <w:r>
              <w:rPr>
                <w:rFonts w:ascii="Calibri" w:hAnsi="Calibri" w:cs="Calibri"/>
                <w:color w:val="000000"/>
                <w:kern w:val="2"/>
                <w:szCs w:val="22"/>
              </w:rPr>
              <w:t>Samsung Cambridge Solution Centre</w:t>
            </w:r>
          </w:p>
        </w:tc>
      </w:tr>
      <w:tr w:rsidR="00124473" w14:paraId="74ECEE2F" w14:textId="77777777" w:rsidTr="00124473">
        <w:trPr>
          <w:trHeight w:val="300"/>
        </w:trPr>
        <w:tc>
          <w:tcPr>
            <w:tcW w:w="0" w:type="auto"/>
            <w:noWrap/>
            <w:tcMar>
              <w:top w:w="15" w:type="dxa"/>
              <w:left w:w="15" w:type="dxa"/>
              <w:bottom w:w="0" w:type="dxa"/>
              <w:right w:w="15" w:type="dxa"/>
            </w:tcMar>
            <w:vAlign w:val="bottom"/>
            <w:hideMark/>
          </w:tcPr>
          <w:p w14:paraId="2ADC3326" w14:textId="77777777" w:rsidR="00124473" w:rsidRDefault="00124473">
            <w:pPr>
              <w:rPr>
                <w:rFonts w:ascii="Calibri" w:hAnsi="Calibri" w:cs="Calibri"/>
                <w:color w:val="000000"/>
                <w:kern w:val="2"/>
                <w:szCs w:val="22"/>
              </w:rPr>
            </w:pPr>
            <w:r>
              <w:rPr>
                <w:rFonts w:ascii="Calibri" w:hAnsi="Calibri" w:cs="Calibri"/>
                <w:color w:val="000000"/>
                <w:kern w:val="2"/>
                <w:szCs w:val="22"/>
              </w:rPr>
              <w:t>Rosdahl, Jon</w:t>
            </w:r>
          </w:p>
        </w:tc>
        <w:tc>
          <w:tcPr>
            <w:tcW w:w="0" w:type="auto"/>
            <w:noWrap/>
            <w:tcMar>
              <w:top w:w="15" w:type="dxa"/>
              <w:left w:w="15" w:type="dxa"/>
              <w:bottom w:w="0" w:type="dxa"/>
              <w:right w:w="15" w:type="dxa"/>
            </w:tcMar>
            <w:vAlign w:val="bottom"/>
            <w:hideMark/>
          </w:tcPr>
          <w:p w14:paraId="5CA3046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Technologies, Inc.</w:t>
            </w:r>
          </w:p>
        </w:tc>
      </w:tr>
      <w:tr w:rsidR="00124473" w14:paraId="11B9F22B" w14:textId="77777777" w:rsidTr="00124473">
        <w:trPr>
          <w:trHeight w:val="300"/>
        </w:trPr>
        <w:tc>
          <w:tcPr>
            <w:tcW w:w="0" w:type="auto"/>
            <w:noWrap/>
            <w:tcMar>
              <w:top w:w="15" w:type="dxa"/>
              <w:left w:w="15" w:type="dxa"/>
              <w:bottom w:w="0" w:type="dxa"/>
              <w:right w:w="15" w:type="dxa"/>
            </w:tcMar>
            <w:vAlign w:val="bottom"/>
            <w:hideMark/>
          </w:tcPr>
          <w:p w14:paraId="407A6A33" w14:textId="77777777" w:rsidR="00124473" w:rsidRDefault="00124473">
            <w:pPr>
              <w:rPr>
                <w:rFonts w:ascii="Calibri" w:hAnsi="Calibri" w:cs="Calibri"/>
                <w:color w:val="000000"/>
                <w:kern w:val="2"/>
                <w:szCs w:val="22"/>
              </w:rPr>
            </w:pPr>
            <w:r>
              <w:rPr>
                <w:rFonts w:ascii="Calibri" w:hAnsi="Calibri" w:cs="Calibri"/>
                <w:color w:val="000000"/>
                <w:kern w:val="2"/>
                <w:szCs w:val="22"/>
              </w:rPr>
              <w:t>Sedin, Jonas</w:t>
            </w:r>
          </w:p>
        </w:tc>
        <w:tc>
          <w:tcPr>
            <w:tcW w:w="0" w:type="auto"/>
            <w:noWrap/>
            <w:tcMar>
              <w:top w:w="15" w:type="dxa"/>
              <w:left w:w="15" w:type="dxa"/>
              <w:bottom w:w="0" w:type="dxa"/>
              <w:right w:w="15" w:type="dxa"/>
            </w:tcMar>
            <w:vAlign w:val="bottom"/>
            <w:hideMark/>
          </w:tcPr>
          <w:p w14:paraId="3348FA60" w14:textId="77777777" w:rsidR="00124473" w:rsidRDefault="00124473">
            <w:pPr>
              <w:rPr>
                <w:rFonts w:ascii="Calibri" w:hAnsi="Calibri" w:cs="Calibri"/>
                <w:color w:val="000000"/>
                <w:kern w:val="2"/>
                <w:szCs w:val="22"/>
              </w:rPr>
            </w:pPr>
            <w:r>
              <w:rPr>
                <w:rFonts w:ascii="Calibri" w:hAnsi="Calibri" w:cs="Calibri"/>
                <w:color w:val="000000"/>
                <w:kern w:val="2"/>
                <w:szCs w:val="22"/>
              </w:rPr>
              <w:t>Ericsson AB</w:t>
            </w:r>
          </w:p>
        </w:tc>
      </w:tr>
      <w:tr w:rsidR="00124473" w14:paraId="56901FEB" w14:textId="77777777" w:rsidTr="00124473">
        <w:trPr>
          <w:trHeight w:val="300"/>
        </w:trPr>
        <w:tc>
          <w:tcPr>
            <w:tcW w:w="0" w:type="auto"/>
            <w:noWrap/>
            <w:tcMar>
              <w:top w:w="15" w:type="dxa"/>
              <w:left w:w="15" w:type="dxa"/>
              <w:bottom w:w="0" w:type="dxa"/>
              <w:right w:w="15" w:type="dxa"/>
            </w:tcMar>
            <w:vAlign w:val="bottom"/>
            <w:hideMark/>
          </w:tcPr>
          <w:p w14:paraId="258C256D" w14:textId="77777777" w:rsidR="00124473" w:rsidRDefault="00124473">
            <w:pPr>
              <w:rPr>
                <w:rFonts w:ascii="Calibri" w:hAnsi="Calibri" w:cs="Calibri"/>
                <w:color w:val="000000"/>
                <w:kern w:val="2"/>
                <w:szCs w:val="22"/>
              </w:rPr>
            </w:pPr>
            <w:r>
              <w:rPr>
                <w:rFonts w:ascii="Calibri" w:hAnsi="Calibri" w:cs="Calibri"/>
                <w:color w:val="000000"/>
                <w:kern w:val="2"/>
                <w:szCs w:val="22"/>
              </w:rPr>
              <w:t>Seok, Yongho</w:t>
            </w:r>
          </w:p>
        </w:tc>
        <w:tc>
          <w:tcPr>
            <w:tcW w:w="0" w:type="auto"/>
            <w:noWrap/>
            <w:tcMar>
              <w:top w:w="15" w:type="dxa"/>
              <w:left w:w="15" w:type="dxa"/>
              <w:bottom w:w="0" w:type="dxa"/>
              <w:right w:w="15" w:type="dxa"/>
            </w:tcMar>
            <w:vAlign w:val="bottom"/>
            <w:hideMark/>
          </w:tcPr>
          <w:p w14:paraId="0C849D38"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5E242D58" w14:textId="77777777" w:rsidTr="00124473">
        <w:trPr>
          <w:trHeight w:val="300"/>
        </w:trPr>
        <w:tc>
          <w:tcPr>
            <w:tcW w:w="0" w:type="auto"/>
            <w:noWrap/>
            <w:tcMar>
              <w:top w:w="15" w:type="dxa"/>
              <w:left w:w="15" w:type="dxa"/>
              <w:bottom w:w="0" w:type="dxa"/>
              <w:right w:w="15" w:type="dxa"/>
            </w:tcMar>
            <w:vAlign w:val="bottom"/>
            <w:hideMark/>
          </w:tcPr>
          <w:p w14:paraId="72256B83" w14:textId="77777777" w:rsidR="00124473" w:rsidRDefault="00124473">
            <w:pPr>
              <w:rPr>
                <w:rFonts w:ascii="Calibri" w:hAnsi="Calibri" w:cs="Calibri"/>
                <w:color w:val="000000"/>
                <w:kern w:val="2"/>
                <w:szCs w:val="22"/>
              </w:rPr>
            </w:pPr>
            <w:r>
              <w:rPr>
                <w:rFonts w:ascii="Calibri" w:hAnsi="Calibri" w:cs="Calibri"/>
                <w:color w:val="000000"/>
                <w:kern w:val="2"/>
                <w:szCs w:val="22"/>
              </w:rPr>
              <w:t>Song, Taewon</w:t>
            </w:r>
          </w:p>
        </w:tc>
        <w:tc>
          <w:tcPr>
            <w:tcW w:w="0" w:type="auto"/>
            <w:noWrap/>
            <w:tcMar>
              <w:top w:w="15" w:type="dxa"/>
              <w:left w:w="15" w:type="dxa"/>
              <w:bottom w:w="0" w:type="dxa"/>
              <w:right w:w="15" w:type="dxa"/>
            </w:tcMar>
            <w:vAlign w:val="bottom"/>
            <w:hideMark/>
          </w:tcPr>
          <w:p w14:paraId="209A6512" w14:textId="77777777" w:rsidR="00124473" w:rsidRDefault="00124473">
            <w:pPr>
              <w:rPr>
                <w:rFonts w:ascii="Calibri" w:hAnsi="Calibri" w:cs="Calibri"/>
                <w:color w:val="000000"/>
                <w:kern w:val="2"/>
                <w:szCs w:val="22"/>
              </w:rPr>
            </w:pPr>
            <w:r>
              <w:rPr>
                <w:rFonts w:ascii="Calibri" w:hAnsi="Calibri" w:cs="Calibri"/>
                <w:color w:val="000000"/>
                <w:kern w:val="2"/>
                <w:szCs w:val="22"/>
              </w:rPr>
              <w:t>LG ELECTRONICS</w:t>
            </w:r>
          </w:p>
        </w:tc>
      </w:tr>
      <w:tr w:rsidR="00124473" w14:paraId="5DFE2B1A" w14:textId="77777777" w:rsidTr="00124473">
        <w:trPr>
          <w:trHeight w:val="300"/>
        </w:trPr>
        <w:tc>
          <w:tcPr>
            <w:tcW w:w="0" w:type="auto"/>
            <w:noWrap/>
            <w:tcMar>
              <w:top w:w="15" w:type="dxa"/>
              <w:left w:w="15" w:type="dxa"/>
              <w:bottom w:w="0" w:type="dxa"/>
              <w:right w:w="15" w:type="dxa"/>
            </w:tcMar>
            <w:vAlign w:val="bottom"/>
            <w:hideMark/>
          </w:tcPr>
          <w:p w14:paraId="2CEC5F96" w14:textId="77777777" w:rsidR="00124473" w:rsidRDefault="00124473">
            <w:pPr>
              <w:rPr>
                <w:rFonts w:ascii="Calibri" w:hAnsi="Calibri" w:cs="Calibri"/>
                <w:color w:val="000000"/>
                <w:kern w:val="2"/>
                <w:szCs w:val="22"/>
              </w:rPr>
            </w:pPr>
            <w:r>
              <w:rPr>
                <w:rFonts w:ascii="Calibri" w:hAnsi="Calibri" w:cs="Calibri"/>
                <w:color w:val="000000"/>
                <w:kern w:val="2"/>
                <w:szCs w:val="22"/>
              </w:rPr>
              <w:t>Sun, Li-Hsiang</w:t>
            </w:r>
          </w:p>
        </w:tc>
        <w:tc>
          <w:tcPr>
            <w:tcW w:w="0" w:type="auto"/>
            <w:noWrap/>
            <w:tcMar>
              <w:top w:w="15" w:type="dxa"/>
              <w:left w:w="15" w:type="dxa"/>
              <w:bottom w:w="0" w:type="dxa"/>
              <w:right w:w="15" w:type="dxa"/>
            </w:tcMar>
            <w:vAlign w:val="bottom"/>
            <w:hideMark/>
          </w:tcPr>
          <w:p w14:paraId="031BD670" w14:textId="77777777" w:rsidR="00124473" w:rsidRDefault="00124473">
            <w:pPr>
              <w:rPr>
                <w:rFonts w:ascii="Calibri" w:hAnsi="Calibri" w:cs="Calibri"/>
                <w:color w:val="000000"/>
                <w:kern w:val="2"/>
                <w:szCs w:val="22"/>
              </w:rPr>
            </w:pPr>
            <w:r>
              <w:rPr>
                <w:rFonts w:ascii="Calibri" w:hAnsi="Calibri" w:cs="Calibri"/>
                <w:color w:val="000000"/>
                <w:kern w:val="2"/>
                <w:szCs w:val="22"/>
              </w:rPr>
              <w:t>InterDigital, Inc.</w:t>
            </w:r>
          </w:p>
        </w:tc>
      </w:tr>
      <w:tr w:rsidR="00124473" w14:paraId="1EBAAE0A" w14:textId="77777777" w:rsidTr="00124473">
        <w:trPr>
          <w:trHeight w:val="300"/>
        </w:trPr>
        <w:tc>
          <w:tcPr>
            <w:tcW w:w="0" w:type="auto"/>
            <w:noWrap/>
            <w:tcMar>
              <w:top w:w="15" w:type="dxa"/>
              <w:left w:w="15" w:type="dxa"/>
              <w:bottom w:w="0" w:type="dxa"/>
              <w:right w:w="15" w:type="dxa"/>
            </w:tcMar>
            <w:vAlign w:val="bottom"/>
            <w:hideMark/>
          </w:tcPr>
          <w:p w14:paraId="7AC868EC" w14:textId="77777777" w:rsidR="00124473" w:rsidRDefault="00124473">
            <w:pPr>
              <w:rPr>
                <w:rFonts w:ascii="Calibri" w:hAnsi="Calibri" w:cs="Calibri"/>
                <w:color w:val="000000"/>
                <w:kern w:val="2"/>
                <w:szCs w:val="22"/>
              </w:rPr>
            </w:pPr>
            <w:r>
              <w:rPr>
                <w:rFonts w:ascii="Calibri" w:hAnsi="Calibri" w:cs="Calibri"/>
                <w:color w:val="000000"/>
                <w:kern w:val="2"/>
                <w:szCs w:val="22"/>
              </w:rPr>
              <w:t>Sun, Yanjun</w:t>
            </w:r>
          </w:p>
        </w:tc>
        <w:tc>
          <w:tcPr>
            <w:tcW w:w="0" w:type="auto"/>
            <w:noWrap/>
            <w:tcMar>
              <w:top w:w="15" w:type="dxa"/>
              <w:left w:w="15" w:type="dxa"/>
              <w:bottom w:w="0" w:type="dxa"/>
              <w:right w:w="15" w:type="dxa"/>
            </w:tcMar>
            <w:vAlign w:val="bottom"/>
            <w:hideMark/>
          </w:tcPr>
          <w:p w14:paraId="756E2CD4" w14:textId="77777777" w:rsidR="00124473" w:rsidRDefault="00124473">
            <w:pPr>
              <w:rPr>
                <w:rFonts w:ascii="Calibri" w:hAnsi="Calibri" w:cs="Calibri"/>
                <w:color w:val="000000"/>
                <w:kern w:val="2"/>
                <w:szCs w:val="22"/>
              </w:rPr>
            </w:pPr>
            <w:r>
              <w:rPr>
                <w:rFonts w:ascii="Calibri" w:hAnsi="Calibri" w:cs="Calibri"/>
                <w:color w:val="000000"/>
                <w:kern w:val="2"/>
                <w:szCs w:val="22"/>
              </w:rPr>
              <w:t>Qualcomm Incorporated</w:t>
            </w:r>
          </w:p>
        </w:tc>
      </w:tr>
      <w:tr w:rsidR="00124473" w14:paraId="59E4F7D3" w14:textId="77777777" w:rsidTr="00124473">
        <w:trPr>
          <w:trHeight w:val="300"/>
        </w:trPr>
        <w:tc>
          <w:tcPr>
            <w:tcW w:w="0" w:type="auto"/>
            <w:noWrap/>
            <w:tcMar>
              <w:top w:w="15" w:type="dxa"/>
              <w:left w:w="15" w:type="dxa"/>
              <w:bottom w:w="0" w:type="dxa"/>
              <w:right w:w="15" w:type="dxa"/>
            </w:tcMar>
            <w:vAlign w:val="bottom"/>
            <w:hideMark/>
          </w:tcPr>
          <w:p w14:paraId="7AB37432" w14:textId="77777777" w:rsidR="00124473" w:rsidRDefault="00124473">
            <w:pPr>
              <w:rPr>
                <w:rFonts w:ascii="Calibri" w:hAnsi="Calibri" w:cs="Calibri"/>
                <w:color w:val="000000"/>
                <w:kern w:val="2"/>
                <w:szCs w:val="22"/>
              </w:rPr>
            </w:pPr>
            <w:r>
              <w:rPr>
                <w:rFonts w:ascii="Calibri" w:hAnsi="Calibri" w:cs="Calibri"/>
                <w:color w:val="000000"/>
                <w:kern w:val="2"/>
                <w:szCs w:val="22"/>
              </w:rPr>
              <w:t>Torab Jahromi, Payam</w:t>
            </w:r>
          </w:p>
        </w:tc>
        <w:tc>
          <w:tcPr>
            <w:tcW w:w="0" w:type="auto"/>
            <w:noWrap/>
            <w:tcMar>
              <w:top w:w="15" w:type="dxa"/>
              <w:left w:w="15" w:type="dxa"/>
              <w:bottom w:w="0" w:type="dxa"/>
              <w:right w:w="15" w:type="dxa"/>
            </w:tcMar>
            <w:vAlign w:val="bottom"/>
            <w:hideMark/>
          </w:tcPr>
          <w:p w14:paraId="517D95B4" w14:textId="77777777" w:rsidR="00124473" w:rsidRDefault="00124473">
            <w:pPr>
              <w:rPr>
                <w:rFonts w:ascii="Calibri" w:hAnsi="Calibri" w:cs="Calibri"/>
                <w:color w:val="000000"/>
                <w:kern w:val="2"/>
                <w:szCs w:val="22"/>
              </w:rPr>
            </w:pPr>
            <w:r>
              <w:rPr>
                <w:rFonts w:ascii="Calibri" w:hAnsi="Calibri" w:cs="Calibri"/>
                <w:color w:val="000000"/>
                <w:kern w:val="2"/>
                <w:szCs w:val="22"/>
              </w:rPr>
              <w:t>Facebook</w:t>
            </w:r>
          </w:p>
        </w:tc>
      </w:tr>
      <w:tr w:rsidR="00124473" w14:paraId="2564227D" w14:textId="77777777" w:rsidTr="00124473">
        <w:trPr>
          <w:trHeight w:val="300"/>
        </w:trPr>
        <w:tc>
          <w:tcPr>
            <w:tcW w:w="0" w:type="auto"/>
            <w:noWrap/>
            <w:tcMar>
              <w:top w:w="15" w:type="dxa"/>
              <w:left w:w="15" w:type="dxa"/>
              <w:bottom w:w="0" w:type="dxa"/>
              <w:right w:w="15" w:type="dxa"/>
            </w:tcMar>
            <w:vAlign w:val="bottom"/>
            <w:hideMark/>
          </w:tcPr>
          <w:p w14:paraId="400446E6" w14:textId="77777777" w:rsidR="00124473" w:rsidRDefault="00124473">
            <w:pPr>
              <w:rPr>
                <w:rFonts w:ascii="Calibri" w:hAnsi="Calibri" w:cs="Calibri"/>
                <w:color w:val="000000"/>
                <w:kern w:val="2"/>
                <w:szCs w:val="22"/>
              </w:rPr>
            </w:pPr>
            <w:r>
              <w:rPr>
                <w:rFonts w:ascii="Calibri" w:hAnsi="Calibri" w:cs="Calibri"/>
                <w:color w:val="000000"/>
                <w:kern w:val="2"/>
                <w:szCs w:val="22"/>
              </w:rPr>
              <w:t>Verma, Sindhu</w:t>
            </w:r>
          </w:p>
        </w:tc>
        <w:tc>
          <w:tcPr>
            <w:tcW w:w="0" w:type="auto"/>
            <w:noWrap/>
            <w:tcMar>
              <w:top w:w="15" w:type="dxa"/>
              <w:left w:w="15" w:type="dxa"/>
              <w:bottom w:w="0" w:type="dxa"/>
              <w:right w:w="15" w:type="dxa"/>
            </w:tcMar>
            <w:vAlign w:val="bottom"/>
            <w:hideMark/>
          </w:tcPr>
          <w:p w14:paraId="7F20B8F2" w14:textId="77777777" w:rsidR="00124473" w:rsidRDefault="00124473">
            <w:pPr>
              <w:rPr>
                <w:rFonts w:ascii="Calibri" w:hAnsi="Calibri" w:cs="Calibri"/>
                <w:color w:val="000000"/>
                <w:kern w:val="2"/>
                <w:szCs w:val="22"/>
              </w:rPr>
            </w:pPr>
            <w:r>
              <w:rPr>
                <w:rFonts w:ascii="Calibri" w:hAnsi="Calibri" w:cs="Calibri"/>
                <w:color w:val="000000"/>
                <w:kern w:val="2"/>
                <w:szCs w:val="22"/>
              </w:rPr>
              <w:t>Broadcom Corporation</w:t>
            </w:r>
          </w:p>
        </w:tc>
      </w:tr>
      <w:tr w:rsidR="00124473" w14:paraId="7429D96B" w14:textId="77777777" w:rsidTr="00124473">
        <w:trPr>
          <w:trHeight w:val="300"/>
        </w:trPr>
        <w:tc>
          <w:tcPr>
            <w:tcW w:w="0" w:type="auto"/>
            <w:noWrap/>
            <w:tcMar>
              <w:top w:w="15" w:type="dxa"/>
              <w:left w:w="15" w:type="dxa"/>
              <w:bottom w:w="0" w:type="dxa"/>
              <w:right w:w="15" w:type="dxa"/>
            </w:tcMar>
            <w:vAlign w:val="bottom"/>
            <w:hideMark/>
          </w:tcPr>
          <w:p w14:paraId="0D8BD195" w14:textId="77777777" w:rsidR="00124473" w:rsidRDefault="00124473">
            <w:pPr>
              <w:rPr>
                <w:rFonts w:ascii="Calibri" w:hAnsi="Calibri" w:cs="Calibri"/>
                <w:color w:val="000000"/>
                <w:kern w:val="2"/>
                <w:szCs w:val="22"/>
              </w:rPr>
            </w:pPr>
            <w:r>
              <w:rPr>
                <w:rFonts w:ascii="Calibri" w:hAnsi="Calibri" w:cs="Calibri"/>
                <w:color w:val="000000"/>
                <w:kern w:val="2"/>
                <w:szCs w:val="22"/>
              </w:rPr>
              <w:t>VIGER, Pascal</w:t>
            </w:r>
          </w:p>
        </w:tc>
        <w:tc>
          <w:tcPr>
            <w:tcW w:w="0" w:type="auto"/>
            <w:noWrap/>
            <w:tcMar>
              <w:top w:w="15" w:type="dxa"/>
              <w:left w:w="15" w:type="dxa"/>
              <w:bottom w:w="0" w:type="dxa"/>
              <w:right w:w="15" w:type="dxa"/>
            </w:tcMar>
            <w:vAlign w:val="bottom"/>
            <w:hideMark/>
          </w:tcPr>
          <w:p w14:paraId="47F3EF22" w14:textId="77777777" w:rsidR="00124473" w:rsidRDefault="00124473">
            <w:pPr>
              <w:rPr>
                <w:rFonts w:ascii="Calibri" w:hAnsi="Calibri" w:cs="Calibri"/>
                <w:color w:val="000000"/>
                <w:kern w:val="2"/>
                <w:szCs w:val="22"/>
              </w:rPr>
            </w:pPr>
            <w:r>
              <w:rPr>
                <w:rFonts w:ascii="Calibri" w:hAnsi="Calibri" w:cs="Calibri"/>
                <w:color w:val="000000"/>
                <w:kern w:val="2"/>
                <w:szCs w:val="22"/>
              </w:rPr>
              <w:t>Canon Research Centre France</w:t>
            </w:r>
          </w:p>
        </w:tc>
      </w:tr>
      <w:tr w:rsidR="00124473" w14:paraId="0AEBF44F" w14:textId="77777777" w:rsidTr="00124473">
        <w:trPr>
          <w:trHeight w:val="300"/>
        </w:trPr>
        <w:tc>
          <w:tcPr>
            <w:tcW w:w="0" w:type="auto"/>
            <w:noWrap/>
            <w:tcMar>
              <w:top w:w="15" w:type="dxa"/>
              <w:left w:w="15" w:type="dxa"/>
              <w:bottom w:w="0" w:type="dxa"/>
              <w:right w:w="15" w:type="dxa"/>
            </w:tcMar>
            <w:vAlign w:val="bottom"/>
            <w:hideMark/>
          </w:tcPr>
          <w:p w14:paraId="0486D78F" w14:textId="77777777" w:rsidR="00124473" w:rsidRDefault="00124473">
            <w:pPr>
              <w:rPr>
                <w:rFonts w:ascii="Calibri" w:hAnsi="Calibri" w:cs="Calibri"/>
                <w:color w:val="000000"/>
                <w:kern w:val="2"/>
                <w:szCs w:val="22"/>
              </w:rPr>
            </w:pPr>
            <w:r>
              <w:rPr>
                <w:rFonts w:ascii="Calibri" w:hAnsi="Calibri" w:cs="Calibri"/>
                <w:color w:val="000000"/>
                <w:kern w:val="2"/>
                <w:szCs w:val="22"/>
              </w:rPr>
              <w:t>Wang, Hao</w:t>
            </w:r>
          </w:p>
        </w:tc>
        <w:tc>
          <w:tcPr>
            <w:tcW w:w="0" w:type="auto"/>
            <w:noWrap/>
            <w:tcMar>
              <w:top w:w="15" w:type="dxa"/>
              <w:left w:w="15" w:type="dxa"/>
              <w:bottom w:w="0" w:type="dxa"/>
              <w:right w:w="15" w:type="dxa"/>
            </w:tcMar>
            <w:vAlign w:val="bottom"/>
            <w:hideMark/>
          </w:tcPr>
          <w:p w14:paraId="44083BD3" w14:textId="77777777" w:rsidR="00124473" w:rsidRDefault="00124473">
            <w:pPr>
              <w:rPr>
                <w:rFonts w:ascii="Calibri" w:hAnsi="Calibri" w:cs="Calibri"/>
                <w:color w:val="000000"/>
                <w:kern w:val="2"/>
                <w:szCs w:val="22"/>
              </w:rPr>
            </w:pPr>
            <w:r>
              <w:rPr>
                <w:rFonts w:ascii="Calibri" w:hAnsi="Calibri" w:cs="Calibri"/>
                <w:color w:val="000000"/>
                <w:kern w:val="2"/>
                <w:szCs w:val="22"/>
              </w:rPr>
              <w:t>Tencent</w:t>
            </w:r>
          </w:p>
        </w:tc>
      </w:tr>
      <w:tr w:rsidR="00124473" w14:paraId="4276C3BC" w14:textId="77777777" w:rsidTr="00124473">
        <w:trPr>
          <w:trHeight w:val="300"/>
        </w:trPr>
        <w:tc>
          <w:tcPr>
            <w:tcW w:w="0" w:type="auto"/>
            <w:noWrap/>
            <w:tcMar>
              <w:top w:w="15" w:type="dxa"/>
              <w:left w:w="15" w:type="dxa"/>
              <w:bottom w:w="0" w:type="dxa"/>
              <w:right w:w="15" w:type="dxa"/>
            </w:tcMar>
            <w:vAlign w:val="bottom"/>
            <w:hideMark/>
          </w:tcPr>
          <w:p w14:paraId="19082855" w14:textId="77777777" w:rsidR="00124473" w:rsidRDefault="00124473">
            <w:pPr>
              <w:rPr>
                <w:rFonts w:ascii="Calibri" w:hAnsi="Calibri" w:cs="Calibri"/>
                <w:color w:val="000000"/>
                <w:kern w:val="2"/>
                <w:szCs w:val="22"/>
              </w:rPr>
            </w:pPr>
            <w:r>
              <w:rPr>
                <w:rFonts w:ascii="Calibri" w:hAnsi="Calibri" w:cs="Calibri"/>
                <w:color w:val="000000"/>
                <w:kern w:val="2"/>
                <w:szCs w:val="22"/>
              </w:rPr>
              <w:t>Wang, Huizhao</w:t>
            </w:r>
          </w:p>
        </w:tc>
        <w:tc>
          <w:tcPr>
            <w:tcW w:w="0" w:type="auto"/>
            <w:noWrap/>
            <w:tcMar>
              <w:top w:w="15" w:type="dxa"/>
              <w:left w:w="15" w:type="dxa"/>
              <w:bottom w:w="0" w:type="dxa"/>
              <w:right w:w="15" w:type="dxa"/>
            </w:tcMar>
            <w:vAlign w:val="bottom"/>
            <w:hideMark/>
          </w:tcPr>
          <w:p w14:paraId="6900101B" w14:textId="77777777" w:rsidR="00124473" w:rsidRDefault="00124473">
            <w:pPr>
              <w:rPr>
                <w:rFonts w:ascii="Calibri" w:hAnsi="Calibri" w:cs="Calibri"/>
                <w:color w:val="000000"/>
                <w:kern w:val="2"/>
                <w:szCs w:val="22"/>
              </w:rPr>
            </w:pPr>
            <w:r>
              <w:rPr>
                <w:rFonts w:ascii="Calibri" w:hAnsi="Calibri" w:cs="Calibri"/>
                <w:color w:val="000000"/>
                <w:kern w:val="2"/>
                <w:szCs w:val="22"/>
              </w:rPr>
              <w:t>Quantenna Communications, Inc.</w:t>
            </w:r>
          </w:p>
        </w:tc>
      </w:tr>
      <w:tr w:rsidR="00124473" w14:paraId="4C455DF6" w14:textId="77777777" w:rsidTr="00124473">
        <w:trPr>
          <w:trHeight w:val="300"/>
        </w:trPr>
        <w:tc>
          <w:tcPr>
            <w:tcW w:w="0" w:type="auto"/>
            <w:noWrap/>
            <w:tcMar>
              <w:top w:w="15" w:type="dxa"/>
              <w:left w:w="15" w:type="dxa"/>
              <w:bottom w:w="0" w:type="dxa"/>
              <w:right w:w="15" w:type="dxa"/>
            </w:tcMar>
            <w:vAlign w:val="bottom"/>
            <w:hideMark/>
          </w:tcPr>
          <w:p w14:paraId="613FDAA9" w14:textId="77777777" w:rsidR="00124473" w:rsidRDefault="00124473">
            <w:pPr>
              <w:rPr>
                <w:rFonts w:ascii="Calibri" w:hAnsi="Calibri" w:cs="Calibri"/>
                <w:color w:val="000000"/>
                <w:kern w:val="2"/>
                <w:szCs w:val="22"/>
              </w:rPr>
            </w:pPr>
            <w:r>
              <w:rPr>
                <w:rFonts w:ascii="Calibri" w:hAnsi="Calibri" w:cs="Calibri"/>
                <w:color w:val="000000"/>
                <w:kern w:val="2"/>
                <w:szCs w:val="22"/>
              </w:rPr>
              <w:t>Wang, Lei</w:t>
            </w:r>
          </w:p>
        </w:tc>
        <w:tc>
          <w:tcPr>
            <w:tcW w:w="0" w:type="auto"/>
            <w:noWrap/>
            <w:tcMar>
              <w:top w:w="15" w:type="dxa"/>
              <w:left w:w="15" w:type="dxa"/>
              <w:bottom w:w="0" w:type="dxa"/>
              <w:right w:w="15" w:type="dxa"/>
            </w:tcMar>
            <w:vAlign w:val="bottom"/>
            <w:hideMark/>
          </w:tcPr>
          <w:p w14:paraId="69B47DA7" w14:textId="77777777" w:rsidR="00124473" w:rsidRDefault="00124473">
            <w:pPr>
              <w:rPr>
                <w:rFonts w:ascii="Calibri" w:hAnsi="Calibri" w:cs="Calibri"/>
                <w:color w:val="000000"/>
                <w:kern w:val="2"/>
                <w:szCs w:val="22"/>
              </w:rPr>
            </w:pPr>
            <w:r>
              <w:rPr>
                <w:rFonts w:ascii="Calibri" w:hAnsi="Calibri" w:cs="Calibri"/>
                <w:color w:val="000000"/>
                <w:kern w:val="2"/>
                <w:szCs w:val="22"/>
              </w:rPr>
              <w:t>Huawei R&amp;D USA</w:t>
            </w:r>
          </w:p>
        </w:tc>
      </w:tr>
      <w:tr w:rsidR="00124473" w14:paraId="277CC27F" w14:textId="77777777" w:rsidTr="00124473">
        <w:trPr>
          <w:trHeight w:val="300"/>
        </w:trPr>
        <w:tc>
          <w:tcPr>
            <w:tcW w:w="0" w:type="auto"/>
            <w:noWrap/>
            <w:tcMar>
              <w:top w:w="15" w:type="dxa"/>
              <w:left w:w="15" w:type="dxa"/>
              <w:bottom w:w="0" w:type="dxa"/>
              <w:right w:w="15" w:type="dxa"/>
            </w:tcMar>
            <w:vAlign w:val="bottom"/>
            <w:hideMark/>
          </w:tcPr>
          <w:p w14:paraId="1C328E98" w14:textId="77777777" w:rsidR="00124473" w:rsidRDefault="00124473">
            <w:pPr>
              <w:rPr>
                <w:rFonts w:ascii="Calibri" w:hAnsi="Calibri" w:cs="Calibri"/>
                <w:color w:val="000000"/>
                <w:kern w:val="2"/>
                <w:szCs w:val="22"/>
              </w:rPr>
            </w:pPr>
            <w:r>
              <w:rPr>
                <w:rFonts w:ascii="Calibri" w:hAnsi="Calibri" w:cs="Calibri"/>
                <w:color w:val="000000"/>
                <w:kern w:val="2"/>
                <w:szCs w:val="22"/>
              </w:rPr>
              <w:t>Wentink, Menzo</w:t>
            </w:r>
          </w:p>
        </w:tc>
        <w:tc>
          <w:tcPr>
            <w:tcW w:w="0" w:type="auto"/>
            <w:noWrap/>
            <w:tcMar>
              <w:top w:w="15" w:type="dxa"/>
              <w:left w:w="15" w:type="dxa"/>
              <w:bottom w:w="0" w:type="dxa"/>
              <w:right w:w="15" w:type="dxa"/>
            </w:tcMar>
            <w:vAlign w:val="bottom"/>
            <w:hideMark/>
          </w:tcPr>
          <w:p w14:paraId="5A952A18" w14:textId="77777777" w:rsidR="00124473" w:rsidRDefault="00124473">
            <w:pPr>
              <w:rPr>
                <w:rFonts w:ascii="Calibri" w:hAnsi="Calibri" w:cs="Calibri"/>
                <w:color w:val="000000"/>
                <w:kern w:val="2"/>
                <w:szCs w:val="22"/>
              </w:rPr>
            </w:pPr>
            <w:r>
              <w:rPr>
                <w:rFonts w:ascii="Calibri" w:hAnsi="Calibri" w:cs="Calibri"/>
                <w:color w:val="000000"/>
                <w:kern w:val="2"/>
                <w:szCs w:val="22"/>
              </w:rPr>
              <w:t>Qualcomm</w:t>
            </w:r>
          </w:p>
        </w:tc>
      </w:tr>
      <w:tr w:rsidR="00124473" w14:paraId="73FBC02E" w14:textId="77777777" w:rsidTr="00124473">
        <w:trPr>
          <w:trHeight w:val="300"/>
        </w:trPr>
        <w:tc>
          <w:tcPr>
            <w:tcW w:w="0" w:type="auto"/>
            <w:noWrap/>
            <w:tcMar>
              <w:top w:w="15" w:type="dxa"/>
              <w:left w:w="15" w:type="dxa"/>
              <w:bottom w:w="0" w:type="dxa"/>
              <w:right w:w="15" w:type="dxa"/>
            </w:tcMar>
            <w:vAlign w:val="bottom"/>
            <w:hideMark/>
          </w:tcPr>
          <w:p w14:paraId="783E4B90" w14:textId="77777777" w:rsidR="00124473" w:rsidRDefault="00124473">
            <w:pPr>
              <w:rPr>
                <w:rFonts w:ascii="Calibri" w:hAnsi="Calibri" w:cs="Calibri"/>
                <w:color w:val="000000"/>
                <w:kern w:val="2"/>
                <w:szCs w:val="22"/>
              </w:rPr>
            </w:pPr>
            <w:r>
              <w:rPr>
                <w:rFonts w:ascii="Calibri" w:hAnsi="Calibri" w:cs="Calibri"/>
                <w:color w:val="000000"/>
                <w:kern w:val="2"/>
                <w:szCs w:val="22"/>
              </w:rPr>
              <w:t>Yang, Jay</w:t>
            </w:r>
          </w:p>
        </w:tc>
        <w:tc>
          <w:tcPr>
            <w:tcW w:w="0" w:type="auto"/>
            <w:noWrap/>
            <w:tcMar>
              <w:top w:w="15" w:type="dxa"/>
              <w:left w:w="15" w:type="dxa"/>
              <w:bottom w:w="0" w:type="dxa"/>
              <w:right w:w="15" w:type="dxa"/>
            </w:tcMar>
            <w:vAlign w:val="bottom"/>
            <w:hideMark/>
          </w:tcPr>
          <w:p w14:paraId="08E5D3D1" w14:textId="77777777" w:rsidR="00124473" w:rsidRDefault="00124473">
            <w:pPr>
              <w:rPr>
                <w:rFonts w:ascii="Calibri" w:hAnsi="Calibri" w:cs="Calibri"/>
                <w:color w:val="000000"/>
                <w:kern w:val="2"/>
                <w:szCs w:val="22"/>
              </w:rPr>
            </w:pPr>
            <w:r>
              <w:rPr>
                <w:rFonts w:ascii="Calibri" w:hAnsi="Calibri" w:cs="Calibri"/>
                <w:color w:val="000000"/>
                <w:kern w:val="2"/>
                <w:szCs w:val="22"/>
              </w:rPr>
              <w:t>Nokia</w:t>
            </w:r>
          </w:p>
        </w:tc>
      </w:tr>
      <w:tr w:rsidR="00124473" w14:paraId="0C6586E3" w14:textId="77777777" w:rsidTr="00124473">
        <w:trPr>
          <w:trHeight w:val="300"/>
        </w:trPr>
        <w:tc>
          <w:tcPr>
            <w:tcW w:w="0" w:type="auto"/>
            <w:noWrap/>
            <w:tcMar>
              <w:top w:w="15" w:type="dxa"/>
              <w:left w:w="15" w:type="dxa"/>
              <w:bottom w:w="0" w:type="dxa"/>
              <w:right w:w="15" w:type="dxa"/>
            </w:tcMar>
            <w:vAlign w:val="bottom"/>
            <w:hideMark/>
          </w:tcPr>
          <w:p w14:paraId="1C089AF3" w14:textId="77777777" w:rsidR="00124473" w:rsidRDefault="00124473">
            <w:pPr>
              <w:rPr>
                <w:rFonts w:ascii="Calibri" w:hAnsi="Calibri" w:cs="Calibri"/>
                <w:color w:val="000000"/>
                <w:kern w:val="2"/>
                <w:szCs w:val="22"/>
              </w:rPr>
            </w:pPr>
            <w:r>
              <w:rPr>
                <w:rFonts w:ascii="Calibri" w:hAnsi="Calibri" w:cs="Calibri"/>
                <w:color w:val="000000"/>
                <w:kern w:val="2"/>
                <w:szCs w:val="22"/>
              </w:rPr>
              <w:t>Yano, Kazuto</w:t>
            </w:r>
          </w:p>
        </w:tc>
        <w:tc>
          <w:tcPr>
            <w:tcW w:w="0" w:type="auto"/>
            <w:noWrap/>
            <w:tcMar>
              <w:top w:w="15" w:type="dxa"/>
              <w:left w:w="15" w:type="dxa"/>
              <w:bottom w:w="0" w:type="dxa"/>
              <w:right w:w="15" w:type="dxa"/>
            </w:tcMar>
            <w:vAlign w:val="bottom"/>
            <w:hideMark/>
          </w:tcPr>
          <w:p w14:paraId="112D2808" w14:textId="77777777" w:rsidR="00124473" w:rsidRDefault="00124473">
            <w:pPr>
              <w:rPr>
                <w:rFonts w:ascii="Calibri" w:hAnsi="Calibri" w:cs="Calibri"/>
                <w:color w:val="000000"/>
                <w:kern w:val="2"/>
                <w:szCs w:val="22"/>
              </w:rPr>
            </w:pPr>
            <w:r>
              <w:rPr>
                <w:rFonts w:ascii="Calibri" w:hAnsi="Calibri" w:cs="Calibri"/>
                <w:color w:val="000000"/>
                <w:kern w:val="2"/>
                <w:szCs w:val="22"/>
              </w:rPr>
              <w:t>Advanced Telecommunications Research Institute International (ATR)</w:t>
            </w:r>
          </w:p>
        </w:tc>
      </w:tr>
      <w:tr w:rsidR="00124473" w14:paraId="1BA565D2" w14:textId="77777777" w:rsidTr="00124473">
        <w:trPr>
          <w:trHeight w:val="300"/>
        </w:trPr>
        <w:tc>
          <w:tcPr>
            <w:tcW w:w="0" w:type="auto"/>
            <w:noWrap/>
            <w:tcMar>
              <w:top w:w="15" w:type="dxa"/>
              <w:left w:w="15" w:type="dxa"/>
              <w:bottom w:w="0" w:type="dxa"/>
              <w:right w:w="15" w:type="dxa"/>
            </w:tcMar>
            <w:vAlign w:val="bottom"/>
            <w:hideMark/>
          </w:tcPr>
          <w:p w14:paraId="2DF46CFC" w14:textId="77777777" w:rsidR="00124473" w:rsidRDefault="00124473">
            <w:pPr>
              <w:rPr>
                <w:rFonts w:ascii="Calibri" w:hAnsi="Calibri" w:cs="Calibri"/>
                <w:color w:val="000000"/>
                <w:kern w:val="2"/>
                <w:szCs w:val="22"/>
              </w:rPr>
            </w:pPr>
            <w:r>
              <w:rPr>
                <w:rFonts w:ascii="Calibri" w:hAnsi="Calibri" w:cs="Calibri"/>
                <w:color w:val="000000"/>
                <w:kern w:val="2"/>
                <w:szCs w:val="22"/>
              </w:rPr>
              <w:lastRenderedPageBreak/>
              <w:t>Yee, James</w:t>
            </w:r>
          </w:p>
        </w:tc>
        <w:tc>
          <w:tcPr>
            <w:tcW w:w="0" w:type="auto"/>
            <w:noWrap/>
            <w:tcMar>
              <w:top w:w="15" w:type="dxa"/>
              <w:left w:w="15" w:type="dxa"/>
              <w:bottom w:w="0" w:type="dxa"/>
              <w:right w:w="15" w:type="dxa"/>
            </w:tcMar>
            <w:vAlign w:val="bottom"/>
            <w:hideMark/>
          </w:tcPr>
          <w:p w14:paraId="1505D412" w14:textId="77777777" w:rsidR="00124473" w:rsidRDefault="00124473">
            <w:pPr>
              <w:rPr>
                <w:rFonts w:ascii="Calibri" w:hAnsi="Calibri" w:cs="Calibri"/>
                <w:color w:val="000000"/>
                <w:kern w:val="2"/>
                <w:szCs w:val="22"/>
              </w:rPr>
            </w:pPr>
            <w:r>
              <w:rPr>
                <w:rFonts w:ascii="Calibri" w:hAnsi="Calibri" w:cs="Calibri"/>
                <w:color w:val="000000"/>
                <w:kern w:val="2"/>
                <w:szCs w:val="22"/>
              </w:rPr>
              <w:t>MediaTek Inc.</w:t>
            </w:r>
          </w:p>
        </w:tc>
      </w:tr>
      <w:tr w:rsidR="00124473" w14:paraId="73D5E252" w14:textId="77777777" w:rsidTr="00124473">
        <w:trPr>
          <w:trHeight w:val="300"/>
        </w:trPr>
        <w:tc>
          <w:tcPr>
            <w:tcW w:w="0" w:type="auto"/>
            <w:noWrap/>
            <w:tcMar>
              <w:top w:w="15" w:type="dxa"/>
              <w:left w:w="15" w:type="dxa"/>
              <w:bottom w:w="0" w:type="dxa"/>
              <w:right w:w="15" w:type="dxa"/>
            </w:tcMar>
            <w:vAlign w:val="bottom"/>
            <w:hideMark/>
          </w:tcPr>
          <w:p w14:paraId="333FF45E" w14:textId="77777777" w:rsidR="00124473" w:rsidRDefault="00124473">
            <w:pPr>
              <w:rPr>
                <w:rFonts w:ascii="Calibri" w:hAnsi="Calibri" w:cs="Calibri"/>
                <w:color w:val="000000"/>
                <w:kern w:val="2"/>
                <w:szCs w:val="22"/>
              </w:rPr>
            </w:pPr>
            <w:r>
              <w:rPr>
                <w:rFonts w:ascii="Calibri" w:hAnsi="Calibri" w:cs="Calibri"/>
                <w:color w:val="000000"/>
                <w:kern w:val="2"/>
                <w:szCs w:val="22"/>
              </w:rPr>
              <w:t>Yukawa, Mitsuyoshi</w:t>
            </w:r>
          </w:p>
        </w:tc>
        <w:tc>
          <w:tcPr>
            <w:tcW w:w="0" w:type="auto"/>
            <w:noWrap/>
            <w:tcMar>
              <w:top w:w="15" w:type="dxa"/>
              <w:left w:w="15" w:type="dxa"/>
              <w:bottom w:w="0" w:type="dxa"/>
              <w:right w:w="15" w:type="dxa"/>
            </w:tcMar>
            <w:vAlign w:val="bottom"/>
            <w:hideMark/>
          </w:tcPr>
          <w:p w14:paraId="378E9423" w14:textId="77777777" w:rsidR="00124473" w:rsidRDefault="00124473">
            <w:pPr>
              <w:rPr>
                <w:rFonts w:ascii="Calibri" w:hAnsi="Calibri" w:cs="Calibri"/>
                <w:color w:val="000000"/>
                <w:kern w:val="2"/>
                <w:szCs w:val="22"/>
              </w:rPr>
            </w:pPr>
            <w:r>
              <w:rPr>
                <w:rFonts w:ascii="Calibri" w:hAnsi="Calibri" w:cs="Calibri"/>
                <w:color w:val="000000"/>
                <w:kern w:val="2"/>
                <w:szCs w:val="22"/>
              </w:rPr>
              <w:t>Canon, Inc.</w:t>
            </w:r>
          </w:p>
        </w:tc>
      </w:tr>
      <w:tr w:rsidR="00124473" w14:paraId="1CAA79EF" w14:textId="77777777" w:rsidTr="00124473">
        <w:trPr>
          <w:trHeight w:val="300"/>
        </w:trPr>
        <w:tc>
          <w:tcPr>
            <w:tcW w:w="0" w:type="auto"/>
            <w:noWrap/>
            <w:tcMar>
              <w:top w:w="15" w:type="dxa"/>
              <w:left w:w="15" w:type="dxa"/>
              <w:bottom w:w="0" w:type="dxa"/>
              <w:right w:w="15" w:type="dxa"/>
            </w:tcMar>
            <w:vAlign w:val="bottom"/>
            <w:hideMark/>
          </w:tcPr>
          <w:p w14:paraId="6F585B4C" w14:textId="77777777" w:rsidR="00124473" w:rsidRDefault="00124473">
            <w:pPr>
              <w:rPr>
                <w:rFonts w:ascii="Calibri" w:hAnsi="Calibri" w:cs="Calibri"/>
                <w:color w:val="000000"/>
                <w:kern w:val="2"/>
                <w:szCs w:val="22"/>
              </w:rPr>
            </w:pPr>
            <w:r>
              <w:rPr>
                <w:rFonts w:ascii="Calibri" w:hAnsi="Calibri" w:cs="Calibri"/>
                <w:color w:val="000000"/>
                <w:kern w:val="2"/>
                <w:szCs w:val="22"/>
              </w:rPr>
              <w:t>Zhou, Yifan</w:t>
            </w:r>
          </w:p>
        </w:tc>
        <w:tc>
          <w:tcPr>
            <w:tcW w:w="0" w:type="auto"/>
            <w:noWrap/>
            <w:tcMar>
              <w:top w:w="15" w:type="dxa"/>
              <w:left w:w="15" w:type="dxa"/>
              <w:bottom w:w="0" w:type="dxa"/>
              <w:right w:w="15" w:type="dxa"/>
            </w:tcMar>
            <w:vAlign w:val="bottom"/>
            <w:hideMark/>
          </w:tcPr>
          <w:p w14:paraId="2BB36806" w14:textId="77777777" w:rsidR="00124473" w:rsidRDefault="00124473">
            <w:pPr>
              <w:rPr>
                <w:rFonts w:ascii="Calibri" w:hAnsi="Calibri" w:cs="Calibri"/>
                <w:color w:val="000000"/>
                <w:kern w:val="2"/>
                <w:szCs w:val="22"/>
              </w:rPr>
            </w:pPr>
            <w:r>
              <w:rPr>
                <w:rFonts w:ascii="Calibri" w:hAnsi="Calibri" w:cs="Calibri"/>
                <w:color w:val="000000"/>
                <w:kern w:val="2"/>
                <w:szCs w:val="22"/>
              </w:rPr>
              <w:t>Huawei Technologies Co., Ltd</w:t>
            </w:r>
          </w:p>
        </w:tc>
      </w:tr>
    </w:tbl>
    <w:p w14:paraId="4796E21B" w14:textId="77777777" w:rsidR="00124473" w:rsidRDefault="00124473" w:rsidP="00124473">
      <w:pPr>
        <w:rPr>
          <w:b/>
          <w:u w:val="single"/>
          <w:lang w:val="sv-SE"/>
        </w:rPr>
      </w:pPr>
    </w:p>
    <w:p w14:paraId="026CEEDE" w14:textId="77777777" w:rsidR="00124473" w:rsidRDefault="00124473" w:rsidP="00124473">
      <w:pPr>
        <w:rPr>
          <w:b/>
          <w:u w:val="single"/>
          <w:lang w:val="sv-SE"/>
        </w:rPr>
      </w:pPr>
    </w:p>
    <w:p w14:paraId="281471F3" w14:textId="77777777" w:rsidR="00124473" w:rsidRDefault="00124473" w:rsidP="00124473">
      <w:pPr>
        <w:rPr>
          <w:b/>
          <w:u w:val="single"/>
          <w:lang w:val="sv-SE"/>
        </w:rPr>
      </w:pPr>
    </w:p>
    <w:p w14:paraId="33642CB4" w14:textId="77777777" w:rsidR="00124473" w:rsidRPr="00381E58" w:rsidRDefault="00124473" w:rsidP="00124473">
      <w:pPr>
        <w:pStyle w:val="a8"/>
        <w:numPr>
          <w:ilvl w:val="0"/>
          <w:numId w:val="68"/>
        </w:numPr>
        <w:rPr>
          <w:b/>
          <w:u w:val="single"/>
        </w:rPr>
      </w:pPr>
      <w:r w:rsidRPr="00157ED2">
        <w:t>The Chair reminds that the agenda can be found in 11-20/425r</w:t>
      </w:r>
      <w:r>
        <w:t>35</w:t>
      </w:r>
      <w:r w:rsidRPr="00157ED2">
        <w:t>.</w:t>
      </w:r>
    </w:p>
    <w:p w14:paraId="2513D36D" w14:textId="77777777" w:rsidR="00124473" w:rsidRDefault="00124473" w:rsidP="00124473">
      <w:pPr>
        <w:pStyle w:val="a8"/>
        <w:numPr>
          <w:ilvl w:val="0"/>
          <w:numId w:val="68"/>
        </w:numPr>
      </w:pPr>
      <w:r>
        <w:t xml:space="preserve">Technical </w:t>
      </w:r>
      <w:r w:rsidRPr="003046F3">
        <w:t>Submissions</w:t>
      </w:r>
      <w:r>
        <w:t>:</w:t>
      </w:r>
      <w:r w:rsidRPr="001B41F7">
        <w:rPr>
          <w:b/>
          <w:bCs/>
        </w:rPr>
        <w:t xml:space="preserve"> ML Block</w:t>
      </w:r>
      <w:r>
        <w:rPr>
          <w:b/>
          <w:bCs/>
        </w:rPr>
        <w:t xml:space="preserve"> </w:t>
      </w:r>
      <w:r w:rsidRPr="001B41F7">
        <w:rPr>
          <w:b/>
          <w:bCs/>
        </w:rPr>
        <w:t>Ack</w:t>
      </w:r>
    </w:p>
    <w:p w14:paraId="04A2D4DE" w14:textId="77777777" w:rsidR="00124473" w:rsidRPr="00874A20" w:rsidRDefault="00124473" w:rsidP="00124473">
      <w:pPr>
        <w:pStyle w:val="a8"/>
        <w:numPr>
          <w:ilvl w:val="1"/>
          <w:numId w:val="68"/>
        </w:numPr>
      </w:pPr>
      <w:hyperlink r:id="rId236" w:history="1">
        <w:r w:rsidRPr="00736AA8">
          <w:rPr>
            <w:rStyle w:val="a6"/>
          </w:rPr>
          <w:t>441r0</w:t>
        </w:r>
      </w:hyperlink>
      <w:r w:rsidRPr="00874A20">
        <w:t xml:space="preserve"> MLA: BA Format (Duncan Ho)</w:t>
      </w:r>
      <w:r>
        <w:t xml:space="preserve"> [Q&amp;A, SP]</w:t>
      </w:r>
    </w:p>
    <w:p w14:paraId="75CCFB12" w14:textId="77777777" w:rsidR="00124473" w:rsidRPr="007C066B" w:rsidRDefault="00124473" w:rsidP="00124473">
      <w:pPr>
        <w:pStyle w:val="a8"/>
        <w:numPr>
          <w:ilvl w:val="1"/>
          <w:numId w:val="68"/>
        </w:numPr>
      </w:pPr>
      <w:hyperlink r:id="rId237" w:history="1">
        <w:r w:rsidRPr="007C066B">
          <w:rPr>
            <w:rStyle w:val="a6"/>
          </w:rPr>
          <w:t>448r0</w:t>
        </w:r>
      </w:hyperlink>
      <w:r w:rsidRPr="007C066B">
        <w:rPr>
          <w:color w:val="FF0000"/>
        </w:rPr>
        <w:t xml:space="preserve"> </w:t>
      </w:r>
      <w:r w:rsidRPr="007C066B">
        <w:t>Multi-Link-BA-Bitmap-Parsing-Rule</w:t>
      </w:r>
      <w:r w:rsidRPr="007C066B">
        <w:tab/>
        <w:t>(Jason Yuchen Guo)</w:t>
      </w:r>
    </w:p>
    <w:p w14:paraId="53C8EB1B" w14:textId="77777777" w:rsidR="00124473" w:rsidRDefault="00124473" w:rsidP="00124473">
      <w:pPr>
        <w:pStyle w:val="a8"/>
        <w:numPr>
          <w:ilvl w:val="1"/>
          <w:numId w:val="68"/>
        </w:numPr>
      </w:pPr>
      <w:hyperlink r:id="rId238" w:history="1">
        <w:r w:rsidRPr="00C4718D">
          <w:rPr>
            <w:rStyle w:val="a6"/>
          </w:rPr>
          <w:t>460r0</w:t>
        </w:r>
      </w:hyperlink>
      <w:r>
        <w:t xml:space="preserve"> Multi-link BA Clarification (Yongho Seok)</w:t>
      </w:r>
    </w:p>
    <w:p w14:paraId="5DF05787" w14:textId="77777777" w:rsidR="00124473" w:rsidRPr="00B57857" w:rsidRDefault="00124473" w:rsidP="00124473">
      <w:pPr>
        <w:pStyle w:val="a8"/>
        <w:numPr>
          <w:ilvl w:val="0"/>
          <w:numId w:val="68"/>
        </w:numPr>
      </w:pPr>
      <w:r>
        <w:t xml:space="preserve">Technical Submissions: </w:t>
      </w:r>
      <w:r w:rsidRPr="0028765E">
        <w:rPr>
          <w:b/>
          <w:bCs/>
        </w:rPr>
        <w:t>ML-</w:t>
      </w:r>
      <w:r>
        <w:rPr>
          <w:b/>
          <w:bCs/>
        </w:rPr>
        <w:t>Operation</w:t>
      </w:r>
    </w:p>
    <w:p w14:paraId="685AC562" w14:textId="77777777" w:rsidR="00124473" w:rsidRPr="00565BFC" w:rsidRDefault="00124473" w:rsidP="00124473">
      <w:pPr>
        <w:pStyle w:val="a8"/>
        <w:numPr>
          <w:ilvl w:val="1"/>
          <w:numId w:val="68"/>
        </w:numPr>
      </w:pPr>
      <w:hyperlink r:id="rId239" w:history="1">
        <w:r w:rsidRPr="002816CA">
          <w:rPr>
            <w:rStyle w:val="a6"/>
          </w:rPr>
          <w:t>136r1</w:t>
        </w:r>
      </w:hyperlink>
      <w:r>
        <w:t xml:space="preserve"> Virtual Carrier Sense in Multi-Link (Thomas Handte) [1 SP]</w:t>
      </w:r>
    </w:p>
    <w:p w14:paraId="7D533DA7" w14:textId="77777777" w:rsidR="00124473" w:rsidRDefault="00124473" w:rsidP="00124473">
      <w:pPr>
        <w:pStyle w:val="a8"/>
        <w:numPr>
          <w:ilvl w:val="1"/>
          <w:numId w:val="68"/>
        </w:numPr>
      </w:pPr>
      <w:hyperlink r:id="rId240" w:history="1">
        <w:r w:rsidRPr="002816CA">
          <w:rPr>
            <w:rStyle w:val="a6"/>
          </w:rPr>
          <w:t>1930r3</w:t>
        </w:r>
      </w:hyperlink>
      <w:r>
        <w:t xml:space="preserve"> AP-assisted ML operation (Dibakar Das) [1 SP]</w:t>
      </w:r>
    </w:p>
    <w:p w14:paraId="7D7135F0" w14:textId="77777777" w:rsidR="00124473" w:rsidRDefault="00124473" w:rsidP="00124473">
      <w:pPr>
        <w:pStyle w:val="a8"/>
        <w:numPr>
          <w:ilvl w:val="1"/>
          <w:numId w:val="68"/>
        </w:numPr>
      </w:pPr>
      <w:hyperlink r:id="rId241" w:history="1">
        <w:r w:rsidRPr="008A4B78">
          <w:rPr>
            <w:rStyle w:val="a6"/>
          </w:rPr>
          <w:t>119r</w:t>
        </w:r>
        <w:r>
          <w:rPr>
            <w:rStyle w:val="a6"/>
          </w:rPr>
          <w:t>1</w:t>
        </w:r>
      </w:hyperlink>
      <w:r>
        <w:t xml:space="preserve"> Follow Up Discussion on Multi-link Operation (Xiaofei Wang) [2 SPs]</w:t>
      </w:r>
    </w:p>
    <w:p w14:paraId="7B2F2534" w14:textId="77777777" w:rsidR="00124473" w:rsidRDefault="00124473" w:rsidP="00124473">
      <w:pPr>
        <w:pStyle w:val="a8"/>
        <w:numPr>
          <w:ilvl w:val="1"/>
          <w:numId w:val="68"/>
        </w:numPr>
      </w:pPr>
      <w:hyperlink r:id="rId242" w:history="1">
        <w:r w:rsidRPr="008A4B78">
          <w:rPr>
            <w:rStyle w:val="a6"/>
          </w:rPr>
          <w:t>314r0</w:t>
        </w:r>
      </w:hyperlink>
      <w:r>
        <w:t xml:space="preserve"> MLO: BSS Color (Abhishek Patil)</w:t>
      </w:r>
    </w:p>
    <w:p w14:paraId="5AB3472E" w14:textId="77777777" w:rsidR="00124473" w:rsidRDefault="00124473" w:rsidP="00124473">
      <w:pPr>
        <w:pStyle w:val="a8"/>
        <w:numPr>
          <w:ilvl w:val="1"/>
          <w:numId w:val="68"/>
        </w:numPr>
      </w:pPr>
      <w:hyperlink r:id="rId243" w:history="1">
        <w:r w:rsidRPr="00131A43">
          <w:rPr>
            <w:rStyle w:val="a6"/>
          </w:rPr>
          <w:t>358r0</w:t>
        </w:r>
      </w:hyperlink>
      <w:r>
        <w:t xml:space="preserve"> Multi-BSSID Operation with MLO (Abhishek Patil)</w:t>
      </w:r>
    </w:p>
    <w:p w14:paraId="2ABEA354" w14:textId="77777777" w:rsidR="00124473" w:rsidRDefault="00124473" w:rsidP="00124473">
      <w:pPr>
        <w:pStyle w:val="a8"/>
        <w:numPr>
          <w:ilvl w:val="1"/>
          <w:numId w:val="68"/>
        </w:numPr>
      </w:pPr>
      <w:hyperlink r:id="rId244" w:history="1">
        <w:r w:rsidRPr="00131A43">
          <w:rPr>
            <w:rStyle w:val="a6"/>
          </w:rPr>
          <w:t>430r0</w:t>
        </w:r>
      </w:hyperlink>
      <w:r>
        <w:t xml:space="preserve"> RTS/CTS for multi-link (Taewon Song)</w:t>
      </w:r>
    </w:p>
    <w:p w14:paraId="6E8C8B67" w14:textId="77777777" w:rsidR="00124473" w:rsidRDefault="00124473" w:rsidP="00124473">
      <w:pPr>
        <w:pStyle w:val="a8"/>
        <w:numPr>
          <w:ilvl w:val="1"/>
          <w:numId w:val="68"/>
        </w:numPr>
        <w:jc w:val="both"/>
      </w:pPr>
      <w:hyperlink r:id="rId245" w:history="1">
        <w:r w:rsidRPr="005E46C0">
          <w:rPr>
            <w:rStyle w:val="a6"/>
          </w:rPr>
          <w:t>442r0</w:t>
        </w:r>
      </w:hyperlink>
      <w:r w:rsidRPr="00F81BC3">
        <w:rPr>
          <w:color w:val="FF0000"/>
        </w:rPr>
        <w:t xml:space="preserve"> </w:t>
      </w:r>
      <w:r w:rsidRPr="00877E72">
        <w:t>MLA: Group addressed frames delivery</w:t>
      </w:r>
      <w:r>
        <w:t xml:space="preserve"> (</w:t>
      </w:r>
      <w:r w:rsidRPr="00877E72">
        <w:t>Duncan Ho</w:t>
      </w:r>
      <w:r>
        <w:t>)</w:t>
      </w:r>
    </w:p>
    <w:p w14:paraId="20CCEFF9" w14:textId="77777777" w:rsidR="00124473" w:rsidRDefault="00124473" w:rsidP="00124473">
      <w:pPr>
        <w:pStyle w:val="a8"/>
        <w:numPr>
          <w:ilvl w:val="1"/>
          <w:numId w:val="68"/>
        </w:numPr>
      </w:pPr>
      <w:hyperlink r:id="rId246" w:history="1">
        <w:r w:rsidRPr="00152A66">
          <w:rPr>
            <w:rStyle w:val="a6"/>
          </w:rPr>
          <w:t>488r0</w:t>
        </w:r>
      </w:hyperlink>
      <w:r>
        <w:t xml:space="preserve"> Multi-link group addressed data delivery (Po-Kai Huang)</w:t>
      </w:r>
    </w:p>
    <w:p w14:paraId="711ED92E" w14:textId="77777777" w:rsidR="00124473" w:rsidRDefault="00124473" w:rsidP="00124473">
      <w:pPr>
        <w:pStyle w:val="a8"/>
        <w:numPr>
          <w:ilvl w:val="1"/>
          <w:numId w:val="68"/>
        </w:numPr>
      </w:pPr>
      <w:r w:rsidRPr="00F81BC3">
        <w:rPr>
          <w:color w:val="FF0000"/>
        </w:rPr>
        <w:t xml:space="preserve">489r0 </w:t>
      </w:r>
      <w:r w:rsidRPr="00FC4296">
        <w:t>Applied Case Study of Multi-link Framework and Operation</w:t>
      </w:r>
      <w:r>
        <w:t xml:space="preserve"> (</w:t>
      </w:r>
      <w:r w:rsidRPr="00FC4296">
        <w:t>Yoshihisa Kondo</w:t>
      </w:r>
      <w:r>
        <w:t>)</w:t>
      </w:r>
    </w:p>
    <w:p w14:paraId="67B6DBA4" w14:textId="77777777" w:rsidR="00124473" w:rsidRDefault="00124473" w:rsidP="00124473">
      <w:pPr>
        <w:pStyle w:val="a8"/>
        <w:ind w:left="1440"/>
      </w:pPr>
    </w:p>
    <w:p w14:paraId="477E9C9E" w14:textId="77777777" w:rsidR="00124473" w:rsidRDefault="00124473" w:rsidP="00124473">
      <w:pPr>
        <w:pStyle w:val="a8"/>
        <w:ind w:left="760"/>
        <w:rPr>
          <w:rFonts w:hint="eastAsia"/>
          <w:lang w:eastAsia="ko-KR"/>
        </w:rPr>
      </w:pPr>
      <w:r>
        <w:rPr>
          <w:rFonts w:hint="eastAsia"/>
          <w:lang w:eastAsia="ko-KR"/>
        </w:rPr>
        <w:t>Discussion:</w:t>
      </w:r>
    </w:p>
    <w:p w14:paraId="5F4B2A3F" w14:textId="77777777" w:rsidR="00124473" w:rsidRDefault="00124473" w:rsidP="00124473">
      <w:pPr>
        <w:pStyle w:val="a8"/>
        <w:ind w:left="760"/>
        <w:rPr>
          <w:lang w:eastAsia="ko-KR"/>
        </w:rPr>
      </w:pPr>
      <w:r>
        <w:rPr>
          <w:lang w:eastAsia="ko-KR"/>
        </w:rPr>
        <w:t xml:space="preserve">C: After Block Ack, some defered SPs. 122r4, 397, 53, 24, </w:t>
      </w:r>
    </w:p>
    <w:p w14:paraId="61A08C59" w14:textId="77777777" w:rsidR="00124473" w:rsidRDefault="00124473" w:rsidP="00124473">
      <w:pPr>
        <w:pStyle w:val="a8"/>
        <w:ind w:left="760"/>
        <w:rPr>
          <w:lang w:eastAsia="ko-KR"/>
        </w:rPr>
      </w:pPr>
      <w:r>
        <w:rPr>
          <w:lang w:eastAsia="ko-KR"/>
        </w:rPr>
        <w:t>C: One more is 432r1</w:t>
      </w:r>
    </w:p>
    <w:p w14:paraId="67352DE3" w14:textId="77777777" w:rsidR="00124473" w:rsidRDefault="00124473" w:rsidP="00124473">
      <w:pPr>
        <w:pStyle w:val="a8"/>
        <w:ind w:left="760"/>
        <w:rPr>
          <w:lang w:eastAsia="ko-KR"/>
        </w:rPr>
      </w:pPr>
      <w:r>
        <w:rPr>
          <w:lang w:eastAsia="ko-KR"/>
        </w:rPr>
        <w:t>Agenda is changed.</w:t>
      </w:r>
    </w:p>
    <w:p w14:paraId="7E2E4B75" w14:textId="77777777" w:rsidR="00124473" w:rsidRDefault="00124473" w:rsidP="00124473">
      <w:pPr>
        <w:pStyle w:val="a8"/>
        <w:ind w:left="760"/>
        <w:rPr>
          <w:lang w:eastAsia="ko-KR"/>
        </w:rPr>
      </w:pPr>
      <w:r>
        <w:rPr>
          <w:lang w:eastAsia="ko-KR"/>
        </w:rPr>
        <w:t>The modified agenda is approved.</w:t>
      </w:r>
    </w:p>
    <w:p w14:paraId="5111BA38" w14:textId="77777777" w:rsidR="00124473" w:rsidRDefault="00124473" w:rsidP="00124473">
      <w:pPr>
        <w:pStyle w:val="a8"/>
        <w:ind w:left="760"/>
        <w:rPr>
          <w:lang w:eastAsia="ko-KR"/>
        </w:rPr>
      </w:pPr>
    </w:p>
    <w:p w14:paraId="3021D3C8" w14:textId="77777777" w:rsidR="00124473" w:rsidRPr="00157ED2" w:rsidRDefault="00124473" w:rsidP="00124473">
      <w:pPr>
        <w:rPr>
          <w:b/>
        </w:rPr>
      </w:pPr>
      <w:r>
        <w:rPr>
          <w:lang w:eastAsia="ko-KR"/>
        </w:rPr>
        <w:t xml:space="preserve"> </w:t>
      </w:r>
      <w:r w:rsidRPr="00157ED2">
        <w:rPr>
          <w:b/>
        </w:rPr>
        <w:t>Submissions</w:t>
      </w:r>
    </w:p>
    <w:p w14:paraId="1CC6668A" w14:textId="77777777" w:rsidR="00124473" w:rsidRDefault="00124473" w:rsidP="00124473">
      <w:pPr>
        <w:pStyle w:val="a8"/>
        <w:numPr>
          <w:ilvl w:val="0"/>
          <w:numId w:val="69"/>
        </w:numPr>
        <w:rPr>
          <w:lang w:eastAsia="ko-KR"/>
        </w:rPr>
      </w:pPr>
      <w:hyperlink r:id="rId247" w:history="1">
        <w:r w:rsidRPr="00736AA8">
          <w:rPr>
            <w:rStyle w:val="a6"/>
          </w:rPr>
          <w:t>441r</w:t>
        </w:r>
        <w:r>
          <w:rPr>
            <w:rStyle w:val="a6"/>
          </w:rPr>
          <w:t>3</w:t>
        </w:r>
      </w:hyperlink>
      <w:r w:rsidRPr="00874A20">
        <w:t xml:space="preserve"> MLA: BA Format (Duncan Ho)</w:t>
      </w:r>
      <w:r>
        <w:t xml:space="preserve"> [Q&amp;A, SP]</w:t>
      </w:r>
    </w:p>
    <w:p w14:paraId="02588F88" w14:textId="77777777" w:rsidR="00124473" w:rsidRDefault="00124473" w:rsidP="00124473">
      <w:pPr>
        <w:pStyle w:val="a8"/>
        <w:ind w:left="1120"/>
        <w:rPr>
          <w:lang w:eastAsia="ko-KR"/>
        </w:rPr>
      </w:pPr>
      <w:r>
        <w:rPr>
          <w:rFonts w:hint="eastAsia"/>
          <w:lang w:eastAsia="ko-KR"/>
        </w:rPr>
        <w:t>Summary:</w:t>
      </w:r>
      <w:r>
        <w:rPr>
          <w:lang w:eastAsia="ko-KR"/>
        </w:rPr>
        <w:t xml:space="preserve"> Explaining the conclusion and SPs.</w:t>
      </w:r>
    </w:p>
    <w:p w14:paraId="1A870E41" w14:textId="77777777" w:rsidR="00124473" w:rsidRDefault="00124473" w:rsidP="00124473">
      <w:pPr>
        <w:pStyle w:val="a8"/>
        <w:ind w:left="1120"/>
      </w:pPr>
      <w:r>
        <w:t>Discussion:</w:t>
      </w:r>
    </w:p>
    <w:p w14:paraId="43AAD707" w14:textId="77777777" w:rsidR="00124473" w:rsidRDefault="00124473" w:rsidP="00124473">
      <w:pPr>
        <w:pStyle w:val="a8"/>
        <w:ind w:left="1120"/>
        <w:rPr>
          <w:lang w:eastAsia="ko-KR"/>
        </w:rPr>
      </w:pPr>
      <w:r>
        <w:rPr>
          <w:lang w:eastAsia="ko-KR"/>
        </w:rPr>
        <w:t>C: Good summary. For conclusion, I think for the first and second I support them. For M-BA, I prefer option 2. Same as your conclusion.</w:t>
      </w:r>
    </w:p>
    <w:p w14:paraId="0C080C8D" w14:textId="77777777" w:rsidR="00124473" w:rsidRDefault="00124473" w:rsidP="00124473">
      <w:pPr>
        <w:pStyle w:val="a8"/>
        <w:ind w:left="1120"/>
        <w:rPr>
          <w:lang w:eastAsia="ko-KR"/>
        </w:rPr>
      </w:pPr>
      <w:r>
        <w:rPr>
          <w:lang w:eastAsia="ko-KR"/>
        </w:rPr>
        <w:t>C: for SP3, I’m fine.</w:t>
      </w:r>
    </w:p>
    <w:p w14:paraId="2BD62B01" w14:textId="77777777" w:rsidR="00124473" w:rsidRDefault="00124473" w:rsidP="00124473">
      <w:pPr>
        <w:pStyle w:val="a8"/>
        <w:ind w:left="1120"/>
        <w:rPr>
          <w:lang w:eastAsia="ko-KR"/>
        </w:rPr>
      </w:pPr>
      <w:r>
        <w:rPr>
          <w:lang w:eastAsia="ko-KR"/>
        </w:rPr>
        <w:t>Chair: Which one is first?</w:t>
      </w:r>
    </w:p>
    <w:p w14:paraId="523C9E87" w14:textId="77777777" w:rsidR="00124473" w:rsidRDefault="00124473" w:rsidP="00124473">
      <w:pPr>
        <w:pStyle w:val="a8"/>
        <w:ind w:left="1120"/>
        <w:rPr>
          <w:lang w:eastAsia="ko-KR"/>
        </w:rPr>
      </w:pPr>
      <w:r>
        <w:rPr>
          <w:lang w:eastAsia="ko-KR"/>
        </w:rPr>
        <w:t>A: SP3</w:t>
      </w:r>
    </w:p>
    <w:p w14:paraId="7A9A80B9" w14:textId="77777777" w:rsidR="00124473" w:rsidRPr="00D56CD7" w:rsidRDefault="00124473" w:rsidP="00124473">
      <w:pPr>
        <w:pStyle w:val="a8"/>
        <w:numPr>
          <w:ilvl w:val="0"/>
          <w:numId w:val="70"/>
        </w:numPr>
        <w:rPr>
          <w:lang w:eastAsia="ko-KR"/>
        </w:rPr>
      </w:pPr>
      <w:r>
        <w:rPr>
          <w:rFonts w:hint="eastAsia"/>
          <w:lang w:eastAsia="ko-KR"/>
        </w:rPr>
        <w:t>SP3</w:t>
      </w:r>
      <w:r>
        <w:rPr>
          <w:lang w:eastAsia="ko-KR"/>
        </w:rPr>
        <w:t xml:space="preserve"> of 441r3</w:t>
      </w:r>
      <w:r>
        <w:rPr>
          <w:rFonts w:hint="eastAsia"/>
          <w:lang w:eastAsia="ko-KR"/>
        </w:rPr>
        <w:t xml:space="preserve">: </w:t>
      </w:r>
      <w:r w:rsidRPr="00D56CD7">
        <w:rPr>
          <w:b/>
          <w:bCs/>
          <w:lang w:eastAsia="ko-KR"/>
        </w:rPr>
        <w:t>Do you agree to add to the TGbe SFD:</w:t>
      </w:r>
    </w:p>
    <w:p w14:paraId="144937B0" w14:textId="77777777" w:rsidR="00124473" w:rsidRPr="00D56CD7" w:rsidRDefault="00124473" w:rsidP="00124473">
      <w:pPr>
        <w:pStyle w:val="a8"/>
        <w:numPr>
          <w:ilvl w:val="1"/>
          <w:numId w:val="70"/>
        </w:numPr>
        <w:rPr>
          <w:lang w:val="en-US" w:eastAsia="ko-KR"/>
        </w:rPr>
      </w:pPr>
      <w:r w:rsidRPr="00D56CD7">
        <w:rPr>
          <w:lang w:val="en-US" w:eastAsia="ko-KR"/>
        </w:rPr>
        <w:t>For a M-BlockAck frame, add support for 512/1024 bitmap lengths by:</w:t>
      </w:r>
    </w:p>
    <w:p w14:paraId="57EA25CA" w14:textId="77777777" w:rsidR="00124473" w:rsidRPr="00D56CD7" w:rsidRDefault="00124473" w:rsidP="00124473">
      <w:pPr>
        <w:pStyle w:val="a8"/>
        <w:numPr>
          <w:ilvl w:val="2"/>
          <w:numId w:val="70"/>
        </w:numPr>
        <w:rPr>
          <w:lang w:val="en-US" w:eastAsia="ko-KR"/>
        </w:rPr>
      </w:pPr>
      <w:r w:rsidRPr="00D56CD7">
        <w:rPr>
          <w:lang w:val="en-US" w:eastAsia="ko-KR"/>
        </w:rPr>
        <w:t>Including new BA Bitmap lengths (of 512 and 1024 bits), where the length of the BA Bitmap field is signaled in the Per AID TID Info field addressed to an EHT STA</w:t>
      </w:r>
    </w:p>
    <w:p w14:paraId="4CB8A1D4" w14:textId="77777777" w:rsidR="00124473" w:rsidRPr="00D56CD7" w:rsidRDefault="00124473" w:rsidP="00124473">
      <w:pPr>
        <w:pStyle w:val="a8"/>
        <w:numPr>
          <w:ilvl w:val="2"/>
          <w:numId w:val="70"/>
        </w:numPr>
        <w:rPr>
          <w:lang w:val="en-US" w:eastAsia="ko-KR"/>
        </w:rPr>
      </w:pPr>
      <w:r w:rsidRPr="00D56CD7">
        <w:rPr>
          <w:lang w:val="en-US" w:eastAsia="ko-KR"/>
        </w:rPr>
        <w:t>The M-BA frame containing these Per AID TID Info fields is not sent as a response to an HE TB PPDU generated by at least one HE STA.</w:t>
      </w:r>
    </w:p>
    <w:p w14:paraId="62252DFC" w14:textId="77777777" w:rsidR="00124473" w:rsidRPr="00D56CD7" w:rsidRDefault="00124473" w:rsidP="00124473">
      <w:pPr>
        <w:pStyle w:val="a8"/>
        <w:numPr>
          <w:ilvl w:val="1"/>
          <w:numId w:val="70"/>
        </w:numPr>
        <w:rPr>
          <w:highlight w:val="green"/>
          <w:lang w:eastAsia="ko-KR"/>
        </w:rPr>
      </w:pPr>
      <w:r w:rsidRPr="00D56CD7">
        <w:rPr>
          <w:highlight w:val="green"/>
          <w:lang w:eastAsia="ko-KR"/>
        </w:rPr>
        <w:t>Yes/No/Abstain/No answer: 36/1/35/6</w:t>
      </w:r>
    </w:p>
    <w:p w14:paraId="476212EF" w14:textId="77777777" w:rsidR="00124473" w:rsidRDefault="00124473" w:rsidP="00124473">
      <w:pPr>
        <w:pStyle w:val="a8"/>
        <w:ind w:left="1120"/>
        <w:rPr>
          <w:lang w:eastAsia="ko-KR"/>
        </w:rPr>
      </w:pPr>
    </w:p>
    <w:p w14:paraId="187D345E" w14:textId="77777777" w:rsidR="00124473" w:rsidRPr="00D56CD7" w:rsidRDefault="00124473" w:rsidP="00124473">
      <w:pPr>
        <w:pStyle w:val="a8"/>
        <w:numPr>
          <w:ilvl w:val="0"/>
          <w:numId w:val="71"/>
        </w:numPr>
        <w:rPr>
          <w:lang w:val="en-US" w:eastAsia="ko-KR"/>
        </w:rPr>
      </w:pPr>
      <w:r>
        <w:rPr>
          <w:b/>
          <w:bCs/>
          <w:lang w:val="en-US" w:eastAsia="ko-KR"/>
        </w:rPr>
        <w:t xml:space="preserve">SP2 of 441r3: </w:t>
      </w:r>
      <w:r w:rsidRPr="00D56CD7">
        <w:rPr>
          <w:b/>
          <w:bCs/>
          <w:lang w:val="en-US" w:eastAsia="ko-KR"/>
        </w:rPr>
        <w:t>Do you agree to add to the TGbe SFD:</w:t>
      </w:r>
    </w:p>
    <w:p w14:paraId="164EAFF3" w14:textId="77777777" w:rsidR="00124473" w:rsidRPr="00D56CD7" w:rsidRDefault="00124473" w:rsidP="00124473">
      <w:pPr>
        <w:pStyle w:val="a8"/>
        <w:numPr>
          <w:ilvl w:val="1"/>
          <w:numId w:val="71"/>
        </w:numPr>
        <w:rPr>
          <w:lang w:val="en-US" w:eastAsia="ko-KR"/>
        </w:rPr>
      </w:pPr>
      <w:r w:rsidRPr="00D56CD7">
        <w:rPr>
          <w:lang w:val="en-US" w:eastAsia="ko-KR"/>
        </w:rPr>
        <w:lastRenderedPageBreak/>
        <w:t>For a Compressed BlockAck frame, use some of the reserved values of the Fragment Number field of the BlockAck frame to indicate the added bitmap lengths (512 and 1024).</w:t>
      </w:r>
    </w:p>
    <w:p w14:paraId="63C0C0C9" w14:textId="77777777" w:rsidR="00124473" w:rsidRDefault="00124473" w:rsidP="00124473">
      <w:pPr>
        <w:pStyle w:val="a8"/>
        <w:ind w:left="1120"/>
        <w:rPr>
          <w:rFonts w:hint="eastAsia"/>
          <w:lang w:eastAsia="ko-KR"/>
        </w:rPr>
      </w:pPr>
      <w:r w:rsidRPr="00D56CD7">
        <w:rPr>
          <w:highlight w:val="green"/>
          <w:lang w:eastAsia="ko-KR"/>
        </w:rPr>
        <w:t>Yes/No/Abstain/No answer:46/0/29/5</w:t>
      </w:r>
    </w:p>
    <w:p w14:paraId="74B0D21B" w14:textId="77777777" w:rsidR="00124473" w:rsidRDefault="00124473" w:rsidP="00124473">
      <w:pPr>
        <w:pStyle w:val="a8"/>
        <w:ind w:left="1120"/>
        <w:rPr>
          <w:lang w:eastAsia="ko-KR"/>
        </w:rPr>
      </w:pPr>
    </w:p>
    <w:p w14:paraId="3E795603" w14:textId="77777777" w:rsidR="00124473" w:rsidRDefault="00124473" w:rsidP="00124473">
      <w:pPr>
        <w:pStyle w:val="a8"/>
        <w:numPr>
          <w:ilvl w:val="0"/>
          <w:numId w:val="69"/>
        </w:numPr>
      </w:pPr>
      <w:hyperlink r:id="rId248" w:history="1">
        <w:r w:rsidRPr="007C066B">
          <w:rPr>
            <w:rStyle w:val="a6"/>
          </w:rPr>
          <w:t>448r0</w:t>
        </w:r>
      </w:hyperlink>
      <w:r w:rsidRPr="007C066B">
        <w:rPr>
          <w:color w:val="FF0000"/>
        </w:rPr>
        <w:t xml:space="preserve"> </w:t>
      </w:r>
      <w:r w:rsidRPr="007C066B">
        <w:t>Multi-Link-BA-Bitmap-Parsing-Rule</w:t>
      </w:r>
      <w:r w:rsidRPr="007C066B">
        <w:tab/>
        <w:t>(Jason Yuchen Guo)</w:t>
      </w:r>
    </w:p>
    <w:p w14:paraId="4FE582D6" w14:textId="77777777" w:rsidR="00124473" w:rsidRDefault="00124473" w:rsidP="00124473">
      <w:pPr>
        <w:pStyle w:val="a8"/>
        <w:ind w:left="1120"/>
      </w:pPr>
      <w:r>
        <w:t>Summary:</w:t>
      </w:r>
    </w:p>
    <w:p w14:paraId="32D92C1A" w14:textId="77777777" w:rsidR="00124473" w:rsidRDefault="00124473" w:rsidP="00124473">
      <w:pPr>
        <w:pStyle w:val="a8"/>
        <w:ind w:left="1120"/>
        <w:rPr>
          <w:b/>
          <w:bCs/>
          <w:lang w:val="en-US"/>
        </w:rPr>
      </w:pPr>
      <w:r w:rsidRPr="00016609">
        <w:rPr>
          <w:b/>
          <w:bCs/>
          <w:lang w:val="en-US"/>
        </w:rPr>
        <w:t>propose a multi-link BA bitmap parsing rule, under which the data transmitter can determine each bit in the BA bitmap as trustable or not</w:t>
      </w:r>
    </w:p>
    <w:p w14:paraId="507DAB8C" w14:textId="77777777" w:rsidR="00124473" w:rsidRDefault="00124473" w:rsidP="00124473">
      <w:pPr>
        <w:pStyle w:val="a8"/>
        <w:ind w:left="1120"/>
        <w:rPr>
          <w:b/>
          <w:bCs/>
          <w:lang w:val="en-US"/>
        </w:rPr>
      </w:pPr>
      <w:r w:rsidRPr="00016609">
        <w:rPr>
          <w:b/>
          <w:bCs/>
          <w:lang w:val="en-US"/>
        </w:rPr>
        <w:t>propose 3 different ways of parsing the BA bitmap, which correspond to 3 different levels of capabilities</w:t>
      </w:r>
    </w:p>
    <w:p w14:paraId="002B0C5B" w14:textId="77777777" w:rsidR="00124473" w:rsidRDefault="00124473" w:rsidP="00124473">
      <w:pPr>
        <w:pStyle w:val="a8"/>
        <w:ind w:left="1120"/>
      </w:pPr>
      <w:r w:rsidRPr="00016609">
        <w:rPr>
          <w:b/>
          <w:bCs/>
          <w:lang w:val="en-US"/>
        </w:rPr>
        <w:t>STAs can announce the capability of transmitting multi-link BA during the BA setup procedure</w:t>
      </w:r>
    </w:p>
    <w:p w14:paraId="0E85A128" w14:textId="77777777" w:rsidR="00124473" w:rsidRDefault="00124473" w:rsidP="00124473">
      <w:pPr>
        <w:pStyle w:val="a8"/>
        <w:ind w:left="1120"/>
      </w:pPr>
      <w:r>
        <w:t>Disucssion:</w:t>
      </w:r>
    </w:p>
    <w:p w14:paraId="2A2E4075" w14:textId="027BD36E" w:rsidR="00124473" w:rsidRDefault="00124473" w:rsidP="00124473">
      <w:pPr>
        <w:pStyle w:val="a8"/>
        <w:ind w:left="1120"/>
      </w:pPr>
      <w:r>
        <w:t>C: slide 9, I was say, Level 0 is the simplest. We generally do that. For level 2, are you sure this differentiation? ...</w:t>
      </w:r>
    </w:p>
    <w:p w14:paraId="4B6B8A71" w14:textId="77777777" w:rsidR="00124473" w:rsidRDefault="00124473" w:rsidP="00124473">
      <w:pPr>
        <w:pStyle w:val="a8"/>
        <w:ind w:left="1120"/>
      </w:pPr>
      <w:r>
        <w:t xml:space="preserve">A: .. still STAs can announce the capbility of this. </w:t>
      </w:r>
    </w:p>
    <w:p w14:paraId="77AAE4E4" w14:textId="77777777" w:rsidR="00124473" w:rsidRDefault="00124473" w:rsidP="00124473">
      <w:pPr>
        <w:pStyle w:val="a8"/>
        <w:ind w:left="1120"/>
      </w:pPr>
      <w:r>
        <w:t xml:space="preserve">C: Level 1, you consider partial states. ... </w:t>
      </w:r>
    </w:p>
    <w:p w14:paraId="721C08D8" w14:textId="7A334211" w:rsidR="00124473" w:rsidRDefault="00124473" w:rsidP="00124473">
      <w:pPr>
        <w:pStyle w:val="a8"/>
        <w:ind w:left="1120"/>
        <w:rPr>
          <w:lang w:eastAsia="ko-KR"/>
        </w:rPr>
      </w:pPr>
      <w:r>
        <w:rPr>
          <w:rFonts w:hint="eastAsia"/>
          <w:lang w:eastAsia="ko-KR"/>
        </w:rPr>
        <w:t>A: I assume the full state in my proposal.</w:t>
      </w:r>
      <w:r>
        <w:rPr>
          <w:lang w:eastAsia="ko-KR"/>
        </w:rPr>
        <w:t xml:space="preserve"> But I’ll consider them.</w:t>
      </w:r>
    </w:p>
    <w:p w14:paraId="388C36C9" w14:textId="77777777" w:rsidR="00124473" w:rsidRDefault="00124473" w:rsidP="00124473">
      <w:pPr>
        <w:pStyle w:val="a8"/>
        <w:ind w:left="1120"/>
        <w:rPr>
          <w:lang w:eastAsia="ko-KR"/>
        </w:rPr>
      </w:pPr>
      <w:r>
        <w:rPr>
          <w:lang w:eastAsia="ko-KR"/>
        </w:rPr>
        <w:t>C: Partial state is hard to ...</w:t>
      </w:r>
    </w:p>
    <w:p w14:paraId="102C34F9" w14:textId="3AEB6B57" w:rsidR="00124473" w:rsidRDefault="00124473" w:rsidP="00124473">
      <w:pPr>
        <w:pStyle w:val="a8"/>
        <w:ind w:left="1120"/>
      </w:pPr>
      <w:r>
        <w:t>C: Agree with Po-kai. I believe level 0 is .. simple. Level 1 and 2 are complex while the unnecssary use case and limited benefit. I wonder how retry counter and policy work in them?</w:t>
      </w:r>
    </w:p>
    <w:p w14:paraId="0AF8FC04" w14:textId="77777777" w:rsidR="00124473" w:rsidRDefault="00124473" w:rsidP="00124473">
      <w:pPr>
        <w:pStyle w:val="a8"/>
        <w:ind w:left="1120"/>
      </w:pPr>
      <w:r>
        <w:t>A: what is unnecessary case?</w:t>
      </w:r>
    </w:p>
    <w:p w14:paraId="0CE8EAD7" w14:textId="77777777" w:rsidR="00124473" w:rsidRDefault="00124473" w:rsidP="00124473">
      <w:pPr>
        <w:pStyle w:val="a8"/>
        <w:ind w:left="1120"/>
      </w:pPr>
      <w:r>
        <w:t xml:space="preserve">C: slide 3, B1 and B2 are 0, then link 2 and link 1 are retry </w:t>
      </w:r>
    </w:p>
    <w:p w14:paraId="5E85F539" w14:textId="77777777" w:rsidR="00124473" w:rsidRDefault="00124473" w:rsidP="00124473">
      <w:pPr>
        <w:pStyle w:val="a8"/>
        <w:ind w:left="1120"/>
      </w:pPr>
      <w:r>
        <w:t>A: You mean link 2 is local retry and link 1 is MLD retry? If link 2 is local retry, why not local retry on link 1?</w:t>
      </w:r>
    </w:p>
    <w:p w14:paraId="541D719C" w14:textId="7481BF98" w:rsidR="00124473" w:rsidRDefault="00124473" w:rsidP="00124473">
      <w:pPr>
        <w:pStyle w:val="a8"/>
        <w:ind w:left="1120"/>
      </w:pPr>
      <w:r>
        <w:t>C: Yes, it could happen</w:t>
      </w:r>
    </w:p>
    <w:p w14:paraId="089C48B7" w14:textId="30A02600" w:rsidR="00124473" w:rsidRDefault="00124473" w:rsidP="00124473">
      <w:pPr>
        <w:pStyle w:val="a8"/>
        <w:ind w:left="1120"/>
      </w:pPr>
      <w:r>
        <w:t>C: Similar to previous people. Where is benefit in terms of throughput? Or Analysis.</w:t>
      </w:r>
    </w:p>
    <w:p w14:paraId="6E9E3C31" w14:textId="77777777" w:rsidR="00124473" w:rsidRDefault="00124473" w:rsidP="00124473">
      <w:pPr>
        <w:pStyle w:val="a8"/>
        <w:ind w:left="1120"/>
      </w:pPr>
      <w:r>
        <w:t>A: Benefit is improving the delay.</w:t>
      </w:r>
    </w:p>
    <w:p w14:paraId="62D6FC7A" w14:textId="77777777" w:rsidR="00124473" w:rsidRDefault="00124473" w:rsidP="00124473">
      <w:pPr>
        <w:pStyle w:val="a8"/>
        <w:ind w:left="1120"/>
      </w:pPr>
      <w:r>
        <w:t>C: Analysis needed</w:t>
      </w:r>
    </w:p>
    <w:p w14:paraId="6D42F5AC" w14:textId="77777777" w:rsidR="00124473" w:rsidRDefault="00124473" w:rsidP="00124473">
      <w:pPr>
        <w:pStyle w:val="a8"/>
        <w:ind w:left="1120"/>
      </w:pPr>
      <w:r>
        <w:t>C: slide 5, there is unceratinty here. Even if we define MLIFS, then ....</w:t>
      </w:r>
    </w:p>
    <w:p w14:paraId="3CD7C6CA" w14:textId="77777777" w:rsidR="00124473" w:rsidRDefault="00124473" w:rsidP="00124473">
      <w:pPr>
        <w:pStyle w:val="a8"/>
        <w:ind w:left="1120"/>
      </w:pPr>
      <w:r>
        <w:t xml:space="preserve">A: receiver should announce the capability of it. </w:t>
      </w:r>
    </w:p>
    <w:p w14:paraId="2AB32F3F" w14:textId="77777777" w:rsidR="00124473" w:rsidRDefault="00124473" w:rsidP="00124473">
      <w:pPr>
        <w:pStyle w:val="a8"/>
        <w:ind w:left="1120"/>
        <w:rPr>
          <w:rFonts w:hint="eastAsia"/>
          <w:lang w:eastAsia="ko-KR"/>
        </w:rPr>
      </w:pPr>
      <w:r>
        <w:rPr>
          <w:rFonts w:hint="eastAsia"/>
          <w:lang w:eastAsia="ko-KR"/>
        </w:rPr>
        <w:t>Chair: Do you want to SP?</w:t>
      </w:r>
    </w:p>
    <w:p w14:paraId="3728497F" w14:textId="77777777" w:rsidR="00124473" w:rsidRDefault="00124473" w:rsidP="00124473">
      <w:pPr>
        <w:pStyle w:val="a8"/>
        <w:ind w:left="1120"/>
      </w:pPr>
      <w:r>
        <w:t>A: I need further evaluation. Come back later with SPs.</w:t>
      </w:r>
    </w:p>
    <w:p w14:paraId="333AC76F" w14:textId="77777777" w:rsidR="00124473" w:rsidRPr="007C066B" w:rsidRDefault="00124473" w:rsidP="00124473">
      <w:pPr>
        <w:pStyle w:val="a8"/>
        <w:ind w:left="1120"/>
      </w:pPr>
    </w:p>
    <w:p w14:paraId="7101C97C" w14:textId="77777777" w:rsidR="00124473" w:rsidRDefault="00124473" w:rsidP="00124473">
      <w:pPr>
        <w:pStyle w:val="a8"/>
        <w:numPr>
          <w:ilvl w:val="0"/>
          <w:numId w:val="69"/>
        </w:numPr>
      </w:pPr>
      <w:hyperlink r:id="rId249" w:history="1">
        <w:r w:rsidRPr="00C4718D">
          <w:rPr>
            <w:rStyle w:val="a6"/>
          </w:rPr>
          <w:t>460r0</w:t>
        </w:r>
      </w:hyperlink>
      <w:r>
        <w:t xml:space="preserve"> Multi-link BA Clarification (Yongho Seok)</w:t>
      </w:r>
    </w:p>
    <w:p w14:paraId="6C9B83EB" w14:textId="77777777" w:rsidR="00124473" w:rsidRDefault="00124473" w:rsidP="00124473">
      <w:pPr>
        <w:pStyle w:val="a8"/>
        <w:ind w:left="1120"/>
      </w:pPr>
      <w:r>
        <w:t>Summary: Clarification of ML BA.</w:t>
      </w:r>
    </w:p>
    <w:p w14:paraId="2520C18A" w14:textId="77777777" w:rsidR="00124473" w:rsidRDefault="00124473" w:rsidP="00124473">
      <w:pPr>
        <w:pStyle w:val="a8"/>
        <w:ind w:left="1120"/>
      </w:pPr>
      <w:r w:rsidRPr="00A750FC">
        <w:rPr>
          <w:b/>
          <w:bCs/>
          <w:lang w:val="en-US"/>
        </w:rPr>
        <w:t>Especially, for single TID-to-single link mapping case and all TIDs-to-single link mapping case</w:t>
      </w:r>
    </w:p>
    <w:p w14:paraId="74AD85A6" w14:textId="77777777" w:rsidR="00124473" w:rsidRDefault="00124473" w:rsidP="00124473">
      <w:pPr>
        <w:pStyle w:val="a8"/>
        <w:ind w:left="1120"/>
      </w:pPr>
      <w:r>
        <w:t>Discussion:</w:t>
      </w:r>
    </w:p>
    <w:p w14:paraId="08C50316" w14:textId="2EDFF3BF" w:rsidR="00124473" w:rsidRDefault="00124473" w:rsidP="00124473">
      <w:pPr>
        <w:pStyle w:val="a8"/>
        <w:ind w:left="1120"/>
      </w:pPr>
      <w:r>
        <w:t xml:space="preserve">C: slide 8, last bullet, BA agreement is MLD level, but here one link has an outsanding ..., can you elaborate? </w:t>
      </w:r>
    </w:p>
    <w:p w14:paraId="091407B6" w14:textId="77777777" w:rsidR="00124473" w:rsidRDefault="00124473" w:rsidP="00124473">
      <w:pPr>
        <w:pStyle w:val="a8"/>
        <w:ind w:left="1120"/>
      </w:pPr>
      <w:r>
        <w:t>A: Yes , right. MLD has ...</w:t>
      </w:r>
    </w:p>
    <w:p w14:paraId="0A894CA3" w14:textId="77777777" w:rsidR="00124473" w:rsidRDefault="00124473" w:rsidP="00124473">
      <w:pPr>
        <w:pStyle w:val="a8"/>
        <w:ind w:left="1120"/>
      </w:pPr>
      <w:r>
        <w:t>C: BA agreement is also MLD level. ... If we apply to sets of all link, we don’t have issue any more. Right?</w:t>
      </w:r>
    </w:p>
    <w:p w14:paraId="504DB400" w14:textId="77777777" w:rsidR="00124473" w:rsidRDefault="00124473" w:rsidP="00124473">
      <w:pPr>
        <w:pStyle w:val="a8"/>
        <w:ind w:left="1120"/>
      </w:pPr>
      <w:r>
        <w:t>C: Mapping change can be dynamic or semi-static?</w:t>
      </w:r>
    </w:p>
    <w:p w14:paraId="766ADB89" w14:textId="5CB39C46" w:rsidR="00124473" w:rsidRDefault="00124473" w:rsidP="00124473">
      <w:pPr>
        <w:pStyle w:val="a8"/>
        <w:ind w:left="1120"/>
      </w:pPr>
      <w:r>
        <w:t xml:space="preserve">... </w:t>
      </w:r>
    </w:p>
    <w:p w14:paraId="7C74FB65" w14:textId="77777777" w:rsidR="00124473" w:rsidRDefault="00124473" w:rsidP="00124473">
      <w:pPr>
        <w:pStyle w:val="a8"/>
        <w:ind w:left="1120"/>
      </w:pPr>
      <w:r>
        <w:lastRenderedPageBreak/>
        <w:t>A: I don’t why you mention reordering buffer. If MLD has an outstanding frame ... then we don’t have reordering issue.</w:t>
      </w:r>
    </w:p>
    <w:p w14:paraId="0A3A359C" w14:textId="77777777" w:rsidR="00124473" w:rsidRDefault="00124473" w:rsidP="00124473">
      <w:pPr>
        <w:pStyle w:val="a8"/>
        <w:ind w:left="1120"/>
      </w:pPr>
      <w:r>
        <w:t>C: what about TID to link mapping? Are you assuming no TID to link mapping on the link?</w:t>
      </w:r>
    </w:p>
    <w:p w14:paraId="7627616F" w14:textId="717F0B5C" w:rsidR="00124473" w:rsidRDefault="00124473" w:rsidP="00124473">
      <w:pPr>
        <w:pStyle w:val="a8"/>
        <w:ind w:left="1120"/>
      </w:pPr>
      <w:r>
        <w:t>A: here ...</w:t>
      </w:r>
    </w:p>
    <w:p w14:paraId="5FD1CF44" w14:textId="77777777" w:rsidR="00124473" w:rsidRDefault="00124473" w:rsidP="00124473">
      <w:pPr>
        <w:pStyle w:val="a8"/>
        <w:ind w:left="1120"/>
      </w:pPr>
      <w:r>
        <w:t>C: SP 2, It’s just about BA agreement. What about TID link mapping?</w:t>
      </w:r>
    </w:p>
    <w:p w14:paraId="0F094BEF" w14:textId="77777777" w:rsidR="00124473" w:rsidRDefault="00124473" w:rsidP="00124473">
      <w:pPr>
        <w:pStyle w:val="a8"/>
        <w:ind w:left="1120"/>
      </w:pPr>
      <w:r>
        <w:t>A: In slide 2, I mentioned TID to link mapping.</w:t>
      </w:r>
    </w:p>
    <w:p w14:paraId="4D09E904" w14:textId="77777777" w:rsidR="00124473" w:rsidRDefault="00124473" w:rsidP="00124473">
      <w:pPr>
        <w:pStyle w:val="a8"/>
        <w:ind w:left="1120"/>
      </w:pPr>
      <w:r>
        <w:t>C: SP 1, we have motion regarding that? What is new?</w:t>
      </w:r>
    </w:p>
    <w:p w14:paraId="103D2E53" w14:textId="77777777" w:rsidR="00124473" w:rsidRDefault="00124473" w:rsidP="00124473">
      <w:pPr>
        <w:pStyle w:val="a8"/>
        <w:ind w:left="1120"/>
      </w:pPr>
      <w:r>
        <w:t xml:space="preserve">A: this applied on all setup links. Original is one or more links. </w:t>
      </w:r>
    </w:p>
    <w:p w14:paraId="1626E0E6" w14:textId="77777777" w:rsidR="00124473" w:rsidRDefault="00124473" w:rsidP="00124473">
      <w:pPr>
        <w:pStyle w:val="a8"/>
        <w:ind w:left="1120"/>
      </w:pPr>
      <w:r>
        <w:t xml:space="preserve">C: is there anything here? </w:t>
      </w:r>
    </w:p>
    <w:p w14:paraId="6C8E9A9D" w14:textId="77777777" w:rsidR="00124473" w:rsidRDefault="00124473" w:rsidP="00124473">
      <w:pPr>
        <w:pStyle w:val="a8"/>
        <w:ind w:left="1120"/>
      </w:pPr>
      <w:r>
        <w:t>A: it’s more restricted with all setup links.</w:t>
      </w:r>
    </w:p>
    <w:p w14:paraId="35CE68AE" w14:textId="77777777" w:rsidR="00124473" w:rsidRDefault="00124473" w:rsidP="00124473">
      <w:pPr>
        <w:pStyle w:val="a8"/>
        <w:ind w:left="1120"/>
      </w:pPr>
      <w:r>
        <w:t>C: SP2, ... without BA agreement, TID could be sent on any links.</w:t>
      </w:r>
    </w:p>
    <w:p w14:paraId="065B5CB8" w14:textId="77777777" w:rsidR="00124473" w:rsidRDefault="00124473" w:rsidP="00124473">
      <w:pPr>
        <w:pStyle w:val="a8"/>
        <w:ind w:left="1120"/>
      </w:pPr>
      <w:r>
        <w:t>C: here MLD level is sequnece number and reordering buffer?or others?</w:t>
      </w:r>
    </w:p>
    <w:p w14:paraId="7A00C4AC" w14:textId="77777777" w:rsidR="00124473" w:rsidRDefault="00124473" w:rsidP="00124473">
      <w:pPr>
        <w:pStyle w:val="a8"/>
        <w:ind w:left="1120"/>
      </w:pPr>
      <w:r>
        <w:t>A: Yes.</w:t>
      </w:r>
    </w:p>
    <w:p w14:paraId="0A8605C8" w14:textId="77777777" w:rsidR="00124473" w:rsidRDefault="00124473" w:rsidP="00124473">
      <w:pPr>
        <w:pStyle w:val="a8"/>
        <w:ind w:left="1120"/>
      </w:pPr>
      <w:r>
        <w:t>I can defer SPs.</w:t>
      </w:r>
    </w:p>
    <w:p w14:paraId="5298708B" w14:textId="77777777" w:rsidR="00124473" w:rsidRDefault="00124473" w:rsidP="00124473">
      <w:pPr>
        <w:pStyle w:val="a8"/>
        <w:ind w:left="1120"/>
      </w:pPr>
    </w:p>
    <w:p w14:paraId="3D2268C0" w14:textId="35057D4B" w:rsidR="00124473" w:rsidRPr="005A4221" w:rsidRDefault="00124473" w:rsidP="00124473">
      <w:pPr>
        <w:pStyle w:val="a8"/>
        <w:numPr>
          <w:ilvl w:val="0"/>
          <w:numId w:val="69"/>
        </w:numPr>
        <w:rPr>
          <w:lang w:eastAsia="ko-KR"/>
        </w:rPr>
      </w:pPr>
      <w:r>
        <w:rPr>
          <w:rFonts w:hint="eastAsia"/>
          <w:lang w:eastAsia="ko-KR"/>
        </w:rPr>
        <w:t xml:space="preserve">20/0122r4, </w:t>
      </w:r>
      <w:r w:rsidRPr="00124473">
        <w:rPr>
          <w:lang w:eastAsia="ko-KR"/>
        </w:rPr>
        <w:t xml:space="preserve">A BAR Variant For Multi-Link Operation, Chunyu Hu (FB) </w:t>
      </w:r>
      <w:r>
        <w:rPr>
          <w:lang w:eastAsia="ko-KR"/>
        </w:rPr>
        <w:t>, Only</w:t>
      </w:r>
      <w:r w:rsidRPr="00124473">
        <w:rPr>
          <w:lang w:eastAsia="ko-KR"/>
        </w:rPr>
        <w:t xml:space="preserve"> SP</w:t>
      </w:r>
    </w:p>
    <w:p w14:paraId="6C1968EF" w14:textId="2EA4828F" w:rsidR="00124473" w:rsidRDefault="00124473" w:rsidP="00124473">
      <w:pPr>
        <w:pStyle w:val="a8"/>
        <w:ind w:left="1120"/>
        <w:rPr>
          <w:lang w:eastAsia="ko-KR"/>
        </w:rPr>
      </w:pPr>
    </w:p>
    <w:p w14:paraId="25DB9B34" w14:textId="77777777" w:rsidR="00124473" w:rsidRPr="005A4221" w:rsidRDefault="00124473" w:rsidP="00124473">
      <w:pPr>
        <w:pStyle w:val="a8"/>
        <w:numPr>
          <w:ilvl w:val="0"/>
          <w:numId w:val="72"/>
        </w:numPr>
        <w:rPr>
          <w:lang w:eastAsia="ko-KR"/>
        </w:rPr>
      </w:pPr>
      <w:r>
        <w:rPr>
          <w:lang w:eastAsia="ko-KR"/>
        </w:rPr>
        <w:t xml:space="preserve">SP1: </w:t>
      </w:r>
      <w:r w:rsidRPr="005A4221">
        <w:rPr>
          <w:b/>
          <w:bCs/>
          <w:lang w:eastAsia="ko-KR"/>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74DDCF76" w14:textId="77777777" w:rsidR="00124473" w:rsidRDefault="00124473" w:rsidP="00124473">
      <w:pPr>
        <w:pStyle w:val="a8"/>
        <w:ind w:left="1120"/>
        <w:rPr>
          <w:lang w:eastAsia="ko-KR"/>
        </w:rPr>
      </w:pPr>
    </w:p>
    <w:p w14:paraId="776EC6C4" w14:textId="05FB8230" w:rsidR="00124473" w:rsidRDefault="00124473" w:rsidP="00124473">
      <w:pPr>
        <w:pStyle w:val="a8"/>
        <w:ind w:left="1120"/>
        <w:rPr>
          <w:lang w:eastAsia="ko-KR"/>
        </w:rPr>
      </w:pPr>
      <w:r>
        <w:rPr>
          <w:lang w:eastAsia="ko-KR"/>
        </w:rPr>
        <w:t xml:space="preserve">Disucssion: </w:t>
      </w:r>
    </w:p>
    <w:p w14:paraId="6FCC33ED" w14:textId="77777777" w:rsidR="00124473" w:rsidRDefault="00124473" w:rsidP="00124473">
      <w:pPr>
        <w:pStyle w:val="a8"/>
        <w:ind w:left="1120"/>
        <w:rPr>
          <w:b/>
          <w:bCs/>
          <w:lang w:eastAsia="ko-KR"/>
        </w:rPr>
      </w:pPr>
      <w:r>
        <w:rPr>
          <w:lang w:eastAsia="ko-KR"/>
        </w:rPr>
        <w:t xml:space="preserve">C: My question is ” </w:t>
      </w:r>
      <w:r w:rsidRPr="005A4221">
        <w:rPr>
          <w:b/>
          <w:bCs/>
          <w:lang w:eastAsia="ko-KR"/>
        </w:rPr>
        <w:t>it has skipped a range of sequence numbers and/or a subset of sequence numbers,</w:t>
      </w:r>
      <w:r>
        <w:rPr>
          <w:b/>
          <w:bCs/>
          <w:lang w:eastAsia="ko-KR"/>
        </w:rPr>
        <w:t xml:space="preserve">” what do you mean? </w:t>
      </w:r>
    </w:p>
    <w:p w14:paraId="07F10C81" w14:textId="78317965" w:rsidR="00124473" w:rsidRDefault="00124473" w:rsidP="00124473">
      <w:pPr>
        <w:pStyle w:val="a8"/>
        <w:ind w:left="1120"/>
        <w:rPr>
          <w:lang w:eastAsia="ko-KR"/>
        </w:rPr>
      </w:pPr>
      <w:r>
        <w:rPr>
          <w:lang w:eastAsia="ko-KR"/>
        </w:rPr>
        <w:t>C: the second is the responder shall not move ... is not clear to me.</w:t>
      </w:r>
    </w:p>
    <w:p w14:paraId="457958A6" w14:textId="4A6D42DF" w:rsidR="00124473" w:rsidRDefault="00124473" w:rsidP="00124473">
      <w:pPr>
        <w:pStyle w:val="a8"/>
        <w:ind w:left="1120"/>
        <w:rPr>
          <w:lang w:eastAsia="ko-KR"/>
        </w:rPr>
      </w:pPr>
      <w:r>
        <w:rPr>
          <w:lang w:eastAsia="ko-KR"/>
        </w:rPr>
        <w:t xml:space="preserve">A: different view. In some cases, you don’t need to indicate it at all. </w:t>
      </w:r>
    </w:p>
    <w:p w14:paraId="5B4AC373" w14:textId="77777777" w:rsidR="00124473" w:rsidRDefault="00124473" w:rsidP="00124473">
      <w:pPr>
        <w:pStyle w:val="a8"/>
        <w:ind w:left="1120"/>
        <w:rPr>
          <w:lang w:eastAsia="ko-KR"/>
        </w:rPr>
      </w:pPr>
      <w:r>
        <w:rPr>
          <w:lang w:eastAsia="ko-KR"/>
        </w:rPr>
        <w:t>C: it seems like more have clear ..</w:t>
      </w:r>
    </w:p>
    <w:p w14:paraId="042AFD2A" w14:textId="77777777" w:rsidR="00124473" w:rsidRDefault="00124473" w:rsidP="00124473">
      <w:pPr>
        <w:pStyle w:val="a8"/>
        <w:ind w:left="1120"/>
        <w:rPr>
          <w:lang w:eastAsia="ko-KR"/>
        </w:rPr>
      </w:pPr>
      <w:r>
        <w:rPr>
          <w:lang w:eastAsia="ko-KR"/>
        </w:rPr>
        <w:t xml:space="preserve">C: Is this really needed? </w:t>
      </w:r>
    </w:p>
    <w:p w14:paraId="0AC26CA6" w14:textId="77777777" w:rsidR="00124473" w:rsidRDefault="00124473" w:rsidP="00124473">
      <w:pPr>
        <w:pStyle w:val="a8"/>
        <w:ind w:left="1120"/>
        <w:rPr>
          <w:lang w:eastAsia="ko-KR"/>
        </w:rPr>
      </w:pPr>
      <w:r>
        <w:rPr>
          <w:lang w:eastAsia="ko-KR"/>
        </w:rPr>
        <w:t xml:space="preserve">C: This is not for the protected BA . we still want to keep it. </w:t>
      </w:r>
    </w:p>
    <w:p w14:paraId="5CAB3D93" w14:textId="59A8CFE5" w:rsidR="00124473" w:rsidRDefault="00124473" w:rsidP="00124473">
      <w:pPr>
        <w:pStyle w:val="a8"/>
        <w:ind w:left="1120"/>
        <w:rPr>
          <w:lang w:eastAsia="ko-KR"/>
        </w:rPr>
      </w:pPr>
      <w:r>
        <w:rPr>
          <w:rFonts w:hint="eastAsia"/>
          <w:lang w:eastAsia="ko-KR"/>
        </w:rPr>
        <w:t>A</w:t>
      </w:r>
      <w:r>
        <w:rPr>
          <w:lang w:eastAsia="ko-KR"/>
        </w:rPr>
        <w:t>: I will add it as note.</w:t>
      </w:r>
    </w:p>
    <w:p w14:paraId="5FCEE18A" w14:textId="77777777" w:rsidR="00124473" w:rsidRDefault="00124473" w:rsidP="00124473">
      <w:pPr>
        <w:pStyle w:val="a8"/>
        <w:ind w:left="1120"/>
        <w:rPr>
          <w:lang w:eastAsia="ko-KR"/>
        </w:rPr>
      </w:pPr>
      <w:r>
        <w:rPr>
          <w:lang w:eastAsia="ko-KR"/>
        </w:rPr>
        <w:t xml:space="preserve">C: for shall not move... we don’t need to indicate it in new BAR type. </w:t>
      </w:r>
    </w:p>
    <w:p w14:paraId="1F95EFD7" w14:textId="77777777" w:rsidR="00124473" w:rsidRDefault="00124473" w:rsidP="00124473">
      <w:pPr>
        <w:pStyle w:val="a8"/>
        <w:ind w:left="1120"/>
        <w:rPr>
          <w:lang w:eastAsia="ko-KR"/>
        </w:rPr>
      </w:pPr>
      <w:r>
        <w:rPr>
          <w:lang w:eastAsia="ko-KR"/>
        </w:rPr>
        <w:t xml:space="preserve">C: This is target to specific implementation. </w:t>
      </w:r>
    </w:p>
    <w:p w14:paraId="3C3C7269" w14:textId="77777777" w:rsidR="00124473" w:rsidRDefault="00124473" w:rsidP="00124473">
      <w:pPr>
        <w:pStyle w:val="a8"/>
        <w:ind w:left="1120"/>
        <w:rPr>
          <w:lang w:eastAsia="ko-KR"/>
        </w:rPr>
      </w:pPr>
    </w:p>
    <w:p w14:paraId="75FE0766" w14:textId="2F31C3DE" w:rsidR="00124473" w:rsidRDefault="00124473" w:rsidP="00124473">
      <w:pPr>
        <w:pStyle w:val="a8"/>
        <w:ind w:left="1120"/>
        <w:rPr>
          <w:lang w:eastAsia="ko-KR"/>
        </w:rPr>
      </w:pPr>
      <w:r>
        <w:rPr>
          <w:lang w:eastAsia="ko-KR"/>
        </w:rPr>
        <w:t>SP text is modified with note</w:t>
      </w:r>
    </w:p>
    <w:p w14:paraId="152CE2DB" w14:textId="77777777" w:rsidR="00124473" w:rsidRDefault="00124473" w:rsidP="00124473">
      <w:pPr>
        <w:pStyle w:val="a8"/>
        <w:ind w:left="1120"/>
        <w:rPr>
          <w:lang w:eastAsia="ko-KR"/>
        </w:rPr>
      </w:pPr>
    </w:p>
    <w:p w14:paraId="7607B19D" w14:textId="21615CCC" w:rsidR="00124473" w:rsidRPr="00124473" w:rsidRDefault="00124473" w:rsidP="00124473">
      <w:pPr>
        <w:pStyle w:val="a8"/>
        <w:ind w:left="1120"/>
        <w:rPr>
          <w:b/>
          <w:lang w:eastAsia="ko-KR"/>
        </w:rPr>
      </w:pPr>
      <w:r w:rsidRPr="00124473">
        <w:rPr>
          <w:b/>
          <w:lang w:eastAsia="ko-KR"/>
        </w:rPr>
        <w:t>SP1: Do you agree to define a new type of BAR used in the multi-link operation that can be used to notify the A-MPDU responder that it has skipped a range of sequence numbers and/or a subset of sequence numbers, and that the responder shall not move its BA window as result?</w:t>
      </w:r>
      <w:r w:rsidRPr="00124473">
        <w:rPr>
          <w:b/>
          <w:lang w:eastAsia="ko-KR"/>
        </w:rPr>
        <w:cr/>
        <w:t>Note: this doesn’t apply to the protected BA case</w:t>
      </w:r>
    </w:p>
    <w:p w14:paraId="2035CDDF" w14:textId="77777777" w:rsidR="00124473" w:rsidRDefault="00124473" w:rsidP="00124473">
      <w:pPr>
        <w:pStyle w:val="a8"/>
        <w:ind w:left="1120"/>
        <w:rPr>
          <w:lang w:eastAsia="ko-KR"/>
        </w:rPr>
      </w:pPr>
    </w:p>
    <w:p w14:paraId="4B27A4F9" w14:textId="2333F99C" w:rsidR="00124473" w:rsidRDefault="00124473" w:rsidP="00124473">
      <w:pPr>
        <w:pStyle w:val="a8"/>
        <w:ind w:left="1120"/>
        <w:rPr>
          <w:lang w:eastAsia="ko-KR"/>
        </w:rPr>
      </w:pPr>
      <w:r w:rsidRPr="00124473">
        <w:rPr>
          <w:highlight w:val="red"/>
          <w:lang w:eastAsia="ko-KR"/>
        </w:rPr>
        <w:t xml:space="preserve">Yes/No/Abstain/No answer: </w:t>
      </w:r>
      <w:r w:rsidRPr="00124473">
        <w:rPr>
          <w:rFonts w:hint="eastAsia"/>
          <w:highlight w:val="red"/>
          <w:lang w:eastAsia="ko-KR"/>
        </w:rPr>
        <w:t>5/44/26/13</w:t>
      </w:r>
    </w:p>
    <w:p w14:paraId="4AF0D0CE" w14:textId="77777777" w:rsidR="00124473" w:rsidRDefault="00124473" w:rsidP="00124473">
      <w:pPr>
        <w:pStyle w:val="a8"/>
        <w:ind w:left="1120"/>
        <w:rPr>
          <w:lang w:eastAsia="ko-KR"/>
        </w:rPr>
      </w:pPr>
    </w:p>
    <w:p w14:paraId="13873B57" w14:textId="77777777" w:rsidR="00124473" w:rsidRPr="005A4221" w:rsidRDefault="00124473" w:rsidP="00124473">
      <w:pPr>
        <w:pStyle w:val="a8"/>
        <w:ind w:left="1120"/>
        <w:rPr>
          <w:lang w:eastAsia="ko-KR"/>
        </w:rPr>
      </w:pPr>
    </w:p>
    <w:p w14:paraId="45FC3D8A" w14:textId="77777777" w:rsidR="00124473" w:rsidRDefault="00124473" w:rsidP="00124473">
      <w:pPr>
        <w:pStyle w:val="a8"/>
        <w:numPr>
          <w:ilvl w:val="0"/>
          <w:numId w:val="69"/>
        </w:numPr>
        <w:rPr>
          <w:lang w:eastAsia="ko-KR"/>
        </w:rPr>
      </w:pPr>
      <w:r>
        <w:rPr>
          <w:lang w:eastAsia="ko-KR"/>
        </w:rPr>
        <w:t xml:space="preserve">397r4, </w:t>
      </w:r>
      <w:r w:rsidRPr="00124473">
        <w:rPr>
          <w:lang w:eastAsia="ko-KR"/>
        </w:rPr>
        <w:t>Sequence</w:t>
      </w:r>
      <w:r>
        <w:rPr>
          <w:rFonts w:ascii="Verdana" w:hAnsi="Verdana"/>
          <w:color w:val="000000"/>
          <w:sz w:val="17"/>
          <w:szCs w:val="17"/>
        </w:rPr>
        <w:t xml:space="preserve"> </w:t>
      </w:r>
      <w:r w:rsidRPr="00124473">
        <w:rPr>
          <w:lang w:eastAsia="ko-KR"/>
        </w:rPr>
        <w:t>number and BA operation with large BA buffer size, Liwen Chu (NXP) only SP</w:t>
      </w:r>
    </w:p>
    <w:p w14:paraId="78D1B52A" w14:textId="77777777" w:rsidR="00124473" w:rsidRPr="00124473" w:rsidRDefault="00124473" w:rsidP="00124473">
      <w:pPr>
        <w:pStyle w:val="a8"/>
        <w:ind w:left="1120"/>
        <w:rPr>
          <w:b/>
          <w:lang w:val="en-US"/>
        </w:rPr>
      </w:pPr>
      <w:r w:rsidRPr="00124473">
        <w:rPr>
          <w:b/>
          <w:lang w:eastAsia="ko-KR"/>
        </w:rPr>
        <w:lastRenderedPageBreak/>
        <w:t xml:space="preserve">SP1: </w:t>
      </w:r>
      <w:r w:rsidRPr="00124473">
        <w:rPr>
          <w:b/>
          <w:lang w:val="en-US"/>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20200AE4" w14:textId="77777777" w:rsidR="00124473" w:rsidRDefault="00124473" w:rsidP="00124473">
      <w:pPr>
        <w:pStyle w:val="a8"/>
        <w:ind w:left="1120"/>
        <w:rPr>
          <w:lang w:eastAsia="ko-KR"/>
        </w:rPr>
      </w:pPr>
    </w:p>
    <w:p w14:paraId="084E7F69" w14:textId="77777777" w:rsidR="00124473" w:rsidRDefault="00124473" w:rsidP="00124473">
      <w:pPr>
        <w:pStyle w:val="a8"/>
        <w:ind w:left="1120"/>
        <w:rPr>
          <w:rFonts w:hint="eastAsia"/>
          <w:lang w:eastAsia="ko-KR"/>
        </w:rPr>
      </w:pPr>
      <w:r>
        <w:rPr>
          <w:rFonts w:hint="eastAsia"/>
          <w:lang w:eastAsia="ko-KR"/>
        </w:rPr>
        <w:t>Discussion:</w:t>
      </w:r>
    </w:p>
    <w:p w14:paraId="467A838F" w14:textId="77777777" w:rsidR="00124473" w:rsidRDefault="00124473" w:rsidP="00124473">
      <w:pPr>
        <w:pStyle w:val="a8"/>
        <w:ind w:left="1120"/>
        <w:rPr>
          <w:lang w:eastAsia="ko-KR"/>
        </w:rPr>
      </w:pPr>
      <w:r>
        <w:rPr>
          <w:lang w:eastAsia="ko-KR"/>
        </w:rPr>
        <w:t xml:space="preserve">C: I have similar one. Fully support this. </w:t>
      </w:r>
    </w:p>
    <w:p w14:paraId="6515E96D" w14:textId="77777777" w:rsidR="00124473" w:rsidRDefault="00124473" w:rsidP="00124473">
      <w:pPr>
        <w:pStyle w:val="a8"/>
        <w:ind w:left="1120"/>
        <w:rPr>
          <w:lang w:eastAsia="ko-KR"/>
        </w:rPr>
      </w:pPr>
      <w:r>
        <w:rPr>
          <w:lang w:eastAsia="ko-KR"/>
        </w:rPr>
        <w:t>C: Fragment number begins B0 in the spec. But it begins B3 in yours. Is it correct?</w:t>
      </w:r>
    </w:p>
    <w:p w14:paraId="14A8EAB1" w14:textId="77777777" w:rsidR="00124473" w:rsidRDefault="00124473" w:rsidP="00124473">
      <w:pPr>
        <w:pStyle w:val="a8"/>
        <w:ind w:left="1120"/>
        <w:rPr>
          <w:lang w:eastAsia="ko-KR"/>
        </w:rPr>
      </w:pPr>
      <w:r>
        <w:rPr>
          <w:lang w:eastAsia="ko-KR"/>
        </w:rPr>
        <w:t xml:space="preserve">A: If you look at 11ax spec, B3 equal to 0 is used for other purpose. </w:t>
      </w:r>
    </w:p>
    <w:p w14:paraId="2F4057F3" w14:textId="77777777" w:rsidR="00124473" w:rsidRDefault="00124473" w:rsidP="00124473">
      <w:pPr>
        <w:pStyle w:val="a8"/>
        <w:ind w:left="1120"/>
        <w:rPr>
          <w:rFonts w:hint="eastAsia"/>
          <w:lang w:eastAsia="ko-KR"/>
        </w:rPr>
      </w:pPr>
    </w:p>
    <w:p w14:paraId="527AE256" w14:textId="77777777" w:rsidR="00124473" w:rsidRPr="0033485D" w:rsidRDefault="00124473" w:rsidP="00124473">
      <w:pPr>
        <w:pStyle w:val="a8"/>
        <w:ind w:left="1120"/>
        <w:rPr>
          <w:lang w:eastAsia="ko-KR"/>
        </w:rPr>
      </w:pPr>
      <w:r w:rsidRPr="00054DF0">
        <w:rPr>
          <w:highlight w:val="green"/>
          <w:lang w:eastAsia="ko-KR"/>
        </w:rPr>
        <w:t>SP is approved with unanimous consent</w:t>
      </w:r>
    </w:p>
    <w:p w14:paraId="4F49EE02" w14:textId="77777777" w:rsidR="00124473" w:rsidRDefault="00124473" w:rsidP="00124473">
      <w:pPr>
        <w:pStyle w:val="a8"/>
        <w:ind w:left="1120"/>
        <w:rPr>
          <w:rFonts w:hint="eastAsia"/>
          <w:lang w:eastAsia="ko-KR"/>
        </w:rPr>
      </w:pPr>
    </w:p>
    <w:p w14:paraId="623CAABA" w14:textId="77777777" w:rsidR="00124473" w:rsidRPr="00793974" w:rsidRDefault="00124473" w:rsidP="00124473">
      <w:pPr>
        <w:pStyle w:val="a8"/>
        <w:numPr>
          <w:ilvl w:val="0"/>
          <w:numId w:val="69"/>
        </w:numPr>
        <w:rPr>
          <w:lang w:eastAsia="ko-KR"/>
        </w:rPr>
      </w:pPr>
      <w:r>
        <w:rPr>
          <w:lang w:eastAsia="ko-KR"/>
        </w:rPr>
        <w:t xml:space="preserve">53r4, </w:t>
      </w:r>
      <w:r w:rsidRPr="00054DF0">
        <w:rPr>
          <w:lang w:eastAsia="ko-KR"/>
        </w:rPr>
        <w:t>Multi-link BA, Po-Kai Huang (Intel)</w:t>
      </w:r>
      <w:r>
        <w:rPr>
          <w:lang w:eastAsia="ko-KR"/>
        </w:rPr>
        <w:t xml:space="preserve"> Only SP</w:t>
      </w:r>
    </w:p>
    <w:p w14:paraId="4C6E7FE8" w14:textId="77777777" w:rsidR="00124473" w:rsidRPr="00793974" w:rsidRDefault="00124473" w:rsidP="00124473">
      <w:pPr>
        <w:pStyle w:val="a8"/>
        <w:ind w:left="1120"/>
        <w:rPr>
          <w:lang w:eastAsia="ko-KR"/>
        </w:rPr>
      </w:pPr>
      <w:r>
        <w:rPr>
          <w:b/>
          <w:bCs/>
          <w:lang w:val="en-US" w:eastAsia="ko-KR"/>
        </w:rPr>
        <w:t xml:space="preserve">SP3: </w:t>
      </w:r>
      <w:r w:rsidRPr="00793974">
        <w:rPr>
          <w:b/>
          <w:bCs/>
          <w:lang w:val="en-US" w:eastAsia="ko-KR"/>
        </w:rPr>
        <w:t>Do you support to extend table 26-1 as shown below?</w:t>
      </w:r>
    </w:p>
    <w:p w14:paraId="462DB50F" w14:textId="77777777" w:rsidR="00124473" w:rsidRDefault="00124473" w:rsidP="00124473">
      <w:pPr>
        <w:pStyle w:val="a8"/>
        <w:ind w:left="1120"/>
        <w:rPr>
          <w:lang w:eastAsia="ko-KR"/>
        </w:rPr>
      </w:pPr>
      <w:r>
        <w:rPr>
          <w:noProof/>
          <w:lang w:eastAsia="ko-KR"/>
        </w:rPr>
        <w:drawing>
          <wp:inline distT="0" distB="0" distL="0" distR="0" wp14:anchorId="37D5B514" wp14:editId="1C90A19A">
            <wp:extent cx="5943600" cy="2529205"/>
            <wp:effectExtent l="0" t="0" r="0" b="4445"/>
            <wp:docPr id="10"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50"/>
                    <a:stretch>
                      <a:fillRect/>
                    </a:stretch>
                  </pic:blipFill>
                  <pic:spPr>
                    <a:xfrm>
                      <a:off x="0" y="0"/>
                      <a:ext cx="5943600" cy="2529205"/>
                    </a:xfrm>
                    <a:prstGeom prst="rect">
                      <a:avLst/>
                    </a:prstGeom>
                  </pic:spPr>
                </pic:pic>
              </a:graphicData>
            </a:graphic>
          </wp:inline>
        </w:drawing>
      </w:r>
    </w:p>
    <w:p w14:paraId="6287C8C1" w14:textId="77777777" w:rsidR="00124473" w:rsidRDefault="00124473" w:rsidP="00124473">
      <w:pPr>
        <w:pStyle w:val="a8"/>
        <w:ind w:left="1120"/>
        <w:rPr>
          <w:lang w:eastAsia="ko-KR"/>
        </w:rPr>
      </w:pPr>
    </w:p>
    <w:p w14:paraId="0E2D78D2" w14:textId="77777777" w:rsidR="00124473" w:rsidRDefault="00124473" w:rsidP="00124473">
      <w:pPr>
        <w:pStyle w:val="a8"/>
        <w:ind w:left="1120"/>
        <w:rPr>
          <w:rFonts w:hint="eastAsia"/>
          <w:lang w:eastAsia="ko-KR"/>
        </w:rPr>
      </w:pPr>
      <w:r>
        <w:rPr>
          <w:rFonts w:hint="eastAsia"/>
          <w:lang w:eastAsia="ko-KR"/>
        </w:rPr>
        <w:t xml:space="preserve">No discussion and no objection. </w:t>
      </w:r>
    </w:p>
    <w:p w14:paraId="0180C890" w14:textId="77777777" w:rsidR="00124473" w:rsidRDefault="00124473" w:rsidP="00124473">
      <w:pPr>
        <w:pStyle w:val="a8"/>
        <w:ind w:left="1120"/>
        <w:rPr>
          <w:lang w:eastAsia="ko-KR"/>
        </w:rPr>
      </w:pPr>
    </w:p>
    <w:p w14:paraId="449AFF99" w14:textId="77777777" w:rsidR="00124473" w:rsidRDefault="00124473" w:rsidP="00124473">
      <w:pPr>
        <w:pStyle w:val="a8"/>
        <w:ind w:left="1120"/>
        <w:rPr>
          <w:lang w:eastAsia="ko-KR"/>
        </w:rPr>
      </w:pPr>
      <w:r w:rsidRPr="00054DF0">
        <w:rPr>
          <w:highlight w:val="green"/>
          <w:lang w:eastAsia="ko-KR"/>
        </w:rPr>
        <w:t>SP is approved with unanimous consent</w:t>
      </w:r>
    </w:p>
    <w:p w14:paraId="094C6EC6" w14:textId="77777777" w:rsidR="00124473" w:rsidRDefault="00124473" w:rsidP="00124473">
      <w:pPr>
        <w:pStyle w:val="a8"/>
        <w:ind w:left="1120"/>
        <w:rPr>
          <w:rFonts w:hint="eastAsia"/>
          <w:lang w:eastAsia="ko-KR"/>
        </w:rPr>
      </w:pPr>
    </w:p>
    <w:p w14:paraId="544246DE" w14:textId="77777777" w:rsidR="00124473" w:rsidRDefault="00124473" w:rsidP="00124473">
      <w:pPr>
        <w:pStyle w:val="a8"/>
        <w:numPr>
          <w:ilvl w:val="0"/>
          <w:numId w:val="69"/>
        </w:numPr>
        <w:rPr>
          <w:lang w:eastAsia="ko-KR"/>
        </w:rPr>
      </w:pPr>
      <w:r>
        <w:rPr>
          <w:rFonts w:hint="eastAsia"/>
          <w:lang w:eastAsia="ko-KR"/>
        </w:rPr>
        <w:t>24</w:t>
      </w:r>
      <w:r>
        <w:rPr>
          <w:lang w:eastAsia="ko-KR"/>
        </w:rPr>
        <w:t xml:space="preserve">r2, </w:t>
      </w:r>
      <w:r w:rsidRPr="00054DF0">
        <w:rPr>
          <w:lang w:eastAsia="ko-KR"/>
        </w:rPr>
        <w:t>MLO: Acknowledgement procedure, Abhishek Patil (Qualcomm)</w:t>
      </w:r>
      <w:r>
        <w:rPr>
          <w:lang w:eastAsia="ko-KR"/>
        </w:rPr>
        <w:t xml:space="preserve"> only SP</w:t>
      </w:r>
    </w:p>
    <w:p w14:paraId="0DA5A18C" w14:textId="77777777" w:rsidR="00124473" w:rsidRPr="00F83162" w:rsidRDefault="00124473" w:rsidP="00124473">
      <w:pPr>
        <w:pStyle w:val="a8"/>
        <w:numPr>
          <w:ilvl w:val="0"/>
          <w:numId w:val="73"/>
        </w:numPr>
        <w:tabs>
          <w:tab w:val="clear" w:pos="720"/>
          <w:tab w:val="num" w:pos="1160"/>
        </w:tabs>
        <w:ind w:leftChars="364" w:left="1161"/>
        <w:rPr>
          <w:lang w:eastAsia="ko-KR"/>
        </w:rPr>
      </w:pPr>
      <w:r>
        <w:rPr>
          <w:lang w:eastAsia="ko-KR"/>
        </w:rPr>
        <w:t xml:space="preserve">SP2: </w:t>
      </w:r>
      <w:r w:rsidRPr="00F83162">
        <w:rPr>
          <w:b/>
          <w:bCs/>
          <w:lang w:eastAsia="ko-KR"/>
        </w:rPr>
        <w:t>Do you agree that an originator MLD of an BA agreement:</w:t>
      </w:r>
    </w:p>
    <w:p w14:paraId="263324BE"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 xml:space="preserve">shall update the receive status for an MPDU corresponding to the BA agreement </w:t>
      </w:r>
      <w:r w:rsidRPr="00793974">
        <w:rPr>
          <w:strike/>
          <w:lang w:val="en-US" w:eastAsia="ko-KR"/>
        </w:rPr>
        <w:t>only</w:t>
      </w:r>
      <w:r w:rsidRPr="00F83162">
        <w:rPr>
          <w:lang w:val="en-US" w:eastAsia="ko-KR"/>
        </w:rPr>
        <w:t xml:space="preserve"> if the received status indicates successful reception.</w:t>
      </w:r>
    </w:p>
    <w:p w14:paraId="13155F4C" w14:textId="77777777" w:rsidR="00124473" w:rsidRPr="00F83162" w:rsidRDefault="00124473" w:rsidP="00124473">
      <w:pPr>
        <w:pStyle w:val="a8"/>
        <w:numPr>
          <w:ilvl w:val="1"/>
          <w:numId w:val="73"/>
        </w:numPr>
        <w:tabs>
          <w:tab w:val="clear" w:pos="1440"/>
          <w:tab w:val="num" w:pos="1880"/>
        </w:tabs>
        <w:ind w:leftChars="691" w:left="1880"/>
        <w:rPr>
          <w:lang w:val="en-US" w:eastAsia="ko-KR"/>
        </w:rPr>
      </w:pPr>
      <w:r w:rsidRPr="00F83162">
        <w:rPr>
          <w:lang w:val="en-US" w:eastAsia="ko-KR"/>
        </w:rPr>
        <w:t>shall not update the receive status for an MPDU corresponding to the BA agreement that has been already positively acknowledged.</w:t>
      </w:r>
    </w:p>
    <w:p w14:paraId="35F5AB05" w14:textId="77777777" w:rsidR="00124473" w:rsidRDefault="00124473" w:rsidP="00124473">
      <w:pPr>
        <w:pStyle w:val="a8"/>
        <w:ind w:leftChars="709" w:left="1560"/>
        <w:rPr>
          <w:lang w:eastAsia="ko-KR"/>
        </w:rPr>
      </w:pPr>
    </w:p>
    <w:p w14:paraId="2CAEB270" w14:textId="77777777" w:rsidR="00124473" w:rsidRDefault="00124473" w:rsidP="00124473">
      <w:pPr>
        <w:pStyle w:val="a8"/>
        <w:ind w:leftChars="709" w:left="1560"/>
        <w:rPr>
          <w:lang w:eastAsia="ko-KR"/>
        </w:rPr>
      </w:pPr>
      <w:r>
        <w:rPr>
          <w:lang w:eastAsia="ko-KR"/>
        </w:rPr>
        <w:t>Discussion</w:t>
      </w:r>
    </w:p>
    <w:p w14:paraId="45004170" w14:textId="42AC6595" w:rsidR="00124473" w:rsidRDefault="00124473" w:rsidP="00124473">
      <w:pPr>
        <w:pStyle w:val="a8"/>
        <w:ind w:leftChars="709" w:left="1560"/>
        <w:rPr>
          <w:lang w:eastAsia="ko-KR"/>
        </w:rPr>
      </w:pPr>
      <w:r>
        <w:rPr>
          <w:lang w:eastAsia="ko-KR"/>
        </w:rPr>
        <w:t xml:space="preserve">C: first I have concern on the first bullet. Here, you mention that ... </w:t>
      </w:r>
    </w:p>
    <w:p w14:paraId="35DB3BDB" w14:textId="6AC1D9F2" w:rsidR="00124473" w:rsidRDefault="00124473" w:rsidP="00124473">
      <w:pPr>
        <w:pStyle w:val="a8"/>
        <w:ind w:leftChars="709" w:left="1560"/>
        <w:rPr>
          <w:lang w:eastAsia="ko-KR"/>
        </w:rPr>
      </w:pPr>
      <w:r>
        <w:rPr>
          <w:lang w:eastAsia="ko-KR"/>
        </w:rPr>
        <w:t>Are you ok with removing only?</w:t>
      </w:r>
    </w:p>
    <w:p w14:paraId="3694160D" w14:textId="29D30A6F" w:rsidR="00124473" w:rsidRDefault="00124473" w:rsidP="00124473">
      <w:pPr>
        <w:pStyle w:val="a8"/>
        <w:ind w:leftChars="709" w:left="1560"/>
        <w:rPr>
          <w:lang w:eastAsia="ko-KR"/>
        </w:rPr>
      </w:pPr>
      <w:r>
        <w:rPr>
          <w:lang w:eastAsia="ko-KR"/>
        </w:rPr>
        <w:t>A: I think your level 1 and 2 has complex ...</w:t>
      </w:r>
    </w:p>
    <w:p w14:paraId="6A1ED43A" w14:textId="2043FEEC" w:rsidR="00124473" w:rsidRDefault="00124473" w:rsidP="00124473">
      <w:pPr>
        <w:pStyle w:val="a8"/>
        <w:ind w:leftChars="709" w:left="1560"/>
        <w:rPr>
          <w:lang w:eastAsia="ko-KR"/>
        </w:rPr>
      </w:pPr>
      <w:r>
        <w:rPr>
          <w:lang w:eastAsia="ko-KR"/>
        </w:rPr>
        <w:t>C: If you keep this, we closed the chance to improve some case.</w:t>
      </w:r>
    </w:p>
    <w:p w14:paraId="3BC0974D" w14:textId="77777777" w:rsidR="00124473" w:rsidRDefault="00124473" w:rsidP="00124473">
      <w:pPr>
        <w:pStyle w:val="a8"/>
        <w:ind w:leftChars="709" w:left="1560"/>
        <w:rPr>
          <w:lang w:eastAsia="ko-KR"/>
        </w:rPr>
      </w:pPr>
      <w:r>
        <w:rPr>
          <w:lang w:eastAsia="ko-KR"/>
        </w:rPr>
        <w:t>A: I’m ok with deleting only.</w:t>
      </w:r>
    </w:p>
    <w:p w14:paraId="667943D4" w14:textId="77777777" w:rsidR="00124473" w:rsidRDefault="00124473" w:rsidP="00124473">
      <w:pPr>
        <w:pStyle w:val="a8"/>
        <w:ind w:leftChars="709" w:left="1560"/>
        <w:rPr>
          <w:lang w:eastAsia="ko-KR"/>
        </w:rPr>
      </w:pPr>
      <w:r>
        <w:rPr>
          <w:lang w:eastAsia="ko-KR"/>
        </w:rPr>
        <w:t>C: Can you seperate this two bullets ? I have concern on the first bullet.</w:t>
      </w:r>
    </w:p>
    <w:p w14:paraId="552C1A92" w14:textId="77777777" w:rsidR="00124473" w:rsidRDefault="00124473" w:rsidP="00124473">
      <w:pPr>
        <w:pStyle w:val="a8"/>
        <w:ind w:leftChars="709" w:left="1560"/>
        <w:rPr>
          <w:lang w:eastAsia="ko-KR"/>
        </w:rPr>
      </w:pPr>
      <w:r>
        <w:rPr>
          <w:lang w:eastAsia="ko-KR"/>
        </w:rPr>
        <w:t>A: we already applied to Jason’s comment</w:t>
      </w:r>
    </w:p>
    <w:p w14:paraId="180424DD" w14:textId="77777777" w:rsidR="00124473" w:rsidRDefault="00124473" w:rsidP="00124473">
      <w:pPr>
        <w:pStyle w:val="a8"/>
        <w:ind w:leftChars="709" w:left="1560"/>
        <w:rPr>
          <w:lang w:eastAsia="ko-KR"/>
        </w:rPr>
      </w:pPr>
      <w:r>
        <w:rPr>
          <w:lang w:eastAsia="ko-KR"/>
        </w:rPr>
        <w:lastRenderedPageBreak/>
        <w:t>C: I want to change shall to may</w:t>
      </w:r>
    </w:p>
    <w:p w14:paraId="7206F33F" w14:textId="77777777" w:rsidR="00124473" w:rsidRDefault="00124473" w:rsidP="00124473">
      <w:pPr>
        <w:pStyle w:val="a8"/>
        <w:ind w:leftChars="709" w:left="1560"/>
        <w:rPr>
          <w:lang w:eastAsia="ko-KR"/>
        </w:rPr>
      </w:pPr>
      <w:r>
        <w:rPr>
          <w:lang w:eastAsia="ko-KR"/>
        </w:rPr>
        <w:t xml:space="preserve">A: What does it mean ”may”? It doesn’t have any meaning. </w:t>
      </w:r>
    </w:p>
    <w:p w14:paraId="0FAEA43C" w14:textId="77777777" w:rsidR="00124473" w:rsidRDefault="00124473" w:rsidP="00124473">
      <w:pPr>
        <w:pStyle w:val="a8"/>
        <w:ind w:leftChars="709" w:left="1560"/>
        <w:rPr>
          <w:lang w:eastAsia="ko-KR"/>
        </w:rPr>
      </w:pPr>
      <w:r>
        <w:rPr>
          <w:rFonts w:hint="eastAsia"/>
          <w:lang w:eastAsia="ko-KR"/>
        </w:rPr>
        <w:t>C: What is similar to baseline?</w:t>
      </w:r>
    </w:p>
    <w:p w14:paraId="39DF5E73" w14:textId="77777777" w:rsidR="00124473" w:rsidRDefault="00124473" w:rsidP="00124473">
      <w:pPr>
        <w:pStyle w:val="a8"/>
        <w:ind w:leftChars="709" w:left="1560"/>
        <w:rPr>
          <w:lang w:eastAsia="ko-KR"/>
        </w:rPr>
      </w:pPr>
    </w:p>
    <w:p w14:paraId="493734A6" w14:textId="6B9758DB" w:rsidR="00124473" w:rsidRDefault="00124473" w:rsidP="00124473">
      <w:pPr>
        <w:pStyle w:val="a8"/>
        <w:ind w:leftChars="709" w:left="1560"/>
        <w:rPr>
          <w:lang w:eastAsia="ko-KR"/>
        </w:rPr>
      </w:pPr>
      <w:r w:rsidRPr="00124473">
        <w:rPr>
          <w:highlight w:val="green"/>
          <w:lang w:eastAsia="ko-KR"/>
        </w:rPr>
        <w:t>Yes/No/Abstain/No answer: 34/0/33/13</w:t>
      </w:r>
    </w:p>
    <w:p w14:paraId="2838C172" w14:textId="77777777" w:rsidR="00124473" w:rsidRPr="0033485D" w:rsidRDefault="00124473" w:rsidP="00124473">
      <w:pPr>
        <w:pStyle w:val="a8"/>
        <w:ind w:left="1120"/>
        <w:rPr>
          <w:lang w:eastAsia="ko-KR"/>
        </w:rPr>
      </w:pPr>
    </w:p>
    <w:p w14:paraId="65EB9A18" w14:textId="77777777" w:rsidR="00124473" w:rsidRDefault="00124473" w:rsidP="00124473">
      <w:pPr>
        <w:pStyle w:val="a8"/>
        <w:numPr>
          <w:ilvl w:val="0"/>
          <w:numId w:val="69"/>
        </w:numPr>
        <w:rPr>
          <w:lang w:eastAsia="ko-KR"/>
        </w:rPr>
      </w:pPr>
      <w:r>
        <w:rPr>
          <w:lang w:eastAsia="ko-KR"/>
        </w:rPr>
        <w:t xml:space="preserve">432r1, </w:t>
      </w:r>
      <w:r w:rsidRPr="0072711C">
        <w:rPr>
          <w:lang w:eastAsia="ko-KR"/>
        </w:rPr>
        <w:t>Bug fix for Acknowledgement rule in multi-link, Yunbo Li (Huawei)</w:t>
      </w:r>
    </w:p>
    <w:p w14:paraId="4355B2D4" w14:textId="77777777" w:rsidR="00124473" w:rsidRPr="00793974" w:rsidRDefault="00124473" w:rsidP="00124473">
      <w:pPr>
        <w:pStyle w:val="a8"/>
        <w:numPr>
          <w:ilvl w:val="0"/>
          <w:numId w:val="74"/>
        </w:numPr>
        <w:rPr>
          <w:lang w:val="en-US" w:eastAsia="ko-KR"/>
        </w:rPr>
      </w:pPr>
      <w:r>
        <w:rPr>
          <w:b/>
          <w:bCs/>
          <w:lang w:val="en-US" w:eastAsia="ko-KR"/>
        </w:rPr>
        <w:t xml:space="preserve">SP1: </w:t>
      </w:r>
      <w:r w:rsidRPr="00793974">
        <w:rPr>
          <w:b/>
          <w:bCs/>
          <w:lang w:val="en-US" w:eastAsia="ko-KR"/>
        </w:rPr>
        <w:t>Do you agree to modify acknowledgement rule in multi-link as below:</w:t>
      </w:r>
    </w:p>
    <w:p w14:paraId="49BA4F60" w14:textId="77777777" w:rsidR="00124473" w:rsidRPr="00793974" w:rsidRDefault="00124473" w:rsidP="00124473">
      <w:pPr>
        <w:pStyle w:val="a8"/>
        <w:numPr>
          <w:ilvl w:val="1"/>
          <w:numId w:val="74"/>
        </w:numPr>
        <w:rPr>
          <w:lang w:val="en-US" w:eastAsia="ko-KR"/>
        </w:rPr>
      </w:pPr>
      <w:r w:rsidRPr="00793974">
        <w:rPr>
          <w:lang w:val="en-US" w:eastAsia="ko-KR"/>
        </w:rPr>
        <w:t>The receive status of a MSDU or A-MSDU in a QoS Data frames of a TID received on a link shall be signaled on the same link unless at least one of following conditions is true:</w:t>
      </w:r>
    </w:p>
    <w:p w14:paraId="0B83DFFC" w14:textId="77777777" w:rsidR="00124473" w:rsidRPr="00793974" w:rsidRDefault="00124473" w:rsidP="00124473">
      <w:pPr>
        <w:pStyle w:val="a8"/>
        <w:numPr>
          <w:ilvl w:val="2"/>
          <w:numId w:val="74"/>
        </w:numPr>
        <w:rPr>
          <w:lang w:val="en-US" w:eastAsia="ko-KR"/>
        </w:rPr>
      </w:pPr>
      <w:r w:rsidRPr="00793974">
        <w:rPr>
          <w:lang w:val="en-US" w:eastAsia="ko-KR"/>
        </w:rPr>
        <w:t>The receive status of the MSDU or A-MSDU has already be signaled in other available link(s) with corresponding bit in the BA be set to 1;</w:t>
      </w:r>
    </w:p>
    <w:p w14:paraId="5D346C4F" w14:textId="77777777" w:rsidR="00124473" w:rsidRPr="00793974" w:rsidRDefault="00124473" w:rsidP="00124473">
      <w:pPr>
        <w:pStyle w:val="a8"/>
        <w:numPr>
          <w:ilvl w:val="2"/>
          <w:numId w:val="74"/>
        </w:numPr>
        <w:rPr>
          <w:lang w:val="en-US" w:eastAsia="ko-KR"/>
        </w:rPr>
      </w:pPr>
      <w:r w:rsidRPr="00793974">
        <w:rPr>
          <w:lang w:val="en-US" w:eastAsia="ko-KR"/>
        </w:rPr>
        <w:t>The corresponding Ack Policy of the MSDU or A-MSDU is set to No Ack.</w:t>
      </w:r>
    </w:p>
    <w:p w14:paraId="3F2C0185" w14:textId="77777777" w:rsidR="00124473" w:rsidRDefault="00124473" w:rsidP="00124473">
      <w:pPr>
        <w:pStyle w:val="a8"/>
        <w:ind w:left="1120"/>
        <w:rPr>
          <w:lang w:eastAsia="ko-KR"/>
        </w:rPr>
      </w:pPr>
    </w:p>
    <w:p w14:paraId="16431799" w14:textId="77777777" w:rsidR="00124473" w:rsidRDefault="00124473" w:rsidP="00124473">
      <w:pPr>
        <w:pStyle w:val="a8"/>
        <w:ind w:left="1120"/>
        <w:rPr>
          <w:lang w:eastAsia="ko-KR"/>
        </w:rPr>
      </w:pPr>
      <w:r>
        <w:rPr>
          <w:lang w:eastAsia="ko-KR"/>
        </w:rPr>
        <w:t>Discussion:</w:t>
      </w:r>
    </w:p>
    <w:p w14:paraId="26ECF89D" w14:textId="79FA3299" w:rsidR="00124473" w:rsidRDefault="00124473" w:rsidP="00124473">
      <w:pPr>
        <w:pStyle w:val="a8"/>
        <w:ind w:left="1120"/>
        <w:rPr>
          <w:lang w:eastAsia="ko-KR"/>
        </w:rPr>
      </w:pPr>
      <w:r>
        <w:rPr>
          <w:lang w:eastAsia="ko-KR"/>
        </w:rPr>
        <w:t>C: This seems like receiver side status. how does the receiver know whether the BA is received or not on other link?</w:t>
      </w:r>
    </w:p>
    <w:p w14:paraId="6C0A6311" w14:textId="77777777" w:rsidR="00124473" w:rsidRDefault="00124473" w:rsidP="00124473">
      <w:pPr>
        <w:pStyle w:val="a8"/>
        <w:ind w:left="1120"/>
        <w:rPr>
          <w:lang w:eastAsia="ko-KR"/>
        </w:rPr>
      </w:pPr>
      <w:r>
        <w:rPr>
          <w:lang w:eastAsia="ko-KR"/>
        </w:rPr>
        <w:t xml:space="preserve">A: we don’t need to change the reciever side. </w:t>
      </w:r>
    </w:p>
    <w:p w14:paraId="7CF4B715" w14:textId="77777777" w:rsidR="00124473" w:rsidRDefault="00124473" w:rsidP="00124473">
      <w:pPr>
        <w:pStyle w:val="a8"/>
        <w:ind w:left="1120"/>
        <w:rPr>
          <w:lang w:eastAsia="ko-KR"/>
        </w:rPr>
      </w:pPr>
      <w:r>
        <w:rPr>
          <w:lang w:eastAsia="ko-KR"/>
        </w:rPr>
        <w:t xml:space="preserve">C: I have concern on MLD level retransmission. Link level has advantage.  </w:t>
      </w:r>
    </w:p>
    <w:p w14:paraId="2579579F" w14:textId="77777777" w:rsidR="00124473" w:rsidRDefault="00124473" w:rsidP="00124473">
      <w:pPr>
        <w:pStyle w:val="a8"/>
        <w:ind w:left="1120"/>
        <w:rPr>
          <w:lang w:eastAsia="ko-KR"/>
        </w:rPr>
      </w:pPr>
      <w:r>
        <w:rPr>
          <w:lang w:eastAsia="ko-KR"/>
        </w:rPr>
        <w:t xml:space="preserve">C: I think this mean if AP MLD get the information, the AP MLD does not send BAR. </w:t>
      </w:r>
    </w:p>
    <w:p w14:paraId="3B23423C" w14:textId="77777777" w:rsidR="00124473" w:rsidRDefault="00124473" w:rsidP="00124473">
      <w:pPr>
        <w:pStyle w:val="a8"/>
        <w:ind w:left="1120"/>
        <w:rPr>
          <w:lang w:eastAsia="ko-KR"/>
        </w:rPr>
      </w:pPr>
    </w:p>
    <w:p w14:paraId="52B0B89C" w14:textId="77777777" w:rsidR="00124473" w:rsidRDefault="00124473" w:rsidP="00124473">
      <w:pPr>
        <w:pStyle w:val="a8"/>
        <w:ind w:left="1120"/>
        <w:rPr>
          <w:lang w:eastAsia="ko-KR"/>
        </w:rPr>
      </w:pPr>
      <w:r w:rsidRPr="0072711C">
        <w:rPr>
          <w:highlight w:val="red"/>
          <w:lang w:eastAsia="ko-KR"/>
        </w:rPr>
        <w:t>Yes/No/Abstains/No answer: 15/21/27/18</w:t>
      </w:r>
    </w:p>
    <w:p w14:paraId="60A71714" w14:textId="77777777" w:rsidR="00124473" w:rsidRDefault="00124473" w:rsidP="00124473">
      <w:pPr>
        <w:pStyle w:val="a8"/>
        <w:ind w:left="1120"/>
        <w:rPr>
          <w:lang w:eastAsia="ko-KR"/>
        </w:rPr>
      </w:pPr>
    </w:p>
    <w:p w14:paraId="052D5560" w14:textId="77777777" w:rsidR="00124473" w:rsidRPr="002528FC" w:rsidRDefault="00124473" w:rsidP="00124473">
      <w:pPr>
        <w:pStyle w:val="a8"/>
        <w:numPr>
          <w:ilvl w:val="0"/>
          <w:numId w:val="75"/>
        </w:numPr>
        <w:rPr>
          <w:lang w:eastAsia="ko-KR"/>
        </w:rPr>
      </w:pPr>
      <w:r>
        <w:rPr>
          <w:lang w:eastAsia="ko-KR"/>
        </w:rPr>
        <w:t xml:space="preserve">SP 2: </w:t>
      </w:r>
      <w:r w:rsidRPr="002528FC">
        <w:rPr>
          <w:b/>
          <w:bCs/>
          <w:lang w:eastAsia="ko-KR"/>
        </w:rPr>
        <w:t>Do you agree to modify acknowledgement rule in multi-link as below:</w:t>
      </w:r>
    </w:p>
    <w:p w14:paraId="37310810" w14:textId="77777777" w:rsidR="00124473" w:rsidRPr="002528FC" w:rsidRDefault="00124473" w:rsidP="00124473">
      <w:pPr>
        <w:pStyle w:val="a8"/>
        <w:numPr>
          <w:ilvl w:val="1"/>
          <w:numId w:val="75"/>
        </w:numPr>
        <w:rPr>
          <w:lang w:val="en-US" w:eastAsia="ko-KR"/>
        </w:rPr>
      </w:pPr>
      <w:r w:rsidRPr="002528FC">
        <w:rPr>
          <w:lang w:val="en-US" w:eastAsia="ko-KR"/>
        </w:rPr>
        <w:t>The receive status of a MSDU or A-MSDU in a QoS Data frames of a TID received on a link may be signaled on other available link(s) if the Ack Policy is not set to No Ack.</w:t>
      </w:r>
    </w:p>
    <w:p w14:paraId="6F0F0C86" w14:textId="77777777" w:rsidR="00124473" w:rsidRDefault="00124473" w:rsidP="00124473">
      <w:pPr>
        <w:pStyle w:val="a8"/>
        <w:ind w:left="1120"/>
        <w:rPr>
          <w:lang w:eastAsia="ko-KR"/>
        </w:rPr>
      </w:pPr>
    </w:p>
    <w:p w14:paraId="2F607228" w14:textId="77777777" w:rsidR="00124473" w:rsidRDefault="00124473" w:rsidP="00124473">
      <w:pPr>
        <w:pStyle w:val="a8"/>
        <w:ind w:left="1120"/>
        <w:rPr>
          <w:rFonts w:hint="eastAsia"/>
          <w:lang w:eastAsia="ko-KR"/>
        </w:rPr>
      </w:pPr>
      <w:r>
        <w:rPr>
          <w:rFonts w:hint="eastAsia"/>
          <w:lang w:eastAsia="ko-KR"/>
        </w:rPr>
        <w:t>Discussion:</w:t>
      </w:r>
    </w:p>
    <w:p w14:paraId="22083D94" w14:textId="77777777" w:rsidR="00124473" w:rsidRDefault="00124473" w:rsidP="00124473">
      <w:pPr>
        <w:pStyle w:val="a8"/>
        <w:ind w:left="1120"/>
        <w:rPr>
          <w:lang w:eastAsia="ko-KR"/>
        </w:rPr>
      </w:pPr>
      <w:r>
        <w:rPr>
          <w:lang w:eastAsia="ko-KR"/>
        </w:rPr>
        <w:t>C: Shall statement is same link, this is optional?</w:t>
      </w:r>
    </w:p>
    <w:p w14:paraId="312F1076" w14:textId="77777777" w:rsidR="00124473" w:rsidRDefault="00124473" w:rsidP="00124473">
      <w:pPr>
        <w:pStyle w:val="a8"/>
        <w:ind w:left="1120"/>
        <w:rPr>
          <w:lang w:eastAsia="ko-KR"/>
        </w:rPr>
      </w:pPr>
      <w:r>
        <w:rPr>
          <w:lang w:eastAsia="ko-KR"/>
        </w:rPr>
        <w:t xml:space="preserve">C: This should be shall </w:t>
      </w:r>
    </w:p>
    <w:p w14:paraId="75975375" w14:textId="77777777" w:rsidR="00124473" w:rsidRDefault="00124473" w:rsidP="00124473">
      <w:pPr>
        <w:pStyle w:val="a8"/>
        <w:ind w:left="1120"/>
        <w:rPr>
          <w:lang w:eastAsia="ko-KR"/>
        </w:rPr>
      </w:pPr>
      <w:r>
        <w:rPr>
          <w:lang w:eastAsia="ko-KR"/>
        </w:rPr>
        <w:t>C: what is the difference between this and ahbi’s?</w:t>
      </w:r>
    </w:p>
    <w:p w14:paraId="4969B27A" w14:textId="77777777" w:rsidR="00124473" w:rsidRDefault="00124473" w:rsidP="00124473">
      <w:pPr>
        <w:pStyle w:val="a8"/>
        <w:ind w:left="1120"/>
        <w:rPr>
          <w:lang w:eastAsia="ko-KR"/>
        </w:rPr>
      </w:pPr>
      <w:r>
        <w:rPr>
          <w:lang w:eastAsia="ko-KR"/>
        </w:rPr>
        <w:t>C: what is the follow action?</w:t>
      </w:r>
    </w:p>
    <w:p w14:paraId="76F0DFA3" w14:textId="77777777" w:rsidR="00124473" w:rsidRDefault="00124473" w:rsidP="00124473">
      <w:pPr>
        <w:pStyle w:val="a8"/>
        <w:ind w:left="1120"/>
        <w:rPr>
          <w:lang w:eastAsia="ko-KR"/>
        </w:rPr>
      </w:pPr>
      <w:r>
        <w:rPr>
          <w:lang w:eastAsia="ko-KR"/>
        </w:rPr>
        <w:t xml:space="preserve">C: current SFD why do you need ”if”? SFD mentioned it’s optional. </w:t>
      </w:r>
    </w:p>
    <w:p w14:paraId="11C070F2" w14:textId="77777777" w:rsidR="00124473" w:rsidRDefault="00124473" w:rsidP="00124473">
      <w:pPr>
        <w:pStyle w:val="a8"/>
        <w:ind w:left="1120"/>
        <w:rPr>
          <w:lang w:eastAsia="ko-KR"/>
        </w:rPr>
      </w:pPr>
      <w:r>
        <w:rPr>
          <w:lang w:eastAsia="ko-KR"/>
        </w:rPr>
        <w:t xml:space="preserve">C: Ack policy is not set to normal ack as well as No ack. </w:t>
      </w:r>
    </w:p>
    <w:p w14:paraId="1EB9A9CA" w14:textId="77777777" w:rsidR="00124473" w:rsidRDefault="00124473" w:rsidP="00124473">
      <w:pPr>
        <w:pStyle w:val="a8"/>
        <w:ind w:left="1120"/>
        <w:rPr>
          <w:lang w:eastAsia="ko-KR"/>
        </w:rPr>
      </w:pPr>
      <w:r>
        <w:rPr>
          <w:lang w:eastAsia="ko-KR"/>
        </w:rPr>
        <w:t>A: For normal ack, it’s implementation issue. It’s possible.</w:t>
      </w:r>
    </w:p>
    <w:p w14:paraId="53B374DC" w14:textId="77777777" w:rsidR="00124473" w:rsidRDefault="00124473" w:rsidP="00124473">
      <w:pPr>
        <w:pStyle w:val="a8"/>
        <w:ind w:left="1120"/>
        <w:rPr>
          <w:lang w:eastAsia="ko-KR"/>
        </w:rPr>
      </w:pPr>
      <w:r>
        <w:rPr>
          <w:lang w:eastAsia="ko-KR"/>
        </w:rPr>
        <w:t>C: It’s different issue. If normal ack, it should not be sent on the other link.</w:t>
      </w:r>
    </w:p>
    <w:p w14:paraId="26970AE4" w14:textId="77777777" w:rsidR="00124473" w:rsidRDefault="00124473" w:rsidP="00124473">
      <w:pPr>
        <w:pStyle w:val="a8"/>
        <w:ind w:left="1120"/>
        <w:rPr>
          <w:lang w:eastAsia="ko-KR"/>
        </w:rPr>
      </w:pPr>
      <w:r>
        <w:rPr>
          <w:lang w:eastAsia="ko-KR"/>
        </w:rPr>
        <w:t xml:space="preserve">A: </w:t>
      </w:r>
      <w:r w:rsidRPr="0072711C">
        <w:rPr>
          <w:lang w:eastAsia="ko-KR"/>
        </w:rPr>
        <w:t>I’ll defer this.</w:t>
      </w:r>
    </w:p>
    <w:p w14:paraId="0B89A70C" w14:textId="77777777" w:rsidR="00124473" w:rsidRDefault="00124473" w:rsidP="00124473">
      <w:pPr>
        <w:pStyle w:val="a8"/>
        <w:ind w:left="1120"/>
        <w:rPr>
          <w:lang w:eastAsia="ko-KR"/>
        </w:rPr>
      </w:pPr>
      <w:r w:rsidRPr="0072711C">
        <w:rPr>
          <w:highlight w:val="yellow"/>
          <w:lang w:eastAsia="ko-KR"/>
        </w:rPr>
        <w:t>SP is defered</w:t>
      </w:r>
    </w:p>
    <w:p w14:paraId="3ADA1F26" w14:textId="77777777" w:rsidR="00124473" w:rsidRDefault="00124473" w:rsidP="00124473">
      <w:pPr>
        <w:pStyle w:val="a8"/>
        <w:ind w:left="1120"/>
        <w:rPr>
          <w:lang w:eastAsia="ko-KR"/>
        </w:rPr>
      </w:pPr>
    </w:p>
    <w:p w14:paraId="5CE9B996" w14:textId="77777777" w:rsidR="00124473" w:rsidRDefault="00124473" w:rsidP="00124473">
      <w:pPr>
        <w:pStyle w:val="a8"/>
        <w:numPr>
          <w:ilvl w:val="0"/>
          <w:numId w:val="69"/>
        </w:numPr>
        <w:rPr>
          <w:rFonts w:hint="eastAsia"/>
          <w:lang w:eastAsia="ko-KR"/>
        </w:rPr>
      </w:pPr>
      <w:r>
        <w:rPr>
          <w:lang w:eastAsia="ko-KR"/>
        </w:rPr>
        <w:t xml:space="preserve">460r2, </w:t>
      </w:r>
      <w:r w:rsidRPr="0072711C">
        <w:rPr>
          <w:lang w:eastAsia="ko-KR"/>
        </w:rPr>
        <w:t>Multi-link BA Clarification, Yongho Seok (MediaTek)</w:t>
      </w:r>
    </w:p>
    <w:p w14:paraId="0D81A5F5" w14:textId="77777777" w:rsidR="00124473" w:rsidRPr="00113C64" w:rsidRDefault="00124473" w:rsidP="00124473">
      <w:pPr>
        <w:pStyle w:val="a8"/>
        <w:numPr>
          <w:ilvl w:val="0"/>
          <w:numId w:val="76"/>
        </w:numPr>
        <w:tabs>
          <w:tab w:val="clear" w:pos="720"/>
          <w:tab w:val="num" w:pos="1160"/>
        </w:tabs>
        <w:ind w:leftChars="364" w:left="1161"/>
        <w:rPr>
          <w:lang w:eastAsia="ko-KR"/>
        </w:rPr>
      </w:pPr>
      <w:r>
        <w:rPr>
          <w:rFonts w:hint="eastAsia"/>
          <w:lang w:eastAsia="ko-KR"/>
        </w:rPr>
        <w:t>SP1</w:t>
      </w:r>
      <w:r>
        <w:rPr>
          <w:lang w:eastAsia="ko-KR"/>
        </w:rPr>
        <w:t xml:space="preserve"> of 460r3</w:t>
      </w:r>
      <w:r>
        <w:rPr>
          <w:rFonts w:hint="eastAsia"/>
          <w:lang w:eastAsia="ko-KR"/>
        </w:rPr>
        <w:t xml:space="preserve">: </w:t>
      </w:r>
      <w:r w:rsidRPr="00B402E8">
        <w:rPr>
          <w:b/>
          <w:bCs/>
          <w:lang w:eastAsia="ko-KR"/>
        </w:rPr>
        <w:t>Do you support that, after the BA agreement of a TID between two MLDs, the common reordering buffer of the TID are applied on all setup links?</w:t>
      </w:r>
    </w:p>
    <w:p w14:paraId="41C86226" w14:textId="77777777" w:rsidR="00124473" w:rsidRDefault="00124473" w:rsidP="00124473">
      <w:pPr>
        <w:pStyle w:val="a8"/>
        <w:numPr>
          <w:ilvl w:val="0"/>
          <w:numId w:val="76"/>
        </w:numPr>
        <w:tabs>
          <w:tab w:val="clear" w:pos="720"/>
          <w:tab w:val="num" w:pos="1160"/>
        </w:tabs>
        <w:ind w:leftChars="364" w:left="1161"/>
        <w:rPr>
          <w:rFonts w:hint="eastAsia"/>
          <w:lang w:eastAsia="ko-KR"/>
        </w:rPr>
      </w:pPr>
      <w:r>
        <w:rPr>
          <w:rFonts w:hint="eastAsia"/>
          <w:lang w:eastAsia="ko-KR"/>
        </w:rPr>
        <w:t>Discussion:</w:t>
      </w:r>
    </w:p>
    <w:p w14:paraId="3F6A23D9" w14:textId="6D150628" w:rsidR="00124473" w:rsidRDefault="00124473" w:rsidP="00124473">
      <w:pPr>
        <w:pStyle w:val="a8"/>
        <w:ind w:leftChars="527" w:left="1159"/>
        <w:rPr>
          <w:lang w:eastAsia="ko-KR"/>
        </w:rPr>
      </w:pPr>
      <w:r>
        <w:rPr>
          <w:lang w:eastAsia="ko-KR"/>
        </w:rPr>
        <w:t xml:space="preserve">There was discussion on sequence number. </w:t>
      </w:r>
    </w:p>
    <w:p w14:paraId="65EDFFB7" w14:textId="77777777" w:rsidR="00124473" w:rsidRDefault="00124473" w:rsidP="00124473">
      <w:pPr>
        <w:pStyle w:val="a8"/>
        <w:ind w:leftChars="527" w:left="1159"/>
        <w:rPr>
          <w:rFonts w:hint="eastAsia"/>
          <w:lang w:eastAsia="ko-KR"/>
        </w:rPr>
      </w:pPr>
      <w:r>
        <w:rPr>
          <w:rFonts w:hint="eastAsia"/>
          <w:lang w:eastAsia="ko-KR"/>
        </w:rPr>
        <w:lastRenderedPageBreak/>
        <w:t>Sequence number part was deleted in the SP text</w:t>
      </w:r>
    </w:p>
    <w:p w14:paraId="7677FF0C" w14:textId="163D11B8" w:rsidR="00124473" w:rsidRPr="00B402E8" w:rsidRDefault="00124473" w:rsidP="00124473">
      <w:pPr>
        <w:pStyle w:val="a8"/>
        <w:numPr>
          <w:ilvl w:val="0"/>
          <w:numId w:val="76"/>
        </w:numPr>
        <w:tabs>
          <w:tab w:val="clear" w:pos="720"/>
          <w:tab w:val="num" w:pos="1160"/>
        </w:tabs>
        <w:ind w:leftChars="364" w:left="1161"/>
        <w:rPr>
          <w:lang w:eastAsia="ko-KR"/>
        </w:rPr>
      </w:pPr>
      <w:bookmarkStart w:id="0" w:name="_GoBack"/>
      <w:bookmarkEnd w:id="0"/>
      <w:r w:rsidRPr="00124473">
        <w:rPr>
          <w:highlight w:val="green"/>
          <w:lang w:eastAsia="ko-KR"/>
        </w:rPr>
        <w:t>SP passed with no objection.</w:t>
      </w:r>
    </w:p>
    <w:p w14:paraId="74805AF4" w14:textId="17506746" w:rsidR="00124473" w:rsidRDefault="00124473" w:rsidP="00124473">
      <w:pPr>
        <w:ind w:leftChars="200" w:left="440"/>
        <w:rPr>
          <w:lang w:eastAsia="ko-KR"/>
        </w:rPr>
      </w:pPr>
      <w:r>
        <w:rPr>
          <w:lang w:eastAsia="ko-KR"/>
        </w:rPr>
        <w:t>Will g</w:t>
      </w:r>
      <w:r>
        <w:rPr>
          <w:rFonts w:hint="eastAsia"/>
          <w:lang w:eastAsia="ko-KR"/>
        </w:rPr>
        <w:t>o through remaining SP</w:t>
      </w:r>
      <w:r>
        <w:rPr>
          <w:lang w:eastAsia="ko-KR"/>
        </w:rPr>
        <w:t xml:space="preserve"> at next call.</w:t>
      </w:r>
    </w:p>
    <w:p w14:paraId="0296A14E" w14:textId="77777777" w:rsidR="00124473" w:rsidRDefault="00124473" w:rsidP="00124473">
      <w:pPr>
        <w:rPr>
          <w:rFonts w:hint="eastAsia"/>
          <w:lang w:eastAsia="ko-KR"/>
        </w:rPr>
      </w:pPr>
    </w:p>
    <w:p w14:paraId="7B2E3C8C" w14:textId="77777777" w:rsidR="00124473" w:rsidRPr="009320AD" w:rsidRDefault="00124473" w:rsidP="00124473">
      <w:pPr>
        <w:pStyle w:val="a8"/>
        <w:rPr>
          <w:b/>
          <w:lang w:eastAsia="ko-KR"/>
        </w:rPr>
      </w:pPr>
      <w:r>
        <w:rPr>
          <w:b/>
          <w:lang w:eastAsia="ko-KR"/>
        </w:rPr>
        <w:t>The meeting was adjourned at 13</w:t>
      </w:r>
      <w:r w:rsidRPr="009320AD">
        <w:rPr>
          <w:b/>
          <w:lang w:eastAsia="ko-KR"/>
        </w:rPr>
        <w:t>:00 ET</w:t>
      </w:r>
    </w:p>
    <w:p w14:paraId="06396BBA" w14:textId="77777777" w:rsidR="00467AE4" w:rsidRDefault="00467AE4" w:rsidP="003A3954">
      <w:pPr>
        <w:pStyle w:val="a8"/>
        <w:rPr>
          <w:lang w:eastAsia="ko-KR"/>
        </w:rPr>
      </w:pPr>
    </w:p>
    <w:sectPr w:rsidR="00467AE4">
      <w:headerReference w:type="default" r:id="rId251"/>
      <w:footerReference w:type="default" r:id="rId2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D3D38" w14:textId="77777777" w:rsidR="004C5177" w:rsidRDefault="004C5177">
      <w:r>
        <w:separator/>
      </w:r>
    </w:p>
  </w:endnote>
  <w:endnote w:type="continuationSeparator" w:id="0">
    <w:p w14:paraId="08CC9FDC" w14:textId="77777777" w:rsidR="004C5177" w:rsidRDefault="004C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E7BD" w14:textId="35409C7A" w:rsidR="00124473" w:rsidRDefault="00124473">
    <w:pPr>
      <w:pStyle w:val="a3"/>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9967B2">
      <w:rPr>
        <w:noProof/>
      </w:rPr>
      <w:t>80</w:t>
    </w:r>
    <w:r>
      <w:fldChar w:fldCharType="end"/>
    </w:r>
    <w:r>
      <w:tab/>
      <w:t>Jeongki Kim, LG Electronics</w:t>
    </w:r>
  </w:p>
  <w:p w14:paraId="361085FA" w14:textId="77777777" w:rsidR="00124473" w:rsidRDefault="001244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3396" w14:textId="77777777" w:rsidR="004C5177" w:rsidRDefault="004C5177">
      <w:r>
        <w:separator/>
      </w:r>
    </w:p>
  </w:footnote>
  <w:footnote w:type="continuationSeparator" w:id="0">
    <w:p w14:paraId="75D1E46B" w14:textId="77777777" w:rsidR="004C5177" w:rsidRDefault="004C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6C2E" w14:textId="30533877" w:rsidR="00124473" w:rsidRPr="002B3424" w:rsidRDefault="00124473">
    <w:pPr>
      <w:pStyle w:val="a4"/>
      <w:tabs>
        <w:tab w:val="clear" w:pos="6480"/>
        <w:tab w:val="center" w:pos="4680"/>
        <w:tab w:val="right" w:pos="9360"/>
      </w:tabs>
    </w:pPr>
    <w:fldSimple w:instr=" KEYWORDS   \* MERGEFORMAT ">
      <w:r>
        <w:t>March 2020</w:t>
      </w:r>
    </w:fldSimple>
    <w:r>
      <w:tab/>
    </w:r>
    <w:r>
      <w:tab/>
    </w:r>
    <w:fldSimple w:instr=" TITLE  \* MERGEFORMAT ">
      <w:r>
        <w:t>doc.: IEEE 802.11-20/0511r</w:t>
      </w:r>
    </w:fldSimple>
    <w: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6B4"/>
    <w:multiLevelType w:val="hybridMultilevel"/>
    <w:tmpl w:val="B61CFA2E"/>
    <w:lvl w:ilvl="0" w:tplc="77D6F30A">
      <w:start w:val="1"/>
      <w:numFmt w:val="bullet"/>
      <w:lvlText w:val="–"/>
      <w:lvlJc w:val="left"/>
      <w:pPr>
        <w:tabs>
          <w:tab w:val="num" w:pos="720"/>
        </w:tabs>
        <w:ind w:left="720" w:hanging="360"/>
      </w:pPr>
      <w:rPr>
        <w:rFonts w:ascii="굴림" w:hAnsi="굴림" w:hint="default"/>
      </w:rPr>
    </w:lvl>
    <w:lvl w:ilvl="1" w:tplc="66647774">
      <w:start w:val="1"/>
      <w:numFmt w:val="bullet"/>
      <w:lvlText w:val="–"/>
      <w:lvlJc w:val="left"/>
      <w:pPr>
        <w:tabs>
          <w:tab w:val="num" w:pos="1440"/>
        </w:tabs>
        <w:ind w:left="1440" w:hanging="360"/>
      </w:pPr>
      <w:rPr>
        <w:rFonts w:ascii="굴림" w:hAnsi="굴림" w:hint="default"/>
      </w:rPr>
    </w:lvl>
    <w:lvl w:ilvl="2" w:tplc="2AB24818">
      <w:numFmt w:val="bullet"/>
      <w:lvlText w:val="•"/>
      <w:lvlJc w:val="left"/>
      <w:pPr>
        <w:tabs>
          <w:tab w:val="num" w:pos="2160"/>
        </w:tabs>
        <w:ind w:left="2160" w:hanging="360"/>
      </w:pPr>
      <w:rPr>
        <w:rFonts w:ascii="굴림" w:hAnsi="굴림" w:hint="default"/>
      </w:rPr>
    </w:lvl>
    <w:lvl w:ilvl="3" w:tplc="28CEB2FE" w:tentative="1">
      <w:start w:val="1"/>
      <w:numFmt w:val="bullet"/>
      <w:lvlText w:val="–"/>
      <w:lvlJc w:val="left"/>
      <w:pPr>
        <w:tabs>
          <w:tab w:val="num" w:pos="2880"/>
        </w:tabs>
        <w:ind w:left="2880" w:hanging="360"/>
      </w:pPr>
      <w:rPr>
        <w:rFonts w:ascii="굴림" w:hAnsi="굴림" w:hint="default"/>
      </w:rPr>
    </w:lvl>
    <w:lvl w:ilvl="4" w:tplc="691839D0" w:tentative="1">
      <w:start w:val="1"/>
      <w:numFmt w:val="bullet"/>
      <w:lvlText w:val="–"/>
      <w:lvlJc w:val="left"/>
      <w:pPr>
        <w:tabs>
          <w:tab w:val="num" w:pos="3600"/>
        </w:tabs>
        <w:ind w:left="3600" w:hanging="360"/>
      </w:pPr>
      <w:rPr>
        <w:rFonts w:ascii="굴림" w:hAnsi="굴림" w:hint="default"/>
      </w:rPr>
    </w:lvl>
    <w:lvl w:ilvl="5" w:tplc="69CC2AA2" w:tentative="1">
      <w:start w:val="1"/>
      <w:numFmt w:val="bullet"/>
      <w:lvlText w:val="–"/>
      <w:lvlJc w:val="left"/>
      <w:pPr>
        <w:tabs>
          <w:tab w:val="num" w:pos="4320"/>
        </w:tabs>
        <w:ind w:left="4320" w:hanging="360"/>
      </w:pPr>
      <w:rPr>
        <w:rFonts w:ascii="굴림" w:hAnsi="굴림" w:hint="default"/>
      </w:rPr>
    </w:lvl>
    <w:lvl w:ilvl="6" w:tplc="FB8CD114" w:tentative="1">
      <w:start w:val="1"/>
      <w:numFmt w:val="bullet"/>
      <w:lvlText w:val="–"/>
      <w:lvlJc w:val="left"/>
      <w:pPr>
        <w:tabs>
          <w:tab w:val="num" w:pos="5040"/>
        </w:tabs>
        <w:ind w:left="5040" w:hanging="360"/>
      </w:pPr>
      <w:rPr>
        <w:rFonts w:ascii="굴림" w:hAnsi="굴림" w:hint="default"/>
      </w:rPr>
    </w:lvl>
    <w:lvl w:ilvl="7" w:tplc="6560A3B2" w:tentative="1">
      <w:start w:val="1"/>
      <w:numFmt w:val="bullet"/>
      <w:lvlText w:val="–"/>
      <w:lvlJc w:val="left"/>
      <w:pPr>
        <w:tabs>
          <w:tab w:val="num" w:pos="5760"/>
        </w:tabs>
        <w:ind w:left="5760" w:hanging="360"/>
      </w:pPr>
      <w:rPr>
        <w:rFonts w:ascii="굴림" w:hAnsi="굴림" w:hint="default"/>
      </w:rPr>
    </w:lvl>
    <w:lvl w:ilvl="8" w:tplc="6528090C" w:tentative="1">
      <w:start w:val="1"/>
      <w:numFmt w:val="bullet"/>
      <w:lvlText w:val="–"/>
      <w:lvlJc w:val="left"/>
      <w:pPr>
        <w:tabs>
          <w:tab w:val="num" w:pos="6480"/>
        </w:tabs>
        <w:ind w:left="6480" w:hanging="360"/>
      </w:pPr>
      <w:rPr>
        <w:rFonts w:ascii="굴림" w:hAnsi="굴림" w:hint="default"/>
      </w:rPr>
    </w:lvl>
  </w:abstractNum>
  <w:abstractNum w:abstractNumId="1" w15:restartNumberingAfterBreak="0">
    <w:nsid w:val="00480264"/>
    <w:multiLevelType w:val="hybridMultilevel"/>
    <w:tmpl w:val="B2A87DD6"/>
    <w:lvl w:ilvl="0" w:tplc="FC4449C0">
      <w:start w:val="1"/>
      <w:numFmt w:val="bullet"/>
      <w:lvlText w:val="•"/>
      <w:lvlJc w:val="left"/>
      <w:pPr>
        <w:tabs>
          <w:tab w:val="num" w:pos="1080"/>
        </w:tabs>
        <w:ind w:left="1080" w:hanging="360"/>
      </w:pPr>
      <w:rPr>
        <w:rFonts w:ascii="Arial" w:hAnsi="Arial" w:hint="default"/>
      </w:rPr>
    </w:lvl>
    <w:lvl w:ilvl="1" w:tplc="BC28014C">
      <w:numFmt w:val="bullet"/>
      <w:lvlText w:val="o"/>
      <w:lvlJc w:val="left"/>
      <w:pPr>
        <w:tabs>
          <w:tab w:val="num" w:pos="1800"/>
        </w:tabs>
        <w:ind w:left="1800" w:hanging="360"/>
      </w:pPr>
      <w:rPr>
        <w:rFonts w:ascii="Courier New" w:hAnsi="Courier New" w:hint="default"/>
      </w:rPr>
    </w:lvl>
    <w:lvl w:ilvl="2" w:tplc="05226BE6">
      <w:start w:val="1"/>
      <w:numFmt w:val="bullet"/>
      <w:lvlText w:val="•"/>
      <w:lvlJc w:val="left"/>
      <w:pPr>
        <w:tabs>
          <w:tab w:val="num" w:pos="2520"/>
        </w:tabs>
        <w:ind w:left="2520" w:hanging="360"/>
      </w:pPr>
      <w:rPr>
        <w:rFonts w:ascii="Arial" w:hAnsi="Arial" w:hint="default"/>
      </w:rPr>
    </w:lvl>
    <w:lvl w:ilvl="3" w:tplc="D5FA5C1C" w:tentative="1">
      <w:start w:val="1"/>
      <w:numFmt w:val="bullet"/>
      <w:lvlText w:val="•"/>
      <w:lvlJc w:val="left"/>
      <w:pPr>
        <w:tabs>
          <w:tab w:val="num" w:pos="3240"/>
        </w:tabs>
        <w:ind w:left="3240" w:hanging="360"/>
      </w:pPr>
      <w:rPr>
        <w:rFonts w:ascii="Arial" w:hAnsi="Arial" w:hint="default"/>
      </w:rPr>
    </w:lvl>
    <w:lvl w:ilvl="4" w:tplc="03202F98" w:tentative="1">
      <w:start w:val="1"/>
      <w:numFmt w:val="bullet"/>
      <w:lvlText w:val="•"/>
      <w:lvlJc w:val="left"/>
      <w:pPr>
        <w:tabs>
          <w:tab w:val="num" w:pos="3960"/>
        </w:tabs>
        <w:ind w:left="3960" w:hanging="360"/>
      </w:pPr>
      <w:rPr>
        <w:rFonts w:ascii="Arial" w:hAnsi="Arial" w:hint="default"/>
      </w:rPr>
    </w:lvl>
    <w:lvl w:ilvl="5" w:tplc="27AEABDA" w:tentative="1">
      <w:start w:val="1"/>
      <w:numFmt w:val="bullet"/>
      <w:lvlText w:val="•"/>
      <w:lvlJc w:val="left"/>
      <w:pPr>
        <w:tabs>
          <w:tab w:val="num" w:pos="4680"/>
        </w:tabs>
        <w:ind w:left="4680" w:hanging="360"/>
      </w:pPr>
      <w:rPr>
        <w:rFonts w:ascii="Arial" w:hAnsi="Arial" w:hint="default"/>
      </w:rPr>
    </w:lvl>
    <w:lvl w:ilvl="6" w:tplc="6E2E48A4" w:tentative="1">
      <w:start w:val="1"/>
      <w:numFmt w:val="bullet"/>
      <w:lvlText w:val="•"/>
      <w:lvlJc w:val="left"/>
      <w:pPr>
        <w:tabs>
          <w:tab w:val="num" w:pos="5400"/>
        </w:tabs>
        <w:ind w:left="5400" w:hanging="360"/>
      </w:pPr>
      <w:rPr>
        <w:rFonts w:ascii="Arial" w:hAnsi="Arial" w:hint="default"/>
      </w:rPr>
    </w:lvl>
    <w:lvl w:ilvl="7" w:tplc="2EB4178E" w:tentative="1">
      <w:start w:val="1"/>
      <w:numFmt w:val="bullet"/>
      <w:lvlText w:val="•"/>
      <w:lvlJc w:val="left"/>
      <w:pPr>
        <w:tabs>
          <w:tab w:val="num" w:pos="6120"/>
        </w:tabs>
        <w:ind w:left="6120" w:hanging="360"/>
      </w:pPr>
      <w:rPr>
        <w:rFonts w:ascii="Arial" w:hAnsi="Arial" w:hint="default"/>
      </w:rPr>
    </w:lvl>
    <w:lvl w:ilvl="8" w:tplc="EAE26E76"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2A4014C"/>
    <w:multiLevelType w:val="hybridMultilevel"/>
    <w:tmpl w:val="EED61096"/>
    <w:lvl w:ilvl="0" w:tplc="A0B4BADA">
      <w:start w:val="1"/>
      <w:numFmt w:val="bullet"/>
      <w:lvlText w:val="•"/>
      <w:lvlJc w:val="left"/>
      <w:pPr>
        <w:tabs>
          <w:tab w:val="num" w:pos="720"/>
        </w:tabs>
        <w:ind w:left="720" w:hanging="360"/>
      </w:pPr>
      <w:rPr>
        <w:rFonts w:ascii="굴림" w:hAnsi="굴림" w:hint="default"/>
      </w:rPr>
    </w:lvl>
    <w:lvl w:ilvl="1" w:tplc="EE92E088" w:tentative="1">
      <w:start w:val="1"/>
      <w:numFmt w:val="bullet"/>
      <w:lvlText w:val="•"/>
      <w:lvlJc w:val="left"/>
      <w:pPr>
        <w:tabs>
          <w:tab w:val="num" w:pos="1440"/>
        </w:tabs>
        <w:ind w:left="1440" w:hanging="360"/>
      </w:pPr>
      <w:rPr>
        <w:rFonts w:ascii="굴림" w:hAnsi="굴림" w:hint="default"/>
      </w:rPr>
    </w:lvl>
    <w:lvl w:ilvl="2" w:tplc="57EC6BDC" w:tentative="1">
      <w:start w:val="1"/>
      <w:numFmt w:val="bullet"/>
      <w:lvlText w:val="•"/>
      <w:lvlJc w:val="left"/>
      <w:pPr>
        <w:tabs>
          <w:tab w:val="num" w:pos="2160"/>
        </w:tabs>
        <w:ind w:left="2160" w:hanging="360"/>
      </w:pPr>
      <w:rPr>
        <w:rFonts w:ascii="굴림" w:hAnsi="굴림" w:hint="default"/>
      </w:rPr>
    </w:lvl>
    <w:lvl w:ilvl="3" w:tplc="6B8C4880" w:tentative="1">
      <w:start w:val="1"/>
      <w:numFmt w:val="bullet"/>
      <w:lvlText w:val="•"/>
      <w:lvlJc w:val="left"/>
      <w:pPr>
        <w:tabs>
          <w:tab w:val="num" w:pos="2880"/>
        </w:tabs>
        <w:ind w:left="2880" w:hanging="360"/>
      </w:pPr>
      <w:rPr>
        <w:rFonts w:ascii="굴림" w:hAnsi="굴림" w:hint="default"/>
      </w:rPr>
    </w:lvl>
    <w:lvl w:ilvl="4" w:tplc="E4B6B7FC" w:tentative="1">
      <w:start w:val="1"/>
      <w:numFmt w:val="bullet"/>
      <w:lvlText w:val="•"/>
      <w:lvlJc w:val="left"/>
      <w:pPr>
        <w:tabs>
          <w:tab w:val="num" w:pos="3600"/>
        </w:tabs>
        <w:ind w:left="3600" w:hanging="360"/>
      </w:pPr>
      <w:rPr>
        <w:rFonts w:ascii="굴림" w:hAnsi="굴림" w:hint="default"/>
      </w:rPr>
    </w:lvl>
    <w:lvl w:ilvl="5" w:tplc="B8088828" w:tentative="1">
      <w:start w:val="1"/>
      <w:numFmt w:val="bullet"/>
      <w:lvlText w:val="•"/>
      <w:lvlJc w:val="left"/>
      <w:pPr>
        <w:tabs>
          <w:tab w:val="num" w:pos="4320"/>
        </w:tabs>
        <w:ind w:left="4320" w:hanging="360"/>
      </w:pPr>
      <w:rPr>
        <w:rFonts w:ascii="굴림" w:hAnsi="굴림" w:hint="default"/>
      </w:rPr>
    </w:lvl>
    <w:lvl w:ilvl="6" w:tplc="00923204" w:tentative="1">
      <w:start w:val="1"/>
      <w:numFmt w:val="bullet"/>
      <w:lvlText w:val="•"/>
      <w:lvlJc w:val="left"/>
      <w:pPr>
        <w:tabs>
          <w:tab w:val="num" w:pos="5040"/>
        </w:tabs>
        <w:ind w:left="5040" w:hanging="360"/>
      </w:pPr>
      <w:rPr>
        <w:rFonts w:ascii="굴림" w:hAnsi="굴림" w:hint="default"/>
      </w:rPr>
    </w:lvl>
    <w:lvl w:ilvl="7" w:tplc="38EE8FE2" w:tentative="1">
      <w:start w:val="1"/>
      <w:numFmt w:val="bullet"/>
      <w:lvlText w:val="•"/>
      <w:lvlJc w:val="left"/>
      <w:pPr>
        <w:tabs>
          <w:tab w:val="num" w:pos="5760"/>
        </w:tabs>
        <w:ind w:left="5760" w:hanging="360"/>
      </w:pPr>
      <w:rPr>
        <w:rFonts w:ascii="굴림" w:hAnsi="굴림" w:hint="default"/>
      </w:rPr>
    </w:lvl>
    <w:lvl w:ilvl="8" w:tplc="4E989D3C" w:tentative="1">
      <w:start w:val="1"/>
      <w:numFmt w:val="bullet"/>
      <w:lvlText w:val="•"/>
      <w:lvlJc w:val="left"/>
      <w:pPr>
        <w:tabs>
          <w:tab w:val="num" w:pos="6480"/>
        </w:tabs>
        <w:ind w:left="6480" w:hanging="360"/>
      </w:pPr>
      <w:rPr>
        <w:rFonts w:ascii="굴림" w:hAnsi="굴림" w:hint="default"/>
      </w:rPr>
    </w:lvl>
  </w:abstractNum>
  <w:abstractNum w:abstractNumId="3" w15:restartNumberingAfterBreak="0">
    <w:nsid w:val="02D00C9D"/>
    <w:multiLevelType w:val="hybridMultilevel"/>
    <w:tmpl w:val="227C715A"/>
    <w:lvl w:ilvl="0" w:tplc="FFA61FBA">
      <w:start w:val="1"/>
      <w:numFmt w:val="bullet"/>
      <w:lvlText w:val="•"/>
      <w:lvlJc w:val="left"/>
      <w:pPr>
        <w:tabs>
          <w:tab w:val="num" w:pos="720"/>
        </w:tabs>
        <w:ind w:left="720" w:hanging="360"/>
      </w:pPr>
      <w:rPr>
        <w:rFonts w:ascii="굴림" w:hAnsi="굴림" w:hint="default"/>
      </w:rPr>
    </w:lvl>
    <w:lvl w:ilvl="1" w:tplc="8D800BFA">
      <w:numFmt w:val="bullet"/>
      <w:lvlText w:val="–"/>
      <w:lvlJc w:val="left"/>
      <w:pPr>
        <w:tabs>
          <w:tab w:val="num" w:pos="1440"/>
        </w:tabs>
        <w:ind w:left="1440" w:hanging="360"/>
      </w:pPr>
      <w:rPr>
        <w:rFonts w:ascii="굴림" w:hAnsi="굴림" w:hint="default"/>
      </w:rPr>
    </w:lvl>
    <w:lvl w:ilvl="2" w:tplc="CE68F648">
      <w:numFmt w:val="bullet"/>
      <w:lvlText w:val="•"/>
      <w:lvlJc w:val="left"/>
      <w:pPr>
        <w:tabs>
          <w:tab w:val="num" w:pos="2160"/>
        </w:tabs>
        <w:ind w:left="2160" w:hanging="360"/>
      </w:pPr>
      <w:rPr>
        <w:rFonts w:ascii="굴림" w:hAnsi="굴림" w:hint="default"/>
      </w:rPr>
    </w:lvl>
    <w:lvl w:ilvl="3" w:tplc="CB422E1C" w:tentative="1">
      <w:start w:val="1"/>
      <w:numFmt w:val="bullet"/>
      <w:lvlText w:val="•"/>
      <w:lvlJc w:val="left"/>
      <w:pPr>
        <w:tabs>
          <w:tab w:val="num" w:pos="2880"/>
        </w:tabs>
        <w:ind w:left="2880" w:hanging="360"/>
      </w:pPr>
      <w:rPr>
        <w:rFonts w:ascii="굴림" w:hAnsi="굴림" w:hint="default"/>
      </w:rPr>
    </w:lvl>
    <w:lvl w:ilvl="4" w:tplc="4D5AC466" w:tentative="1">
      <w:start w:val="1"/>
      <w:numFmt w:val="bullet"/>
      <w:lvlText w:val="•"/>
      <w:lvlJc w:val="left"/>
      <w:pPr>
        <w:tabs>
          <w:tab w:val="num" w:pos="3600"/>
        </w:tabs>
        <w:ind w:left="3600" w:hanging="360"/>
      </w:pPr>
      <w:rPr>
        <w:rFonts w:ascii="굴림" w:hAnsi="굴림" w:hint="default"/>
      </w:rPr>
    </w:lvl>
    <w:lvl w:ilvl="5" w:tplc="19B21638" w:tentative="1">
      <w:start w:val="1"/>
      <w:numFmt w:val="bullet"/>
      <w:lvlText w:val="•"/>
      <w:lvlJc w:val="left"/>
      <w:pPr>
        <w:tabs>
          <w:tab w:val="num" w:pos="4320"/>
        </w:tabs>
        <w:ind w:left="4320" w:hanging="360"/>
      </w:pPr>
      <w:rPr>
        <w:rFonts w:ascii="굴림" w:hAnsi="굴림" w:hint="default"/>
      </w:rPr>
    </w:lvl>
    <w:lvl w:ilvl="6" w:tplc="A134EFFC" w:tentative="1">
      <w:start w:val="1"/>
      <w:numFmt w:val="bullet"/>
      <w:lvlText w:val="•"/>
      <w:lvlJc w:val="left"/>
      <w:pPr>
        <w:tabs>
          <w:tab w:val="num" w:pos="5040"/>
        </w:tabs>
        <w:ind w:left="5040" w:hanging="360"/>
      </w:pPr>
      <w:rPr>
        <w:rFonts w:ascii="굴림" w:hAnsi="굴림" w:hint="default"/>
      </w:rPr>
    </w:lvl>
    <w:lvl w:ilvl="7" w:tplc="593E31DE" w:tentative="1">
      <w:start w:val="1"/>
      <w:numFmt w:val="bullet"/>
      <w:lvlText w:val="•"/>
      <w:lvlJc w:val="left"/>
      <w:pPr>
        <w:tabs>
          <w:tab w:val="num" w:pos="5760"/>
        </w:tabs>
        <w:ind w:left="5760" w:hanging="360"/>
      </w:pPr>
      <w:rPr>
        <w:rFonts w:ascii="굴림" w:hAnsi="굴림" w:hint="default"/>
      </w:rPr>
    </w:lvl>
    <w:lvl w:ilvl="8" w:tplc="8CE0DB90" w:tentative="1">
      <w:start w:val="1"/>
      <w:numFmt w:val="bullet"/>
      <w:lvlText w:val="•"/>
      <w:lvlJc w:val="left"/>
      <w:pPr>
        <w:tabs>
          <w:tab w:val="num" w:pos="6480"/>
        </w:tabs>
        <w:ind w:left="6480" w:hanging="360"/>
      </w:pPr>
      <w:rPr>
        <w:rFonts w:ascii="굴림" w:hAnsi="굴림" w:hint="default"/>
      </w:rPr>
    </w:lvl>
  </w:abstractNum>
  <w:abstractNum w:abstractNumId="4" w15:restartNumberingAfterBreak="0">
    <w:nsid w:val="03352A43"/>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3731092"/>
    <w:multiLevelType w:val="hybridMultilevel"/>
    <w:tmpl w:val="AA24B022"/>
    <w:lvl w:ilvl="0" w:tplc="BF98E3D6">
      <w:start w:val="1"/>
      <w:numFmt w:val="bullet"/>
      <w:lvlText w:val="•"/>
      <w:lvlJc w:val="left"/>
      <w:pPr>
        <w:tabs>
          <w:tab w:val="num" w:pos="720"/>
        </w:tabs>
        <w:ind w:left="720" w:hanging="360"/>
      </w:pPr>
      <w:rPr>
        <w:rFonts w:ascii="Arial" w:hAnsi="Arial" w:hint="default"/>
      </w:rPr>
    </w:lvl>
    <w:lvl w:ilvl="1" w:tplc="416400FC" w:tentative="1">
      <w:start w:val="1"/>
      <w:numFmt w:val="bullet"/>
      <w:lvlText w:val="•"/>
      <w:lvlJc w:val="left"/>
      <w:pPr>
        <w:tabs>
          <w:tab w:val="num" w:pos="1440"/>
        </w:tabs>
        <w:ind w:left="1440" w:hanging="360"/>
      </w:pPr>
      <w:rPr>
        <w:rFonts w:ascii="Arial" w:hAnsi="Arial" w:hint="default"/>
      </w:rPr>
    </w:lvl>
    <w:lvl w:ilvl="2" w:tplc="28F479BA" w:tentative="1">
      <w:start w:val="1"/>
      <w:numFmt w:val="bullet"/>
      <w:lvlText w:val="•"/>
      <w:lvlJc w:val="left"/>
      <w:pPr>
        <w:tabs>
          <w:tab w:val="num" w:pos="2160"/>
        </w:tabs>
        <w:ind w:left="2160" w:hanging="360"/>
      </w:pPr>
      <w:rPr>
        <w:rFonts w:ascii="Arial" w:hAnsi="Arial" w:hint="default"/>
      </w:rPr>
    </w:lvl>
    <w:lvl w:ilvl="3" w:tplc="73B672AC" w:tentative="1">
      <w:start w:val="1"/>
      <w:numFmt w:val="bullet"/>
      <w:lvlText w:val="•"/>
      <w:lvlJc w:val="left"/>
      <w:pPr>
        <w:tabs>
          <w:tab w:val="num" w:pos="2880"/>
        </w:tabs>
        <w:ind w:left="2880" w:hanging="360"/>
      </w:pPr>
      <w:rPr>
        <w:rFonts w:ascii="Arial" w:hAnsi="Arial" w:hint="default"/>
      </w:rPr>
    </w:lvl>
    <w:lvl w:ilvl="4" w:tplc="C49C11E6" w:tentative="1">
      <w:start w:val="1"/>
      <w:numFmt w:val="bullet"/>
      <w:lvlText w:val="•"/>
      <w:lvlJc w:val="left"/>
      <w:pPr>
        <w:tabs>
          <w:tab w:val="num" w:pos="3600"/>
        </w:tabs>
        <w:ind w:left="3600" w:hanging="360"/>
      </w:pPr>
      <w:rPr>
        <w:rFonts w:ascii="Arial" w:hAnsi="Arial" w:hint="default"/>
      </w:rPr>
    </w:lvl>
    <w:lvl w:ilvl="5" w:tplc="20688EF8" w:tentative="1">
      <w:start w:val="1"/>
      <w:numFmt w:val="bullet"/>
      <w:lvlText w:val="•"/>
      <w:lvlJc w:val="left"/>
      <w:pPr>
        <w:tabs>
          <w:tab w:val="num" w:pos="4320"/>
        </w:tabs>
        <w:ind w:left="4320" w:hanging="360"/>
      </w:pPr>
      <w:rPr>
        <w:rFonts w:ascii="Arial" w:hAnsi="Arial" w:hint="default"/>
      </w:rPr>
    </w:lvl>
    <w:lvl w:ilvl="6" w:tplc="4D728432" w:tentative="1">
      <w:start w:val="1"/>
      <w:numFmt w:val="bullet"/>
      <w:lvlText w:val="•"/>
      <w:lvlJc w:val="left"/>
      <w:pPr>
        <w:tabs>
          <w:tab w:val="num" w:pos="5040"/>
        </w:tabs>
        <w:ind w:left="5040" w:hanging="360"/>
      </w:pPr>
      <w:rPr>
        <w:rFonts w:ascii="Arial" w:hAnsi="Arial" w:hint="default"/>
      </w:rPr>
    </w:lvl>
    <w:lvl w:ilvl="7" w:tplc="F618AB56" w:tentative="1">
      <w:start w:val="1"/>
      <w:numFmt w:val="bullet"/>
      <w:lvlText w:val="•"/>
      <w:lvlJc w:val="left"/>
      <w:pPr>
        <w:tabs>
          <w:tab w:val="num" w:pos="5760"/>
        </w:tabs>
        <w:ind w:left="5760" w:hanging="360"/>
      </w:pPr>
      <w:rPr>
        <w:rFonts w:ascii="Arial" w:hAnsi="Arial" w:hint="default"/>
      </w:rPr>
    </w:lvl>
    <w:lvl w:ilvl="8" w:tplc="7D7EED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D16363"/>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7C42931"/>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7EE5D64"/>
    <w:multiLevelType w:val="hybridMultilevel"/>
    <w:tmpl w:val="2AEAB888"/>
    <w:lvl w:ilvl="0" w:tplc="D6D07F5A">
      <w:start w:val="1"/>
      <w:numFmt w:val="bullet"/>
      <w:lvlText w:val="–"/>
      <w:lvlJc w:val="left"/>
      <w:pPr>
        <w:tabs>
          <w:tab w:val="num" w:pos="720"/>
        </w:tabs>
        <w:ind w:left="720" w:hanging="360"/>
      </w:pPr>
      <w:rPr>
        <w:rFonts w:ascii="Arial" w:hAnsi="Arial" w:hint="default"/>
      </w:rPr>
    </w:lvl>
    <w:lvl w:ilvl="1" w:tplc="227410C8">
      <w:start w:val="1"/>
      <w:numFmt w:val="bullet"/>
      <w:lvlText w:val="–"/>
      <w:lvlJc w:val="left"/>
      <w:pPr>
        <w:tabs>
          <w:tab w:val="num" w:pos="1440"/>
        </w:tabs>
        <w:ind w:left="1440" w:hanging="360"/>
      </w:pPr>
      <w:rPr>
        <w:rFonts w:ascii="Arial" w:hAnsi="Arial" w:hint="default"/>
      </w:rPr>
    </w:lvl>
    <w:lvl w:ilvl="2" w:tplc="2208EB8E" w:tentative="1">
      <w:start w:val="1"/>
      <w:numFmt w:val="bullet"/>
      <w:lvlText w:val="–"/>
      <w:lvlJc w:val="left"/>
      <w:pPr>
        <w:tabs>
          <w:tab w:val="num" w:pos="2160"/>
        </w:tabs>
        <w:ind w:left="2160" w:hanging="360"/>
      </w:pPr>
      <w:rPr>
        <w:rFonts w:ascii="Arial" w:hAnsi="Arial" w:hint="default"/>
      </w:rPr>
    </w:lvl>
    <w:lvl w:ilvl="3" w:tplc="560A0DFE" w:tentative="1">
      <w:start w:val="1"/>
      <w:numFmt w:val="bullet"/>
      <w:lvlText w:val="–"/>
      <w:lvlJc w:val="left"/>
      <w:pPr>
        <w:tabs>
          <w:tab w:val="num" w:pos="2880"/>
        </w:tabs>
        <w:ind w:left="2880" w:hanging="360"/>
      </w:pPr>
      <w:rPr>
        <w:rFonts w:ascii="Arial" w:hAnsi="Arial" w:hint="default"/>
      </w:rPr>
    </w:lvl>
    <w:lvl w:ilvl="4" w:tplc="3042AC0E" w:tentative="1">
      <w:start w:val="1"/>
      <w:numFmt w:val="bullet"/>
      <w:lvlText w:val="–"/>
      <w:lvlJc w:val="left"/>
      <w:pPr>
        <w:tabs>
          <w:tab w:val="num" w:pos="3600"/>
        </w:tabs>
        <w:ind w:left="3600" w:hanging="360"/>
      </w:pPr>
      <w:rPr>
        <w:rFonts w:ascii="Arial" w:hAnsi="Arial" w:hint="default"/>
      </w:rPr>
    </w:lvl>
    <w:lvl w:ilvl="5" w:tplc="11D44858" w:tentative="1">
      <w:start w:val="1"/>
      <w:numFmt w:val="bullet"/>
      <w:lvlText w:val="–"/>
      <w:lvlJc w:val="left"/>
      <w:pPr>
        <w:tabs>
          <w:tab w:val="num" w:pos="4320"/>
        </w:tabs>
        <w:ind w:left="4320" w:hanging="360"/>
      </w:pPr>
      <w:rPr>
        <w:rFonts w:ascii="Arial" w:hAnsi="Arial" w:hint="default"/>
      </w:rPr>
    </w:lvl>
    <w:lvl w:ilvl="6" w:tplc="CC74FF52" w:tentative="1">
      <w:start w:val="1"/>
      <w:numFmt w:val="bullet"/>
      <w:lvlText w:val="–"/>
      <w:lvlJc w:val="left"/>
      <w:pPr>
        <w:tabs>
          <w:tab w:val="num" w:pos="5040"/>
        </w:tabs>
        <w:ind w:left="5040" w:hanging="360"/>
      </w:pPr>
      <w:rPr>
        <w:rFonts w:ascii="Arial" w:hAnsi="Arial" w:hint="default"/>
      </w:rPr>
    </w:lvl>
    <w:lvl w:ilvl="7" w:tplc="BA7E277E" w:tentative="1">
      <w:start w:val="1"/>
      <w:numFmt w:val="bullet"/>
      <w:lvlText w:val="–"/>
      <w:lvlJc w:val="left"/>
      <w:pPr>
        <w:tabs>
          <w:tab w:val="num" w:pos="5760"/>
        </w:tabs>
        <w:ind w:left="5760" w:hanging="360"/>
      </w:pPr>
      <w:rPr>
        <w:rFonts w:ascii="Arial" w:hAnsi="Arial" w:hint="default"/>
      </w:rPr>
    </w:lvl>
    <w:lvl w:ilvl="8" w:tplc="7A5471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CDC7602"/>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EAC1A11"/>
    <w:multiLevelType w:val="hybridMultilevel"/>
    <w:tmpl w:val="73A2683C"/>
    <w:lvl w:ilvl="0" w:tplc="4DCE6416">
      <w:start w:val="1"/>
      <w:numFmt w:val="bullet"/>
      <w:lvlText w:val="•"/>
      <w:lvlJc w:val="left"/>
      <w:pPr>
        <w:tabs>
          <w:tab w:val="num" w:pos="1693"/>
        </w:tabs>
        <w:ind w:left="1693" w:hanging="360"/>
      </w:pPr>
      <w:rPr>
        <w:rFonts w:ascii="굴림" w:hAnsi="굴림" w:hint="default"/>
      </w:rPr>
    </w:lvl>
    <w:lvl w:ilvl="1" w:tplc="3CE449B2" w:tentative="1">
      <w:start w:val="1"/>
      <w:numFmt w:val="bullet"/>
      <w:lvlText w:val="•"/>
      <w:lvlJc w:val="left"/>
      <w:pPr>
        <w:tabs>
          <w:tab w:val="num" w:pos="2413"/>
        </w:tabs>
        <w:ind w:left="2413" w:hanging="360"/>
      </w:pPr>
      <w:rPr>
        <w:rFonts w:ascii="굴림" w:hAnsi="굴림" w:hint="default"/>
      </w:rPr>
    </w:lvl>
    <w:lvl w:ilvl="2" w:tplc="B9CC4C0E" w:tentative="1">
      <w:start w:val="1"/>
      <w:numFmt w:val="bullet"/>
      <w:lvlText w:val="•"/>
      <w:lvlJc w:val="left"/>
      <w:pPr>
        <w:tabs>
          <w:tab w:val="num" w:pos="3133"/>
        </w:tabs>
        <w:ind w:left="3133" w:hanging="360"/>
      </w:pPr>
      <w:rPr>
        <w:rFonts w:ascii="굴림" w:hAnsi="굴림" w:hint="default"/>
      </w:rPr>
    </w:lvl>
    <w:lvl w:ilvl="3" w:tplc="08FCFA68" w:tentative="1">
      <w:start w:val="1"/>
      <w:numFmt w:val="bullet"/>
      <w:lvlText w:val="•"/>
      <w:lvlJc w:val="left"/>
      <w:pPr>
        <w:tabs>
          <w:tab w:val="num" w:pos="3853"/>
        </w:tabs>
        <w:ind w:left="3853" w:hanging="360"/>
      </w:pPr>
      <w:rPr>
        <w:rFonts w:ascii="굴림" w:hAnsi="굴림" w:hint="default"/>
      </w:rPr>
    </w:lvl>
    <w:lvl w:ilvl="4" w:tplc="063205B8" w:tentative="1">
      <w:start w:val="1"/>
      <w:numFmt w:val="bullet"/>
      <w:lvlText w:val="•"/>
      <w:lvlJc w:val="left"/>
      <w:pPr>
        <w:tabs>
          <w:tab w:val="num" w:pos="4573"/>
        </w:tabs>
        <w:ind w:left="4573" w:hanging="360"/>
      </w:pPr>
      <w:rPr>
        <w:rFonts w:ascii="굴림" w:hAnsi="굴림" w:hint="default"/>
      </w:rPr>
    </w:lvl>
    <w:lvl w:ilvl="5" w:tplc="B2F608E8" w:tentative="1">
      <w:start w:val="1"/>
      <w:numFmt w:val="bullet"/>
      <w:lvlText w:val="•"/>
      <w:lvlJc w:val="left"/>
      <w:pPr>
        <w:tabs>
          <w:tab w:val="num" w:pos="5293"/>
        </w:tabs>
        <w:ind w:left="5293" w:hanging="360"/>
      </w:pPr>
      <w:rPr>
        <w:rFonts w:ascii="굴림" w:hAnsi="굴림" w:hint="default"/>
      </w:rPr>
    </w:lvl>
    <w:lvl w:ilvl="6" w:tplc="084214E6" w:tentative="1">
      <w:start w:val="1"/>
      <w:numFmt w:val="bullet"/>
      <w:lvlText w:val="•"/>
      <w:lvlJc w:val="left"/>
      <w:pPr>
        <w:tabs>
          <w:tab w:val="num" w:pos="6013"/>
        </w:tabs>
        <w:ind w:left="6013" w:hanging="360"/>
      </w:pPr>
      <w:rPr>
        <w:rFonts w:ascii="굴림" w:hAnsi="굴림" w:hint="default"/>
      </w:rPr>
    </w:lvl>
    <w:lvl w:ilvl="7" w:tplc="09C2B5B0" w:tentative="1">
      <w:start w:val="1"/>
      <w:numFmt w:val="bullet"/>
      <w:lvlText w:val="•"/>
      <w:lvlJc w:val="left"/>
      <w:pPr>
        <w:tabs>
          <w:tab w:val="num" w:pos="6733"/>
        </w:tabs>
        <w:ind w:left="6733" w:hanging="360"/>
      </w:pPr>
      <w:rPr>
        <w:rFonts w:ascii="굴림" w:hAnsi="굴림" w:hint="default"/>
      </w:rPr>
    </w:lvl>
    <w:lvl w:ilvl="8" w:tplc="CB421B52" w:tentative="1">
      <w:start w:val="1"/>
      <w:numFmt w:val="bullet"/>
      <w:lvlText w:val="•"/>
      <w:lvlJc w:val="left"/>
      <w:pPr>
        <w:tabs>
          <w:tab w:val="num" w:pos="7453"/>
        </w:tabs>
        <w:ind w:left="7453" w:hanging="360"/>
      </w:pPr>
      <w:rPr>
        <w:rFonts w:ascii="굴림" w:hAnsi="굴림" w:hint="default"/>
      </w:rPr>
    </w:lvl>
  </w:abstractNum>
  <w:abstractNum w:abstractNumId="11" w15:restartNumberingAfterBreak="0">
    <w:nsid w:val="10A70C04"/>
    <w:multiLevelType w:val="hybridMultilevel"/>
    <w:tmpl w:val="33885B8C"/>
    <w:lvl w:ilvl="0" w:tplc="689A71B8">
      <w:start w:val="1"/>
      <w:numFmt w:val="bullet"/>
      <w:lvlText w:val="•"/>
      <w:lvlJc w:val="left"/>
      <w:pPr>
        <w:tabs>
          <w:tab w:val="num" w:pos="720"/>
        </w:tabs>
        <w:ind w:left="720" w:hanging="360"/>
      </w:pPr>
      <w:rPr>
        <w:rFonts w:ascii="굴림" w:hAnsi="굴림" w:hint="default"/>
      </w:rPr>
    </w:lvl>
    <w:lvl w:ilvl="1" w:tplc="329E330C">
      <w:numFmt w:val="bullet"/>
      <w:lvlText w:val="–"/>
      <w:lvlJc w:val="left"/>
      <w:pPr>
        <w:tabs>
          <w:tab w:val="num" w:pos="1440"/>
        </w:tabs>
        <w:ind w:left="1440" w:hanging="360"/>
      </w:pPr>
      <w:rPr>
        <w:rFonts w:ascii="굴림" w:hAnsi="굴림" w:hint="default"/>
      </w:rPr>
    </w:lvl>
    <w:lvl w:ilvl="2" w:tplc="E0A84AC0" w:tentative="1">
      <w:start w:val="1"/>
      <w:numFmt w:val="bullet"/>
      <w:lvlText w:val="•"/>
      <w:lvlJc w:val="left"/>
      <w:pPr>
        <w:tabs>
          <w:tab w:val="num" w:pos="2160"/>
        </w:tabs>
        <w:ind w:left="2160" w:hanging="360"/>
      </w:pPr>
      <w:rPr>
        <w:rFonts w:ascii="굴림" w:hAnsi="굴림" w:hint="default"/>
      </w:rPr>
    </w:lvl>
    <w:lvl w:ilvl="3" w:tplc="0C22F8A4" w:tentative="1">
      <w:start w:val="1"/>
      <w:numFmt w:val="bullet"/>
      <w:lvlText w:val="•"/>
      <w:lvlJc w:val="left"/>
      <w:pPr>
        <w:tabs>
          <w:tab w:val="num" w:pos="2880"/>
        </w:tabs>
        <w:ind w:left="2880" w:hanging="360"/>
      </w:pPr>
      <w:rPr>
        <w:rFonts w:ascii="굴림" w:hAnsi="굴림" w:hint="default"/>
      </w:rPr>
    </w:lvl>
    <w:lvl w:ilvl="4" w:tplc="592C85F2" w:tentative="1">
      <w:start w:val="1"/>
      <w:numFmt w:val="bullet"/>
      <w:lvlText w:val="•"/>
      <w:lvlJc w:val="left"/>
      <w:pPr>
        <w:tabs>
          <w:tab w:val="num" w:pos="3600"/>
        </w:tabs>
        <w:ind w:left="3600" w:hanging="360"/>
      </w:pPr>
      <w:rPr>
        <w:rFonts w:ascii="굴림" w:hAnsi="굴림" w:hint="default"/>
      </w:rPr>
    </w:lvl>
    <w:lvl w:ilvl="5" w:tplc="F48089DA" w:tentative="1">
      <w:start w:val="1"/>
      <w:numFmt w:val="bullet"/>
      <w:lvlText w:val="•"/>
      <w:lvlJc w:val="left"/>
      <w:pPr>
        <w:tabs>
          <w:tab w:val="num" w:pos="4320"/>
        </w:tabs>
        <w:ind w:left="4320" w:hanging="360"/>
      </w:pPr>
      <w:rPr>
        <w:rFonts w:ascii="굴림" w:hAnsi="굴림" w:hint="default"/>
      </w:rPr>
    </w:lvl>
    <w:lvl w:ilvl="6" w:tplc="F678FE64" w:tentative="1">
      <w:start w:val="1"/>
      <w:numFmt w:val="bullet"/>
      <w:lvlText w:val="•"/>
      <w:lvlJc w:val="left"/>
      <w:pPr>
        <w:tabs>
          <w:tab w:val="num" w:pos="5040"/>
        </w:tabs>
        <w:ind w:left="5040" w:hanging="360"/>
      </w:pPr>
      <w:rPr>
        <w:rFonts w:ascii="굴림" w:hAnsi="굴림" w:hint="default"/>
      </w:rPr>
    </w:lvl>
    <w:lvl w:ilvl="7" w:tplc="0EB20A72" w:tentative="1">
      <w:start w:val="1"/>
      <w:numFmt w:val="bullet"/>
      <w:lvlText w:val="•"/>
      <w:lvlJc w:val="left"/>
      <w:pPr>
        <w:tabs>
          <w:tab w:val="num" w:pos="5760"/>
        </w:tabs>
        <w:ind w:left="5760" w:hanging="360"/>
      </w:pPr>
      <w:rPr>
        <w:rFonts w:ascii="굴림" w:hAnsi="굴림" w:hint="default"/>
      </w:rPr>
    </w:lvl>
    <w:lvl w:ilvl="8" w:tplc="34343904" w:tentative="1">
      <w:start w:val="1"/>
      <w:numFmt w:val="bullet"/>
      <w:lvlText w:val="•"/>
      <w:lvlJc w:val="left"/>
      <w:pPr>
        <w:tabs>
          <w:tab w:val="num" w:pos="6480"/>
        </w:tabs>
        <w:ind w:left="6480" w:hanging="360"/>
      </w:pPr>
      <w:rPr>
        <w:rFonts w:ascii="굴림" w:hAnsi="굴림" w:hint="default"/>
      </w:rPr>
    </w:lvl>
  </w:abstractNum>
  <w:abstractNum w:abstractNumId="12" w15:restartNumberingAfterBreak="0">
    <w:nsid w:val="11227B39"/>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123C33A8"/>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16602718"/>
    <w:multiLevelType w:val="hybridMultilevel"/>
    <w:tmpl w:val="D3D63374"/>
    <w:lvl w:ilvl="0" w:tplc="4BC8A4F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9E22D85"/>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E013A30"/>
    <w:multiLevelType w:val="hybridMultilevel"/>
    <w:tmpl w:val="2BEA3B2A"/>
    <w:lvl w:ilvl="0" w:tplc="2EF4D666">
      <w:start w:val="1"/>
      <w:numFmt w:val="bullet"/>
      <w:lvlText w:val="•"/>
      <w:lvlJc w:val="left"/>
      <w:pPr>
        <w:tabs>
          <w:tab w:val="num" w:pos="720"/>
        </w:tabs>
        <w:ind w:left="720" w:hanging="360"/>
      </w:pPr>
      <w:rPr>
        <w:rFonts w:ascii="굴림" w:hAnsi="굴림" w:hint="default"/>
      </w:rPr>
    </w:lvl>
    <w:lvl w:ilvl="1" w:tplc="83D881E8">
      <w:start w:val="1"/>
      <w:numFmt w:val="bullet"/>
      <w:lvlText w:val="•"/>
      <w:lvlJc w:val="left"/>
      <w:pPr>
        <w:tabs>
          <w:tab w:val="num" w:pos="1440"/>
        </w:tabs>
        <w:ind w:left="1440" w:hanging="360"/>
      </w:pPr>
      <w:rPr>
        <w:rFonts w:ascii="굴림" w:hAnsi="굴림" w:hint="default"/>
      </w:rPr>
    </w:lvl>
    <w:lvl w:ilvl="2" w:tplc="06961E04">
      <w:numFmt w:val="bullet"/>
      <w:lvlText w:val="•"/>
      <w:lvlJc w:val="left"/>
      <w:pPr>
        <w:tabs>
          <w:tab w:val="num" w:pos="2160"/>
        </w:tabs>
        <w:ind w:left="2160" w:hanging="360"/>
      </w:pPr>
      <w:rPr>
        <w:rFonts w:ascii="굴림" w:hAnsi="굴림" w:hint="default"/>
      </w:rPr>
    </w:lvl>
    <w:lvl w:ilvl="3" w:tplc="E362A5BA" w:tentative="1">
      <w:start w:val="1"/>
      <w:numFmt w:val="bullet"/>
      <w:lvlText w:val="•"/>
      <w:lvlJc w:val="left"/>
      <w:pPr>
        <w:tabs>
          <w:tab w:val="num" w:pos="2880"/>
        </w:tabs>
        <w:ind w:left="2880" w:hanging="360"/>
      </w:pPr>
      <w:rPr>
        <w:rFonts w:ascii="굴림" w:hAnsi="굴림" w:hint="default"/>
      </w:rPr>
    </w:lvl>
    <w:lvl w:ilvl="4" w:tplc="531EF9E8" w:tentative="1">
      <w:start w:val="1"/>
      <w:numFmt w:val="bullet"/>
      <w:lvlText w:val="•"/>
      <w:lvlJc w:val="left"/>
      <w:pPr>
        <w:tabs>
          <w:tab w:val="num" w:pos="3600"/>
        </w:tabs>
        <w:ind w:left="3600" w:hanging="360"/>
      </w:pPr>
      <w:rPr>
        <w:rFonts w:ascii="굴림" w:hAnsi="굴림" w:hint="default"/>
      </w:rPr>
    </w:lvl>
    <w:lvl w:ilvl="5" w:tplc="E8464134" w:tentative="1">
      <w:start w:val="1"/>
      <w:numFmt w:val="bullet"/>
      <w:lvlText w:val="•"/>
      <w:lvlJc w:val="left"/>
      <w:pPr>
        <w:tabs>
          <w:tab w:val="num" w:pos="4320"/>
        </w:tabs>
        <w:ind w:left="4320" w:hanging="360"/>
      </w:pPr>
      <w:rPr>
        <w:rFonts w:ascii="굴림" w:hAnsi="굴림" w:hint="default"/>
      </w:rPr>
    </w:lvl>
    <w:lvl w:ilvl="6" w:tplc="FD707116" w:tentative="1">
      <w:start w:val="1"/>
      <w:numFmt w:val="bullet"/>
      <w:lvlText w:val="•"/>
      <w:lvlJc w:val="left"/>
      <w:pPr>
        <w:tabs>
          <w:tab w:val="num" w:pos="5040"/>
        </w:tabs>
        <w:ind w:left="5040" w:hanging="360"/>
      </w:pPr>
      <w:rPr>
        <w:rFonts w:ascii="굴림" w:hAnsi="굴림" w:hint="default"/>
      </w:rPr>
    </w:lvl>
    <w:lvl w:ilvl="7" w:tplc="F202E92E" w:tentative="1">
      <w:start w:val="1"/>
      <w:numFmt w:val="bullet"/>
      <w:lvlText w:val="•"/>
      <w:lvlJc w:val="left"/>
      <w:pPr>
        <w:tabs>
          <w:tab w:val="num" w:pos="5760"/>
        </w:tabs>
        <w:ind w:left="5760" w:hanging="360"/>
      </w:pPr>
      <w:rPr>
        <w:rFonts w:ascii="굴림" w:hAnsi="굴림" w:hint="default"/>
      </w:rPr>
    </w:lvl>
    <w:lvl w:ilvl="8" w:tplc="0BAAF12E" w:tentative="1">
      <w:start w:val="1"/>
      <w:numFmt w:val="bullet"/>
      <w:lvlText w:val="•"/>
      <w:lvlJc w:val="left"/>
      <w:pPr>
        <w:tabs>
          <w:tab w:val="num" w:pos="6480"/>
        </w:tabs>
        <w:ind w:left="6480" w:hanging="360"/>
      </w:pPr>
      <w:rPr>
        <w:rFonts w:ascii="굴림" w:hAnsi="굴림" w:hint="default"/>
      </w:rPr>
    </w:lvl>
  </w:abstractNum>
  <w:abstractNum w:abstractNumId="17" w15:restartNumberingAfterBreak="0">
    <w:nsid w:val="1E4E5FBA"/>
    <w:multiLevelType w:val="hybridMultilevel"/>
    <w:tmpl w:val="4950FB38"/>
    <w:lvl w:ilvl="0" w:tplc="31A4ADC6">
      <w:start w:val="1"/>
      <w:numFmt w:val="bullet"/>
      <w:lvlText w:val="•"/>
      <w:lvlJc w:val="left"/>
      <w:pPr>
        <w:tabs>
          <w:tab w:val="num" w:pos="1480"/>
        </w:tabs>
        <w:ind w:left="1480" w:hanging="360"/>
      </w:pPr>
      <w:rPr>
        <w:rFonts w:ascii="Arial" w:hAnsi="Arial" w:hint="default"/>
      </w:rPr>
    </w:lvl>
    <w:lvl w:ilvl="1" w:tplc="240AD9B8" w:tentative="1">
      <w:start w:val="1"/>
      <w:numFmt w:val="bullet"/>
      <w:lvlText w:val="•"/>
      <w:lvlJc w:val="left"/>
      <w:pPr>
        <w:tabs>
          <w:tab w:val="num" w:pos="2200"/>
        </w:tabs>
        <w:ind w:left="2200" w:hanging="360"/>
      </w:pPr>
      <w:rPr>
        <w:rFonts w:ascii="Arial" w:hAnsi="Arial" w:hint="default"/>
      </w:rPr>
    </w:lvl>
    <w:lvl w:ilvl="2" w:tplc="262015C4" w:tentative="1">
      <w:start w:val="1"/>
      <w:numFmt w:val="bullet"/>
      <w:lvlText w:val="•"/>
      <w:lvlJc w:val="left"/>
      <w:pPr>
        <w:tabs>
          <w:tab w:val="num" w:pos="2920"/>
        </w:tabs>
        <w:ind w:left="2920" w:hanging="360"/>
      </w:pPr>
      <w:rPr>
        <w:rFonts w:ascii="Arial" w:hAnsi="Arial" w:hint="default"/>
      </w:rPr>
    </w:lvl>
    <w:lvl w:ilvl="3" w:tplc="6368ED16" w:tentative="1">
      <w:start w:val="1"/>
      <w:numFmt w:val="bullet"/>
      <w:lvlText w:val="•"/>
      <w:lvlJc w:val="left"/>
      <w:pPr>
        <w:tabs>
          <w:tab w:val="num" w:pos="3640"/>
        </w:tabs>
        <w:ind w:left="3640" w:hanging="360"/>
      </w:pPr>
      <w:rPr>
        <w:rFonts w:ascii="Arial" w:hAnsi="Arial" w:hint="default"/>
      </w:rPr>
    </w:lvl>
    <w:lvl w:ilvl="4" w:tplc="172E8896" w:tentative="1">
      <w:start w:val="1"/>
      <w:numFmt w:val="bullet"/>
      <w:lvlText w:val="•"/>
      <w:lvlJc w:val="left"/>
      <w:pPr>
        <w:tabs>
          <w:tab w:val="num" w:pos="4360"/>
        </w:tabs>
        <w:ind w:left="4360" w:hanging="360"/>
      </w:pPr>
      <w:rPr>
        <w:rFonts w:ascii="Arial" w:hAnsi="Arial" w:hint="default"/>
      </w:rPr>
    </w:lvl>
    <w:lvl w:ilvl="5" w:tplc="6B96EA0C" w:tentative="1">
      <w:start w:val="1"/>
      <w:numFmt w:val="bullet"/>
      <w:lvlText w:val="•"/>
      <w:lvlJc w:val="left"/>
      <w:pPr>
        <w:tabs>
          <w:tab w:val="num" w:pos="5080"/>
        </w:tabs>
        <w:ind w:left="5080" w:hanging="360"/>
      </w:pPr>
      <w:rPr>
        <w:rFonts w:ascii="Arial" w:hAnsi="Arial" w:hint="default"/>
      </w:rPr>
    </w:lvl>
    <w:lvl w:ilvl="6" w:tplc="4DB4800E" w:tentative="1">
      <w:start w:val="1"/>
      <w:numFmt w:val="bullet"/>
      <w:lvlText w:val="•"/>
      <w:lvlJc w:val="left"/>
      <w:pPr>
        <w:tabs>
          <w:tab w:val="num" w:pos="5800"/>
        </w:tabs>
        <w:ind w:left="5800" w:hanging="360"/>
      </w:pPr>
      <w:rPr>
        <w:rFonts w:ascii="Arial" w:hAnsi="Arial" w:hint="default"/>
      </w:rPr>
    </w:lvl>
    <w:lvl w:ilvl="7" w:tplc="0D7A716C" w:tentative="1">
      <w:start w:val="1"/>
      <w:numFmt w:val="bullet"/>
      <w:lvlText w:val="•"/>
      <w:lvlJc w:val="left"/>
      <w:pPr>
        <w:tabs>
          <w:tab w:val="num" w:pos="6520"/>
        </w:tabs>
        <w:ind w:left="6520" w:hanging="360"/>
      </w:pPr>
      <w:rPr>
        <w:rFonts w:ascii="Arial" w:hAnsi="Arial" w:hint="default"/>
      </w:rPr>
    </w:lvl>
    <w:lvl w:ilvl="8" w:tplc="C49ADBDC" w:tentative="1">
      <w:start w:val="1"/>
      <w:numFmt w:val="bullet"/>
      <w:lvlText w:val="•"/>
      <w:lvlJc w:val="left"/>
      <w:pPr>
        <w:tabs>
          <w:tab w:val="num" w:pos="7240"/>
        </w:tabs>
        <w:ind w:left="7240" w:hanging="360"/>
      </w:pPr>
      <w:rPr>
        <w:rFonts w:ascii="Arial" w:hAnsi="Arial" w:hint="default"/>
      </w:rPr>
    </w:lvl>
  </w:abstractNum>
  <w:abstractNum w:abstractNumId="18" w15:restartNumberingAfterBreak="0">
    <w:nsid w:val="1FA9421B"/>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FFE0245"/>
    <w:multiLevelType w:val="hybridMultilevel"/>
    <w:tmpl w:val="9EB4DFF0"/>
    <w:lvl w:ilvl="0" w:tplc="A052DD1C">
      <w:start w:val="1"/>
      <w:numFmt w:val="bullet"/>
      <w:lvlText w:val="•"/>
      <w:lvlJc w:val="left"/>
      <w:pPr>
        <w:tabs>
          <w:tab w:val="num" w:pos="1080"/>
        </w:tabs>
        <w:ind w:left="1080" w:hanging="360"/>
      </w:pPr>
      <w:rPr>
        <w:rFonts w:ascii="굴림" w:hAnsi="굴림" w:hint="default"/>
      </w:rPr>
    </w:lvl>
    <w:lvl w:ilvl="1" w:tplc="3E42F002">
      <w:numFmt w:val="bullet"/>
      <w:lvlText w:val="–"/>
      <w:lvlJc w:val="left"/>
      <w:pPr>
        <w:tabs>
          <w:tab w:val="num" w:pos="1800"/>
        </w:tabs>
        <w:ind w:left="1800" w:hanging="360"/>
      </w:pPr>
      <w:rPr>
        <w:rFonts w:ascii="굴림" w:hAnsi="굴림" w:hint="default"/>
      </w:rPr>
    </w:lvl>
    <w:lvl w:ilvl="2" w:tplc="2FC89982">
      <w:numFmt w:val="bullet"/>
      <w:lvlText w:val="•"/>
      <w:lvlJc w:val="left"/>
      <w:pPr>
        <w:tabs>
          <w:tab w:val="num" w:pos="2520"/>
        </w:tabs>
        <w:ind w:left="2520" w:hanging="360"/>
      </w:pPr>
      <w:rPr>
        <w:rFonts w:ascii="굴림" w:hAnsi="굴림" w:hint="default"/>
      </w:rPr>
    </w:lvl>
    <w:lvl w:ilvl="3" w:tplc="7BACD480" w:tentative="1">
      <w:start w:val="1"/>
      <w:numFmt w:val="bullet"/>
      <w:lvlText w:val="•"/>
      <w:lvlJc w:val="left"/>
      <w:pPr>
        <w:tabs>
          <w:tab w:val="num" w:pos="3240"/>
        </w:tabs>
        <w:ind w:left="3240" w:hanging="360"/>
      </w:pPr>
      <w:rPr>
        <w:rFonts w:ascii="굴림" w:hAnsi="굴림" w:hint="default"/>
      </w:rPr>
    </w:lvl>
    <w:lvl w:ilvl="4" w:tplc="ECA660B4" w:tentative="1">
      <w:start w:val="1"/>
      <w:numFmt w:val="bullet"/>
      <w:lvlText w:val="•"/>
      <w:lvlJc w:val="left"/>
      <w:pPr>
        <w:tabs>
          <w:tab w:val="num" w:pos="3960"/>
        </w:tabs>
        <w:ind w:left="3960" w:hanging="360"/>
      </w:pPr>
      <w:rPr>
        <w:rFonts w:ascii="굴림" w:hAnsi="굴림" w:hint="default"/>
      </w:rPr>
    </w:lvl>
    <w:lvl w:ilvl="5" w:tplc="36EC5428" w:tentative="1">
      <w:start w:val="1"/>
      <w:numFmt w:val="bullet"/>
      <w:lvlText w:val="•"/>
      <w:lvlJc w:val="left"/>
      <w:pPr>
        <w:tabs>
          <w:tab w:val="num" w:pos="4680"/>
        </w:tabs>
        <w:ind w:left="4680" w:hanging="360"/>
      </w:pPr>
      <w:rPr>
        <w:rFonts w:ascii="굴림" w:hAnsi="굴림" w:hint="default"/>
      </w:rPr>
    </w:lvl>
    <w:lvl w:ilvl="6" w:tplc="17F2EBBE" w:tentative="1">
      <w:start w:val="1"/>
      <w:numFmt w:val="bullet"/>
      <w:lvlText w:val="•"/>
      <w:lvlJc w:val="left"/>
      <w:pPr>
        <w:tabs>
          <w:tab w:val="num" w:pos="5400"/>
        </w:tabs>
        <w:ind w:left="5400" w:hanging="360"/>
      </w:pPr>
      <w:rPr>
        <w:rFonts w:ascii="굴림" w:hAnsi="굴림" w:hint="default"/>
      </w:rPr>
    </w:lvl>
    <w:lvl w:ilvl="7" w:tplc="6ADA883C" w:tentative="1">
      <w:start w:val="1"/>
      <w:numFmt w:val="bullet"/>
      <w:lvlText w:val="•"/>
      <w:lvlJc w:val="left"/>
      <w:pPr>
        <w:tabs>
          <w:tab w:val="num" w:pos="6120"/>
        </w:tabs>
        <w:ind w:left="6120" w:hanging="360"/>
      </w:pPr>
      <w:rPr>
        <w:rFonts w:ascii="굴림" w:hAnsi="굴림" w:hint="default"/>
      </w:rPr>
    </w:lvl>
    <w:lvl w:ilvl="8" w:tplc="E44CB8C2" w:tentative="1">
      <w:start w:val="1"/>
      <w:numFmt w:val="bullet"/>
      <w:lvlText w:val="•"/>
      <w:lvlJc w:val="left"/>
      <w:pPr>
        <w:tabs>
          <w:tab w:val="num" w:pos="6840"/>
        </w:tabs>
        <w:ind w:left="6840" w:hanging="360"/>
      </w:pPr>
      <w:rPr>
        <w:rFonts w:ascii="굴림" w:hAnsi="굴림" w:hint="default"/>
      </w:rPr>
    </w:lvl>
  </w:abstractNum>
  <w:abstractNum w:abstractNumId="20" w15:restartNumberingAfterBreak="0">
    <w:nsid w:val="23D85DCA"/>
    <w:multiLevelType w:val="hybridMultilevel"/>
    <w:tmpl w:val="C348429A"/>
    <w:lvl w:ilvl="0" w:tplc="855ECAB8">
      <w:start w:val="1"/>
      <w:numFmt w:val="bullet"/>
      <w:lvlText w:val="•"/>
      <w:lvlJc w:val="left"/>
      <w:pPr>
        <w:tabs>
          <w:tab w:val="num" w:pos="720"/>
        </w:tabs>
        <w:ind w:left="720" w:hanging="360"/>
      </w:pPr>
      <w:rPr>
        <w:rFonts w:ascii="굴림" w:hAnsi="굴림" w:hint="default"/>
      </w:rPr>
    </w:lvl>
    <w:lvl w:ilvl="1" w:tplc="8E24A174">
      <w:numFmt w:val="bullet"/>
      <w:lvlText w:val="–"/>
      <w:lvlJc w:val="left"/>
      <w:pPr>
        <w:tabs>
          <w:tab w:val="num" w:pos="1440"/>
        </w:tabs>
        <w:ind w:left="1440" w:hanging="360"/>
      </w:pPr>
      <w:rPr>
        <w:rFonts w:ascii="굴림" w:hAnsi="굴림" w:hint="default"/>
      </w:rPr>
    </w:lvl>
    <w:lvl w:ilvl="2" w:tplc="91E0A6C2">
      <w:numFmt w:val="bullet"/>
      <w:lvlText w:val="•"/>
      <w:lvlJc w:val="left"/>
      <w:pPr>
        <w:tabs>
          <w:tab w:val="num" w:pos="2160"/>
        </w:tabs>
        <w:ind w:left="2160" w:hanging="360"/>
      </w:pPr>
      <w:rPr>
        <w:rFonts w:ascii="굴림" w:hAnsi="굴림" w:hint="default"/>
      </w:rPr>
    </w:lvl>
    <w:lvl w:ilvl="3" w:tplc="DDCC7B10" w:tentative="1">
      <w:start w:val="1"/>
      <w:numFmt w:val="bullet"/>
      <w:lvlText w:val="•"/>
      <w:lvlJc w:val="left"/>
      <w:pPr>
        <w:tabs>
          <w:tab w:val="num" w:pos="2880"/>
        </w:tabs>
        <w:ind w:left="2880" w:hanging="360"/>
      </w:pPr>
      <w:rPr>
        <w:rFonts w:ascii="굴림" w:hAnsi="굴림" w:hint="default"/>
      </w:rPr>
    </w:lvl>
    <w:lvl w:ilvl="4" w:tplc="9C1A0CB4" w:tentative="1">
      <w:start w:val="1"/>
      <w:numFmt w:val="bullet"/>
      <w:lvlText w:val="•"/>
      <w:lvlJc w:val="left"/>
      <w:pPr>
        <w:tabs>
          <w:tab w:val="num" w:pos="3600"/>
        </w:tabs>
        <w:ind w:left="3600" w:hanging="360"/>
      </w:pPr>
      <w:rPr>
        <w:rFonts w:ascii="굴림" w:hAnsi="굴림" w:hint="default"/>
      </w:rPr>
    </w:lvl>
    <w:lvl w:ilvl="5" w:tplc="D9426074" w:tentative="1">
      <w:start w:val="1"/>
      <w:numFmt w:val="bullet"/>
      <w:lvlText w:val="•"/>
      <w:lvlJc w:val="left"/>
      <w:pPr>
        <w:tabs>
          <w:tab w:val="num" w:pos="4320"/>
        </w:tabs>
        <w:ind w:left="4320" w:hanging="360"/>
      </w:pPr>
      <w:rPr>
        <w:rFonts w:ascii="굴림" w:hAnsi="굴림" w:hint="default"/>
      </w:rPr>
    </w:lvl>
    <w:lvl w:ilvl="6" w:tplc="B22854D8" w:tentative="1">
      <w:start w:val="1"/>
      <w:numFmt w:val="bullet"/>
      <w:lvlText w:val="•"/>
      <w:lvlJc w:val="left"/>
      <w:pPr>
        <w:tabs>
          <w:tab w:val="num" w:pos="5040"/>
        </w:tabs>
        <w:ind w:left="5040" w:hanging="360"/>
      </w:pPr>
      <w:rPr>
        <w:rFonts w:ascii="굴림" w:hAnsi="굴림" w:hint="default"/>
      </w:rPr>
    </w:lvl>
    <w:lvl w:ilvl="7" w:tplc="70D06F12" w:tentative="1">
      <w:start w:val="1"/>
      <w:numFmt w:val="bullet"/>
      <w:lvlText w:val="•"/>
      <w:lvlJc w:val="left"/>
      <w:pPr>
        <w:tabs>
          <w:tab w:val="num" w:pos="5760"/>
        </w:tabs>
        <w:ind w:left="5760" w:hanging="360"/>
      </w:pPr>
      <w:rPr>
        <w:rFonts w:ascii="굴림" w:hAnsi="굴림" w:hint="default"/>
      </w:rPr>
    </w:lvl>
    <w:lvl w:ilvl="8" w:tplc="9370B37A" w:tentative="1">
      <w:start w:val="1"/>
      <w:numFmt w:val="bullet"/>
      <w:lvlText w:val="•"/>
      <w:lvlJc w:val="left"/>
      <w:pPr>
        <w:tabs>
          <w:tab w:val="num" w:pos="6480"/>
        </w:tabs>
        <w:ind w:left="6480" w:hanging="360"/>
      </w:pPr>
      <w:rPr>
        <w:rFonts w:ascii="굴림" w:hAnsi="굴림" w:hint="default"/>
      </w:rPr>
    </w:lvl>
  </w:abstractNum>
  <w:abstractNum w:abstractNumId="21" w15:restartNumberingAfterBreak="0">
    <w:nsid w:val="24505035"/>
    <w:multiLevelType w:val="hybridMultilevel"/>
    <w:tmpl w:val="9B6C064A"/>
    <w:lvl w:ilvl="0" w:tplc="982C4A64">
      <w:start w:val="1"/>
      <w:numFmt w:val="bullet"/>
      <w:lvlText w:val="•"/>
      <w:lvlJc w:val="left"/>
      <w:pPr>
        <w:tabs>
          <w:tab w:val="num" w:pos="1080"/>
        </w:tabs>
        <w:ind w:left="1080" w:hanging="360"/>
      </w:pPr>
      <w:rPr>
        <w:rFonts w:ascii="Arial" w:hAnsi="Arial" w:hint="default"/>
      </w:rPr>
    </w:lvl>
    <w:lvl w:ilvl="1" w:tplc="3B6293F0">
      <w:numFmt w:val="bullet"/>
      <w:lvlText w:val="•"/>
      <w:lvlJc w:val="left"/>
      <w:pPr>
        <w:tabs>
          <w:tab w:val="num" w:pos="1800"/>
        </w:tabs>
        <w:ind w:left="1800" w:hanging="360"/>
      </w:pPr>
      <w:rPr>
        <w:rFonts w:ascii="Arial" w:hAnsi="Arial" w:hint="default"/>
      </w:rPr>
    </w:lvl>
    <w:lvl w:ilvl="2" w:tplc="0792A700" w:tentative="1">
      <w:start w:val="1"/>
      <w:numFmt w:val="bullet"/>
      <w:lvlText w:val="•"/>
      <w:lvlJc w:val="left"/>
      <w:pPr>
        <w:tabs>
          <w:tab w:val="num" w:pos="2520"/>
        </w:tabs>
        <w:ind w:left="2520" w:hanging="360"/>
      </w:pPr>
      <w:rPr>
        <w:rFonts w:ascii="Arial" w:hAnsi="Arial" w:hint="default"/>
      </w:rPr>
    </w:lvl>
    <w:lvl w:ilvl="3" w:tplc="5B3226C6" w:tentative="1">
      <w:start w:val="1"/>
      <w:numFmt w:val="bullet"/>
      <w:lvlText w:val="•"/>
      <w:lvlJc w:val="left"/>
      <w:pPr>
        <w:tabs>
          <w:tab w:val="num" w:pos="3240"/>
        </w:tabs>
        <w:ind w:left="3240" w:hanging="360"/>
      </w:pPr>
      <w:rPr>
        <w:rFonts w:ascii="Arial" w:hAnsi="Arial" w:hint="default"/>
      </w:rPr>
    </w:lvl>
    <w:lvl w:ilvl="4" w:tplc="07D6F064" w:tentative="1">
      <w:start w:val="1"/>
      <w:numFmt w:val="bullet"/>
      <w:lvlText w:val="•"/>
      <w:lvlJc w:val="left"/>
      <w:pPr>
        <w:tabs>
          <w:tab w:val="num" w:pos="3960"/>
        </w:tabs>
        <w:ind w:left="3960" w:hanging="360"/>
      </w:pPr>
      <w:rPr>
        <w:rFonts w:ascii="Arial" w:hAnsi="Arial" w:hint="default"/>
      </w:rPr>
    </w:lvl>
    <w:lvl w:ilvl="5" w:tplc="F140B550" w:tentative="1">
      <w:start w:val="1"/>
      <w:numFmt w:val="bullet"/>
      <w:lvlText w:val="•"/>
      <w:lvlJc w:val="left"/>
      <w:pPr>
        <w:tabs>
          <w:tab w:val="num" w:pos="4680"/>
        </w:tabs>
        <w:ind w:left="4680" w:hanging="360"/>
      </w:pPr>
      <w:rPr>
        <w:rFonts w:ascii="Arial" w:hAnsi="Arial" w:hint="default"/>
      </w:rPr>
    </w:lvl>
    <w:lvl w:ilvl="6" w:tplc="2F60D3B0" w:tentative="1">
      <w:start w:val="1"/>
      <w:numFmt w:val="bullet"/>
      <w:lvlText w:val="•"/>
      <w:lvlJc w:val="left"/>
      <w:pPr>
        <w:tabs>
          <w:tab w:val="num" w:pos="5400"/>
        </w:tabs>
        <w:ind w:left="5400" w:hanging="360"/>
      </w:pPr>
      <w:rPr>
        <w:rFonts w:ascii="Arial" w:hAnsi="Arial" w:hint="default"/>
      </w:rPr>
    </w:lvl>
    <w:lvl w:ilvl="7" w:tplc="8228B76A" w:tentative="1">
      <w:start w:val="1"/>
      <w:numFmt w:val="bullet"/>
      <w:lvlText w:val="•"/>
      <w:lvlJc w:val="left"/>
      <w:pPr>
        <w:tabs>
          <w:tab w:val="num" w:pos="6120"/>
        </w:tabs>
        <w:ind w:left="6120" w:hanging="360"/>
      </w:pPr>
      <w:rPr>
        <w:rFonts w:ascii="Arial" w:hAnsi="Arial" w:hint="default"/>
      </w:rPr>
    </w:lvl>
    <w:lvl w:ilvl="8" w:tplc="FAC88A6C"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24505234"/>
    <w:multiLevelType w:val="hybridMultilevel"/>
    <w:tmpl w:val="AE102260"/>
    <w:lvl w:ilvl="0" w:tplc="07849C3C">
      <w:start w:val="1"/>
      <w:numFmt w:val="bullet"/>
      <w:lvlText w:val="–"/>
      <w:lvlJc w:val="left"/>
      <w:pPr>
        <w:tabs>
          <w:tab w:val="num" w:pos="720"/>
        </w:tabs>
        <w:ind w:left="720" w:hanging="360"/>
      </w:pPr>
      <w:rPr>
        <w:rFonts w:ascii="굴림" w:hAnsi="굴림" w:hint="default"/>
      </w:rPr>
    </w:lvl>
    <w:lvl w:ilvl="1" w:tplc="1C7AE84A">
      <w:start w:val="1"/>
      <w:numFmt w:val="bullet"/>
      <w:lvlText w:val="–"/>
      <w:lvlJc w:val="left"/>
      <w:pPr>
        <w:tabs>
          <w:tab w:val="num" w:pos="1440"/>
        </w:tabs>
        <w:ind w:left="1440" w:hanging="360"/>
      </w:pPr>
      <w:rPr>
        <w:rFonts w:ascii="굴림" w:hAnsi="굴림" w:hint="default"/>
      </w:rPr>
    </w:lvl>
    <w:lvl w:ilvl="2" w:tplc="232A7C0E" w:tentative="1">
      <w:start w:val="1"/>
      <w:numFmt w:val="bullet"/>
      <w:lvlText w:val="–"/>
      <w:lvlJc w:val="left"/>
      <w:pPr>
        <w:tabs>
          <w:tab w:val="num" w:pos="2160"/>
        </w:tabs>
        <w:ind w:left="2160" w:hanging="360"/>
      </w:pPr>
      <w:rPr>
        <w:rFonts w:ascii="굴림" w:hAnsi="굴림" w:hint="default"/>
      </w:rPr>
    </w:lvl>
    <w:lvl w:ilvl="3" w:tplc="CA8874EA" w:tentative="1">
      <w:start w:val="1"/>
      <w:numFmt w:val="bullet"/>
      <w:lvlText w:val="–"/>
      <w:lvlJc w:val="left"/>
      <w:pPr>
        <w:tabs>
          <w:tab w:val="num" w:pos="2880"/>
        </w:tabs>
        <w:ind w:left="2880" w:hanging="360"/>
      </w:pPr>
      <w:rPr>
        <w:rFonts w:ascii="굴림" w:hAnsi="굴림" w:hint="default"/>
      </w:rPr>
    </w:lvl>
    <w:lvl w:ilvl="4" w:tplc="AA82DC02" w:tentative="1">
      <w:start w:val="1"/>
      <w:numFmt w:val="bullet"/>
      <w:lvlText w:val="–"/>
      <w:lvlJc w:val="left"/>
      <w:pPr>
        <w:tabs>
          <w:tab w:val="num" w:pos="3600"/>
        </w:tabs>
        <w:ind w:left="3600" w:hanging="360"/>
      </w:pPr>
      <w:rPr>
        <w:rFonts w:ascii="굴림" w:hAnsi="굴림" w:hint="default"/>
      </w:rPr>
    </w:lvl>
    <w:lvl w:ilvl="5" w:tplc="DC9A9868" w:tentative="1">
      <w:start w:val="1"/>
      <w:numFmt w:val="bullet"/>
      <w:lvlText w:val="–"/>
      <w:lvlJc w:val="left"/>
      <w:pPr>
        <w:tabs>
          <w:tab w:val="num" w:pos="4320"/>
        </w:tabs>
        <w:ind w:left="4320" w:hanging="360"/>
      </w:pPr>
      <w:rPr>
        <w:rFonts w:ascii="굴림" w:hAnsi="굴림" w:hint="default"/>
      </w:rPr>
    </w:lvl>
    <w:lvl w:ilvl="6" w:tplc="4268E686" w:tentative="1">
      <w:start w:val="1"/>
      <w:numFmt w:val="bullet"/>
      <w:lvlText w:val="–"/>
      <w:lvlJc w:val="left"/>
      <w:pPr>
        <w:tabs>
          <w:tab w:val="num" w:pos="5040"/>
        </w:tabs>
        <w:ind w:left="5040" w:hanging="360"/>
      </w:pPr>
      <w:rPr>
        <w:rFonts w:ascii="굴림" w:hAnsi="굴림" w:hint="default"/>
      </w:rPr>
    </w:lvl>
    <w:lvl w:ilvl="7" w:tplc="5E1CDD4A" w:tentative="1">
      <w:start w:val="1"/>
      <w:numFmt w:val="bullet"/>
      <w:lvlText w:val="–"/>
      <w:lvlJc w:val="left"/>
      <w:pPr>
        <w:tabs>
          <w:tab w:val="num" w:pos="5760"/>
        </w:tabs>
        <w:ind w:left="5760" w:hanging="360"/>
      </w:pPr>
      <w:rPr>
        <w:rFonts w:ascii="굴림" w:hAnsi="굴림" w:hint="default"/>
      </w:rPr>
    </w:lvl>
    <w:lvl w:ilvl="8" w:tplc="1C3436BA" w:tentative="1">
      <w:start w:val="1"/>
      <w:numFmt w:val="bullet"/>
      <w:lvlText w:val="–"/>
      <w:lvlJc w:val="left"/>
      <w:pPr>
        <w:tabs>
          <w:tab w:val="num" w:pos="6480"/>
        </w:tabs>
        <w:ind w:left="6480" w:hanging="360"/>
      </w:pPr>
      <w:rPr>
        <w:rFonts w:ascii="굴림" w:hAnsi="굴림" w:hint="default"/>
      </w:rPr>
    </w:lvl>
  </w:abstractNum>
  <w:abstractNum w:abstractNumId="23" w15:restartNumberingAfterBreak="0">
    <w:nsid w:val="28A738EE"/>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9277056"/>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96C4FA3"/>
    <w:multiLevelType w:val="hybridMultilevel"/>
    <w:tmpl w:val="D354C6A0"/>
    <w:lvl w:ilvl="0" w:tplc="7DFA501E">
      <w:start w:val="1"/>
      <w:numFmt w:val="bullet"/>
      <w:lvlText w:val="•"/>
      <w:lvlJc w:val="left"/>
      <w:pPr>
        <w:tabs>
          <w:tab w:val="num" w:pos="720"/>
        </w:tabs>
        <w:ind w:left="720" w:hanging="360"/>
      </w:pPr>
      <w:rPr>
        <w:rFonts w:ascii="굴림" w:hAnsi="굴림" w:hint="default"/>
      </w:rPr>
    </w:lvl>
    <w:lvl w:ilvl="1" w:tplc="1BB2D614">
      <w:numFmt w:val="bullet"/>
      <w:lvlText w:val="–"/>
      <w:lvlJc w:val="left"/>
      <w:pPr>
        <w:tabs>
          <w:tab w:val="num" w:pos="1440"/>
        </w:tabs>
        <w:ind w:left="1440" w:hanging="360"/>
      </w:pPr>
      <w:rPr>
        <w:rFonts w:ascii="굴림" w:hAnsi="굴림" w:hint="default"/>
      </w:rPr>
    </w:lvl>
    <w:lvl w:ilvl="2" w:tplc="7D86E02C">
      <w:numFmt w:val="bullet"/>
      <w:lvlText w:val="•"/>
      <w:lvlJc w:val="left"/>
      <w:pPr>
        <w:tabs>
          <w:tab w:val="num" w:pos="2160"/>
        </w:tabs>
        <w:ind w:left="2160" w:hanging="360"/>
      </w:pPr>
      <w:rPr>
        <w:rFonts w:ascii="굴림" w:hAnsi="굴림" w:hint="default"/>
      </w:rPr>
    </w:lvl>
    <w:lvl w:ilvl="3" w:tplc="8D1ABDA4" w:tentative="1">
      <w:start w:val="1"/>
      <w:numFmt w:val="bullet"/>
      <w:lvlText w:val="•"/>
      <w:lvlJc w:val="left"/>
      <w:pPr>
        <w:tabs>
          <w:tab w:val="num" w:pos="2880"/>
        </w:tabs>
        <w:ind w:left="2880" w:hanging="360"/>
      </w:pPr>
      <w:rPr>
        <w:rFonts w:ascii="굴림" w:hAnsi="굴림" w:hint="default"/>
      </w:rPr>
    </w:lvl>
    <w:lvl w:ilvl="4" w:tplc="D7E06886" w:tentative="1">
      <w:start w:val="1"/>
      <w:numFmt w:val="bullet"/>
      <w:lvlText w:val="•"/>
      <w:lvlJc w:val="left"/>
      <w:pPr>
        <w:tabs>
          <w:tab w:val="num" w:pos="3600"/>
        </w:tabs>
        <w:ind w:left="3600" w:hanging="360"/>
      </w:pPr>
      <w:rPr>
        <w:rFonts w:ascii="굴림" w:hAnsi="굴림" w:hint="default"/>
      </w:rPr>
    </w:lvl>
    <w:lvl w:ilvl="5" w:tplc="58367964" w:tentative="1">
      <w:start w:val="1"/>
      <w:numFmt w:val="bullet"/>
      <w:lvlText w:val="•"/>
      <w:lvlJc w:val="left"/>
      <w:pPr>
        <w:tabs>
          <w:tab w:val="num" w:pos="4320"/>
        </w:tabs>
        <w:ind w:left="4320" w:hanging="360"/>
      </w:pPr>
      <w:rPr>
        <w:rFonts w:ascii="굴림" w:hAnsi="굴림" w:hint="default"/>
      </w:rPr>
    </w:lvl>
    <w:lvl w:ilvl="6" w:tplc="89A04576" w:tentative="1">
      <w:start w:val="1"/>
      <w:numFmt w:val="bullet"/>
      <w:lvlText w:val="•"/>
      <w:lvlJc w:val="left"/>
      <w:pPr>
        <w:tabs>
          <w:tab w:val="num" w:pos="5040"/>
        </w:tabs>
        <w:ind w:left="5040" w:hanging="360"/>
      </w:pPr>
      <w:rPr>
        <w:rFonts w:ascii="굴림" w:hAnsi="굴림" w:hint="default"/>
      </w:rPr>
    </w:lvl>
    <w:lvl w:ilvl="7" w:tplc="0AE6664C" w:tentative="1">
      <w:start w:val="1"/>
      <w:numFmt w:val="bullet"/>
      <w:lvlText w:val="•"/>
      <w:lvlJc w:val="left"/>
      <w:pPr>
        <w:tabs>
          <w:tab w:val="num" w:pos="5760"/>
        </w:tabs>
        <w:ind w:left="5760" w:hanging="360"/>
      </w:pPr>
      <w:rPr>
        <w:rFonts w:ascii="굴림" w:hAnsi="굴림" w:hint="default"/>
      </w:rPr>
    </w:lvl>
    <w:lvl w:ilvl="8" w:tplc="C7520B82" w:tentative="1">
      <w:start w:val="1"/>
      <w:numFmt w:val="bullet"/>
      <w:lvlText w:val="•"/>
      <w:lvlJc w:val="left"/>
      <w:pPr>
        <w:tabs>
          <w:tab w:val="num" w:pos="6480"/>
        </w:tabs>
        <w:ind w:left="6480" w:hanging="360"/>
      </w:pPr>
      <w:rPr>
        <w:rFonts w:ascii="굴림" w:hAnsi="굴림" w:hint="default"/>
      </w:rPr>
    </w:lvl>
  </w:abstractNum>
  <w:abstractNum w:abstractNumId="26" w15:restartNumberingAfterBreak="0">
    <w:nsid w:val="29BA757F"/>
    <w:multiLevelType w:val="hybridMultilevel"/>
    <w:tmpl w:val="A80C74DA"/>
    <w:lvl w:ilvl="0" w:tplc="432A07AE">
      <w:start w:val="1"/>
      <w:numFmt w:val="bullet"/>
      <w:lvlText w:val="•"/>
      <w:lvlJc w:val="left"/>
      <w:pPr>
        <w:tabs>
          <w:tab w:val="num" w:pos="720"/>
        </w:tabs>
        <w:ind w:left="720" w:hanging="360"/>
      </w:pPr>
      <w:rPr>
        <w:rFonts w:ascii="굴림" w:hAnsi="굴림" w:hint="default"/>
      </w:rPr>
    </w:lvl>
    <w:lvl w:ilvl="1" w:tplc="224ABA8C">
      <w:numFmt w:val="bullet"/>
      <w:lvlText w:val="–"/>
      <w:lvlJc w:val="left"/>
      <w:pPr>
        <w:tabs>
          <w:tab w:val="num" w:pos="1440"/>
        </w:tabs>
        <w:ind w:left="1440" w:hanging="360"/>
      </w:pPr>
      <w:rPr>
        <w:rFonts w:ascii="굴림" w:hAnsi="굴림" w:hint="default"/>
      </w:rPr>
    </w:lvl>
    <w:lvl w:ilvl="2" w:tplc="2D7A16AC">
      <w:numFmt w:val="bullet"/>
      <w:lvlText w:val="•"/>
      <w:lvlJc w:val="left"/>
      <w:pPr>
        <w:tabs>
          <w:tab w:val="num" w:pos="2160"/>
        </w:tabs>
        <w:ind w:left="2160" w:hanging="360"/>
      </w:pPr>
      <w:rPr>
        <w:rFonts w:ascii="굴림" w:hAnsi="굴림" w:hint="default"/>
      </w:rPr>
    </w:lvl>
    <w:lvl w:ilvl="3" w:tplc="01DEDAE2" w:tentative="1">
      <w:start w:val="1"/>
      <w:numFmt w:val="bullet"/>
      <w:lvlText w:val="•"/>
      <w:lvlJc w:val="left"/>
      <w:pPr>
        <w:tabs>
          <w:tab w:val="num" w:pos="2880"/>
        </w:tabs>
        <w:ind w:left="2880" w:hanging="360"/>
      </w:pPr>
      <w:rPr>
        <w:rFonts w:ascii="굴림" w:hAnsi="굴림" w:hint="default"/>
      </w:rPr>
    </w:lvl>
    <w:lvl w:ilvl="4" w:tplc="CF7EB64C" w:tentative="1">
      <w:start w:val="1"/>
      <w:numFmt w:val="bullet"/>
      <w:lvlText w:val="•"/>
      <w:lvlJc w:val="left"/>
      <w:pPr>
        <w:tabs>
          <w:tab w:val="num" w:pos="3600"/>
        </w:tabs>
        <w:ind w:left="3600" w:hanging="360"/>
      </w:pPr>
      <w:rPr>
        <w:rFonts w:ascii="굴림" w:hAnsi="굴림" w:hint="default"/>
      </w:rPr>
    </w:lvl>
    <w:lvl w:ilvl="5" w:tplc="00A61934" w:tentative="1">
      <w:start w:val="1"/>
      <w:numFmt w:val="bullet"/>
      <w:lvlText w:val="•"/>
      <w:lvlJc w:val="left"/>
      <w:pPr>
        <w:tabs>
          <w:tab w:val="num" w:pos="4320"/>
        </w:tabs>
        <w:ind w:left="4320" w:hanging="360"/>
      </w:pPr>
      <w:rPr>
        <w:rFonts w:ascii="굴림" w:hAnsi="굴림" w:hint="default"/>
      </w:rPr>
    </w:lvl>
    <w:lvl w:ilvl="6" w:tplc="5208617C" w:tentative="1">
      <w:start w:val="1"/>
      <w:numFmt w:val="bullet"/>
      <w:lvlText w:val="•"/>
      <w:lvlJc w:val="left"/>
      <w:pPr>
        <w:tabs>
          <w:tab w:val="num" w:pos="5040"/>
        </w:tabs>
        <w:ind w:left="5040" w:hanging="360"/>
      </w:pPr>
      <w:rPr>
        <w:rFonts w:ascii="굴림" w:hAnsi="굴림" w:hint="default"/>
      </w:rPr>
    </w:lvl>
    <w:lvl w:ilvl="7" w:tplc="66149EFC" w:tentative="1">
      <w:start w:val="1"/>
      <w:numFmt w:val="bullet"/>
      <w:lvlText w:val="•"/>
      <w:lvlJc w:val="left"/>
      <w:pPr>
        <w:tabs>
          <w:tab w:val="num" w:pos="5760"/>
        </w:tabs>
        <w:ind w:left="5760" w:hanging="360"/>
      </w:pPr>
      <w:rPr>
        <w:rFonts w:ascii="굴림" w:hAnsi="굴림" w:hint="default"/>
      </w:rPr>
    </w:lvl>
    <w:lvl w:ilvl="8" w:tplc="D09ED44E" w:tentative="1">
      <w:start w:val="1"/>
      <w:numFmt w:val="bullet"/>
      <w:lvlText w:val="•"/>
      <w:lvlJc w:val="left"/>
      <w:pPr>
        <w:tabs>
          <w:tab w:val="num" w:pos="6480"/>
        </w:tabs>
        <w:ind w:left="6480" w:hanging="360"/>
      </w:pPr>
      <w:rPr>
        <w:rFonts w:ascii="굴림" w:hAnsi="굴림" w:hint="default"/>
      </w:rPr>
    </w:lvl>
  </w:abstractNum>
  <w:abstractNum w:abstractNumId="27" w15:restartNumberingAfterBreak="0">
    <w:nsid w:val="2EEC4F97"/>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1997A80"/>
    <w:multiLevelType w:val="hybridMultilevel"/>
    <w:tmpl w:val="9F147194"/>
    <w:lvl w:ilvl="0" w:tplc="966ADF8C">
      <w:start w:val="1"/>
      <w:numFmt w:val="bullet"/>
      <w:lvlText w:val="•"/>
      <w:lvlJc w:val="left"/>
      <w:pPr>
        <w:tabs>
          <w:tab w:val="num" w:pos="720"/>
        </w:tabs>
        <w:ind w:left="720" w:hanging="360"/>
      </w:pPr>
      <w:rPr>
        <w:rFonts w:ascii="굴림" w:hAnsi="굴림" w:hint="default"/>
      </w:rPr>
    </w:lvl>
    <w:lvl w:ilvl="1" w:tplc="A43C1064">
      <w:numFmt w:val="bullet"/>
      <w:lvlText w:val="–"/>
      <w:lvlJc w:val="left"/>
      <w:pPr>
        <w:tabs>
          <w:tab w:val="num" w:pos="1440"/>
        </w:tabs>
        <w:ind w:left="1440" w:hanging="360"/>
      </w:pPr>
      <w:rPr>
        <w:rFonts w:ascii="굴림" w:hAnsi="굴림" w:hint="default"/>
      </w:rPr>
    </w:lvl>
    <w:lvl w:ilvl="2" w:tplc="08725756" w:tentative="1">
      <w:start w:val="1"/>
      <w:numFmt w:val="bullet"/>
      <w:lvlText w:val="•"/>
      <w:lvlJc w:val="left"/>
      <w:pPr>
        <w:tabs>
          <w:tab w:val="num" w:pos="2160"/>
        </w:tabs>
        <w:ind w:left="2160" w:hanging="360"/>
      </w:pPr>
      <w:rPr>
        <w:rFonts w:ascii="굴림" w:hAnsi="굴림" w:hint="default"/>
      </w:rPr>
    </w:lvl>
    <w:lvl w:ilvl="3" w:tplc="FA94B02C" w:tentative="1">
      <w:start w:val="1"/>
      <w:numFmt w:val="bullet"/>
      <w:lvlText w:val="•"/>
      <w:lvlJc w:val="left"/>
      <w:pPr>
        <w:tabs>
          <w:tab w:val="num" w:pos="2880"/>
        </w:tabs>
        <w:ind w:left="2880" w:hanging="360"/>
      </w:pPr>
      <w:rPr>
        <w:rFonts w:ascii="굴림" w:hAnsi="굴림" w:hint="default"/>
      </w:rPr>
    </w:lvl>
    <w:lvl w:ilvl="4" w:tplc="0DC46A3A" w:tentative="1">
      <w:start w:val="1"/>
      <w:numFmt w:val="bullet"/>
      <w:lvlText w:val="•"/>
      <w:lvlJc w:val="left"/>
      <w:pPr>
        <w:tabs>
          <w:tab w:val="num" w:pos="3600"/>
        </w:tabs>
        <w:ind w:left="3600" w:hanging="360"/>
      </w:pPr>
      <w:rPr>
        <w:rFonts w:ascii="굴림" w:hAnsi="굴림" w:hint="default"/>
      </w:rPr>
    </w:lvl>
    <w:lvl w:ilvl="5" w:tplc="BA5E3A9E" w:tentative="1">
      <w:start w:val="1"/>
      <w:numFmt w:val="bullet"/>
      <w:lvlText w:val="•"/>
      <w:lvlJc w:val="left"/>
      <w:pPr>
        <w:tabs>
          <w:tab w:val="num" w:pos="4320"/>
        </w:tabs>
        <w:ind w:left="4320" w:hanging="360"/>
      </w:pPr>
      <w:rPr>
        <w:rFonts w:ascii="굴림" w:hAnsi="굴림" w:hint="default"/>
      </w:rPr>
    </w:lvl>
    <w:lvl w:ilvl="6" w:tplc="1D1030D2" w:tentative="1">
      <w:start w:val="1"/>
      <w:numFmt w:val="bullet"/>
      <w:lvlText w:val="•"/>
      <w:lvlJc w:val="left"/>
      <w:pPr>
        <w:tabs>
          <w:tab w:val="num" w:pos="5040"/>
        </w:tabs>
        <w:ind w:left="5040" w:hanging="360"/>
      </w:pPr>
      <w:rPr>
        <w:rFonts w:ascii="굴림" w:hAnsi="굴림" w:hint="default"/>
      </w:rPr>
    </w:lvl>
    <w:lvl w:ilvl="7" w:tplc="63CAD320" w:tentative="1">
      <w:start w:val="1"/>
      <w:numFmt w:val="bullet"/>
      <w:lvlText w:val="•"/>
      <w:lvlJc w:val="left"/>
      <w:pPr>
        <w:tabs>
          <w:tab w:val="num" w:pos="5760"/>
        </w:tabs>
        <w:ind w:left="5760" w:hanging="360"/>
      </w:pPr>
      <w:rPr>
        <w:rFonts w:ascii="굴림" w:hAnsi="굴림" w:hint="default"/>
      </w:rPr>
    </w:lvl>
    <w:lvl w:ilvl="8" w:tplc="02ACD574" w:tentative="1">
      <w:start w:val="1"/>
      <w:numFmt w:val="bullet"/>
      <w:lvlText w:val="•"/>
      <w:lvlJc w:val="left"/>
      <w:pPr>
        <w:tabs>
          <w:tab w:val="num" w:pos="6480"/>
        </w:tabs>
        <w:ind w:left="6480" w:hanging="360"/>
      </w:pPr>
      <w:rPr>
        <w:rFonts w:ascii="굴림" w:hAnsi="굴림" w:hint="default"/>
      </w:rPr>
    </w:lvl>
  </w:abstractNum>
  <w:abstractNum w:abstractNumId="29" w15:restartNumberingAfterBreak="0">
    <w:nsid w:val="328B4B59"/>
    <w:multiLevelType w:val="hybridMultilevel"/>
    <w:tmpl w:val="94062CA6"/>
    <w:lvl w:ilvl="0" w:tplc="39E21F2A">
      <w:start w:val="1"/>
      <w:numFmt w:val="bullet"/>
      <w:lvlText w:val="•"/>
      <w:lvlJc w:val="left"/>
      <w:pPr>
        <w:tabs>
          <w:tab w:val="num" w:pos="720"/>
        </w:tabs>
        <w:ind w:left="720" w:hanging="360"/>
      </w:pPr>
      <w:rPr>
        <w:rFonts w:ascii="굴림" w:hAnsi="굴림" w:hint="default"/>
      </w:rPr>
    </w:lvl>
    <w:lvl w:ilvl="1" w:tplc="058C3D06" w:tentative="1">
      <w:start w:val="1"/>
      <w:numFmt w:val="bullet"/>
      <w:lvlText w:val="•"/>
      <w:lvlJc w:val="left"/>
      <w:pPr>
        <w:tabs>
          <w:tab w:val="num" w:pos="1440"/>
        </w:tabs>
        <w:ind w:left="1440" w:hanging="360"/>
      </w:pPr>
      <w:rPr>
        <w:rFonts w:ascii="굴림" w:hAnsi="굴림" w:hint="default"/>
      </w:rPr>
    </w:lvl>
    <w:lvl w:ilvl="2" w:tplc="8E7CA95E">
      <w:start w:val="1"/>
      <w:numFmt w:val="bullet"/>
      <w:lvlText w:val="•"/>
      <w:lvlJc w:val="left"/>
      <w:pPr>
        <w:tabs>
          <w:tab w:val="num" w:pos="2160"/>
        </w:tabs>
        <w:ind w:left="2160" w:hanging="360"/>
      </w:pPr>
      <w:rPr>
        <w:rFonts w:ascii="굴림" w:hAnsi="굴림" w:hint="default"/>
      </w:rPr>
    </w:lvl>
    <w:lvl w:ilvl="3" w:tplc="2E107E5C" w:tentative="1">
      <w:start w:val="1"/>
      <w:numFmt w:val="bullet"/>
      <w:lvlText w:val="•"/>
      <w:lvlJc w:val="left"/>
      <w:pPr>
        <w:tabs>
          <w:tab w:val="num" w:pos="2880"/>
        </w:tabs>
        <w:ind w:left="2880" w:hanging="360"/>
      </w:pPr>
      <w:rPr>
        <w:rFonts w:ascii="굴림" w:hAnsi="굴림" w:hint="default"/>
      </w:rPr>
    </w:lvl>
    <w:lvl w:ilvl="4" w:tplc="1AD22A7E" w:tentative="1">
      <w:start w:val="1"/>
      <w:numFmt w:val="bullet"/>
      <w:lvlText w:val="•"/>
      <w:lvlJc w:val="left"/>
      <w:pPr>
        <w:tabs>
          <w:tab w:val="num" w:pos="3600"/>
        </w:tabs>
        <w:ind w:left="3600" w:hanging="360"/>
      </w:pPr>
      <w:rPr>
        <w:rFonts w:ascii="굴림" w:hAnsi="굴림" w:hint="default"/>
      </w:rPr>
    </w:lvl>
    <w:lvl w:ilvl="5" w:tplc="91027F46" w:tentative="1">
      <w:start w:val="1"/>
      <w:numFmt w:val="bullet"/>
      <w:lvlText w:val="•"/>
      <w:lvlJc w:val="left"/>
      <w:pPr>
        <w:tabs>
          <w:tab w:val="num" w:pos="4320"/>
        </w:tabs>
        <w:ind w:left="4320" w:hanging="360"/>
      </w:pPr>
      <w:rPr>
        <w:rFonts w:ascii="굴림" w:hAnsi="굴림" w:hint="default"/>
      </w:rPr>
    </w:lvl>
    <w:lvl w:ilvl="6" w:tplc="2176011C" w:tentative="1">
      <w:start w:val="1"/>
      <w:numFmt w:val="bullet"/>
      <w:lvlText w:val="•"/>
      <w:lvlJc w:val="left"/>
      <w:pPr>
        <w:tabs>
          <w:tab w:val="num" w:pos="5040"/>
        </w:tabs>
        <w:ind w:left="5040" w:hanging="360"/>
      </w:pPr>
      <w:rPr>
        <w:rFonts w:ascii="굴림" w:hAnsi="굴림" w:hint="default"/>
      </w:rPr>
    </w:lvl>
    <w:lvl w:ilvl="7" w:tplc="D01A1902" w:tentative="1">
      <w:start w:val="1"/>
      <w:numFmt w:val="bullet"/>
      <w:lvlText w:val="•"/>
      <w:lvlJc w:val="left"/>
      <w:pPr>
        <w:tabs>
          <w:tab w:val="num" w:pos="5760"/>
        </w:tabs>
        <w:ind w:left="5760" w:hanging="360"/>
      </w:pPr>
      <w:rPr>
        <w:rFonts w:ascii="굴림" w:hAnsi="굴림" w:hint="default"/>
      </w:rPr>
    </w:lvl>
    <w:lvl w:ilvl="8" w:tplc="DE785FB8" w:tentative="1">
      <w:start w:val="1"/>
      <w:numFmt w:val="bullet"/>
      <w:lvlText w:val="•"/>
      <w:lvlJc w:val="left"/>
      <w:pPr>
        <w:tabs>
          <w:tab w:val="num" w:pos="6480"/>
        </w:tabs>
        <w:ind w:left="6480" w:hanging="360"/>
      </w:pPr>
      <w:rPr>
        <w:rFonts w:ascii="굴림" w:hAnsi="굴림" w:hint="default"/>
      </w:rPr>
    </w:lvl>
  </w:abstractNum>
  <w:abstractNum w:abstractNumId="30" w15:restartNumberingAfterBreak="0">
    <w:nsid w:val="32E82509"/>
    <w:multiLevelType w:val="hybridMultilevel"/>
    <w:tmpl w:val="F4261F38"/>
    <w:lvl w:ilvl="0" w:tplc="13FACEE4">
      <w:start w:val="1"/>
      <w:numFmt w:val="bullet"/>
      <w:lvlText w:val="•"/>
      <w:lvlJc w:val="left"/>
      <w:pPr>
        <w:tabs>
          <w:tab w:val="num" w:pos="1080"/>
        </w:tabs>
        <w:ind w:left="1080" w:hanging="360"/>
      </w:pPr>
      <w:rPr>
        <w:rFonts w:ascii="굴림" w:hAnsi="굴림" w:hint="default"/>
      </w:rPr>
    </w:lvl>
    <w:lvl w:ilvl="1" w:tplc="8A7890C0">
      <w:numFmt w:val="bullet"/>
      <w:lvlText w:val="–"/>
      <w:lvlJc w:val="left"/>
      <w:pPr>
        <w:tabs>
          <w:tab w:val="num" w:pos="1800"/>
        </w:tabs>
        <w:ind w:left="1800" w:hanging="360"/>
      </w:pPr>
      <w:rPr>
        <w:rFonts w:ascii="굴림" w:hAnsi="굴림" w:hint="default"/>
      </w:rPr>
    </w:lvl>
    <w:lvl w:ilvl="2" w:tplc="A5B6E51E" w:tentative="1">
      <w:start w:val="1"/>
      <w:numFmt w:val="bullet"/>
      <w:lvlText w:val="•"/>
      <w:lvlJc w:val="left"/>
      <w:pPr>
        <w:tabs>
          <w:tab w:val="num" w:pos="2520"/>
        </w:tabs>
        <w:ind w:left="2520" w:hanging="360"/>
      </w:pPr>
      <w:rPr>
        <w:rFonts w:ascii="굴림" w:hAnsi="굴림" w:hint="default"/>
      </w:rPr>
    </w:lvl>
    <w:lvl w:ilvl="3" w:tplc="473C47CE" w:tentative="1">
      <w:start w:val="1"/>
      <w:numFmt w:val="bullet"/>
      <w:lvlText w:val="•"/>
      <w:lvlJc w:val="left"/>
      <w:pPr>
        <w:tabs>
          <w:tab w:val="num" w:pos="3240"/>
        </w:tabs>
        <w:ind w:left="3240" w:hanging="360"/>
      </w:pPr>
      <w:rPr>
        <w:rFonts w:ascii="굴림" w:hAnsi="굴림" w:hint="default"/>
      </w:rPr>
    </w:lvl>
    <w:lvl w:ilvl="4" w:tplc="185A8610" w:tentative="1">
      <w:start w:val="1"/>
      <w:numFmt w:val="bullet"/>
      <w:lvlText w:val="•"/>
      <w:lvlJc w:val="left"/>
      <w:pPr>
        <w:tabs>
          <w:tab w:val="num" w:pos="3960"/>
        </w:tabs>
        <w:ind w:left="3960" w:hanging="360"/>
      </w:pPr>
      <w:rPr>
        <w:rFonts w:ascii="굴림" w:hAnsi="굴림" w:hint="default"/>
      </w:rPr>
    </w:lvl>
    <w:lvl w:ilvl="5" w:tplc="A6E8BF14" w:tentative="1">
      <w:start w:val="1"/>
      <w:numFmt w:val="bullet"/>
      <w:lvlText w:val="•"/>
      <w:lvlJc w:val="left"/>
      <w:pPr>
        <w:tabs>
          <w:tab w:val="num" w:pos="4680"/>
        </w:tabs>
        <w:ind w:left="4680" w:hanging="360"/>
      </w:pPr>
      <w:rPr>
        <w:rFonts w:ascii="굴림" w:hAnsi="굴림" w:hint="default"/>
      </w:rPr>
    </w:lvl>
    <w:lvl w:ilvl="6" w:tplc="D562C89C" w:tentative="1">
      <w:start w:val="1"/>
      <w:numFmt w:val="bullet"/>
      <w:lvlText w:val="•"/>
      <w:lvlJc w:val="left"/>
      <w:pPr>
        <w:tabs>
          <w:tab w:val="num" w:pos="5400"/>
        </w:tabs>
        <w:ind w:left="5400" w:hanging="360"/>
      </w:pPr>
      <w:rPr>
        <w:rFonts w:ascii="굴림" w:hAnsi="굴림" w:hint="default"/>
      </w:rPr>
    </w:lvl>
    <w:lvl w:ilvl="7" w:tplc="7B8AC4C4" w:tentative="1">
      <w:start w:val="1"/>
      <w:numFmt w:val="bullet"/>
      <w:lvlText w:val="•"/>
      <w:lvlJc w:val="left"/>
      <w:pPr>
        <w:tabs>
          <w:tab w:val="num" w:pos="6120"/>
        </w:tabs>
        <w:ind w:left="6120" w:hanging="360"/>
      </w:pPr>
      <w:rPr>
        <w:rFonts w:ascii="굴림" w:hAnsi="굴림" w:hint="default"/>
      </w:rPr>
    </w:lvl>
    <w:lvl w:ilvl="8" w:tplc="42AAFC20" w:tentative="1">
      <w:start w:val="1"/>
      <w:numFmt w:val="bullet"/>
      <w:lvlText w:val="•"/>
      <w:lvlJc w:val="left"/>
      <w:pPr>
        <w:tabs>
          <w:tab w:val="num" w:pos="6840"/>
        </w:tabs>
        <w:ind w:left="6840" w:hanging="360"/>
      </w:pPr>
      <w:rPr>
        <w:rFonts w:ascii="굴림" w:hAnsi="굴림" w:hint="default"/>
      </w:rPr>
    </w:lvl>
  </w:abstractNum>
  <w:abstractNum w:abstractNumId="31" w15:restartNumberingAfterBreak="0">
    <w:nsid w:val="355C5B15"/>
    <w:multiLevelType w:val="hybridMultilevel"/>
    <w:tmpl w:val="F7424482"/>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A4666F0C">
      <w:start w:val="41"/>
      <w:numFmt w:val="bullet"/>
      <w:lvlText w:val="-"/>
      <w:lvlJc w:val="left"/>
      <w:pPr>
        <w:ind w:left="3600" w:hanging="360"/>
      </w:pPr>
      <w:rPr>
        <w:rFonts w:ascii="Times New Roman" w:eastAsiaTheme="minorEastAsia"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357B6F14"/>
    <w:multiLevelType w:val="hybridMultilevel"/>
    <w:tmpl w:val="4DE6E896"/>
    <w:lvl w:ilvl="0" w:tplc="3F34FED6">
      <w:start w:val="1"/>
      <w:numFmt w:val="bullet"/>
      <w:lvlText w:val="•"/>
      <w:lvlJc w:val="left"/>
      <w:pPr>
        <w:tabs>
          <w:tab w:val="num" w:pos="1080"/>
        </w:tabs>
        <w:ind w:left="1080" w:hanging="360"/>
      </w:pPr>
      <w:rPr>
        <w:rFonts w:ascii="굴림" w:hAnsi="굴림" w:hint="default"/>
      </w:rPr>
    </w:lvl>
    <w:lvl w:ilvl="1" w:tplc="E15E8CBC" w:tentative="1">
      <w:start w:val="1"/>
      <w:numFmt w:val="bullet"/>
      <w:lvlText w:val="•"/>
      <w:lvlJc w:val="left"/>
      <w:pPr>
        <w:tabs>
          <w:tab w:val="num" w:pos="1800"/>
        </w:tabs>
        <w:ind w:left="1800" w:hanging="360"/>
      </w:pPr>
      <w:rPr>
        <w:rFonts w:ascii="굴림" w:hAnsi="굴림" w:hint="default"/>
      </w:rPr>
    </w:lvl>
    <w:lvl w:ilvl="2" w:tplc="97BEDEAA" w:tentative="1">
      <w:start w:val="1"/>
      <w:numFmt w:val="bullet"/>
      <w:lvlText w:val="•"/>
      <w:lvlJc w:val="left"/>
      <w:pPr>
        <w:tabs>
          <w:tab w:val="num" w:pos="2520"/>
        </w:tabs>
        <w:ind w:left="2520" w:hanging="360"/>
      </w:pPr>
      <w:rPr>
        <w:rFonts w:ascii="굴림" w:hAnsi="굴림" w:hint="default"/>
      </w:rPr>
    </w:lvl>
    <w:lvl w:ilvl="3" w:tplc="DA769DF2" w:tentative="1">
      <w:start w:val="1"/>
      <w:numFmt w:val="bullet"/>
      <w:lvlText w:val="•"/>
      <w:lvlJc w:val="left"/>
      <w:pPr>
        <w:tabs>
          <w:tab w:val="num" w:pos="3240"/>
        </w:tabs>
        <w:ind w:left="3240" w:hanging="360"/>
      </w:pPr>
      <w:rPr>
        <w:rFonts w:ascii="굴림" w:hAnsi="굴림" w:hint="default"/>
      </w:rPr>
    </w:lvl>
    <w:lvl w:ilvl="4" w:tplc="F6B65FA8" w:tentative="1">
      <w:start w:val="1"/>
      <w:numFmt w:val="bullet"/>
      <w:lvlText w:val="•"/>
      <w:lvlJc w:val="left"/>
      <w:pPr>
        <w:tabs>
          <w:tab w:val="num" w:pos="3960"/>
        </w:tabs>
        <w:ind w:left="3960" w:hanging="360"/>
      </w:pPr>
      <w:rPr>
        <w:rFonts w:ascii="굴림" w:hAnsi="굴림" w:hint="default"/>
      </w:rPr>
    </w:lvl>
    <w:lvl w:ilvl="5" w:tplc="13E46B1A" w:tentative="1">
      <w:start w:val="1"/>
      <w:numFmt w:val="bullet"/>
      <w:lvlText w:val="•"/>
      <w:lvlJc w:val="left"/>
      <w:pPr>
        <w:tabs>
          <w:tab w:val="num" w:pos="4680"/>
        </w:tabs>
        <w:ind w:left="4680" w:hanging="360"/>
      </w:pPr>
      <w:rPr>
        <w:rFonts w:ascii="굴림" w:hAnsi="굴림" w:hint="default"/>
      </w:rPr>
    </w:lvl>
    <w:lvl w:ilvl="6" w:tplc="2DB85440" w:tentative="1">
      <w:start w:val="1"/>
      <w:numFmt w:val="bullet"/>
      <w:lvlText w:val="•"/>
      <w:lvlJc w:val="left"/>
      <w:pPr>
        <w:tabs>
          <w:tab w:val="num" w:pos="5400"/>
        </w:tabs>
        <w:ind w:left="5400" w:hanging="360"/>
      </w:pPr>
      <w:rPr>
        <w:rFonts w:ascii="굴림" w:hAnsi="굴림" w:hint="default"/>
      </w:rPr>
    </w:lvl>
    <w:lvl w:ilvl="7" w:tplc="9B241B96" w:tentative="1">
      <w:start w:val="1"/>
      <w:numFmt w:val="bullet"/>
      <w:lvlText w:val="•"/>
      <w:lvlJc w:val="left"/>
      <w:pPr>
        <w:tabs>
          <w:tab w:val="num" w:pos="6120"/>
        </w:tabs>
        <w:ind w:left="6120" w:hanging="360"/>
      </w:pPr>
      <w:rPr>
        <w:rFonts w:ascii="굴림" w:hAnsi="굴림" w:hint="default"/>
      </w:rPr>
    </w:lvl>
    <w:lvl w:ilvl="8" w:tplc="CA70A2BE" w:tentative="1">
      <w:start w:val="1"/>
      <w:numFmt w:val="bullet"/>
      <w:lvlText w:val="•"/>
      <w:lvlJc w:val="left"/>
      <w:pPr>
        <w:tabs>
          <w:tab w:val="num" w:pos="6840"/>
        </w:tabs>
        <w:ind w:left="6840" w:hanging="360"/>
      </w:pPr>
      <w:rPr>
        <w:rFonts w:ascii="굴림" w:hAnsi="굴림" w:hint="default"/>
      </w:rPr>
    </w:lvl>
  </w:abstractNum>
  <w:abstractNum w:abstractNumId="33" w15:restartNumberingAfterBreak="0">
    <w:nsid w:val="368D6D88"/>
    <w:multiLevelType w:val="hybridMultilevel"/>
    <w:tmpl w:val="98125A34"/>
    <w:lvl w:ilvl="0" w:tplc="06564F5C">
      <w:start w:val="1"/>
      <w:numFmt w:val="bullet"/>
      <w:lvlText w:val="•"/>
      <w:lvlJc w:val="left"/>
      <w:pPr>
        <w:tabs>
          <w:tab w:val="num" w:pos="720"/>
        </w:tabs>
        <w:ind w:left="720" w:hanging="360"/>
      </w:pPr>
      <w:rPr>
        <w:rFonts w:ascii="굴림" w:hAnsi="굴림" w:hint="default"/>
      </w:rPr>
    </w:lvl>
    <w:lvl w:ilvl="1" w:tplc="E3921F00" w:tentative="1">
      <w:start w:val="1"/>
      <w:numFmt w:val="bullet"/>
      <w:lvlText w:val="•"/>
      <w:lvlJc w:val="left"/>
      <w:pPr>
        <w:tabs>
          <w:tab w:val="num" w:pos="1440"/>
        </w:tabs>
        <w:ind w:left="1440" w:hanging="360"/>
      </w:pPr>
      <w:rPr>
        <w:rFonts w:ascii="굴림" w:hAnsi="굴림" w:hint="default"/>
      </w:rPr>
    </w:lvl>
    <w:lvl w:ilvl="2" w:tplc="A106E104" w:tentative="1">
      <w:start w:val="1"/>
      <w:numFmt w:val="bullet"/>
      <w:lvlText w:val="•"/>
      <w:lvlJc w:val="left"/>
      <w:pPr>
        <w:tabs>
          <w:tab w:val="num" w:pos="2160"/>
        </w:tabs>
        <w:ind w:left="2160" w:hanging="360"/>
      </w:pPr>
      <w:rPr>
        <w:rFonts w:ascii="굴림" w:hAnsi="굴림" w:hint="default"/>
      </w:rPr>
    </w:lvl>
    <w:lvl w:ilvl="3" w:tplc="0C22E634" w:tentative="1">
      <w:start w:val="1"/>
      <w:numFmt w:val="bullet"/>
      <w:lvlText w:val="•"/>
      <w:lvlJc w:val="left"/>
      <w:pPr>
        <w:tabs>
          <w:tab w:val="num" w:pos="2880"/>
        </w:tabs>
        <w:ind w:left="2880" w:hanging="360"/>
      </w:pPr>
      <w:rPr>
        <w:rFonts w:ascii="굴림" w:hAnsi="굴림" w:hint="default"/>
      </w:rPr>
    </w:lvl>
    <w:lvl w:ilvl="4" w:tplc="DCE4A8DA" w:tentative="1">
      <w:start w:val="1"/>
      <w:numFmt w:val="bullet"/>
      <w:lvlText w:val="•"/>
      <w:lvlJc w:val="left"/>
      <w:pPr>
        <w:tabs>
          <w:tab w:val="num" w:pos="3600"/>
        </w:tabs>
        <w:ind w:left="3600" w:hanging="360"/>
      </w:pPr>
      <w:rPr>
        <w:rFonts w:ascii="굴림" w:hAnsi="굴림" w:hint="default"/>
      </w:rPr>
    </w:lvl>
    <w:lvl w:ilvl="5" w:tplc="379A5B5A" w:tentative="1">
      <w:start w:val="1"/>
      <w:numFmt w:val="bullet"/>
      <w:lvlText w:val="•"/>
      <w:lvlJc w:val="left"/>
      <w:pPr>
        <w:tabs>
          <w:tab w:val="num" w:pos="4320"/>
        </w:tabs>
        <w:ind w:left="4320" w:hanging="360"/>
      </w:pPr>
      <w:rPr>
        <w:rFonts w:ascii="굴림" w:hAnsi="굴림" w:hint="default"/>
      </w:rPr>
    </w:lvl>
    <w:lvl w:ilvl="6" w:tplc="E514EAE2" w:tentative="1">
      <w:start w:val="1"/>
      <w:numFmt w:val="bullet"/>
      <w:lvlText w:val="•"/>
      <w:lvlJc w:val="left"/>
      <w:pPr>
        <w:tabs>
          <w:tab w:val="num" w:pos="5040"/>
        </w:tabs>
        <w:ind w:left="5040" w:hanging="360"/>
      </w:pPr>
      <w:rPr>
        <w:rFonts w:ascii="굴림" w:hAnsi="굴림" w:hint="default"/>
      </w:rPr>
    </w:lvl>
    <w:lvl w:ilvl="7" w:tplc="9F483BD2" w:tentative="1">
      <w:start w:val="1"/>
      <w:numFmt w:val="bullet"/>
      <w:lvlText w:val="•"/>
      <w:lvlJc w:val="left"/>
      <w:pPr>
        <w:tabs>
          <w:tab w:val="num" w:pos="5760"/>
        </w:tabs>
        <w:ind w:left="5760" w:hanging="360"/>
      </w:pPr>
      <w:rPr>
        <w:rFonts w:ascii="굴림" w:hAnsi="굴림" w:hint="default"/>
      </w:rPr>
    </w:lvl>
    <w:lvl w:ilvl="8" w:tplc="70CA85C6" w:tentative="1">
      <w:start w:val="1"/>
      <w:numFmt w:val="bullet"/>
      <w:lvlText w:val="•"/>
      <w:lvlJc w:val="left"/>
      <w:pPr>
        <w:tabs>
          <w:tab w:val="num" w:pos="6480"/>
        </w:tabs>
        <w:ind w:left="6480" w:hanging="360"/>
      </w:pPr>
      <w:rPr>
        <w:rFonts w:ascii="굴림" w:hAnsi="굴림" w:hint="default"/>
      </w:rPr>
    </w:lvl>
  </w:abstractNum>
  <w:abstractNum w:abstractNumId="34" w15:restartNumberingAfterBreak="0">
    <w:nsid w:val="36A10424"/>
    <w:multiLevelType w:val="hybridMultilevel"/>
    <w:tmpl w:val="F6387C4E"/>
    <w:lvl w:ilvl="0" w:tplc="1C180A4E">
      <w:start w:val="1"/>
      <w:numFmt w:val="bullet"/>
      <w:lvlText w:val="•"/>
      <w:lvlJc w:val="left"/>
      <w:pPr>
        <w:tabs>
          <w:tab w:val="num" w:pos="720"/>
        </w:tabs>
        <w:ind w:left="720" w:hanging="360"/>
      </w:pPr>
      <w:rPr>
        <w:rFonts w:ascii="굴림" w:hAnsi="굴림" w:hint="default"/>
      </w:rPr>
    </w:lvl>
    <w:lvl w:ilvl="1" w:tplc="9C305658">
      <w:numFmt w:val="bullet"/>
      <w:lvlText w:val="–"/>
      <w:lvlJc w:val="left"/>
      <w:pPr>
        <w:tabs>
          <w:tab w:val="num" w:pos="1440"/>
        </w:tabs>
        <w:ind w:left="1440" w:hanging="360"/>
      </w:pPr>
      <w:rPr>
        <w:rFonts w:ascii="굴림" w:hAnsi="굴림" w:hint="default"/>
      </w:rPr>
    </w:lvl>
    <w:lvl w:ilvl="2" w:tplc="CDCA4610" w:tentative="1">
      <w:start w:val="1"/>
      <w:numFmt w:val="bullet"/>
      <w:lvlText w:val="•"/>
      <w:lvlJc w:val="left"/>
      <w:pPr>
        <w:tabs>
          <w:tab w:val="num" w:pos="2160"/>
        </w:tabs>
        <w:ind w:left="2160" w:hanging="360"/>
      </w:pPr>
      <w:rPr>
        <w:rFonts w:ascii="굴림" w:hAnsi="굴림" w:hint="default"/>
      </w:rPr>
    </w:lvl>
    <w:lvl w:ilvl="3" w:tplc="2D6878FC" w:tentative="1">
      <w:start w:val="1"/>
      <w:numFmt w:val="bullet"/>
      <w:lvlText w:val="•"/>
      <w:lvlJc w:val="left"/>
      <w:pPr>
        <w:tabs>
          <w:tab w:val="num" w:pos="2880"/>
        </w:tabs>
        <w:ind w:left="2880" w:hanging="360"/>
      </w:pPr>
      <w:rPr>
        <w:rFonts w:ascii="굴림" w:hAnsi="굴림" w:hint="default"/>
      </w:rPr>
    </w:lvl>
    <w:lvl w:ilvl="4" w:tplc="CD0A6D0A" w:tentative="1">
      <w:start w:val="1"/>
      <w:numFmt w:val="bullet"/>
      <w:lvlText w:val="•"/>
      <w:lvlJc w:val="left"/>
      <w:pPr>
        <w:tabs>
          <w:tab w:val="num" w:pos="3600"/>
        </w:tabs>
        <w:ind w:left="3600" w:hanging="360"/>
      </w:pPr>
      <w:rPr>
        <w:rFonts w:ascii="굴림" w:hAnsi="굴림" w:hint="default"/>
      </w:rPr>
    </w:lvl>
    <w:lvl w:ilvl="5" w:tplc="AA645D04" w:tentative="1">
      <w:start w:val="1"/>
      <w:numFmt w:val="bullet"/>
      <w:lvlText w:val="•"/>
      <w:lvlJc w:val="left"/>
      <w:pPr>
        <w:tabs>
          <w:tab w:val="num" w:pos="4320"/>
        </w:tabs>
        <w:ind w:left="4320" w:hanging="360"/>
      </w:pPr>
      <w:rPr>
        <w:rFonts w:ascii="굴림" w:hAnsi="굴림" w:hint="default"/>
      </w:rPr>
    </w:lvl>
    <w:lvl w:ilvl="6" w:tplc="C91E066A" w:tentative="1">
      <w:start w:val="1"/>
      <w:numFmt w:val="bullet"/>
      <w:lvlText w:val="•"/>
      <w:lvlJc w:val="left"/>
      <w:pPr>
        <w:tabs>
          <w:tab w:val="num" w:pos="5040"/>
        </w:tabs>
        <w:ind w:left="5040" w:hanging="360"/>
      </w:pPr>
      <w:rPr>
        <w:rFonts w:ascii="굴림" w:hAnsi="굴림" w:hint="default"/>
      </w:rPr>
    </w:lvl>
    <w:lvl w:ilvl="7" w:tplc="752C871A" w:tentative="1">
      <w:start w:val="1"/>
      <w:numFmt w:val="bullet"/>
      <w:lvlText w:val="•"/>
      <w:lvlJc w:val="left"/>
      <w:pPr>
        <w:tabs>
          <w:tab w:val="num" w:pos="5760"/>
        </w:tabs>
        <w:ind w:left="5760" w:hanging="360"/>
      </w:pPr>
      <w:rPr>
        <w:rFonts w:ascii="굴림" w:hAnsi="굴림" w:hint="default"/>
      </w:rPr>
    </w:lvl>
    <w:lvl w:ilvl="8" w:tplc="59FEEAB0"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3B114624"/>
    <w:multiLevelType w:val="hybridMultilevel"/>
    <w:tmpl w:val="C5C0FBFA"/>
    <w:lvl w:ilvl="0" w:tplc="82AC7E08">
      <w:start w:val="1"/>
      <w:numFmt w:val="bullet"/>
      <w:lvlText w:val="•"/>
      <w:lvlJc w:val="left"/>
      <w:pPr>
        <w:tabs>
          <w:tab w:val="num" w:pos="720"/>
        </w:tabs>
        <w:ind w:left="720" w:hanging="360"/>
      </w:pPr>
      <w:rPr>
        <w:rFonts w:ascii="굴림" w:hAnsi="굴림" w:hint="default"/>
      </w:rPr>
    </w:lvl>
    <w:lvl w:ilvl="1" w:tplc="8B163F90">
      <w:numFmt w:val="bullet"/>
      <w:lvlText w:val="–"/>
      <w:lvlJc w:val="left"/>
      <w:pPr>
        <w:tabs>
          <w:tab w:val="num" w:pos="1440"/>
        </w:tabs>
        <w:ind w:left="1440" w:hanging="360"/>
      </w:pPr>
      <w:rPr>
        <w:rFonts w:ascii="굴림" w:hAnsi="굴림" w:hint="default"/>
      </w:rPr>
    </w:lvl>
    <w:lvl w:ilvl="2" w:tplc="3EBC1EAE">
      <w:numFmt w:val="bullet"/>
      <w:lvlText w:val=""/>
      <w:lvlJc w:val="left"/>
      <w:pPr>
        <w:ind w:left="2160" w:hanging="360"/>
      </w:pPr>
      <w:rPr>
        <w:rFonts w:ascii="Wingdings" w:eastAsiaTheme="minorEastAsia" w:hAnsi="Wingdings" w:cs="Times New Roman" w:hint="default"/>
      </w:rPr>
    </w:lvl>
    <w:lvl w:ilvl="3" w:tplc="78DACAEA" w:tentative="1">
      <w:start w:val="1"/>
      <w:numFmt w:val="bullet"/>
      <w:lvlText w:val="•"/>
      <w:lvlJc w:val="left"/>
      <w:pPr>
        <w:tabs>
          <w:tab w:val="num" w:pos="2880"/>
        </w:tabs>
        <w:ind w:left="2880" w:hanging="360"/>
      </w:pPr>
      <w:rPr>
        <w:rFonts w:ascii="굴림" w:hAnsi="굴림" w:hint="default"/>
      </w:rPr>
    </w:lvl>
    <w:lvl w:ilvl="4" w:tplc="00D2C4C2" w:tentative="1">
      <w:start w:val="1"/>
      <w:numFmt w:val="bullet"/>
      <w:lvlText w:val="•"/>
      <w:lvlJc w:val="left"/>
      <w:pPr>
        <w:tabs>
          <w:tab w:val="num" w:pos="3600"/>
        </w:tabs>
        <w:ind w:left="3600" w:hanging="360"/>
      </w:pPr>
      <w:rPr>
        <w:rFonts w:ascii="굴림" w:hAnsi="굴림" w:hint="default"/>
      </w:rPr>
    </w:lvl>
    <w:lvl w:ilvl="5" w:tplc="F81A8E6A" w:tentative="1">
      <w:start w:val="1"/>
      <w:numFmt w:val="bullet"/>
      <w:lvlText w:val="•"/>
      <w:lvlJc w:val="left"/>
      <w:pPr>
        <w:tabs>
          <w:tab w:val="num" w:pos="4320"/>
        </w:tabs>
        <w:ind w:left="4320" w:hanging="360"/>
      </w:pPr>
      <w:rPr>
        <w:rFonts w:ascii="굴림" w:hAnsi="굴림" w:hint="default"/>
      </w:rPr>
    </w:lvl>
    <w:lvl w:ilvl="6" w:tplc="F4A4E94C" w:tentative="1">
      <w:start w:val="1"/>
      <w:numFmt w:val="bullet"/>
      <w:lvlText w:val="•"/>
      <w:lvlJc w:val="left"/>
      <w:pPr>
        <w:tabs>
          <w:tab w:val="num" w:pos="5040"/>
        </w:tabs>
        <w:ind w:left="5040" w:hanging="360"/>
      </w:pPr>
      <w:rPr>
        <w:rFonts w:ascii="굴림" w:hAnsi="굴림" w:hint="default"/>
      </w:rPr>
    </w:lvl>
    <w:lvl w:ilvl="7" w:tplc="B28C1154" w:tentative="1">
      <w:start w:val="1"/>
      <w:numFmt w:val="bullet"/>
      <w:lvlText w:val="•"/>
      <w:lvlJc w:val="left"/>
      <w:pPr>
        <w:tabs>
          <w:tab w:val="num" w:pos="5760"/>
        </w:tabs>
        <w:ind w:left="5760" w:hanging="360"/>
      </w:pPr>
      <w:rPr>
        <w:rFonts w:ascii="굴림" w:hAnsi="굴림" w:hint="default"/>
      </w:rPr>
    </w:lvl>
    <w:lvl w:ilvl="8" w:tplc="4ABEE478" w:tentative="1">
      <w:start w:val="1"/>
      <w:numFmt w:val="bullet"/>
      <w:lvlText w:val="•"/>
      <w:lvlJc w:val="left"/>
      <w:pPr>
        <w:tabs>
          <w:tab w:val="num" w:pos="6480"/>
        </w:tabs>
        <w:ind w:left="6480" w:hanging="360"/>
      </w:pPr>
      <w:rPr>
        <w:rFonts w:ascii="굴림" w:hAnsi="굴림" w:hint="default"/>
      </w:rPr>
    </w:lvl>
  </w:abstractNum>
  <w:abstractNum w:abstractNumId="36" w15:restartNumberingAfterBreak="0">
    <w:nsid w:val="3B9F7CC1"/>
    <w:multiLevelType w:val="hybridMultilevel"/>
    <w:tmpl w:val="A072D584"/>
    <w:lvl w:ilvl="0" w:tplc="CDF6046A">
      <w:start w:val="1"/>
      <w:numFmt w:val="bullet"/>
      <w:lvlText w:val="•"/>
      <w:lvlJc w:val="left"/>
      <w:pPr>
        <w:tabs>
          <w:tab w:val="num" w:pos="1080"/>
        </w:tabs>
        <w:ind w:left="1080" w:hanging="360"/>
      </w:pPr>
      <w:rPr>
        <w:rFonts w:ascii="굴림" w:hAnsi="굴림" w:hint="default"/>
      </w:rPr>
    </w:lvl>
    <w:lvl w:ilvl="1" w:tplc="9138850C" w:tentative="1">
      <w:start w:val="1"/>
      <w:numFmt w:val="bullet"/>
      <w:lvlText w:val="•"/>
      <w:lvlJc w:val="left"/>
      <w:pPr>
        <w:tabs>
          <w:tab w:val="num" w:pos="1800"/>
        </w:tabs>
        <w:ind w:left="1800" w:hanging="360"/>
      </w:pPr>
      <w:rPr>
        <w:rFonts w:ascii="굴림" w:hAnsi="굴림" w:hint="default"/>
      </w:rPr>
    </w:lvl>
    <w:lvl w:ilvl="2" w:tplc="A150E808" w:tentative="1">
      <w:start w:val="1"/>
      <w:numFmt w:val="bullet"/>
      <w:lvlText w:val="•"/>
      <w:lvlJc w:val="left"/>
      <w:pPr>
        <w:tabs>
          <w:tab w:val="num" w:pos="2520"/>
        </w:tabs>
        <w:ind w:left="2520" w:hanging="360"/>
      </w:pPr>
      <w:rPr>
        <w:rFonts w:ascii="굴림" w:hAnsi="굴림" w:hint="default"/>
      </w:rPr>
    </w:lvl>
    <w:lvl w:ilvl="3" w:tplc="15B660B8" w:tentative="1">
      <w:start w:val="1"/>
      <w:numFmt w:val="bullet"/>
      <w:lvlText w:val="•"/>
      <w:lvlJc w:val="left"/>
      <w:pPr>
        <w:tabs>
          <w:tab w:val="num" w:pos="3240"/>
        </w:tabs>
        <w:ind w:left="3240" w:hanging="360"/>
      </w:pPr>
      <w:rPr>
        <w:rFonts w:ascii="굴림" w:hAnsi="굴림" w:hint="default"/>
      </w:rPr>
    </w:lvl>
    <w:lvl w:ilvl="4" w:tplc="09FEB7E0" w:tentative="1">
      <w:start w:val="1"/>
      <w:numFmt w:val="bullet"/>
      <w:lvlText w:val="•"/>
      <w:lvlJc w:val="left"/>
      <w:pPr>
        <w:tabs>
          <w:tab w:val="num" w:pos="3960"/>
        </w:tabs>
        <w:ind w:left="3960" w:hanging="360"/>
      </w:pPr>
      <w:rPr>
        <w:rFonts w:ascii="굴림" w:hAnsi="굴림" w:hint="default"/>
      </w:rPr>
    </w:lvl>
    <w:lvl w:ilvl="5" w:tplc="C2D0250C" w:tentative="1">
      <w:start w:val="1"/>
      <w:numFmt w:val="bullet"/>
      <w:lvlText w:val="•"/>
      <w:lvlJc w:val="left"/>
      <w:pPr>
        <w:tabs>
          <w:tab w:val="num" w:pos="4680"/>
        </w:tabs>
        <w:ind w:left="4680" w:hanging="360"/>
      </w:pPr>
      <w:rPr>
        <w:rFonts w:ascii="굴림" w:hAnsi="굴림" w:hint="default"/>
      </w:rPr>
    </w:lvl>
    <w:lvl w:ilvl="6" w:tplc="7FE29BA6" w:tentative="1">
      <w:start w:val="1"/>
      <w:numFmt w:val="bullet"/>
      <w:lvlText w:val="•"/>
      <w:lvlJc w:val="left"/>
      <w:pPr>
        <w:tabs>
          <w:tab w:val="num" w:pos="5400"/>
        </w:tabs>
        <w:ind w:left="5400" w:hanging="360"/>
      </w:pPr>
      <w:rPr>
        <w:rFonts w:ascii="굴림" w:hAnsi="굴림" w:hint="default"/>
      </w:rPr>
    </w:lvl>
    <w:lvl w:ilvl="7" w:tplc="AA1EBF84" w:tentative="1">
      <w:start w:val="1"/>
      <w:numFmt w:val="bullet"/>
      <w:lvlText w:val="•"/>
      <w:lvlJc w:val="left"/>
      <w:pPr>
        <w:tabs>
          <w:tab w:val="num" w:pos="6120"/>
        </w:tabs>
        <w:ind w:left="6120" w:hanging="360"/>
      </w:pPr>
      <w:rPr>
        <w:rFonts w:ascii="굴림" w:hAnsi="굴림" w:hint="default"/>
      </w:rPr>
    </w:lvl>
    <w:lvl w:ilvl="8" w:tplc="D26AB8DA" w:tentative="1">
      <w:start w:val="1"/>
      <w:numFmt w:val="bullet"/>
      <w:lvlText w:val="•"/>
      <w:lvlJc w:val="left"/>
      <w:pPr>
        <w:tabs>
          <w:tab w:val="num" w:pos="6840"/>
        </w:tabs>
        <w:ind w:left="6840" w:hanging="360"/>
      </w:pPr>
      <w:rPr>
        <w:rFonts w:ascii="굴림" w:hAnsi="굴림" w:hint="default"/>
      </w:rPr>
    </w:lvl>
  </w:abstractNum>
  <w:abstractNum w:abstractNumId="37" w15:restartNumberingAfterBreak="0">
    <w:nsid w:val="3C3C1488"/>
    <w:multiLevelType w:val="hybridMultilevel"/>
    <w:tmpl w:val="8E8030DE"/>
    <w:lvl w:ilvl="0" w:tplc="1B90A31A">
      <w:start w:val="1"/>
      <w:numFmt w:val="bullet"/>
      <w:lvlText w:val="•"/>
      <w:lvlJc w:val="left"/>
      <w:pPr>
        <w:tabs>
          <w:tab w:val="num" w:pos="720"/>
        </w:tabs>
        <w:ind w:left="720" w:hanging="360"/>
      </w:pPr>
      <w:rPr>
        <w:rFonts w:ascii="Arial" w:hAnsi="Arial" w:hint="default"/>
      </w:rPr>
    </w:lvl>
    <w:lvl w:ilvl="1" w:tplc="95C2B5A6">
      <w:start w:val="1"/>
      <w:numFmt w:val="bullet"/>
      <w:lvlText w:val="•"/>
      <w:lvlJc w:val="left"/>
      <w:pPr>
        <w:tabs>
          <w:tab w:val="num" w:pos="1440"/>
        </w:tabs>
        <w:ind w:left="1440" w:hanging="360"/>
      </w:pPr>
      <w:rPr>
        <w:rFonts w:ascii="Arial" w:hAnsi="Arial" w:hint="default"/>
      </w:rPr>
    </w:lvl>
    <w:lvl w:ilvl="2" w:tplc="43DE20E2" w:tentative="1">
      <w:start w:val="1"/>
      <w:numFmt w:val="bullet"/>
      <w:lvlText w:val="•"/>
      <w:lvlJc w:val="left"/>
      <w:pPr>
        <w:tabs>
          <w:tab w:val="num" w:pos="2160"/>
        </w:tabs>
        <w:ind w:left="2160" w:hanging="360"/>
      </w:pPr>
      <w:rPr>
        <w:rFonts w:ascii="Arial" w:hAnsi="Arial" w:hint="default"/>
      </w:rPr>
    </w:lvl>
    <w:lvl w:ilvl="3" w:tplc="F49EE230" w:tentative="1">
      <w:start w:val="1"/>
      <w:numFmt w:val="bullet"/>
      <w:lvlText w:val="•"/>
      <w:lvlJc w:val="left"/>
      <w:pPr>
        <w:tabs>
          <w:tab w:val="num" w:pos="2880"/>
        </w:tabs>
        <w:ind w:left="2880" w:hanging="360"/>
      </w:pPr>
      <w:rPr>
        <w:rFonts w:ascii="Arial" w:hAnsi="Arial" w:hint="default"/>
      </w:rPr>
    </w:lvl>
    <w:lvl w:ilvl="4" w:tplc="F3F21260" w:tentative="1">
      <w:start w:val="1"/>
      <w:numFmt w:val="bullet"/>
      <w:lvlText w:val="•"/>
      <w:lvlJc w:val="left"/>
      <w:pPr>
        <w:tabs>
          <w:tab w:val="num" w:pos="3600"/>
        </w:tabs>
        <w:ind w:left="3600" w:hanging="360"/>
      </w:pPr>
      <w:rPr>
        <w:rFonts w:ascii="Arial" w:hAnsi="Arial" w:hint="default"/>
      </w:rPr>
    </w:lvl>
    <w:lvl w:ilvl="5" w:tplc="60ECA9DE" w:tentative="1">
      <w:start w:val="1"/>
      <w:numFmt w:val="bullet"/>
      <w:lvlText w:val="•"/>
      <w:lvlJc w:val="left"/>
      <w:pPr>
        <w:tabs>
          <w:tab w:val="num" w:pos="4320"/>
        </w:tabs>
        <w:ind w:left="4320" w:hanging="360"/>
      </w:pPr>
      <w:rPr>
        <w:rFonts w:ascii="Arial" w:hAnsi="Arial" w:hint="default"/>
      </w:rPr>
    </w:lvl>
    <w:lvl w:ilvl="6" w:tplc="515248E6" w:tentative="1">
      <w:start w:val="1"/>
      <w:numFmt w:val="bullet"/>
      <w:lvlText w:val="•"/>
      <w:lvlJc w:val="left"/>
      <w:pPr>
        <w:tabs>
          <w:tab w:val="num" w:pos="5040"/>
        </w:tabs>
        <w:ind w:left="5040" w:hanging="360"/>
      </w:pPr>
      <w:rPr>
        <w:rFonts w:ascii="Arial" w:hAnsi="Arial" w:hint="default"/>
      </w:rPr>
    </w:lvl>
    <w:lvl w:ilvl="7" w:tplc="224E776C" w:tentative="1">
      <w:start w:val="1"/>
      <w:numFmt w:val="bullet"/>
      <w:lvlText w:val="•"/>
      <w:lvlJc w:val="left"/>
      <w:pPr>
        <w:tabs>
          <w:tab w:val="num" w:pos="5760"/>
        </w:tabs>
        <w:ind w:left="5760" w:hanging="360"/>
      </w:pPr>
      <w:rPr>
        <w:rFonts w:ascii="Arial" w:hAnsi="Arial" w:hint="default"/>
      </w:rPr>
    </w:lvl>
    <w:lvl w:ilvl="8" w:tplc="D11CCEE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1A92CB0"/>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9" w15:restartNumberingAfterBreak="0">
    <w:nsid w:val="42626ECF"/>
    <w:multiLevelType w:val="hybridMultilevel"/>
    <w:tmpl w:val="7842E916"/>
    <w:lvl w:ilvl="0" w:tplc="AF2A7988">
      <w:start w:val="1"/>
      <w:numFmt w:val="bullet"/>
      <w:lvlText w:val="•"/>
      <w:lvlJc w:val="left"/>
      <w:pPr>
        <w:tabs>
          <w:tab w:val="num" w:pos="720"/>
        </w:tabs>
        <w:ind w:left="720" w:hanging="360"/>
      </w:pPr>
      <w:rPr>
        <w:rFonts w:ascii="굴림" w:hAnsi="굴림" w:hint="default"/>
      </w:rPr>
    </w:lvl>
    <w:lvl w:ilvl="1" w:tplc="CA0844F2">
      <w:numFmt w:val="bullet"/>
      <w:lvlText w:val="–"/>
      <w:lvlJc w:val="left"/>
      <w:pPr>
        <w:tabs>
          <w:tab w:val="num" w:pos="1440"/>
        </w:tabs>
        <w:ind w:left="1440" w:hanging="360"/>
      </w:pPr>
      <w:rPr>
        <w:rFonts w:ascii="굴림" w:hAnsi="굴림" w:hint="default"/>
      </w:rPr>
    </w:lvl>
    <w:lvl w:ilvl="2" w:tplc="43A0B0CA">
      <w:numFmt w:val="bullet"/>
      <w:lvlText w:val="•"/>
      <w:lvlJc w:val="left"/>
      <w:pPr>
        <w:tabs>
          <w:tab w:val="num" w:pos="2160"/>
        </w:tabs>
        <w:ind w:left="2160" w:hanging="360"/>
      </w:pPr>
      <w:rPr>
        <w:rFonts w:ascii="굴림" w:hAnsi="굴림" w:hint="default"/>
      </w:rPr>
    </w:lvl>
    <w:lvl w:ilvl="3" w:tplc="B458247E" w:tentative="1">
      <w:start w:val="1"/>
      <w:numFmt w:val="bullet"/>
      <w:lvlText w:val="•"/>
      <w:lvlJc w:val="left"/>
      <w:pPr>
        <w:tabs>
          <w:tab w:val="num" w:pos="2880"/>
        </w:tabs>
        <w:ind w:left="2880" w:hanging="360"/>
      </w:pPr>
      <w:rPr>
        <w:rFonts w:ascii="굴림" w:hAnsi="굴림" w:hint="default"/>
      </w:rPr>
    </w:lvl>
    <w:lvl w:ilvl="4" w:tplc="7E10C906" w:tentative="1">
      <w:start w:val="1"/>
      <w:numFmt w:val="bullet"/>
      <w:lvlText w:val="•"/>
      <w:lvlJc w:val="left"/>
      <w:pPr>
        <w:tabs>
          <w:tab w:val="num" w:pos="3600"/>
        </w:tabs>
        <w:ind w:left="3600" w:hanging="360"/>
      </w:pPr>
      <w:rPr>
        <w:rFonts w:ascii="굴림" w:hAnsi="굴림" w:hint="default"/>
      </w:rPr>
    </w:lvl>
    <w:lvl w:ilvl="5" w:tplc="A38234D2" w:tentative="1">
      <w:start w:val="1"/>
      <w:numFmt w:val="bullet"/>
      <w:lvlText w:val="•"/>
      <w:lvlJc w:val="left"/>
      <w:pPr>
        <w:tabs>
          <w:tab w:val="num" w:pos="4320"/>
        </w:tabs>
        <w:ind w:left="4320" w:hanging="360"/>
      </w:pPr>
      <w:rPr>
        <w:rFonts w:ascii="굴림" w:hAnsi="굴림" w:hint="default"/>
      </w:rPr>
    </w:lvl>
    <w:lvl w:ilvl="6" w:tplc="D78492DA" w:tentative="1">
      <w:start w:val="1"/>
      <w:numFmt w:val="bullet"/>
      <w:lvlText w:val="•"/>
      <w:lvlJc w:val="left"/>
      <w:pPr>
        <w:tabs>
          <w:tab w:val="num" w:pos="5040"/>
        </w:tabs>
        <w:ind w:left="5040" w:hanging="360"/>
      </w:pPr>
      <w:rPr>
        <w:rFonts w:ascii="굴림" w:hAnsi="굴림" w:hint="default"/>
      </w:rPr>
    </w:lvl>
    <w:lvl w:ilvl="7" w:tplc="1C80C950" w:tentative="1">
      <w:start w:val="1"/>
      <w:numFmt w:val="bullet"/>
      <w:lvlText w:val="•"/>
      <w:lvlJc w:val="left"/>
      <w:pPr>
        <w:tabs>
          <w:tab w:val="num" w:pos="5760"/>
        </w:tabs>
        <w:ind w:left="5760" w:hanging="360"/>
      </w:pPr>
      <w:rPr>
        <w:rFonts w:ascii="굴림" w:hAnsi="굴림" w:hint="default"/>
      </w:rPr>
    </w:lvl>
    <w:lvl w:ilvl="8" w:tplc="864CB942" w:tentative="1">
      <w:start w:val="1"/>
      <w:numFmt w:val="bullet"/>
      <w:lvlText w:val="•"/>
      <w:lvlJc w:val="left"/>
      <w:pPr>
        <w:tabs>
          <w:tab w:val="num" w:pos="6480"/>
        </w:tabs>
        <w:ind w:left="6480" w:hanging="360"/>
      </w:pPr>
      <w:rPr>
        <w:rFonts w:ascii="굴림" w:hAnsi="굴림" w:hint="default"/>
      </w:rPr>
    </w:lvl>
  </w:abstractNum>
  <w:abstractNum w:abstractNumId="40" w15:restartNumberingAfterBreak="0">
    <w:nsid w:val="44BD4737"/>
    <w:multiLevelType w:val="hybridMultilevel"/>
    <w:tmpl w:val="807C897A"/>
    <w:lvl w:ilvl="0" w:tplc="B2760B94">
      <w:start w:val="1"/>
      <w:numFmt w:val="bullet"/>
      <w:lvlText w:val=""/>
      <w:lvlJc w:val="left"/>
      <w:pPr>
        <w:tabs>
          <w:tab w:val="num" w:pos="720"/>
        </w:tabs>
        <w:ind w:left="720" w:hanging="360"/>
      </w:pPr>
      <w:rPr>
        <w:rFonts w:ascii="Wingdings" w:hAnsi="Wingdings" w:hint="default"/>
      </w:rPr>
    </w:lvl>
    <w:lvl w:ilvl="1" w:tplc="7EBC573E">
      <w:numFmt w:val="bullet"/>
      <w:lvlText w:val=""/>
      <w:lvlJc w:val="left"/>
      <w:pPr>
        <w:tabs>
          <w:tab w:val="num" w:pos="1440"/>
        </w:tabs>
        <w:ind w:left="1440" w:hanging="360"/>
      </w:pPr>
      <w:rPr>
        <w:rFonts w:ascii="Wingdings" w:hAnsi="Wingdings" w:hint="default"/>
      </w:rPr>
    </w:lvl>
    <w:lvl w:ilvl="2" w:tplc="59AA5D06" w:tentative="1">
      <w:start w:val="1"/>
      <w:numFmt w:val="bullet"/>
      <w:lvlText w:val=""/>
      <w:lvlJc w:val="left"/>
      <w:pPr>
        <w:tabs>
          <w:tab w:val="num" w:pos="2160"/>
        </w:tabs>
        <w:ind w:left="2160" w:hanging="360"/>
      </w:pPr>
      <w:rPr>
        <w:rFonts w:ascii="Wingdings" w:hAnsi="Wingdings" w:hint="default"/>
      </w:rPr>
    </w:lvl>
    <w:lvl w:ilvl="3" w:tplc="3BA463DE" w:tentative="1">
      <w:start w:val="1"/>
      <w:numFmt w:val="bullet"/>
      <w:lvlText w:val=""/>
      <w:lvlJc w:val="left"/>
      <w:pPr>
        <w:tabs>
          <w:tab w:val="num" w:pos="2880"/>
        </w:tabs>
        <w:ind w:left="2880" w:hanging="360"/>
      </w:pPr>
      <w:rPr>
        <w:rFonts w:ascii="Wingdings" w:hAnsi="Wingdings" w:hint="default"/>
      </w:rPr>
    </w:lvl>
    <w:lvl w:ilvl="4" w:tplc="B408323E" w:tentative="1">
      <w:start w:val="1"/>
      <w:numFmt w:val="bullet"/>
      <w:lvlText w:val=""/>
      <w:lvlJc w:val="left"/>
      <w:pPr>
        <w:tabs>
          <w:tab w:val="num" w:pos="3600"/>
        </w:tabs>
        <w:ind w:left="3600" w:hanging="360"/>
      </w:pPr>
      <w:rPr>
        <w:rFonts w:ascii="Wingdings" w:hAnsi="Wingdings" w:hint="default"/>
      </w:rPr>
    </w:lvl>
    <w:lvl w:ilvl="5" w:tplc="00423F9A" w:tentative="1">
      <w:start w:val="1"/>
      <w:numFmt w:val="bullet"/>
      <w:lvlText w:val=""/>
      <w:lvlJc w:val="left"/>
      <w:pPr>
        <w:tabs>
          <w:tab w:val="num" w:pos="4320"/>
        </w:tabs>
        <w:ind w:left="4320" w:hanging="360"/>
      </w:pPr>
      <w:rPr>
        <w:rFonts w:ascii="Wingdings" w:hAnsi="Wingdings" w:hint="default"/>
      </w:rPr>
    </w:lvl>
    <w:lvl w:ilvl="6" w:tplc="7A743084" w:tentative="1">
      <w:start w:val="1"/>
      <w:numFmt w:val="bullet"/>
      <w:lvlText w:val=""/>
      <w:lvlJc w:val="left"/>
      <w:pPr>
        <w:tabs>
          <w:tab w:val="num" w:pos="5040"/>
        </w:tabs>
        <w:ind w:left="5040" w:hanging="360"/>
      </w:pPr>
      <w:rPr>
        <w:rFonts w:ascii="Wingdings" w:hAnsi="Wingdings" w:hint="default"/>
      </w:rPr>
    </w:lvl>
    <w:lvl w:ilvl="7" w:tplc="985ED756" w:tentative="1">
      <w:start w:val="1"/>
      <w:numFmt w:val="bullet"/>
      <w:lvlText w:val=""/>
      <w:lvlJc w:val="left"/>
      <w:pPr>
        <w:tabs>
          <w:tab w:val="num" w:pos="5760"/>
        </w:tabs>
        <w:ind w:left="5760" w:hanging="360"/>
      </w:pPr>
      <w:rPr>
        <w:rFonts w:ascii="Wingdings" w:hAnsi="Wingdings" w:hint="default"/>
      </w:rPr>
    </w:lvl>
    <w:lvl w:ilvl="8" w:tplc="8AE29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DA10E4"/>
    <w:multiLevelType w:val="hybridMultilevel"/>
    <w:tmpl w:val="5D8665F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4887255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490B6529"/>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4E3D305D"/>
    <w:multiLevelType w:val="hybridMultilevel"/>
    <w:tmpl w:val="296C7E84"/>
    <w:lvl w:ilvl="0" w:tplc="1FCEA4BC">
      <w:start w:val="1"/>
      <w:numFmt w:val="bullet"/>
      <w:lvlText w:val="•"/>
      <w:lvlJc w:val="left"/>
      <w:pPr>
        <w:tabs>
          <w:tab w:val="num" w:pos="720"/>
        </w:tabs>
        <w:ind w:left="720" w:hanging="360"/>
      </w:pPr>
      <w:rPr>
        <w:rFonts w:ascii="굴림" w:hAnsi="굴림" w:hint="default"/>
      </w:rPr>
    </w:lvl>
    <w:lvl w:ilvl="1" w:tplc="59D6E704" w:tentative="1">
      <w:start w:val="1"/>
      <w:numFmt w:val="bullet"/>
      <w:lvlText w:val="•"/>
      <w:lvlJc w:val="left"/>
      <w:pPr>
        <w:tabs>
          <w:tab w:val="num" w:pos="1440"/>
        </w:tabs>
        <w:ind w:left="1440" w:hanging="360"/>
      </w:pPr>
      <w:rPr>
        <w:rFonts w:ascii="굴림" w:hAnsi="굴림" w:hint="default"/>
      </w:rPr>
    </w:lvl>
    <w:lvl w:ilvl="2" w:tplc="3EF4928C" w:tentative="1">
      <w:start w:val="1"/>
      <w:numFmt w:val="bullet"/>
      <w:lvlText w:val="•"/>
      <w:lvlJc w:val="left"/>
      <w:pPr>
        <w:tabs>
          <w:tab w:val="num" w:pos="2160"/>
        </w:tabs>
        <w:ind w:left="2160" w:hanging="360"/>
      </w:pPr>
      <w:rPr>
        <w:rFonts w:ascii="굴림" w:hAnsi="굴림" w:hint="default"/>
      </w:rPr>
    </w:lvl>
    <w:lvl w:ilvl="3" w:tplc="6900BF84" w:tentative="1">
      <w:start w:val="1"/>
      <w:numFmt w:val="bullet"/>
      <w:lvlText w:val="•"/>
      <w:lvlJc w:val="left"/>
      <w:pPr>
        <w:tabs>
          <w:tab w:val="num" w:pos="2880"/>
        </w:tabs>
        <w:ind w:left="2880" w:hanging="360"/>
      </w:pPr>
      <w:rPr>
        <w:rFonts w:ascii="굴림" w:hAnsi="굴림" w:hint="default"/>
      </w:rPr>
    </w:lvl>
    <w:lvl w:ilvl="4" w:tplc="BC3AAD74" w:tentative="1">
      <w:start w:val="1"/>
      <w:numFmt w:val="bullet"/>
      <w:lvlText w:val="•"/>
      <w:lvlJc w:val="left"/>
      <w:pPr>
        <w:tabs>
          <w:tab w:val="num" w:pos="3600"/>
        </w:tabs>
        <w:ind w:left="3600" w:hanging="360"/>
      </w:pPr>
      <w:rPr>
        <w:rFonts w:ascii="굴림" w:hAnsi="굴림" w:hint="default"/>
      </w:rPr>
    </w:lvl>
    <w:lvl w:ilvl="5" w:tplc="DA78ADE0" w:tentative="1">
      <w:start w:val="1"/>
      <w:numFmt w:val="bullet"/>
      <w:lvlText w:val="•"/>
      <w:lvlJc w:val="left"/>
      <w:pPr>
        <w:tabs>
          <w:tab w:val="num" w:pos="4320"/>
        </w:tabs>
        <w:ind w:left="4320" w:hanging="360"/>
      </w:pPr>
      <w:rPr>
        <w:rFonts w:ascii="굴림" w:hAnsi="굴림" w:hint="default"/>
      </w:rPr>
    </w:lvl>
    <w:lvl w:ilvl="6" w:tplc="F7CA88D4" w:tentative="1">
      <w:start w:val="1"/>
      <w:numFmt w:val="bullet"/>
      <w:lvlText w:val="•"/>
      <w:lvlJc w:val="left"/>
      <w:pPr>
        <w:tabs>
          <w:tab w:val="num" w:pos="5040"/>
        </w:tabs>
        <w:ind w:left="5040" w:hanging="360"/>
      </w:pPr>
      <w:rPr>
        <w:rFonts w:ascii="굴림" w:hAnsi="굴림" w:hint="default"/>
      </w:rPr>
    </w:lvl>
    <w:lvl w:ilvl="7" w:tplc="C5D4EE0C" w:tentative="1">
      <w:start w:val="1"/>
      <w:numFmt w:val="bullet"/>
      <w:lvlText w:val="•"/>
      <w:lvlJc w:val="left"/>
      <w:pPr>
        <w:tabs>
          <w:tab w:val="num" w:pos="5760"/>
        </w:tabs>
        <w:ind w:left="5760" w:hanging="360"/>
      </w:pPr>
      <w:rPr>
        <w:rFonts w:ascii="굴림" w:hAnsi="굴림" w:hint="default"/>
      </w:rPr>
    </w:lvl>
    <w:lvl w:ilvl="8" w:tplc="E86296B4" w:tentative="1">
      <w:start w:val="1"/>
      <w:numFmt w:val="bullet"/>
      <w:lvlText w:val="•"/>
      <w:lvlJc w:val="left"/>
      <w:pPr>
        <w:tabs>
          <w:tab w:val="num" w:pos="6480"/>
        </w:tabs>
        <w:ind w:left="6480" w:hanging="360"/>
      </w:pPr>
      <w:rPr>
        <w:rFonts w:ascii="굴림" w:hAnsi="굴림" w:hint="default"/>
      </w:rPr>
    </w:lvl>
  </w:abstractNum>
  <w:abstractNum w:abstractNumId="45"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50905F8A"/>
    <w:multiLevelType w:val="hybridMultilevel"/>
    <w:tmpl w:val="1AE63BE2"/>
    <w:lvl w:ilvl="0" w:tplc="A3A80298">
      <w:start w:val="1"/>
      <w:numFmt w:val="bullet"/>
      <w:lvlText w:val="•"/>
      <w:lvlJc w:val="left"/>
      <w:pPr>
        <w:tabs>
          <w:tab w:val="num" w:pos="720"/>
        </w:tabs>
        <w:ind w:left="720" w:hanging="360"/>
      </w:pPr>
      <w:rPr>
        <w:rFonts w:ascii="굴림" w:hAnsi="굴림" w:hint="default"/>
      </w:rPr>
    </w:lvl>
    <w:lvl w:ilvl="1" w:tplc="E59AF10E">
      <w:numFmt w:val="bullet"/>
      <w:lvlText w:val="–"/>
      <w:lvlJc w:val="left"/>
      <w:pPr>
        <w:tabs>
          <w:tab w:val="num" w:pos="1440"/>
        </w:tabs>
        <w:ind w:left="1440" w:hanging="360"/>
      </w:pPr>
      <w:rPr>
        <w:rFonts w:ascii="굴림" w:hAnsi="굴림" w:hint="default"/>
      </w:rPr>
    </w:lvl>
    <w:lvl w:ilvl="2" w:tplc="2BBC37D4">
      <w:numFmt w:val="bullet"/>
      <w:lvlText w:val="•"/>
      <w:lvlJc w:val="left"/>
      <w:pPr>
        <w:tabs>
          <w:tab w:val="num" w:pos="2160"/>
        </w:tabs>
        <w:ind w:left="2160" w:hanging="360"/>
      </w:pPr>
      <w:rPr>
        <w:rFonts w:ascii="굴림" w:hAnsi="굴림" w:hint="default"/>
      </w:rPr>
    </w:lvl>
    <w:lvl w:ilvl="3" w:tplc="20A6D4D6" w:tentative="1">
      <w:start w:val="1"/>
      <w:numFmt w:val="bullet"/>
      <w:lvlText w:val="•"/>
      <w:lvlJc w:val="left"/>
      <w:pPr>
        <w:tabs>
          <w:tab w:val="num" w:pos="2880"/>
        </w:tabs>
        <w:ind w:left="2880" w:hanging="360"/>
      </w:pPr>
      <w:rPr>
        <w:rFonts w:ascii="굴림" w:hAnsi="굴림" w:hint="default"/>
      </w:rPr>
    </w:lvl>
    <w:lvl w:ilvl="4" w:tplc="9764402E" w:tentative="1">
      <w:start w:val="1"/>
      <w:numFmt w:val="bullet"/>
      <w:lvlText w:val="•"/>
      <w:lvlJc w:val="left"/>
      <w:pPr>
        <w:tabs>
          <w:tab w:val="num" w:pos="3600"/>
        </w:tabs>
        <w:ind w:left="3600" w:hanging="360"/>
      </w:pPr>
      <w:rPr>
        <w:rFonts w:ascii="굴림" w:hAnsi="굴림" w:hint="default"/>
      </w:rPr>
    </w:lvl>
    <w:lvl w:ilvl="5" w:tplc="B8820AF0" w:tentative="1">
      <w:start w:val="1"/>
      <w:numFmt w:val="bullet"/>
      <w:lvlText w:val="•"/>
      <w:lvlJc w:val="left"/>
      <w:pPr>
        <w:tabs>
          <w:tab w:val="num" w:pos="4320"/>
        </w:tabs>
        <w:ind w:left="4320" w:hanging="360"/>
      </w:pPr>
      <w:rPr>
        <w:rFonts w:ascii="굴림" w:hAnsi="굴림" w:hint="default"/>
      </w:rPr>
    </w:lvl>
    <w:lvl w:ilvl="6" w:tplc="05CA560A" w:tentative="1">
      <w:start w:val="1"/>
      <w:numFmt w:val="bullet"/>
      <w:lvlText w:val="•"/>
      <w:lvlJc w:val="left"/>
      <w:pPr>
        <w:tabs>
          <w:tab w:val="num" w:pos="5040"/>
        </w:tabs>
        <w:ind w:left="5040" w:hanging="360"/>
      </w:pPr>
      <w:rPr>
        <w:rFonts w:ascii="굴림" w:hAnsi="굴림" w:hint="default"/>
      </w:rPr>
    </w:lvl>
    <w:lvl w:ilvl="7" w:tplc="1886341C" w:tentative="1">
      <w:start w:val="1"/>
      <w:numFmt w:val="bullet"/>
      <w:lvlText w:val="•"/>
      <w:lvlJc w:val="left"/>
      <w:pPr>
        <w:tabs>
          <w:tab w:val="num" w:pos="5760"/>
        </w:tabs>
        <w:ind w:left="5760" w:hanging="360"/>
      </w:pPr>
      <w:rPr>
        <w:rFonts w:ascii="굴림" w:hAnsi="굴림" w:hint="default"/>
      </w:rPr>
    </w:lvl>
    <w:lvl w:ilvl="8" w:tplc="5FEA3290" w:tentative="1">
      <w:start w:val="1"/>
      <w:numFmt w:val="bullet"/>
      <w:lvlText w:val="•"/>
      <w:lvlJc w:val="left"/>
      <w:pPr>
        <w:tabs>
          <w:tab w:val="num" w:pos="6480"/>
        </w:tabs>
        <w:ind w:left="6480" w:hanging="360"/>
      </w:pPr>
      <w:rPr>
        <w:rFonts w:ascii="굴림" w:hAnsi="굴림" w:hint="default"/>
      </w:rPr>
    </w:lvl>
  </w:abstractNum>
  <w:abstractNum w:abstractNumId="47" w15:restartNumberingAfterBreak="0">
    <w:nsid w:val="516F5CF9"/>
    <w:multiLevelType w:val="hybridMultilevel"/>
    <w:tmpl w:val="2FAC5E52"/>
    <w:lvl w:ilvl="0" w:tplc="C4A20E32">
      <w:start w:val="1"/>
      <w:numFmt w:val="bullet"/>
      <w:lvlText w:val="•"/>
      <w:lvlJc w:val="left"/>
      <w:pPr>
        <w:tabs>
          <w:tab w:val="num" w:pos="720"/>
        </w:tabs>
        <w:ind w:left="720" w:hanging="360"/>
      </w:pPr>
      <w:rPr>
        <w:rFonts w:ascii="굴림" w:hAnsi="굴림" w:hint="default"/>
      </w:rPr>
    </w:lvl>
    <w:lvl w:ilvl="1" w:tplc="01CAEA7C">
      <w:numFmt w:val="bullet"/>
      <w:lvlText w:val="–"/>
      <w:lvlJc w:val="left"/>
      <w:pPr>
        <w:tabs>
          <w:tab w:val="num" w:pos="1440"/>
        </w:tabs>
        <w:ind w:left="1440" w:hanging="360"/>
      </w:pPr>
      <w:rPr>
        <w:rFonts w:ascii="굴림" w:hAnsi="굴림" w:hint="default"/>
      </w:rPr>
    </w:lvl>
    <w:lvl w:ilvl="2" w:tplc="3194804C" w:tentative="1">
      <w:start w:val="1"/>
      <w:numFmt w:val="bullet"/>
      <w:lvlText w:val="•"/>
      <w:lvlJc w:val="left"/>
      <w:pPr>
        <w:tabs>
          <w:tab w:val="num" w:pos="2160"/>
        </w:tabs>
        <w:ind w:left="2160" w:hanging="360"/>
      </w:pPr>
      <w:rPr>
        <w:rFonts w:ascii="굴림" w:hAnsi="굴림" w:hint="default"/>
      </w:rPr>
    </w:lvl>
    <w:lvl w:ilvl="3" w:tplc="4F8893FA" w:tentative="1">
      <w:start w:val="1"/>
      <w:numFmt w:val="bullet"/>
      <w:lvlText w:val="•"/>
      <w:lvlJc w:val="left"/>
      <w:pPr>
        <w:tabs>
          <w:tab w:val="num" w:pos="2880"/>
        </w:tabs>
        <w:ind w:left="2880" w:hanging="360"/>
      </w:pPr>
      <w:rPr>
        <w:rFonts w:ascii="굴림" w:hAnsi="굴림" w:hint="default"/>
      </w:rPr>
    </w:lvl>
    <w:lvl w:ilvl="4" w:tplc="5D0E74D6" w:tentative="1">
      <w:start w:val="1"/>
      <w:numFmt w:val="bullet"/>
      <w:lvlText w:val="•"/>
      <w:lvlJc w:val="left"/>
      <w:pPr>
        <w:tabs>
          <w:tab w:val="num" w:pos="3600"/>
        </w:tabs>
        <w:ind w:left="3600" w:hanging="360"/>
      </w:pPr>
      <w:rPr>
        <w:rFonts w:ascii="굴림" w:hAnsi="굴림" w:hint="default"/>
      </w:rPr>
    </w:lvl>
    <w:lvl w:ilvl="5" w:tplc="9AC04C26" w:tentative="1">
      <w:start w:val="1"/>
      <w:numFmt w:val="bullet"/>
      <w:lvlText w:val="•"/>
      <w:lvlJc w:val="left"/>
      <w:pPr>
        <w:tabs>
          <w:tab w:val="num" w:pos="4320"/>
        </w:tabs>
        <w:ind w:left="4320" w:hanging="360"/>
      </w:pPr>
      <w:rPr>
        <w:rFonts w:ascii="굴림" w:hAnsi="굴림" w:hint="default"/>
      </w:rPr>
    </w:lvl>
    <w:lvl w:ilvl="6" w:tplc="A98CE2DE" w:tentative="1">
      <w:start w:val="1"/>
      <w:numFmt w:val="bullet"/>
      <w:lvlText w:val="•"/>
      <w:lvlJc w:val="left"/>
      <w:pPr>
        <w:tabs>
          <w:tab w:val="num" w:pos="5040"/>
        </w:tabs>
        <w:ind w:left="5040" w:hanging="360"/>
      </w:pPr>
      <w:rPr>
        <w:rFonts w:ascii="굴림" w:hAnsi="굴림" w:hint="default"/>
      </w:rPr>
    </w:lvl>
    <w:lvl w:ilvl="7" w:tplc="1446349C" w:tentative="1">
      <w:start w:val="1"/>
      <w:numFmt w:val="bullet"/>
      <w:lvlText w:val="•"/>
      <w:lvlJc w:val="left"/>
      <w:pPr>
        <w:tabs>
          <w:tab w:val="num" w:pos="5760"/>
        </w:tabs>
        <w:ind w:left="5760" w:hanging="360"/>
      </w:pPr>
      <w:rPr>
        <w:rFonts w:ascii="굴림" w:hAnsi="굴림" w:hint="default"/>
      </w:rPr>
    </w:lvl>
    <w:lvl w:ilvl="8" w:tplc="D63C4FCC" w:tentative="1">
      <w:start w:val="1"/>
      <w:numFmt w:val="bullet"/>
      <w:lvlText w:val="•"/>
      <w:lvlJc w:val="left"/>
      <w:pPr>
        <w:tabs>
          <w:tab w:val="num" w:pos="6480"/>
        </w:tabs>
        <w:ind w:left="6480" w:hanging="360"/>
      </w:pPr>
      <w:rPr>
        <w:rFonts w:ascii="굴림" w:hAnsi="굴림" w:hint="default"/>
      </w:rPr>
    </w:lvl>
  </w:abstractNum>
  <w:abstractNum w:abstractNumId="48" w15:restartNumberingAfterBreak="0">
    <w:nsid w:val="52776DC9"/>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3A704DB"/>
    <w:multiLevelType w:val="hybridMultilevel"/>
    <w:tmpl w:val="FA9E0BB4"/>
    <w:lvl w:ilvl="0" w:tplc="74623C3A">
      <w:start w:val="1"/>
      <w:numFmt w:val="bullet"/>
      <w:lvlText w:val="•"/>
      <w:lvlJc w:val="left"/>
      <w:pPr>
        <w:tabs>
          <w:tab w:val="num" w:pos="1080"/>
        </w:tabs>
        <w:ind w:left="1080" w:hanging="360"/>
      </w:pPr>
      <w:rPr>
        <w:rFonts w:ascii="굴림" w:hAnsi="굴림" w:hint="default"/>
      </w:rPr>
    </w:lvl>
    <w:lvl w:ilvl="1" w:tplc="D764A684">
      <w:numFmt w:val="bullet"/>
      <w:lvlText w:val="–"/>
      <w:lvlJc w:val="left"/>
      <w:pPr>
        <w:tabs>
          <w:tab w:val="num" w:pos="1800"/>
        </w:tabs>
        <w:ind w:left="1800" w:hanging="360"/>
      </w:pPr>
      <w:rPr>
        <w:rFonts w:ascii="굴림" w:hAnsi="굴림" w:hint="default"/>
      </w:rPr>
    </w:lvl>
    <w:lvl w:ilvl="2" w:tplc="B70821F2" w:tentative="1">
      <w:start w:val="1"/>
      <w:numFmt w:val="bullet"/>
      <w:lvlText w:val="•"/>
      <w:lvlJc w:val="left"/>
      <w:pPr>
        <w:tabs>
          <w:tab w:val="num" w:pos="2520"/>
        </w:tabs>
        <w:ind w:left="2520" w:hanging="360"/>
      </w:pPr>
      <w:rPr>
        <w:rFonts w:ascii="굴림" w:hAnsi="굴림" w:hint="default"/>
      </w:rPr>
    </w:lvl>
    <w:lvl w:ilvl="3" w:tplc="83B8C0B0" w:tentative="1">
      <w:start w:val="1"/>
      <w:numFmt w:val="bullet"/>
      <w:lvlText w:val="•"/>
      <w:lvlJc w:val="left"/>
      <w:pPr>
        <w:tabs>
          <w:tab w:val="num" w:pos="3240"/>
        </w:tabs>
        <w:ind w:left="3240" w:hanging="360"/>
      </w:pPr>
      <w:rPr>
        <w:rFonts w:ascii="굴림" w:hAnsi="굴림" w:hint="default"/>
      </w:rPr>
    </w:lvl>
    <w:lvl w:ilvl="4" w:tplc="D9D8B808" w:tentative="1">
      <w:start w:val="1"/>
      <w:numFmt w:val="bullet"/>
      <w:lvlText w:val="•"/>
      <w:lvlJc w:val="left"/>
      <w:pPr>
        <w:tabs>
          <w:tab w:val="num" w:pos="3960"/>
        </w:tabs>
        <w:ind w:left="3960" w:hanging="360"/>
      </w:pPr>
      <w:rPr>
        <w:rFonts w:ascii="굴림" w:hAnsi="굴림" w:hint="default"/>
      </w:rPr>
    </w:lvl>
    <w:lvl w:ilvl="5" w:tplc="93EC30B6" w:tentative="1">
      <w:start w:val="1"/>
      <w:numFmt w:val="bullet"/>
      <w:lvlText w:val="•"/>
      <w:lvlJc w:val="left"/>
      <w:pPr>
        <w:tabs>
          <w:tab w:val="num" w:pos="4680"/>
        </w:tabs>
        <w:ind w:left="4680" w:hanging="360"/>
      </w:pPr>
      <w:rPr>
        <w:rFonts w:ascii="굴림" w:hAnsi="굴림" w:hint="default"/>
      </w:rPr>
    </w:lvl>
    <w:lvl w:ilvl="6" w:tplc="0BE0CB3A" w:tentative="1">
      <w:start w:val="1"/>
      <w:numFmt w:val="bullet"/>
      <w:lvlText w:val="•"/>
      <w:lvlJc w:val="left"/>
      <w:pPr>
        <w:tabs>
          <w:tab w:val="num" w:pos="5400"/>
        </w:tabs>
        <w:ind w:left="5400" w:hanging="360"/>
      </w:pPr>
      <w:rPr>
        <w:rFonts w:ascii="굴림" w:hAnsi="굴림" w:hint="default"/>
      </w:rPr>
    </w:lvl>
    <w:lvl w:ilvl="7" w:tplc="1B004E54" w:tentative="1">
      <w:start w:val="1"/>
      <w:numFmt w:val="bullet"/>
      <w:lvlText w:val="•"/>
      <w:lvlJc w:val="left"/>
      <w:pPr>
        <w:tabs>
          <w:tab w:val="num" w:pos="6120"/>
        </w:tabs>
        <w:ind w:left="6120" w:hanging="360"/>
      </w:pPr>
      <w:rPr>
        <w:rFonts w:ascii="굴림" w:hAnsi="굴림" w:hint="default"/>
      </w:rPr>
    </w:lvl>
    <w:lvl w:ilvl="8" w:tplc="6A1420F0" w:tentative="1">
      <w:start w:val="1"/>
      <w:numFmt w:val="bullet"/>
      <w:lvlText w:val="•"/>
      <w:lvlJc w:val="left"/>
      <w:pPr>
        <w:tabs>
          <w:tab w:val="num" w:pos="6840"/>
        </w:tabs>
        <w:ind w:left="6840" w:hanging="360"/>
      </w:pPr>
      <w:rPr>
        <w:rFonts w:ascii="굴림" w:hAnsi="굴림" w:hint="default"/>
      </w:rPr>
    </w:lvl>
  </w:abstractNum>
  <w:abstractNum w:abstractNumId="50" w15:restartNumberingAfterBreak="0">
    <w:nsid w:val="55817140"/>
    <w:multiLevelType w:val="hybridMultilevel"/>
    <w:tmpl w:val="0E182F48"/>
    <w:lvl w:ilvl="0" w:tplc="6644D750">
      <w:start w:val="1"/>
      <w:numFmt w:val="bullet"/>
      <w:lvlText w:val="•"/>
      <w:lvlJc w:val="left"/>
      <w:pPr>
        <w:tabs>
          <w:tab w:val="num" w:pos="1080"/>
        </w:tabs>
        <w:ind w:left="1080" w:hanging="360"/>
      </w:pPr>
      <w:rPr>
        <w:rFonts w:ascii="굴림" w:hAnsi="굴림" w:hint="default"/>
      </w:rPr>
    </w:lvl>
    <w:lvl w:ilvl="1" w:tplc="B38C853A">
      <w:numFmt w:val="bullet"/>
      <w:lvlText w:val="–"/>
      <w:lvlJc w:val="left"/>
      <w:pPr>
        <w:tabs>
          <w:tab w:val="num" w:pos="1800"/>
        </w:tabs>
        <w:ind w:left="1800" w:hanging="360"/>
      </w:pPr>
      <w:rPr>
        <w:rFonts w:ascii="굴림" w:hAnsi="굴림" w:hint="default"/>
      </w:rPr>
    </w:lvl>
    <w:lvl w:ilvl="2" w:tplc="85884A9E" w:tentative="1">
      <w:start w:val="1"/>
      <w:numFmt w:val="bullet"/>
      <w:lvlText w:val="•"/>
      <w:lvlJc w:val="left"/>
      <w:pPr>
        <w:tabs>
          <w:tab w:val="num" w:pos="2520"/>
        </w:tabs>
        <w:ind w:left="2520" w:hanging="360"/>
      </w:pPr>
      <w:rPr>
        <w:rFonts w:ascii="굴림" w:hAnsi="굴림" w:hint="default"/>
      </w:rPr>
    </w:lvl>
    <w:lvl w:ilvl="3" w:tplc="FD206294" w:tentative="1">
      <w:start w:val="1"/>
      <w:numFmt w:val="bullet"/>
      <w:lvlText w:val="•"/>
      <w:lvlJc w:val="left"/>
      <w:pPr>
        <w:tabs>
          <w:tab w:val="num" w:pos="3240"/>
        </w:tabs>
        <w:ind w:left="3240" w:hanging="360"/>
      </w:pPr>
      <w:rPr>
        <w:rFonts w:ascii="굴림" w:hAnsi="굴림" w:hint="default"/>
      </w:rPr>
    </w:lvl>
    <w:lvl w:ilvl="4" w:tplc="33F492F4" w:tentative="1">
      <w:start w:val="1"/>
      <w:numFmt w:val="bullet"/>
      <w:lvlText w:val="•"/>
      <w:lvlJc w:val="left"/>
      <w:pPr>
        <w:tabs>
          <w:tab w:val="num" w:pos="3960"/>
        </w:tabs>
        <w:ind w:left="3960" w:hanging="360"/>
      </w:pPr>
      <w:rPr>
        <w:rFonts w:ascii="굴림" w:hAnsi="굴림" w:hint="default"/>
      </w:rPr>
    </w:lvl>
    <w:lvl w:ilvl="5" w:tplc="43126BA2" w:tentative="1">
      <w:start w:val="1"/>
      <w:numFmt w:val="bullet"/>
      <w:lvlText w:val="•"/>
      <w:lvlJc w:val="left"/>
      <w:pPr>
        <w:tabs>
          <w:tab w:val="num" w:pos="4680"/>
        </w:tabs>
        <w:ind w:left="4680" w:hanging="360"/>
      </w:pPr>
      <w:rPr>
        <w:rFonts w:ascii="굴림" w:hAnsi="굴림" w:hint="default"/>
      </w:rPr>
    </w:lvl>
    <w:lvl w:ilvl="6" w:tplc="8E68C38E" w:tentative="1">
      <w:start w:val="1"/>
      <w:numFmt w:val="bullet"/>
      <w:lvlText w:val="•"/>
      <w:lvlJc w:val="left"/>
      <w:pPr>
        <w:tabs>
          <w:tab w:val="num" w:pos="5400"/>
        </w:tabs>
        <w:ind w:left="5400" w:hanging="360"/>
      </w:pPr>
      <w:rPr>
        <w:rFonts w:ascii="굴림" w:hAnsi="굴림" w:hint="default"/>
      </w:rPr>
    </w:lvl>
    <w:lvl w:ilvl="7" w:tplc="9CA28700" w:tentative="1">
      <w:start w:val="1"/>
      <w:numFmt w:val="bullet"/>
      <w:lvlText w:val="•"/>
      <w:lvlJc w:val="left"/>
      <w:pPr>
        <w:tabs>
          <w:tab w:val="num" w:pos="6120"/>
        </w:tabs>
        <w:ind w:left="6120" w:hanging="360"/>
      </w:pPr>
      <w:rPr>
        <w:rFonts w:ascii="굴림" w:hAnsi="굴림" w:hint="default"/>
      </w:rPr>
    </w:lvl>
    <w:lvl w:ilvl="8" w:tplc="6BC833D0" w:tentative="1">
      <w:start w:val="1"/>
      <w:numFmt w:val="bullet"/>
      <w:lvlText w:val="•"/>
      <w:lvlJc w:val="left"/>
      <w:pPr>
        <w:tabs>
          <w:tab w:val="num" w:pos="6840"/>
        </w:tabs>
        <w:ind w:left="6840" w:hanging="360"/>
      </w:pPr>
      <w:rPr>
        <w:rFonts w:ascii="굴림" w:hAnsi="굴림" w:hint="default"/>
      </w:rPr>
    </w:lvl>
  </w:abstractNum>
  <w:abstractNum w:abstractNumId="51" w15:restartNumberingAfterBreak="0">
    <w:nsid w:val="571874D4"/>
    <w:multiLevelType w:val="hybridMultilevel"/>
    <w:tmpl w:val="2A00916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5A430A0F"/>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15:restartNumberingAfterBreak="0">
    <w:nsid w:val="5F09146B"/>
    <w:multiLevelType w:val="hybridMultilevel"/>
    <w:tmpl w:val="57A6083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4" w15:restartNumberingAfterBreak="0">
    <w:nsid w:val="62786BE4"/>
    <w:multiLevelType w:val="hybridMultilevel"/>
    <w:tmpl w:val="AB9E7E6E"/>
    <w:lvl w:ilvl="0" w:tplc="9F0640EA">
      <w:start w:val="1"/>
      <w:numFmt w:val="bullet"/>
      <w:lvlText w:val="•"/>
      <w:lvlJc w:val="left"/>
      <w:pPr>
        <w:tabs>
          <w:tab w:val="num" w:pos="720"/>
        </w:tabs>
        <w:ind w:left="720" w:hanging="360"/>
      </w:pPr>
      <w:rPr>
        <w:rFonts w:ascii="굴림" w:hAnsi="굴림" w:hint="default"/>
      </w:rPr>
    </w:lvl>
    <w:lvl w:ilvl="1" w:tplc="ADB0A728">
      <w:numFmt w:val="bullet"/>
      <w:lvlText w:val="–"/>
      <w:lvlJc w:val="left"/>
      <w:pPr>
        <w:tabs>
          <w:tab w:val="num" w:pos="1440"/>
        </w:tabs>
        <w:ind w:left="1440" w:hanging="360"/>
      </w:pPr>
      <w:rPr>
        <w:rFonts w:ascii="굴림" w:hAnsi="굴림" w:hint="default"/>
      </w:rPr>
    </w:lvl>
    <w:lvl w:ilvl="2" w:tplc="19FA0CCC" w:tentative="1">
      <w:start w:val="1"/>
      <w:numFmt w:val="bullet"/>
      <w:lvlText w:val="•"/>
      <w:lvlJc w:val="left"/>
      <w:pPr>
        <w:tabs>
          <w:tab w:val="num" w:pos="2160"/>
        </w:tabs>
        <w:ind w:left="2160" w:hanging="360"/>
      </w:pPr>
      <w:rPr>
        <w:rFonts w:ascii="굴림" w:hAnsi="굴림" w:hint="default"/>
      </w:rPr>
    </w:lvl>
    <w:lvl w:ilvl="3" w:tplc="3CCCB0A4" w:tentative="1">
      <w:start w:val="1"/>
      <w:numFmt w:val="bullet"/>
      <w:lvlText w:val="•"/>
      <w:lvlJc w:val="left"/>
      <w:pPr>
        <w:tabs>
          <w:tab w:val="num" w:pos="2880"/>
        </w:tabs>
        <w:ind w:left="2880" w:hanging="360"/>
      </w:pPr>
      <w:rPr>
        <w:rFonts w:ascii="굴림" w:hAnsi="굴림" w:hint="default"/>
      </w:rPr>
    </w:lvl>
    <w:lvl w:ilvl="4" w:tplc="1136B402" w:tentative="1">
      <w:start w:val="1"/>
      <w:numFmt w:val="bullet"/>
      <w:lvlText w:val="•"/>
      <w:lvlJc w:val="left"/>
      <w:pPr>
        <w:tabs>
          <w:tab w:val="num" w:pos="3600"/>
        </w:tabs>
        <w:ind w:left="3600" w:hanging="360"/>
      </w:pPr>
      <w:rPr>
        <w:rFonts w:ascii="굴림" w:hAnsi="굴림" w:hint="default"/>
      </w:rPr>
    </w:lvl>
    <w:lvl w:ilvl="5" w:tplc="2BAE3BF4" w:tentative="1">
      <w:start w:val="1"/>
      <w:numFmt w:val="bullet"/>
      <w:lvlText w:val="•"/>
      <w:lvlJc w:val="left"/>
      <w:pPr>
        <w:tabs>
          <w:tab w:val="num" w:pos="4320"/>
        </w:tabs>
        <w:ind w:left="4320" w:hanging="360"/>
      </w:pPr>
      <w:rPr>
        <w:rFonts w:ascii="굴림" w:hAnsi="굴림" w:hint="default"/>
      </w:rPr>
    </w:lvl>
    <w:lvl w:ilvl="6" w:tplc="7B84FCA2" w:tentative="1">
      <w:start w:val="1"/>
      <w:numFmt w:val="bullet"/>
      <w:lvlText w:val="•"/>
      <w:lvlJc w:val="left"/>
      <w:pPr>
        <w:tabs>
          <w:tab w:val="num" w:pos="5040"/>
        </w:tabs>
        <w:ind w:left="5040" w:hanging="360"/>
      </w:pPr>
      <w:rPr>
        <w:rFonts w:ascii="굴림" w:hAnsi="굴림" w:hint="default"/>
      </w:rPr>
    </w:lvl>
    <w:lvl w:ilvl="7" w:tplc="5C12A1B8" w:tentative="1">
      <w:start w:val="1"/>
      <w:numFmt w:val="bullet"/>
      <w:lvlText w:val="•"/>
      <w:lvlJc w:val="left"/>
      <w:pPr>
        <w:tabs>
          <w:tab w:val="num" w:pos="5760"/>
        </w:tabs>
        <w:ind w:left="5760" w:hanging="360"/>
      </w:pPr>
      <w:rPr>
        <w:rFonts w:ascii="굴림" w:hAnsi="굴림" w:hint="default"/>
      </w:rPr>
    </w:lvl>
    <w:lvl w:ilvl="8" w:tplc="8A324242" w:tentative="1">
      <w:start w:val="1"/>
      <w:numFmt w:val="bullet"/>
      <w:lvlText w:val="•"/>
      <w:lvlJc w:val="left"/>
      <w:pPr>
        <w:tabs>
          <w:tab w:val="num" w:pos="6480"/>
        </w:tabs>
        <w:ind w:left="6480" w:hanging="360"/>
      </w:pPr>
      <w:rPr>
        <w:rFonts w:ascii="굴림" w:hAnsi="굴림" w:hint="default"/>
      </w:rPr>
    </w:lvl>
  </w:abstractNum>
  <w:abstractNum w:abstractNumId="55" w15:restartNumberingAfterBreak="0">
    <w:nsid w:val="64A97758"/>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6" w15:restartNumberingAfterBreak="0">
    <w:nsid w:val="660A500C"/>
    <w:multiLevelType w:val="hybridMultilevel"/>
    <w:tmpl w:val="4E8CC884"/>
    <w:lvl w:ilvl="0" w:tplc="10E20196">
      <w:start w:val="1"/>
      <w:numFmt w:val="bullet"/>
      <w:lvlText w:val="•"/>
      <w:lvlJc w:val="left"/>
      <w:pPr>
        <w:tabs>
          <w:tab w:val="num" w:pos="720"/>
        </w:tabs>
        <w:ind w:left="720" w:hanging="360"/>
      </w:pPr>
      <w:rPr>
        <w:rFonts w:ascii="Arial" w:hAnsi="Arial" w:hint="default"/>
      </w:rPr>
    </w:lvl>
    <w:lvl w:ilvl="1" w:tplc="25E8860A">
      <w:numFmt w:val="bullet"/>
      <w:lvlText w:val="o"/>
      <w:lvlJc w:val="left"/>
      <w:pPr>
        <w:tabs>
          <w:tab w:val="num" w:pos="1440"/>
        </w:tabs>
        <w:ind w:left="1440" w:hanging="360"/>
      </w:pPr>
      <w:rPr>
        <w:rFonts w:ascii="Courier New" w:hAnsi="Courier New" w:hint="default"/>
      </w:rPr>
    </w:lvl>
    <w:lvl w:ilvl="2" w:tplc="B768A15C" w:tentative="1">
      <w:start w:val="1"/>
      <w:numFmt w:val="bullet"/>
      <w:lvlText w:val="•"/>
      <w:lvlJc w:val="left"/>
      <w:pPr>
        <w:tabs>
          <w:tab w:val="num" w:pos="2160"/>
        </w:tabs>
        <w:ind w:left="2160" w:hanging="360"/>
      </w:pPr>
      <w:rPr>
        <w:rFonts w:ascii="Arial" w:hAnsi="Arial" w:hint="default"/>
      </w:rPr>
    </w:lvl>
    <w:lvl w:ilvl="3" w:tplc="F7A41B8A" w:tentative="1">
      <w:start w:val="1"/>
      <w:numFmt w:val="bullet"/>
      <w:lvlText w:val="•"/>
      <w:lvlJc w:val="left"/>
      <w:pPr>
        <w:tabs>
          <w:tab w:val="num" w:pos="2880"/>
        </w:tabs>
        <w:ind w:left="2880" w:hanging="360"/>
      </w:pPr>
      <w:rPr>
        <w:rFonts w:ascii="Arial" w:hAnsi="Arial" w:hint="default"/>
      </w:rPr>
    </w:lvl>
    <w:lvl w:ilvl="4" w:tplc="C71AA598" w:tentative="1">
      <w:start w:val="1"/>
      <w:numFmt w:val="bullet"/>
      <w:lvlText w:val="•"/>
      <w:lvlJc w:val="left"/>
      <w:pPr>
        <w:tabs>
          <w:tab w:val="num" w:pos="3600"/>
        </w:tabs>
        <w:ind w:left="3600" w:hanging="360"/>
      </w:pPr>
      <w:rPr>
        <w:rFonts w:ascii="Arial" w:hAnsi="Arial" w:hint="default"/>
      </w:rPr>
    </w:lvl>
    <w:lvl w:ilvl="5" w:tplc="6082AF02" w:tentative="1">
      <w:start w:val="1"/>
      <w:numFmt w:val="bullet"/>
      <w:lvlText w:val="•"/>
      <w:lvlJc w:val="left"/>
      <w:pPr>
        <w:tabs>
          <w:tab w:val="num" w:pos="4320"/>
        </w:tabs>
        <w:ind w:left="4320" w:hanging="360"/>
      </w:pPr>
      <w:rPr>
        <w:rFonts w:ascii="Arial" w:hAnsi="Arial" w:hint="default"/>
      </w:rPr>
    </w:lvl>
    <w:lvl w:ilvl="6" w:tplc="6632F21C" w:tentative="1">
      <w:start w:val="1"/>
      <w:numFmt w:val="bullet"/>
      <w:lvlText w:val="•"/>
      <w:lvlJc w:val="left"/>
      <w:pPr>
        <w:tabs>
          <w:tab w:val="num" w:pos="5040"/>
        </w:tabs>
        <w:ind w:left="5040" w:hanging="360"/>
      </w:pPr>
      <w:rPr>
        <w:rFonts w:ascii="Arial" w:hAnsi="Arial" w:hint="default"/>
      </w:rPr>
    </w:lvl>
    <w:lvl w:ilvl="7" w:tplc="B0122F84" w:tentative="1">
      <w:start w:val="1"/>
      <w:numFmt w:val="bullet"/>
      <w:lvlText w:val="•"/>
      <w:lvlJc w:val="left"/>
      <w:pPr>
        <w:tabs>
          <w:tab w:val="num" w:pos="5760"/>
        </w:tabs>
        <w:ind w:left="5760" w:hanging="360"/>
      </w:pPr>
      <w:rPr>
        <w:rFonts w:ascii="Arial" w:hAnsi="Arial" w:hint="default"/>
      </w:rPr>
    </w:lvl>
    <w:lvl w:ilvl="8" w:tplc="6622A00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6B56E7D"/>
    <w:multiLevelType w:val="hybridMultilevel"/>
    <w:tmpl w:val="EF82ECE6"/>
    <w:lvl w:ilvl="0" w:tplc="E0EA18E2">
      <w:start w:val="1"/>
      <w:numFmt w:val="bullet"/>
      <w:lvlText w:val="•"/>
      <w:lvlJc w:val="left"/>
      <w:pPr>
        <w:tabs>
          <w:tab w:val="num" w:pos="720"/>
        </w:tabs>
        <w:ind w:left="720" w:hanging="360"/>
      </w:pPr>
      <w:rPr>
        <w:rFonts w:ascii="굴림" w:hAnsi="굴림" w:hint="default"/>
      </w:rPr>
    </w:lvl>
    <w:lvl w:ilvl="1" w:tplc="DE3E9C92">
      <w:numFmt w:val="bullet"/>
      <w:lvlText w:val="–"/>
      <w:lvlJc w:val="left"/>
      <w:pPr>
        <w:tabs>
          <w:tab w:val="num" w:pos="1440"/>
        </w:tabs>
        <w:ind w:left="1440" w:hanging="360"/>
      </w:pPr>
      <w:rPr>
        <w:rFonts w:ascii="굴림" w:hAnsi="굴림" w:hint="default"/>
      </w:rPr>
    </w:lvl>
    <w:lvl w:ilvl="2" w:tplc="1A521292" w:tentative="1">
      <w:start w:val="1"/>
      <w:numFmt w:val="bullet"/>
      <w:lvlText w:val="•"/>
      <w:lvlJc w:val="left"/>
      <w:pPr>
        <w:tabs>
          <w:tab w:val="num" w:pos="2160"/>
        </w:tabs>
        <w:ind w:left="2160" w:hanging="360"/>
      </w:pPr>
      <w:rPr>
        <w:rFonts w:ascii="굴림" w:hAnsi="굴림" w:hint="default"/>
      </w:rPr>
    </w:lvl>
    <w:lvl w:ilvl="3" w:tplc="C72EDC3A" w:tentative="1">
      <w:start w:val="1"/>
      <w:numFmt w:val="bullet"/>
      <w:lvlText w:val="•"/>
      <w:lvlJc w:val="left"/>
      <w:pPr>
        <w:tabs>
          <w:tab w:val="num" w:pos="2880"/>
        </w:tabs>
        <w:ind w:left="2880" w:hanging="360"/>
      </w:pPr>
      <w:rPr>
        <w:rFonts w:ascii="굴림" w:hAnsi="굴림" w:hint="default"/>
      </w:rPr>
    </w:lvl>
    <w:lvl w:ilvl="4" w:tplc="5F64FC32" w:tentative="1">
      <w:start w:val="1"/>
      <w:numFmt w:val="bullet"/>
      <w:lvlText w:val="•"/>
      <w:lvlJc w:val="left"/>
      <w:pPr>
        <w:tabs>
          <w:tab w:val="num" w:pos="3600"/>
        </w:tabs>
        <w:ind w:left="3600" w:hanging="360"/>
      </w:pPr>
      <w:rPr>
        <w:rFonts w:ascii="굴림" w:hAnsi="굴림" w:hint="default"/>
      </w:rPr>
    </w:lvl>
    <w:lvl w:ilvl="5" w:tplc="A8624A26" w:tentative="1">
      <w:start w:val="1"/>
      <w:numFmt w:val="bullet"/>
      <w:lvlText w:val="•"/>
      <w:lvlJc w:val="left"/>
      <w:pPr>
        <w:tabs>
          <w:tab w:val="num" w:pos="4320"/>
        </w:tabs>
        <w:ind w:left="4320" w:hanging="360"/>
      </w:pPr>
      <w:rPr>
        <w:rFonts w:ascii="굴림" w:hAnsi="굴림" w:hint="default"/>
      </w:rPr>
    </w:lvl>
    <w:lvl w:ilvl="6" w:tplc="08C0304C" w:tentative="1">
      <w:start w:val="1"/>
      <w:numFmt w:val="bullet"/>
      <w:lvlText w:val="•"/>
      <w:lvlJc w:val="left"/>
      <w:pPr>
        <w:tabs>
          <w:tab w:val="num" w:pos="5040"/>
        </w:tabs>
        <w:ind w:left="5040" w:hanging="360"/>
      </w:pPr>
      <w:rPr>
        <w:rFonts w:ascii="굴림" w:hAnsi="굴림" w:hint="default"/>
      </w:rPr>
    </w:lvl>
    <w:lvl w:ilvl="7" w:tplc="5F000BF4" w:tentative="1">
      <w:start w:val="1"/>
      <w:numFmt w:val="bullet"/>
      <w:lvlText w:val="•"/>
      <w:lvlJc w:val="left"/>
      <w:pPr>
        <w:tabs>
          <w:tab w:val="num" w:pos="5760"/>
        </w:tabs>
        <w:ind w:left="5760" w:hanging="360"/>
      </w:pPr>
      <w:rPr>
        <w:rFonts w:ascii="굴림" w:hAnsi="굴림" w:hint="default"/>
      </w:rPr>
    </w:lvl>
    <w:lvl w:ilvl="8" w:tplc="0D54C4AE" w:tentative="1">
      <w:start w:val="1"/>
      <w:numFmt w:val="bullet"/>
      <w:lvlText w:val="•"/>
      <w:lvlJc w:val="left"/>
      <w:pPr>
        <w:tabs>
          <w:tab w:val="num" w:pos="6480"/>
        </w:tabs>
        <w:ind w:left="6480" w:hanging="360"/>
      </w:pPr>
      <w:rPr>
        <w:rFonts w:ascii="굴림" w:hAnsi="굴림" w:hint="default"/>
      </w:rPr>
    </w:lvl>
  </w:abstractNum>
  <w:abstractNum w:abstractNumId="58" w15:restartNumberingAfterBreak="0">
    <w:nsid w:val="68986125"/>
    <w:multiLevelType w:val="hybridMultilevel"/>
    <w:tmpl w:val="79FE7A1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6956468C"/>
    <w:multiLevelType w:val="hybridMultilevel"/>
    <w:tmpl w:val="C448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C5CEA62">
      <w:start w:val="35"/>
      <w:numFmt w:val="bullet"/>
      <w:lvlText w:val=""/>
      <w:lvlJc w:val="left"/>
      <w:pPr>
        <w:ind w:left="2880" w:hanging="360"/>
      </w:pPr>
      <w:rPr>
        <w:rFonts w:ascii="Wingdings" w:eastAsiaTheme="minorEastAsia"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877B19"/>
    <w:multiLevelType w:val="hybridMultilevel"/>
    <w:tmpl w:val="6DE8C5CE"/>
    <w:lvl w:ilvl="0" w:tplc="ED2AE238">
      <w:start w:val="1"/>
      <w:numFmt w:val="bullet"/>
      <w:lvlText w:val="•"/>
      <w:lvlJc w:val="left"/>
      <w:pPr>
        <w:tabs>
          <w:tab w:val="num" w:pos="1080"/>
        </w:tabs>
        <w:ind w:left="1080" w:hanging="360"/>
      </w:pPr>
      <w:rPr>
        <w:rFonts w:ascii="Arial" w:hAnsi="Arial" w:hint="default"/>
      </w:rPr>
    </w:lvl>
    <w:lvl w:ilvl="1" w:tplc="1230420C">
      <w:numFmt w:val="bullet"/>
      <w:lvlText w:val="•"/>
      <w:lvlJc w:val="left"/>
      <w:pPr>
        <w:tabs>
          <w:tab w:val="num" w:pos="1800"/>
        </w:tabs>
        <w:ind w:left="1800" w:hanging="360"/>
      </w:pPr>
      <w:rPr>
        <w:rFonts w:ascii="Arial" w:hAnsi="Arial" w:hint="default"/>
      </w:rPr>
    </w:lvl>
    <w:lvl w:ilvl="2" w:tplc="161A5EEA">
      <w:numFmt w:val="bullet"/>
      <w:lvlText w:val="•"/>
      <w:lvlJc w:val="left"/>
      <w:pPr>
        <w:tabs>
          <w:tab w:val="num" w:pos="2520"/>
        </w:tabs>
        <w:ind w:left="2520" w:hanging="360"/>
      </w:pPr>
      <w:rPr>
        <w:rFonts w:ascii="Arial" w:hAnsi="Arial" w:hint="default"/>
      </w:rPr>
    </w:lvl>
    <w:lvl w:ilvl="3" w:tplc="C9FC6AE6" w:tentative="1">
      <w:start w:val="1"/>
      <w:numFmt w:val="bullet"/>
      <w:lvlText w:val="•"/>
      <w:lvlJc w:val="left"/>
      <w:pPr>
        <w:tabs>
          <w:tab w:val="num" w:pos="3240"/>
        </w:tabs>
        <w:ind w:left="3240" w:hanging="360"/>
      </w:pPr>
      <w:rPr>
        <w:rFonts w:ascii="Arial" w:hAnsi="Arial" w:hint="default"/>
      </w:rPr>
    </w:lvl>
    <w:lvl w:ilvl="4" w:tplc="89700CD4" w:tentative="1">
      <w:start w:val="1"/>
      <w:numFmt w:val="bullet"/>
      <w:lvlText w:val="•"/>
      <w:lvlJc w:val="left"/>
      <w:pPr>
        <w:tabs>
          <w:tab w:val="num" w:pos="3960"/>
        </w:tabs>
        <w:ind w:left="3960" w:hanging="360"/>
      </w:pPr>
      <w:rPr>
        <w:rFonts w:ascii="Arial" w:hAnsi="Arial" w:hint="default"/>
      </w:rPr>
    </w:lvl>
    <w:lvl w:ilvl="5" w:tplc="66F88EE0" w:tentative="1">
      <w:start w:val="1"/>
      <w:numFmt w:val="bullet"/>
      <w:lvlText w:val="•"/>
      <w:lvlJc w:val="left"/>
      <w:pPr>
        <w:tabs>
          <w:tab w:val="num" w:pos="4680"/>
        </w:tabs>
        <w:ind w:left="4680" w:hanging="360"/>
      </w:pPr>
      <w:rPr>
        <w:rFonts w:ascii="Arial" w:hAnsi="Arial" w:hint="default"/>
      </w:rPr>
    </w:lvl>
    <w:lvl w:ilvl="6" w:tplc="A6FA6418" w:tentative="1">
      <w:start w:val="1"/>
      <w:numFmt w:val="bullet"/>
      <w:lvlText w:val="•"/>
      <w:lvlJc w:val="left"/>
      <w:pPr>
        <w:tabs>
          <w:tab w:val="num" w:pos="5400"/>
        </w:tabs>
        <w:ind w:left="5400" w:hanging="360"/>
      </w:pPr>
      <w:rPr>
        <w:rFonts w:ascii="Arial" w:hAnsi="Arial" w:hint="default"/>
      </w:rPr>
    </w:lvl>
    <w:lvl w:ilvl="7" w:tplc="6C509E02" w:tentative="1">
      <w:start w:val="1"/>
      <w:numFmt w:val="bullet"/>
      <w:lvlText w:val="•"/>
      <w:lvlJc w:val="left"/>
      <w:pPr>
        <w:tabs>
          <w:tab w:val="num" w:pos="6120"/>
        </w:tabs>
        <w:ind w:left="6120" w:hanging="360"/>
      </w:pPr>
      <w:rPr>
        <w:rFonts w:ascii="Arial" w:hAnsi="Arial" w:hint="default"/>
      </w:rPr>
    </w:lvl>
    <w:lvl w:ilvl="8" w:tplc="2210433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6B8F1FA3"/>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2" w15:restartNumberingAfterBreak="0">
    <w:nsid w:val="6C6E0CB9"/>
    <w:multiLevelType w:val="hybridMultilevel"/>
    <w:tmpl w:val="B07401DC"/>
    <w:lvl w:ilvl="0" w:tplc="D730F22E">
      <w:start w:val="1"/>
      <w:numFmt w:val="bullet"/>
      <w:lvlText w:val="•"/>
      <w:lvlJc w:val="left"/>
      <w:pPr>
        <w:tabs>
          <w:tab w:val="num" w:pos="720"/>
        </w:tabs>
        <w:ind w:left="720" w:hanging="360"/>
      </w:pPr>
      <w:rPr>
        <w:rFonts w:ascii="굴림" w:hAnsi="굴림" w:hint="default"/>
      </w:rPr>
    </w:lvl>
    <w:lvl w:ilvl="1" w:tplc="8152BD78" w:tentative="1">
      <w:start w:val="1"/>
      <w:numFmt w:val="bullet"/>
      <w:lvlText w:val="•"/>
      <w:lvlJc w:val="left"/>
      <w:pPr>
        <w:tabs>
          <w:tab w:val="num" w:pos="1440"/>
        </w:tabs>
        <w:ind w:left="1440" w:hanging="360"/>
      </w:pPr>
      <w:rPr>
        <w:rFonts w:ascii="굴림" w:hAnsi="굴림" w:hint="default"/>
      </w:rPr>
    </w:lvl>
    <w:lvl w:ilvl="2" w:tplc="27A8AB16" w:tentative="1">
      <w:start w:val="1"/>
      <w:numFmt w:val="bullet"/>
      <w:lvlText w:val="•"/>
      <w:lvlJc w:val="left"/>
      <w:pPr>
        <w:tabs>
          <w:tab w:val="num" w:pos="2160"/>
        </w:tabs>
        <w:ind w:left="2160" w:hanging="360"/>
      </w:pPr>
      <w:rPr>
        <w:rFonts w:ascii="굴림" w:hAnsi="굴림" w:hint="default"/>
      </w:rPr>
    </w:lvl>
    <w:lvl w:ilvl="3" w:tplc="F22631DC" w:tentative="1">
      <w:start w:val="1"/>
      <w:numFmt w:val="bullet"/>
      <w:lvlText w:val="•"/>
      <w:lvlJc w:val="left"/>
      <w:pPr>
        <w:tabs>
          <w:tab w:val="num" w:pos="2880"/>
        </w:tabs>
        <w:ind w:left="2880" w:hanging="360"/>
      </w:pPr>
      <w:rPr>
        <w:rFonts w:ascii="굴림" w:hAnsi="굴림" w:hint="default"/>
      </w:rPr>
    </w:lvl>
    <w:lvl w:ilvl="4" w:tplc="3E5E2C4A" w:tentative="1">
      <w:start w:val="1"/>
      <w:numFmt w:val="bullet"/>
      <w:lvlText w:val="•"/>
      <w:lvlJc w:val="left"/>
      <w:pPr>
        <w:tabs>
          <w:tab w:val="num" w:pos="3600"/>
        </w:tabs>
        <w:ind w:left="3600" w:hanging="360"/>
      </w:pPr>
      <w:rPr>
        <w:rFonts w:ascii="굴림" w:hAnsi="굴림" w:hint="default"/>
      </w:rPr>
    </w:lvl>
    <w:lvl w:ilvl="5" w:tplc="831C5274" w:tentative="1">
      <w:start w:val="1"/>
      <w:numFmt w:val="bullet"/>
      <w:lvlText w:val="•"/>
      <w:lvlJc w:val="left"/>
      <w:pPr>
        <w:tabs>
          <w:tab w:val="num" w:pos="4320"/>
        </w:tabs>
        <w:ind w:left="4320" w:hanging="360"/>
      </w:pPr>
      <w:rPr>
        <w:rFonts w:ascii="굴림" w:hAnsi="굴림" w:hint="default"/>
      </w:rPr>
    </w:lvl>
    <w:lvl w:ilvl="6" w:tplc="7C0EA6C0" w:tentative="1">
      <w:start w:val="1"/>
      <w:numFmt w:val="bullet"/>
      <w:lvlText w:val="•"/>
      <w:lvlJc w:val="left"/>
      <w:pPr>
        <w:tabs>
          <w:tab w:val="num" w:pos="5040"/>
        </w:tabs>
        <w:ind w:left="5040" w:hanging="360"/>
      </w:pPr>
      <w:rPr>
        <w:rFonts w:ascii="굴림" w:hAnsi="굴림" w:hint="default"/>
      </w:rPr>
    </w:lvl>
    <w:lvl w:ilvl="7" w:tplc="949A7F8C" w:tentative="1">
      <w:start w:val="1"/>
      <w:numFmt w:val="bullet"/>
      <w:lvlText w:val="•"/>
      <w:lvlJc w:val="left"/>
      <w:pPr>
        <w:tabs>
          <w:tab w:val="num" w:pos="5760"/>
        </w:tabs>
        <w:ind w:left="5760" w:hanging="360"/>
      </w:pPr>
      <w:rPr>
        <w:rFonts w:ascii="굴림" w:hAnsi="굴림" w:hint="default"/>
      </w:rPr>
    </w:lvl>
    <w:lvl w:ilvl="8" w:tplc="B2CE2610" w:tentative="1">
      <w:start w:val="1"/>
      <w:numFmt w:val="bullet"/>
      <w:lvlText w:val="•"/>
      <w:lvlJc w:val="left"/>
      <w:pPr>
        <w:tabs>
          <w:tab w:val="num" w:pos="6480"/>
        </w:tabs>
        <w:ind w:left="6480" w:hanging="360"/>
      </w:pPr>
      <w:rPr>
        <w:rFonts w:ascii="굴림" w:hAnsi="굴림" w:hint="default"/>
      </w:rPr>
    </w:lvl>
  </w:abstractNum>
  <w:abstractNum w:abstractNumId="63" w15:restartNumberingAfterBreak="0">
    <w:nsid w:val="6DD71AAC"/>
    <w:multiLevelType w:val="hybridMultilevel"/>
    <w:tmpl w:val="F73C78E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04A0A80"/>
    <w:multiLevelType w:val="hybridMultilevel"/>
    <w:tmpl w:val="FB0466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5" w15:restartNumberingAfterBreak="0">
    <w:nsid w:val="70A70BE6"/>
    <w:multiLevelType w:val="hybridMultilevel"/>
    <w:tmpl w:val="6422F718"/>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4B05388"/>
    <w:multiLevelType w:val="hybridMultilevel"/>
    <w:tmpl w:val="BBB6D486"/>
    <w:lvl w:ilvl="0" w:tplc="910E6062">
      <w:start w:val="1"/>
      <w:numFmt w:val="bullet"/>
      <w:lvlText w:val="•"/>
      <w:lvlJc w:val="left"/>
      <w:pPr>
        <w:tabs>
          <w:tab w:val="num" w:pos="720"/>
        </w:tabs>
        <w:ind w:left="720" w:hanging="360"/>
      </w:pPr>
      <w:rPr>
        <w:rFonts w:ascii="굴림" w:hAnsi="굴림" w:hint="default"/>
      </w:rPr>
    </w:lvl>
    <w:lvl w:ilvl="1" w:tplc="FE849620">
      <w:numFmt w:val="bullet"/>
      <w:lvlText w:val="–"/>
      <w:lvlJc w:val="left"/>
      <w:pPr>
        <w:tabs>
          <w:tab w:val="num" w:pos="1440"/>
        </w:tabs>
        <w:ind w:left="1440" w:hanging="360"/>
      </w:pPr>
      <w:rPr>
        <w:rFonts w:ascii="굴림" w:hAnsi="굴림" w:hint="default"/>
      </w:rPr>
    </w:lvl>
    <w:lvl w:ilvl="2" w:tplc="D278F244" w:tentative="1">
      <w:start w:val="1"/>
      <w:numFmt w:val="bullet"/>
      <w:lvlText w:val="•"/>
      <w:lvlJc w:val="left"/>
      <w:pPr>
        <w:tabs>
          <w:tab w:val="num" w:pos="2160"/>
        </w:tabs>
        <w:ind w:left="2160" w:hanging="360"/>
      </w:pPr>
      <w:rPr>
        <w:rFonts w:ascii="굴림" w:hAnsi="굴림" w:hint="default"/>
      </w:rPr>
    </w:lvl>
    <w:lvl w:ilvl="3" w:tplc="BE704548" w:tentative="1">
      <w:start w:val="1"/>
      <w:numFmt w:val="bullet"/>
      <w:lvlText w:val="•"/>
      <w:lvlJc w:val="left"/>
      <w:pPr>
        <w:tabs>
          <w:tab w:val="num" w:pos="2880"/>
        </w:tabs>
        <w:ind w:left="2880" w:hanging="360"/>
      </w:pPr>
      <w:rPr>
        <w:rFonts w:ascii="굴림" w:hAnsi="굴림" w:hint="default"/>
      </w:rPr>
    </w:lvl>
    <w:lvl w:ilvl="4" w:tplc="39280652" w:tentative="1">
      <w:start w:val="1"/>
      <w:numFmt w:val="bullet"/>
      <w:lvlText w:val="•"/>
      <w:lvlJc w:val="left"/>
      <w:pPr>
        <w:tabs>
          <w:tab w:val="num" w:pos="3600"/>
        </w:tabs>
        <w:ind w:left="3600" w:hanging="360"/>
      </w:pPr>
      <w:rPr>
        <w:rFonts w:ascii="굴림" w:hAnsi="굴림" w:hint="default"/>
      </w:rPr>
    </w:lvl>
    <w:lvl w:ilvl="5" w:tplc="E2649F0C" w:tentative="1">
      <w:start w:val="1"/>
      <w:numFmt w:val="bullet"/>
      <w:lvlText w:val="•"/>
      <w:lvlJc w:val="left"/>
      <w:pPr>
        <w:tabs>
          <w:tab w:val="num" w:pos="4320"/>
        </w:tabs>
        <w:ind w:left="4320" w:hanging="360"/>
      </w:pPr>
      <w:rPr>
        <w:rFonts w:ascii="굴림" w:hAnsi="굴림" w:hint="default"/>
      </w:rPr>
    </w:lvl>
    <w:lvl w:ilvl="6" w:tplc="20D027D0" w:tentative="1">
      <w:start w:val="1"/>
      <w:numFmt w:val="bullet"/>
      <w:lvlText w:val="•"/>
      <w:lvlJc w:val="left"/>
      <w:pPr>
        <w:tabs>
          <w:tab w:val="num" w:pos="5040"/>
        </w:tabs>
        <w:ind w:left="5040" w:hanging="360"/>
      </w:pPr>
      <w:rPr>
        <w:rFonts w:ascii="굴림" w:hAnsi="굴림" w:hint="default"/>
      </w:rPr>
    </w:lvl>
    <w:lvl w:ilvl="7" w:tplc="9B581E5C" w:tentative="1">
      <w:start w:val="1"/>
      <w:numFmt w:val="bullet"/>
      <w:lvlText w:val="•"/>
      <w:lvlJc w:val="left"/>
      <w:pPr>
        <w:tabs>
          <w:tab w:val="num" w:pos="5760"/>
        </w:tabs>
        <w:ind w:left="5760" w:hanging="360"/>
      </w:pPr>
      <w:rPr>
        <w:rFonts w:ascii="굴림" w:hAnsi="굴림" w:hint="default"/>
      </w:rPr>
    </w:lvl>
    <w:lvl w:ilvl="8" w:tplc="004E1808" w:tentative="1">
      <w:start w:val="1"/>
      <w:numFmt w:val="bullet"/>
      <w:lvlText w:val="•"/>
      <w:lvlJc w:val="left"/>
      <w:pPr>
        <w:tabs>
          <w:tab w:val="num" w:pos="6480"/>
        </w:tabs>
        <w:ind w:left="6480" w:hanging="360"/>
      </w:pPr>
      <w:rPr>
        <w:rFonts w:ascii="굴림" w:hAnsi="굴림" w:hint="default"/>
      </w:rPr>
    </w:lvl>
  </w:abstractNum>
  <w:abstractNum w:abstractNumId="68" w15:restartNumberingAfterBreak="0">
    <w:nsid w:val="75700F35"/>
    <w:multiLevelType w:val="hybridMultilevel"/>
    <w:tmpl w:val="1DCA3F32"/>
    <w:lvl w:ilvl="0" w:tplc="D812A79C">
      <w:start w:val="1"/>
      <w:numFmt w:val="bullet"/>
      <w:lvlText w:val="•"/>
      <w:lvlJc w:val="left"/>
      <w:pPr>
        <w:tabs>
          <w:tab w:val="num" w:pos="720"/>
        </w:tabs>
        <w:ind w:left="720" w:hanging="360"/>
      </w:pPr>
      <w:rPr>
        <w:rFonts w:ascii="굴림" w:hAnsi="굴림" w:hint="default"/>
      </w:rPr>
    </w:lvl>
    <w:lvl w:ilvl="1" w:tplc="BF360EAA" w:tentative="1">
      <w:start w:val="1"/>
      <w:numFmt w:val="bullet"/>
      <w:lvlText w:val="•"/>
      <w:lvlJc w:val="left"/>
      <w:pPr>
        <w:tabs>
          <w:tab w:val="num" w:pos="1440"/>
        </w:tabs>
        <w:ind w:left="1440" w:hanging="360"/>
      </w:pPr>
      <w:rPr>
        <w:rFonts w:ascii="굴림" w:hAnsi="굴림" w:hint="default"/>
      </w:rPr>
    </w:lvl>
    <w:lvl w:ilvl="2" w:tplc="E5FA24A0" w:tentative="1">
      <w:start w:val="1"/>
      <w:numFmt w:val="bullet"/>
      <w:lvlText w:val="•"/>
      <w:lvlJc w:val="left"/>
      <w:pPr>
        <w:tabs>
          <w:tab w:val="num" w:pos="2160"/>
        </w:tabs>
        <w:ind w:left="2160" w:hanging="360"/>
      </w:pPr>
      <w:rPr>
        <w:rFonts w:ascii="굴림" w:hAnsi="굴림" w:hint="default"/>
      </w:rPr>
    </w:lvl>
    <w:lvl w:ilvl="3" w:tplc="7A5A527A" w:tentative="1">
      <w:start w:val="1"/>
      <w:numFmt w:val="bullet"/>
      <w:lvlText w:val="•"/>
      <w:lvlJc w:val="left"/>
      <w:pPr>
        <w:tabs>
          <w:tab w:val="num" w:pos="2880"/>
        </w:tabs>
        <w:ind w:left="2880" w:hanging="360"/>
      </w:pPr>
      <w:rPr>
        <w:rFonts w:ascii="굴림" w:hAnsi="굴림" w:hint="default"/>
      </w:rPr>
    </w:lvl>
    <w:lvl w:ilvl="4" w:tplc="A22A8D0A" w:tentative="1">
      <w:start w:val="1"/>
      <w:numFmt w:val="bullet"/>
      <w:lvlText w:val="•"/>
      <w:lvlJc w:val="left"/>
      <w:pPr>
        <w:tabs>
          <w:tab w:val="num" w:pos="3600"/>
        </w:tabs>
        <w:ind w:left="3600" w:hanging="360"/>
      </w:pPr>
      <w:rPr>
        <w:rFonts w:ascii="굴림" w:hAnsi="굴림" w:hint="default"/>
      </w:rPr>
    </w:lvl>
    <w:lvl w:ilvl="5" w:tplc="274633D0" w:tentative="1">
      <w:start w:val="1"/>
      <w:numFmt w:val="bullet"/>
      <w:lvlText w:val="•"/>
      <w:lvlJc w:val="left"/>
      <w:pPr>
        <w:tabs>
          <w:tab w:val="num" w:pos="4320"/>
        </w:tabs>
        <w:ind w:left="4320" w:hanging="360"/>
      </w:pPr>
      <w:rPr>
        <w:rFonts w:ascii="굴림" w:hAnsi="굴림" w:hint="default"/>
      </w:rPr>
    </w:lvl>
    <w:lvl w:ilvl="6" w:tplc="422282C6" w:tentative="1">
      <w:start w:val="1"/>
      <w:numFmt w:val="bullet"/>
      <w:lvlText w:val="•"/>
      <w:lvlJc w:val="left"/>
      <w:pPr>
        <w:tabs>
          <w:tab w:val="num" w:pos="5040"/>
        </w:tabs>
        <w:ind w:left="5040" w:hanging="360"/>
      </w:pPr>
      <w:rPr>
        <w:rFonts w:ascii="굴림" w:hAnsi="굴림" w:hint="default"/>
      </w:rPr>
    </w:lvl>
    <w:lvl w:ilvl="7" w:tplc="8B7484A8" w:tentative="1">
      <w:start w:val="1"/>
      <w:numFmt w:val="bullet"/>
      <w:lvlText w:val="•"/>
      <w:lvlJc w:val="left"/>
      <w:pPr>
        <w:tabs>
          <w:tab w:val="num" w:pos="5760"/>
        </w:tabs>
        <w:ind w:left="5760" w:hanging="360"/>
      </w:pPr>
      <w:rPr>
        <w:rFonts w:ascii="굴림" w:hAnsi="굴림" w:hint="default"/>
      </w:rPr>
    </w:lvl>
    <w:lvl w:ilvl="8" w:tplc="A454A87C" w:tentative="1">
      <w:start w:val="1"/>
      <w:numFmt w:val="bullet"/>
      <w:lvlText w:val="•"/>
      <w:lvlJc w:val="left"/>
      <w:pPr>
        <w:tabs>
          <w:tab w:val="num" w:pos="6480"/>
        </w:tabs>
        <w:ind w:left="6480" w:hanging="360"/>
      </w:pPr>
      <w:rPr>
        <w:rFonts w:ascii="굴림" w:hAnsi="굴림" w:hint="default"/>
      </w:rPr>
    </w:lvl>
  </w:abstractNum>
  <w:abstractNum w:abstractNumId="69" w15:restartNumberingAfterBreak="0">
    <w:nsid w:val="75E6385A"/>
    <w:multiLevelType w:val="hybridMultilevel"/>
    <w:tmpl w:val="412A52A4"/>
    <w:lvl w:ilvl="0" w:tplc="4F64309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0" w15:restartNumberingAfterBreak="0">
    <w:nsid w:val="767131B4"/>
    <w:multiLevelType w:val="hybridMultilevel"/>
    <w:tmpl w:val="23B2A89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1" w15:restartNumberingAfterBreak="0">
    <w:nsid w:val="77F70AA0"/>
    <w:multiLevelType w:val="hybridMultilevel"/>
    <w:tmpl w:val="A94A16FC"/>
    <w:lvl w:ilvl="0" w:tplc="18CCBF78">
      <w:start w:val="1"/>
      <w:numFmt w:val="bullet"/>
      <w:lvlText w:val="–"/>
      <w:lvlJc w:val="left"/>
      <w:pPr>
        <w:tabs>
          <w:tab w:val="num" w:pos="720"/>
        </w:tabs>
        <w:ind w:left="720" w:hanging="360"/>
      </w:pPr>
      <w:rPr>
        <w:rFonts w:ascii="굴림" w:hAnsi="굴림" w:hint="default"/>
      </w:rPr>
    </w:lvl>
    <w:lvl w:ilvl="1" w:tplc="0AF6FDD4">
      <w:start w:val="1"/>
      <w:numFmt w:val="bullet"/>
      <w:lvlText w:val="–"/>
      <w:lvlJc w:val="left"/>
      <w:pPr>
        <w:tabs>
          <w:tab w:val="num" w:pos="1440"/>
        </w:tabs>
        <w:ind w:left="1440" w:hanging="360"/>
      </w:pPr>
      <w:rPr>
        <w:rFonts w:ascii="굴림" w:hAnsi="굴림" w:hint="default"/>
      </w:rPr>
    </w:lvl>
    <w:lvl w:ilvl="2" w:tplc="4D0EA4E6" w:tentative="1">
      <w:start w:val="1"/>
      <w:numFmt w:val="bullet"/>
      <w:lvlText w:val="–"/>
      <w:lvlJc w:val="left"/>
      <w:pPr>
        <w:tabs>
          <w:tab w:val="num" w:pos="2160"/>
        </w:tabs>
        <w:ind w:left="2160" w:hanging="360"/>
      </w:pPr>
      <w:rPr>
        <w:rFonts w:ascii="굴림" w:hAnsi="굴림" w:hint="default"/>
      </w:rPr>
    </w:lvl>
    <w:lvl w:ilvl="3" w:tplc="9E5CA9E0" w:tentative="1">
      <w:start w:val="1"/>
      <w:numFmt w:val="bullet"/>
      <w:lvlText w:val="–"/>
      <w:lvlJc w:val="left"/>
      <w:pPr>
        <w:tabs>
          <w:tab w:val="num" w:pos="2880"/>
        </w:tabs>
        <w:ind w:left="2880" w:hanging="360"/>
      </w:pPr>
      <w:rPr>
        <w:rFonts w:ascii="굴림" w:hAnsi="굴림" w:hint="default"/>
      </w:rPr>
    </w:lvl>
    <w:lvl w:ilvl="4" w:tplc="69100EEC" w:tentative="1">
      <w:start w:val="1"/>
      <w:numFmt w:val="bullet"/>
      <w:lvlText w:val="–"/>
      <w:lvlJc w:val="left"/>
      <w:pPr>
        <w:tabs>
          <w:tab w:val="num" w:pos="3600"/>
        </w:tabs>
        <w:ind w:left="3600" w:hanging="360"/>
      </w:pPr>
      <w:rPr>
        <w:rFonts w:ascii="굴림" w:hAnsi="굴림" w:hint="default"/>
      </w:rPr>
    </w:lvl>
    <w:lvl w:ilvl="5" w:tplc="EE0E263A" w:tentative="1">
      <w:start w:val="1"/>
      <w:numFmt w:val="bullet"/>
      <w:lvlText w:val="–"/>
      <w:lvlJc w:val="left"/>
      <w:pPr>
        <w:tabs>
          <w:tab w:val="num" w:pos="4320"/>
        </w:tabs>
        <w:ind w:left="4320" w:hanging="360"/>
      </w:pPr>
      <w:rPr>
        <w:rFonts w:ascii="굴림" w:hAnsi="굴림" w:hint="default"/>
      </w:rPr>
    </w:lvl>
    <w:lvl w:ilvl="6" w:tplc="FB4404EC" w:tentative="1">
      <w:start w:val="1"/>
      <w:numFmt w:val="bullet"/>
      <w:lvlText w:val="–"/>
      <w:lvlJc w:val="left"/>
      <w:pPr>
        <w:tabs>
          <w:tab w:val="num" w:pos="5040"/>
        </w:tabs>
        <w:ind w:left="5040" w:hanging="360"/>
      </w:pPr>
      <w:rPr>
        <w:rFonts w:ascii="굴림" w:hAnsi="굴림" w:hint="default"/>
      </w:rPr>
    </w:lvl>
    <w:lvl w:ilvl="7" w:tplc="53429DEE" w:tentative="1">
      <w:start w:val="1"/>
      <w:numFmt w:val="bullet"/>
      <w:lvlText w:val="–"/>
      <w:lvlJc w:val="left"/>
      <w:pPr>
        <w:tabs>
          <w:tab w:val="num" w:pos="5760"/>
        </w:tabs>
        <w:ind w:left="5760" w:hanging="360"/>
      </w:pPr>
      <w:rPr>
        <w:rFonts w:ascii="굴림" w:hAnsi="굴림" w:hint="default"/>
      </w:rPr>
    </w:lvl>
    <w:lvl w:ilvl="8" w:tplc="2446F1EC" w:tentative="1">
      <w:start w:val="1"/>
      <w:numFmt w:val="bullet"/>
      <w:lvlText w:val="–"/>
      <w:lvlJc w:val="left"/>
      <w:pPr>
        <w:tabs>
          <w:tab w:val="num" w:pos="6480"/>
        </w:tabs>
        <w:ind w:left="6480" w:hanging="360"/>
      </w:pPr>
      <w:rPr>
        <w:rFonts w:ascii="굴림" w:hAnsi="굴림" w:hint="default"/>
      </w:rPr>
    </w:lvl>
  </w:abstractNum>
  <w:abstractNum w:abstractNumId="72" w15:restartNumberingAfterBreak="0">
    <w:nsid w:val="7A724834"/>
    <w:multiLevelType w:val="hybridMultilevel"/>
    <w:tmpl w:val="5A8C20A6"/>
    <w:lvl w:ilvl="0" w:tplc="046841BC">
      <w:start w:val="1"/>
      <w:numFmt w:val="bullet"/>
      <w:lvlText w:val="•"/>
      <w:lvlJc w:val="left"/>
      <w:pPr>
        <w:tabs>
          <w:tab w:val="num" w:pos="720"/>
        </w:tabs>
        <w:ind w:left="720" w:hanging="360"/>
      </w:pPr>
      <w:rPr>
        <w:rFonts w:ascii="굴림" w:hAnsi="굴림" w:hint="default"/>
      </w:rPr>
    </w:lvl>
    <w:lvl w:ilvl="1" w:tplc="4AE007C4" w:tentative="1">
      <w:start w:val="1"/>
      <w:numFmt w:val="bullet"/>
      <w:lvlText w:val="•"/>
      <w:lvlJc w:val="left"/>
      <w:pPr>
        <w:tabs>
          <w:tab w:val="num" w:pos="1440"/>
        </w:tabs>
        <w:ind w:left="1440" w:hanging="360"/>
      </w:pPr>
      <w:rPr>
        <w:rFonts w:ascii="굴림" w:hAnsi="굴림" w:hint="default"/>
      </w:rPr>
    </w:lvl>
    <w:lvl w:ilvl="2" w:tplc="32C89E8A" w:tentative="1">
      <w:start w:val="1"/>
      <w:numFmt w:val="bullet"/>
      <w:lvlText w:val="•"/>
      <w:lvlJc w:val="left"/>
      <w:pPr>
        <w:tabs>
          <w:tab w:val="num" w:pos="2160"/>
        </w:tabs>
        <w:ind w:left="2160" w:hanging="360"/>
      </w:pPr>
      <w:rPr>
        <w:rFonts w:ascii="굴림" w:hAnsi="굴림" w:hint="default"/>
      </w:rPr>
    </w:lvl>
    <w:lvl w:ilvl="3" w:tplc="B8A2A4AC" w:tentative="1">
      <w:start w:val="1"/>
      <w:numFmt w:val="bullet"/>
      <w:lvlText w:val="•"/>
      <w:lvlJc w:val="left"/>
      <w:pPr>
        <w:tabs>
          <w:tab w:val="num" w:pos="2880"/>
        </w:tabs>
        <w:ind w:left="2880" w:hanging="360"/>
      </w:pPr>
      <w:rPr>
        <w:rFonts w:ascii="굴림" w:hAnsi="굴림" w:hint="default"/>
      </w:rPr>
    </w:lvl>
    <w:lvl w:ilvl="4" w:tplc="D5FCBA30" w:tentative="1">
      <w:start w:val="1"/>
      <w:numFmt w:val="bullet"/>
      <w:lvlText w:val="•"/>
      <w:lvlJc w:val="left"/>
      <w:pPr>
        <w:tabs>
          <w:tab w:val="num" w:pos="3600"/>
        </w:tabs>
        <w:ind w:left="3600" w:hanging="360"/>
      </w:pPr>
      <w:rPr>
        <w:rFonts w:ascii="굴림" w:hAnsi="굴림" w:hint="default"/>
      </w:rPr>
    </w:lvl>
    <w:lvl w:ilvl="5" w:tplc="5EF8DD3C" w:tentative="1">
      <w:start w:val="1"/>
      <w:numFmt w:val="bullet"/>
      <w:lvlText w:val="•"/>
      <w:lvlJc w:val="left"/>
      <w:pPr>
        <w:tabs>
          <w:tab w:val="num" w:pos="4320"/>
        </w:tabs>
        <w:ind w:left="4320" w:hanging="360"/>
      </w:pPr>
      <w:rPr>
        <w:rFonts w:ascii="굴림" w:hAnsi="굴림" w:hint="default"/>
      </w:rPr>
    </w:lvl>
    <w:lvl w:ilvl="6" w:tplc="F4620EE4" w:tentative="1">
      <w:start w:val="1"/>
      <w:numFmt w:val="bullet"/>
      <w:lvlText w:val="•"/>
      <w:lvlJc w:val="left"/>
      <w:pPr>
        <w:tabs>
          <w:tab w:val="num" w:pos="5040"/>
        </w:tabs>
        <w:ind w:left="5040" w:hanging="360"/>
      </w:pPr>
      <w:rPr>
        <w:rFonts w:ascii="굴림" w:hAnsi="굴림" w:hint="default"/>
      </w:rPr>
    </w:lvl>
    <w:lvl w:ilvl="7" w:tplc="9CE0AC58" w:tentative="1">
      <w:start w:val="1"/>
      <w:numFmt w:val="bullet"/>
      <w:lvlText w:val="•"/>
      <w:lvlJc w:val="left"/>
      <w:pPr>
        <w:tabs>
          <w:tab w:val="num" w:pos="5760"/>
        </w:tabs>
        <w:ind w:left="5760" w:hanging="360"/>
      </w:pPr>
      <w:rPr>
        <w:rFonts w:ascii="굴림" w:hAnsi="굴림" w:hint="default"/>
      </w:rPr>
    </w:lvl>
    <w:lvl w:ilvl="8" w:tplc="4F56F376" w:tentative="1">
      <w:start w:val="1"/>
      <w:numFmt w:val="bullet"/>
      <w:lvlText w:val="•"/>
      <w:lvlJc w:val="left"/>
      <w:pPr>
        <w:tabs>
          <w:tab w:val="num" w:pos="6480"/>
        </w:tabs>
        <w:ind w:left="6480" w:hanging="360"/>
      </w:pPr>
      <w:rPr>
        <w:rFonts w:ascii="굴림" w:hAnsi="굴림" w:hint="default"/>
      </w:rPr>
    </w:lvl>
  </w:abstractNum>
  <w:abstractNum w:abstractNumId="73" w15:restartNumberingAfterBreak="0">
    <w:nsid w:val="7E380E3C"/>
    <w:multiLevelType w:val="hybridMultilevel"/>
    <w:tmpl w:val="0AB4F49C"/>
    <w:lvl w:ilvl="0" w:tplc="1D18913A">
      <w:start w:val="3"/>
      <w:numFmt w:val="decimal"/>
      <w:lvlText w:val="%1."/>
      <w:lvlJc w:val="left"/>
      <w:pPr>
        <w:ind w:left="1080" w:hanging="360"/>
      </w:pPr>
      <w:rPr>
        <w:rFonts w:hint="default"/>
        <w:b w:val="0"/>
        <w:color w:val="0000FF"/>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74" w15:restartNumberingAfterBreak="0">
    <w:nsid w:val="7EFF60F2"/>
    <w:multiLevelType w:val="hybridMultilevel"/>
    <w:tmpl w:val="EF4CE916"/>
    <w:lvl w:ilvl="0" w:tplc="B89CC4A8">
      <w:start w:val="1"/>
      <w:numFmt w:val="bullet"/>
      <w:lvlText w:val="•"/>
      <w:lvlJc w:val="left"/>
      <w:pPr>
        <w:tabs>
          <w:tab w:val="num" w:pos="720"/>
        </w:tabs>
        <w:ind w:left="720" w:hanging="360"/>
      </w:pPr>
      <w:rPr>
        <w:rFonts w:ascii="Arial" w:hAnsi="Arial" w:hint="default"/>
      </w:rPr>
    </w:lvl>
    <w:lvl w:ilvl="1" w:tplc="D3EA57E6">
      <w:numFmt w:val="bullet"/>
      <w:lvlText w:val="•"/>
      <w:lvlJc w:val="left"/>
      <w:pPr>
        <w:tabs>
          <w:tab w:val="num" w:pos="1440"/>
        </w:tabs>
        <w:ind w:left="1440" w:hanging="360"/>
      </w:pPr>
      <w:rPr>
        <w:rFonts w:ascii="Arial" w:hAnsi="Arial" w:hint="default"/>
      </w:rPr>
    </w:lvl>
    <w:lvl w:ilvl="2" w:tplc="77CC313A" w:tentative="1">
      <w:start w:val="1"/>
      <w:numFmt w:val="bullet"/>
      <w:lvlText w:val="•"/>
      <w:lvlJc w:val="left"/>
      <w:pPr>
        <w:tabs>
          <w:tab w:val="num" w:pos="2160"/>
        </w:tabs>
        <w:ind w:left="2160" w:hanging="360"/>
      </w:pPr>
      <w:rPr>
        <w:rFonts w:ascii="Arial" w:hAnsi="Arial" w:hint="default"/>
      </w:rPr>
    </w:lvl>
    <w:lvl w:ilvl="3" w:tplc="CAF24E2C" w:tentative="1">
      <w:start w:val="1"/>
      <w:numFmt w:val="bullet"/>
      <w:lvlText w:val="•"/>
      <w:lvlJc w:val="left"/>
      <w:pPr>
        <w:tabs>
          <w:tab w:val="num" w:pos="2880"/>
        </w:tabs>
        <w:ind w:left="2880" w:hanging="360"/>
      </w:pPr>
      <w:rPr>
        <w:rFonts w:ascii="Arial" w:hAnsi="Arial" w:hint="default"/>
      </w:rPr>
    </w:lvl>
    <w:lvl w:ilvl="4" w:tplc="68A04AE2" w:tentative="1">
      <w:start w:val="1"/>
      <w:numFmt w:val="bullet"/>
      <w:lvlText w:val="•"/>
      <w:lvlJc w:val="left"/>
      <w:pPr>
        <w:tabs>
          <w:tab w:val="num" w:pos="3600"/>
        </w:tabs>
        <w:ind w:left="3600" w:hanging="360"/>
      </w:pPr>
      <w:rPr>
        <w:rFonts w:ascii="Arial" w:hAnsi="Arial" w:hint="default"/>
      </w:rPr>
    </w:lvl>
    <w:lvl w:ilvl="5" w:tplc="1A6045F2" w:tentative="1">
      <w:start w:val="1"/>
      <w:numFmt w:val="bullet"/>
      <w:lvlText w:val="•"/>
      <w:lvlJc w:val="left"/>
      <w:pPr>
        <w:tabs>
          <w:tab w:val="num" w:pos="4320"/>
        </w:tabs>
        <w:ind w:left="4320" w:hanging="360"/>
      </w:pPr>
      <w:rPr>
        <w:rFonts w:ascii="Arial" w:hAnsi="Arial" w:hint="default"/>
      </w:rPr>
    </w:lvl>
    <w:lvl w:ilvl="6" w:tplc="B56EED7E" w:tentative="1">
      <w:start w:val="1"/>
      <w:numFmt w:val="bullet"/>
      <w:lvlText w:val="•"/>
      <w:lvlJc w:val="left"/>
      <w:pPr>
        <w:tabs>
          <w:tab w:val="num" w:pos="5040"/>
        </w:tabs>
        <w:ind w:left="5040" w:hanging="360"/>
      </w:pPr>
      <w:rPr>
        <w:rFonts w:ascii="Arial" w:hAnsi="Arial" w:hint="default"/>
      </w:rPr>
    </w:lvl>
    <w:lvl w:ilvl="7" w:tplc="BB5AE8C2" w:tentative="1">
      <w:start w:val="1"/>
      <w:numFmt w:val="bullet"/>
      <w:lvlText w:val="•"/>
      <w:lvlJc w:val="left"/>
      <w:pPr>
        <w:tabs>
          <w:tab w:val="num" w:pos="5760"/>
        </w:tabs>
        <w:ind w:left="5760" w:hanging="360"/>
      </w:pPr>
      <w:rPr>
        <w:rFonts w:ascii="Arial" w:hAnsi="Arial" w:hint="default"/>
      </w:rPr>
    </w:lvl>
    <w:lvl w:ilvl="8" w:tplc="206E5E7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F801510"/>
    <w:multiLevelType w:val="hybridMultilevel"/>
    <w:tmpl w:val="6012134C"/>
    <w:lvl w:ilvl="0" w:tplc="A8C894BE">
      <w:start w:val="1"/>
      <w:numFmt w:val="bullet"/>
      <w:lvlText w:val="•"/>
      <w:lvlJc w:val="left"/>
      <w:pPr>
        <w:tabs>
          <w:tab w:val="num" w:pos="720"/>
        </w:tabs>
        <w:ind w:left="720" w:hanging="360"/>
      </w:pPr>
      <w:rPr>
        <w:rFonts w:ascii="굴림" w:hAnsi="굴림" w:hint="default"/>
      </w:rPr>
    </w:lvl>
    <w:lvl w:ilvl="1" w:tplc="C8F01540" w:tentative="1">
      <w:start w:val="1"/>
      <w:numFmt w:val="bullet"/>
      <w:lvlText w:val="•"/>
      <w:lvlJc w:val="left"/>
      <w:pPr>
        <w:tabs>
          <w:tab w:val="num" w:pos="1440"/>
        </w:tabs>
        <w:ind w:left="1440" w:hanging="360"/>
      </w:pPr>
      <w:rPr>
        <w:rFonts w:ascii="굴림" w:hAnsi="굴림" w:hint="default"/>
      </w:rPr>
    </w:lvl>
    <w:lvl w:ilvl="2" w:tplc="AEE63524" w:tentative="1">
      <w:start w:val="1"/>
      <w:numFmt w:val="bullet"/>
      <w:lvlText w:val="•"/>
      <w:lvlJc w:val="left"/>
      <w:pPr>
        <w:tabs>
          <w:tab w:val="num" w:pos="2160"/>
        </w:tabs>
        <w:ind w:left="2160" w:hanging="360"/>
      </w:pPr>
      <w:rPr>
        <w:rFonts w:ascii="굴림" w:hAnsi="굴림" w:hint="default"/>
      </w:rPr>
    </w:lvl>
    <w:lvl w:ilvl="3" w:tplc="F7866506" w:tentative="1">
      <w:start w:val="1"/>
      <w:numFmt w:val="bullet"/>
      <w:lvlText w:val="•"/>
      <w:lvlJc w:val="left"/>
      <w:pPr>
        <w:tabs>
          <w:tab w:val="num" w:pos="2880"/>
        </w:tabs>
        <w:ind w:left="2880" w:hanging="360"/>
      </w:pPr>
      <w:rPr>
        <w:rFonts w:ascii="굴림" w:hAnsi="굴림" w:hint="default"/>
      </w:rPr>
    </w:lvl>
    <w:lvl w:ilvl="4" w:tplc="18FA85A8" w:tentative="1">
      <w:start w:val="1"/>
      <w:numFmt w:val="bullet"/>
      <w:lvlText w:val="•"/>
      <w:lvlJc w:val="left"/>
      <w:pPr>
        <w:tabs>
          <w:tab w:val="num" w:pos="3600"/>
        </w:tabs>
        <w:ind w:left="3600" w:hanging="360"/>
      </w:pPr>
      <w:rPr>
        <w:rFonts w:ascii="굴림" w:hAnsi="굴림" w:hint="default"/>
      </w:rPr>
    </w:lvl>
    <w:lvl w:ilvl="5" w:tplc="EA6E0824" w:tentative="1">
      <w:start w:val="1"/>
      <w:numFmt w:val="bullet"/>
      <w:lvlText w:val="•"/>
      <w:lvlJc w:val="left"/>
      <w:pPr>
        <w:tabs>
          <w:tab w:val="num" w:pos="4320"/>
        </w:tabs>
        <w:ind w:left="4320" w:hanging="360"/>
      </w:pPr>
      <w:rPr>
        <w:rFonts w:ascii="굴림" w:hAnsi="굴림" w:hint="default"/>
      </w:rPr>
    </w:lvl>
    <w:lvl w:ilvl="6" w:tplc="C0DA0FAE" w:tentative="1">
      <w:start w:val="1"/>
      <w:numFmt w:val="bullet"/>
      <w:lvlText w:val="•"/>
      <w:lvlJc w:val="left"/>
      <w:pPr>
        <w:tabs>
          <w:tab w:val="num" w:pos="5040"/>
        </w:tabs>
        <w:ind w:left="5040" w:hanging="360"/>
      </w:pPr>
      <w:rPr>
        <w:rFonts w:ascii="굴림" w:hAnsi="굴림" w:hint="default"/>
      </w:rPr>
    </w:lvl>
    <w:lvl w:ilvl="7" w:tplc="EC1443E0" w:tentative="1">
      <w:start w:val="1"/>
      <w:numFmt w:val="bullet"/>
      <w:lvlText w:val="•"/>
      <w:lvlJc w:val="left"/>
      <w:pPr>
        <w:tabs>
          <w:tab w:val="num" w:pos="5760"/>
        </w:tabs>
        <w:ind w:left="5760" w:hanging="360"/>
      </w:pPr>
      <w:rPr>
        <w:rFonts w:ascii="굴림" w:hAnsi="굴림" w:hint="default"/>
      </w:rPr>
    </w:lvl>
    <w:lvl w:ilvl="8" w:tplc="334C5CC6" w:tentative="1">
      <w:start w:val="1"/>
      <w:numFmt w:val="bullet"/>
      <w:lvlText w:val="•"/>
      <w:lvlJc w:val="left"/>
      <w:pPr>
        <w:tabs>
          <w:tab w:val="num" w:pos="6480"/>
        </w:tabs>
        <w:ind w:left="6480" w:hanging="360"/>
      </w:pPr>
      <w:rPr>
        <w:rFonts w:ascii="굴림" w:hAnsi="굴림" w:hint="default"/>
      </w:rPr>
    </w:lvl>
  </w:abstractNum>
  <w:num w:numId="1">
    <w:abstractNumId w:val="66"/>
  </w:num>
  <w:num w:numId="2">
    <w:abstractNumId w:val="9"/>
  </w:num>
  <w:num w:numId="3">
    <w:abstractNumId w:val="64"/>
  </w:num>
  <w:num w:numId="4">
    <w:abstractNumId w:val="59"/>
  </w:num>
  <w:num w:numId="5">
    <w:abstractNumId w:val="68"/>
  </w:num>
  <w:num w:numId="6">
    <w:abstractNumId w:val="73"/>
  </w:num>
  <w:num w:numId="7">
    <w:abstractNumId w:val="22"/>
  </w:num>
  <w:num w:numId="8">
    <w:abstractNumId w:val="51"/>
  </w:num>
  <w:num w:numId="9">
    <w:abstractNumId w:val="31"/>
  </w:num>
  <w:num w:numId="10">
    <w:abstractNumId w:val="37"/>
  </w:num>
  <w:num w:numId="11">
    <w:abstractNumId w:val="23"/>
  </w:num>
  <w:num w:numId="12">
    <w:abstractNumId w:val="7"/>
  </w:num>
  <w:num w:numId="13">
    <w:abstractNumId w:val="67"/>
  </w:num>
  <w:num w:numId="14">
    <w:abstractNumId w:val="50"/>
  </w:num>
  <w:num w:numId="15">
    <w:abstractNumId w:val="34"/>
  </w:num>
  <w:num w:numId="16">
    <w:abstractNumId w:val="30"/>
  </w:num>
  <w:num w:numId="17">
    <w:abstractNumId w:val="55"/>
  </w:num>
  <w:num w:numId="18">
    <w:abstractNumId w:val="53"/>
  </w:num>
  <w:num w:numId="19">
    <w:abstractNumId w:val="46"/>
  </w:num>
  <w:num w:numId="20">
    <w:abstractNumId w:val="52"/>
  </w:num>
  <w:num w:numId="21">
    <w:abstractNumId w:val="8"/>
  </w:num>
  <w:num w:numId="22">
    <w:abstractNumId w:val="35"/>
  </w:num>
  <w:num w:numId="23">
    <w:abstractNumId w:val="24"/>
  </w:num>
  <w:num w:numId="24">
    <w:abstractNumId w:val="42"/>
  </w:num>
  <w:num w:numId="25">
    <w:abstractNumId w:val="56"/>
  </w:num>
  <w:num w:numId="26">
    <w:abstractNumId w:val="29"/>
  </w:num>
  <w:num w:numId="27">
    <w:abstractNumId w:val="45"/>
  </w:num>
  <w:num w:numId="28">
    <w:abstractNumId w:val="6"/>
  </w:num>
  <w:num w:numId="29">
    <w:abstractNumId w:val="41"/>
  </w:num>
  <w:num w:numId="30">
    <w:abstractNumId w:val="58"/>
  </w:num>
  <w:num w:numId="31">
    <w:abstractNumId w:val="69"/>
  </w:num>
  <w:num w:numId="32">
    <w:abstractNumId w:val="17"/>
  </w:num>
  <w:num w:numId="33">
    <w:abstractNumId w:val="10"/>
  </w:num>
  <w:num w:numId="34">
    <w:abstractNumId w:val="32"/>
  </w:num>
  <w:num w:numId="35">
    <w:abstractNumId w:val="43"/>
  </w:num>
  <w:num w:numId="36">
    <w:abstractNumId w:val="12"/>
  </w:num>
  <w:num w:numId="37">
    <w:abstractNumId w:val="26"/>
  </w:num>
  <w:num w:numId="38">
    <w:abstractNumId w:val="21"/>
  </w:num>
  <w:num w:numId="39">
    <w:abstractNumId w:val="5"/>
  </w:num>
  <w:num w:numId="40">
    <w:abstractNumId w:val="57"/>
  </w:num>
  <w:num w:numId="41">
    <w:abstractNumId w:val="47"/>
  </w:num>
  <w:num w:numId="42">
    <w:abstractNumId w:val="16"/>
  </w:num>
  <w:num w:numId="43">
    <w:abstractNumId w:val="54"/>
  </w:num>
  <w:num w:numId="44">
    <w:abstractNumId w:val="63"/>
  </w:num>
  <w:num w:numId="45">
    <w:abstractNumId w:val="4"/>
  </w:num>
  <w:num w:numId="46">
    <w:abstractNumId w:val="33"/>
  </w:num>
  <w:num w:numId="47">
    <w:abstractNumId w:val="13"/>
  </w:num>
  <w:num w:numId="48">
    <w:abstractNumId w:val="71"/>
  </w:num>
  <w:num w:numId="49">
    <w:abstractNumId w:val="25"/>
  </w:num>
  <w:num w:numId="50">
    <w:abstractNumId w:val="70"/>
  </w:num>
  <w:num w:numId="51">
    <w:abstractNumId w:val="65"/>
  </w:num>
  <w:num w:numId="52">
    <w:abstractNumId w:val="39"/>
  </w:num>
  <w:num w:numId="53">
    <w:abstractNumId w:val="14"/>
  </w:num>
  <w:num w:numId="54">
    <w:abstractNumId w:val="1"/>
  </w:num>
  <w:num w:numId="55">
    <w:abstractNumId w:val="11"/>
  </w:num>
  <w:num w:numId="56">
    <w:abstractNumId w:val="3"/>
  </w:num>
  <w:num w:numId="57">
    <w:abstractNumId w:val="27"/>
  </w:num>
  <w:num w:numId="58">
    <w:abstractNumId w:val="18"/>
  </w:num>
  <w:num w:numId="59">
    <w:abstractNumId w:val="20"/>
  </w:num>
  <w:num w:numId="60">
    <w:abstractNumId w:val="2"/>
  </w:num>
  <w:num w:numId="61">
    <w:abstractNumId w:val="44"/>
  </w:num>
  <w:num w:numId="62">
    <w:abstractNumId w:val="62"/>
  </w:num>
  <w:num w:numId="63">
    <w:abstractNumId w:val="15"/>
  </w:num>
  <w:num w:numId="64">
    <w:abstractNumId w:val="48"/>
  </w:num>
  <w:num w:numId="65">
    <w:abstractNumId w:val="75"/>
  </w:num>
  <w:num w:numId="66">
    <w:abstractNumId w:val="0"/>
  </w:num>
  <w:num w:numId="67">
    <w:abstractNumId w:val="40"/>
  </w:num>
  <w:num w:numId="68">
    <w:abstractNumId w:val="61"/>
  </w:num>
  <w:num w:numId="69">
    <w:abstractNumId w:val="38"/>
  </w:num>
  <w:num w:numId="70">
    <w:abstractNumId w:val="60"/>
  </w:num>
  <w:num w:numId="71">
    <w:abstractNumId w:val="74"/>
  </w:num>
  <w:num w:numId="72">
    <w:abstractNumId w:val="36"/>
  </w:num>
  <w:num w:numId="73">
    <w:abstractNumId w:val="28"/>
  </w:num>
  <w:num w:numId="74">
    <w:abstractNumId w:val="19"/>
  </w:num>
  <w:num w:numId="75">
    <w:abstractNumId w:val="49"/>
  </w:num>
  <w:num w:numId="76">
    <w:abstractNumId w:val="7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38"/>
    <w:rsid w:val="00000FA0"/>
    <w:rsid w:val="000033D0"/>
    <w:rsid w:val="000052FC"/>
    <w:rsid w:val="00005B82"/>
    <w:rsid w:val="00010CEC"/>
    <w:rsid w:val="00011573"/>
    <w:rsid w:val="00011D9C"/>
    <w:rsid w:val="00013B61"/>
    <w:rsid w:val="0002370E"/>
    <w:rsid w:val="00023DD2"/>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C5295"/>
    <w:rsid w:val="000C5304"/>
    <w:rsid w:val="000C5435"/>
    <w:rsid w:val="000D2D5D"/>
    <w:rsid w:val="000D328C"/>
    <w:rsid w:val="000D4A9D"/>
    <w:rsid w:val="000D56FE"/>
    <w:rsid w:val="000E4568"/>
    <w:rsid w:val="000E7C29"/>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80BE6"/>
    <w:rsid w:val="001839A4"/>
    <w:rsid w:val="0019195D"/>
    <w:rsid w:val="00195754"/>
    <w:rsid w:val="001A1A33"/>
    <w:rsid w:val="001A2EB6"/>
    <w:rsid w:val="001A4CB7"/>
    <w:rsid w:val="001A5259"/>
    <w:rsid w:val="001B1721"/>
    <w:rsid w:val="001B64E8"/>
    <w:rsid w:val="001B6779"/>
    <w:rsid w:val="001C12CD"/>
    <w:rsid w:val="001C2133"/>
    <w:rsid w:val="001C28A8"/>
    <w:rsid w:val="001C3368"/>
    <w:rsid w:val="001C3D6E"/>
    <w:rsid w:val="001C5C20"/>
    <w:rsid w:val="001D2BCD"/>
    <w:rsid w:val="001D47E6"/>
    <w:rsid w:val="001D490B"/>
    <w:rsid w:val="001D723B"/>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254AC"/>
    <w:rsid w:val="002304F1"/>
    <w:rsid w:val="00230CC4"/>
    <w:rsid w:val="0023647E"/>
    <w:rsid w:val="0024570A"/>
    <w:rsid w:val="002535CC"/>
    <w:rsid w:val="002559E6"/>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6BA"/>
    <w:rsid w:val="002E0738"/>
    <w:rsid w:val="002E5D9F"/>
    <w:rsid w:val="002F5EA8"/>
    <w:rsid w:val="002F6EC4"/>
    <w:rsid w:val="003039C9"/>
    <w:rsid w:val="0031076C"/>
    <w:rsid w:val="00313455"/>
    <w:rsid w:val="0031375E"/>
    <w:rsid w:val="003147F1"/>
    <w:rsid w:val="003157EA"/>
    <w:rsid w:val="00317C80"/>
    <w:rsid w:val="00332D9F"/>
    <w:rsid w:val="003332D7"/>
    <w:rsid w:val="00340CC0"/>
    <w:rsid w:val="00356987"/>
    <w:rsid w:val="00356E56"/>
    <w:rsid w:val="00362095"/>
    <w:rsid w:val="00364619"/>
    <w:rsid w:val="00365072"/>
    <w:rsid w:val="003671B8"/>
    <w:rsid w:val="00367F18"/>
    <w:rsid w:val="00373236"/>
    <w:rsid w:val="00376D00"/>
    <w:rsid w:val="00380D9D"/>
    <w:rsid w:val="00381543"/>
    <w:rsid w:val="00381A32"/>
    <w:rsid w:val="00381E58"/>
    <w:rsid w:val="00390FF0"/>
    <w:rsid w:val="00396659"/>
    <w:rsid w:val="003A3954"/>
    <w:rsid w:val="003A4BD4"/>
    <w:rsid w:val="003A5D88"/>
    <w:rsid w:val="003B23DE"/>
    <w:rsid w:val="003B4919"/>
    <w:rsid w:val="003B4BD2"/>
    <w:rsid w:val="003B5E0F"/>
    <w:rsid w:val="003B6917"/>
    <w:rsid w:val="003C255C"/>
    <w:rsid w:val="003C412E"/>
    <w:rsid w:val="003C43DC"/>
    <w:rsid w:val="003C646C"/>
    <w:rsid w:val="003D1697"/>
    <w:rsid w:val="003D31D6"/>
    <w:rsid w:val="003D5DD9"/>
    <w:rsid w:val="003D5FC8"/>
    <w:rsid w:val="003E0BCC"/>
    <w:rsid w:val="003E6832"/>
    <w:rsid w:val="003E782C"/>
    <w:rsid w:val="003F08FE"/>
    <w:rsid w:val="003F203A"/>
    <w:rsid w:val="003F3658"/>
    <w:rsid w:val="00402BB1"/>
    <w:rsid w:val="00403CC2"/>
    <w:rsid w:val="00415BF0"/>
    <w:rsid w:val="00416874"/>
    <w:rsid w:val="00430DD8"/>
    <w:rsid w:val="00431654"/>
    <w:rsid w:val="004325BE"/>
    <w:rsid w:val="004360FB"/>
    <w:rsid w:val="00436450"/>
    <w:rsid w:val="0043661B"/>
    <w:rsid w:val="00442037"/>
    <w:rsid w:val="00442A6F"/>
    <w:rsid w:val="004439DD"/>
    <w:rsid w:val="00443FA9"/>
    <w:rsid w:val="00446B47"/>
    <w:rsid w:val="00446F01"/>
    <w:rsid w:val="00451C96"/>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3D40"/>
    <w:rsid w:val="00503F01"/>
    <w:rsid w:val="00505D67"/>
    <w:rsid w:val="00506400"/>
    <w:rsid w:val="005071C6"/>
    <w:rsid w:val="00510063"/>
    <w:rsid w:val="005128E2"/>
    <w:rsid w:val="00515A58"/>
    <w:rsid w:val="00516647"/>
    <w:rsid w:val="00517072"/>
    <w:rsid w:val="005203EE"/>
    <w:rsid w:val="00521B74"/>
    <w:rsid w:val="00525509"/>
    <w:rsid w:val="00526269"/>
    <w:rsid w:val="00530B63"/>
    <w:rsid w:val="00530B85"/>
    <w:rsid w:val="0054179D"/>
    <w:rsid w:val="00541BC2"/>
    <w:rsid w:val="00541F62"/>
    <w:rsid w:val="00545704"/>
    <w:rsid w:val="0055514F"/>
    <w:rsid w:val="00555736"/>
    <w:rsid w:val="00557C0F"/>
    <w:rsid w:val="00560E56"/>
    <w:rsid w:val="005616B6"/>
    <w:rsid w:val="00567316"/>
    <w:rsid w:val="00571E0F"/>
    <w:rsid w:val="005736BF"/>
    <w:rsid w:val="00574A88"/>
    <w:rsid w:val="005755D6"/>
    <w:rsid w:val="005822F6"/>
    <w:rsid w:val="00584E86"/>
    <w:rsid w:val="00586110"/>
    <w:rsid w:val="00587E77"/>
    <w:rsid w:val="005908B1"/>
    <w:rsid w:val="00590FA8"/>
    <w:rsid w:val="005922D9"/>
    <w:rsid w:val="005A480E"/>
    <w:rsid w:val="005A69D2"/>
    <w:rsid w:val="005B2FBD"/>
    <w:rsid w:val="005B6540"/>
    <w:rsid w:val="005C25EC"/>
    <w:rsid w:val="005C62DD"/>
    <w:rsid w:val="005D1371"/>
    <w:rsid w:val="005D3C25"/>
    <w:rsid w:val="005E68D6"/>
    <w:rsid w:val="005F3F31"/>
    <w:rsid w:val="005F592C"/>
    <w:rsid w:val="005F5A34"/>
    <w:rsid w:val="00607D75"/>
    <w:rsid w:val="00610F95"/>
    <w:rsid w:val="006145A5"/>
    <w:rsid w:val="006177E1"/>
    <w:rsid w:val="0061791E"/>
    <w:rsid w:val="00620164"/>
    <w:rsid w:val="00620290"/>
    <w:rsid w:val="00624386"/>
    <w:rsid w:val="0062440B"/>
    <w:rsid w:val="00624DA8"/>
    <w:rsid w:val="00637169"/>
    <w:rsid w:val="006416BE"/>
    <w:rsid w:val="0064170C"/>
    <w:rsid w:val="00642C86"/>
    <w:rsid w:val="00646E01"/>
    <w:rsid w:val="006508FD"/>
    <w:rsid w:val="00670383"/>
    <w:rsid w:val="006728A8"/>
    <w:rsid w:val="006767FD"/>
    <w:rsid w:val="00677D48"/>
    <w:rsid w:val="006800EA"/>
    <w:rsid w:val="00681D2C"/>
    <w:rsid w:val="006822F4"/>
    <w:rsid w:val="00683F48"/>
    <w:rsid w:val="00683FD0"/>
    <w:rsid w:val="00685968"/>
    <w:rsid w:val="00686EFE"/>
    <w:rsid w:val="006900A4"/>
    <w:rsid w:val="00692A36"/>
    <w:rsid w:val="00694514"/>
    <w:rsid w:val="006A26FE"/>
    <w:rsid w:val="006A4587"/>
    <w:rsid w:val="006A51C6"/>
    <w:rsid w:val="006A64A5"/>
    <w:rsid w:val="006A776E"/>
    <w:rsid w:val="006B022A"/>
    <w:rsid w:val="006B023D"/>
    <w:rsid w:val="006B1652"/>
    <w:rsid w:val="006B26A3"/>
    <w:rsid w:val="006B4747"/>
    <w:rsid w:val="006C0727"/>
    <w:rsid w:val="006C602F"/>
    <w:rsid w:val="006C635D"/>
    <w:rsid w:val="006D3655"/>
    <w:rsid w:val="006D4F2A"/>
    <w:rsid w:val="006D66B3"/>
    <w:rsid w:val="006E0362"/>
    <w:rsid w:val="006E145F"/>
    <w:rsid w:val="006E26E4"/>
    <w:rsid w:val="006E2A69"/>
    <w:rsid w:val="006E3179"/>
    <w:rsid w:val="006E660D"/>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EA3"/>
    <w:rsid w:val="007C6124"/>
    <w:rsid w:val="007C6CD3"/>
    <w:rsid w:val="007D0373"/>
    <w:rsid w:val="007D272B"/>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B063C"/>
    <w:rsid w:val="008B290A"/>
    <w:rsid w:val="008B5F9A"/>
    <w:rsid w:val="008B6A07"/>
    <w:rsid w:val="008B73DC"/>
    <w:rsid w:val="008B7DBA"/>
    <w:rsid w:val="008C2096"/>
    <w:rsid w:val="008C69FD"/>
    <w:rsid w:val="008D1925"/>
    <w:rsid w:val="008D66C4"/>
    <w:rsid w:val="008E37E6"/>
    <w:rsid w:val="008E5E3C"/>
    <w:rsid w:val="008E6A98"/>
    <w:rsid w:val="008E6D99"/>
    <w:rsid w:val="008F2287"/>
    <w:rsid w:val="008F390D"/>
    <w:rsid w:val="008F4F33"/>
    <w:rsid w:val="008F789A"/>
    <w:rsid w:val="008F7A1A"/>
    <w:rsid w:val="0090180C"/>
    <w:rsid w:val="00904705"/>
    <w:rsid w:val="00910FEB"/>
    <w:rsid w:val="00911848"/>
    <w:rsid w:val="00912D95"/>
    <w:rsid w:val="00912E8A"/>
    <w:rsid w:val="009204AD"/>
    <w:rsid w:val="00920A56"/>
    <w:rsid w:val="00922F82"/>
    <w:rsid w:val="009262C4"/>
    <w:rsid w:val="00926371"/>
    <w:rsid w:val="00927EEB"/>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80805"/>
    <w:rsid w:val="00981E48"/>
    <w:rsid w:val="00983228"/>
    <w:rsid w:val="00983C50"/>
    <w:rsid w:val="00987805"/>
    <w:rsid w:val="00987938"/>
    <w:rsid w:val="00987B45"/>
    <w:rsid w:val="00987C0E"/>
    <w:rsid w:val="00991127"/>
    <w:rsid w:val="00994629"/>
    <w:rsid w:val="009967B2"/>
    <w:rsid w:val="009A0E15"/>
    <w:rsid w:val="009B02E9"/>
    <w:rsid w:val="009B1CAF"/>
    <w:rsid w:val="009B42C8"/>
    <w:rsid w:val="009B737E"/>
    <w:rsid w:val="009B79A7"/>
    <w:rsid w:val="009C10FC"/>
    <w:rsid w:val="009C194D"/>
    <w:rsid w:val="009C3407"/>
    <w:rsid w:val="009C601F"/>
    <w:rsid w:val="009C660C"/>
    <w:rsid w:val="009C6AA1"/>
    <w:rsid w:val="009D11B2"/>
    <w:rsid w:val="009D15DE"/>
    <w:rsid w:val="009D1B30"/>
    <w:rsid w:val="009D41FA"/>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20561"/>
    <w:rsid w:val="00A21808"/>
    <w:rsid w:val="00A25B5A"/>
    <w:rsid w:val="00A3108B"/>
    <w:rsid w:val="00A32486"/>
    <w:rsid w:val="00A34CE8"/>
    <w:rsid w:val="00A4051A"/>
    <w:rsid w:val="00A437CE"/>
    <w:rsid w:val="00A45E9E"/>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3B8C"/>
    <w:rsid w:val="00AC4B8D"/>
    <w:rsid w:val="00AC5DB7"/>
    <w:rsid w:val="00AC6BA6"/>
    <w:rsid w:val="00AD16EB"/>
    <w:rsid w:val="00AD1956"/>
    <w:rsid w:val="00AD19D2"/>
    <w:rsid w:val="00AD56BC"/>
    <w:rsid w:val="00AD613B"/>
    <w:rsid w:val="00AD7081"/>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6104"/>
    <w:rsid w:val="00C075AA"/>
    <w:rsid w:val="00C132C8"/>
    <w:rsid w:val="00C13B1F"/>
    <w:rsid w:val="00C145C5"/>
    <w:rsid w:val="00C16835"/>
    <w:rsid w:val="00C17A16"/>
    <w:rsid w:val="00C216F3"/>
    <w:rsid w:val="00C25784"/>
    <w:rsid w:val="00C30E3E"/>
    <w:rsid w:val="00C310C6"/>
    <w:rsid w:val="00C3235A"/>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3DCD"/>
    <w:rsid w:val="00CC5E05"/>
    <w:rsid w:val="00CC7A8B"/>
    <w:rsid w:val="00CD0D3A"/>
    <w:rsid w:val="00CD36F5"/>
    <w:rsid w:val="00CD39E6"/>
    <w:rsid w:val="00CD779C"/>
    <w:rsid w:val="00CE63A0"/>
    <w:rsid w:val="00CE765E"/>
    <w:rsid w:val="00CF55DE"/>
    <w:rsid w:val="00CF7F01"/>
    <w:rsid w:val="00D023F0"/>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4CCA"/>
    <w:rsid w:val="00DF086E"/>
    <w:rsid w:val="00DF268B"/>
    <w:rsid w:val="00DF3258"/>
    <w:rsid w:val="00DF4E0C"/>
    <w:rsid w:val="00E031DC"/>
    <w:rsid w:val="00E063F3"/>
    <w:rsid w:val="00E1002F"/>
    <w:rsid w:val="00E1370B"/>
    <w:rsid w:val="00E2161C"/>
    <w:rsid w:val="00E23F48"/>
    <w:rsid w:val="00E2469B"/>
    <w:rsid w:val="00E2609B"/>
    <w:rsid w:val="00E304D7"/>
    <w:rsid w:val="00E31ADD"/>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2191"/>
    <w:rsid w:val="00EB5B48"/>
    <w:rsid w:val="00EB6552"/>
    <w:rsid w:val="00EB7759"/>
    <w:rsid w:val="00EC370D"/>
    <w:rsid w:val="00EC6002"/>
    <w:rsid w:val="00ED3C4E"/>
    <w:rsid w:val="00EE0D52"/>
    <w:rsid w:val="00EE3E2C"/>
    <w:rsid w:val="00EE3ED8"/>
    <w:rsid w:val="00EE5F7B"/>
    <w:rsid w:val="00EF1758"/>
    <w:rsid w:val="00EF2D5F"/>
    <w:rsid w:val="00EF3D1E"/>
    <w:rsid w:val="00EF475F"/>
    <w:rsid w:val="00EF524E"/>
    <w:rsid w:val="00EF699B"/>
    <w:rsid w:val="00EF75F2"/>
    <w:rsid w:val="00F028C5"/>
    <w:rsid w:val="00F0441B"/>
    <w:rsid w:val="00F05DC5"/>
    <w:rsid w:val="00F05F7D"/>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uiPriority w:val="99"/>
    <w:rPr>
      <w:color w:val="0000FF"/>
      <w:u w:val="single"/>
    </w:rPr>
  </w:style>
  <w:style w:type="character" w:customStyle="1" w:styleId="UnresolvedMention">
    <w:name w:val="Unresolved Mention"/>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sz w:val="24"/>
      <w:szCs w:val="24"/>
      <w:lang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1" Type="http://schemas.openxmlformats.org/officeDocument/2006/relationships/hyperlink" Target="https://mentor.ieee.org/802.11/dcn/20/11-20-0399-00-00be-bw-negotiation-protection-with-more-than-160mhz-ppdu-and-puncture-operation.pptx" TargetMode="External"/><Relationship Id="rId42" Type="http://schemas.openxmlformats.org/officeDocument/2006/relationships/hyperlink" Target="https://mentor.ieee.org/802.11/dcn/20/11-20-0398-00-00be-eht-bss-with-wider-bandwidth.pptx" TargetMode="External"/><Relationship Id="rId63" Type="http://schemas.openxmlformats.org/officeDocument/2006/relationships/hyperlink" Target="https://mentor.ieee.org/802.11/dcn/20/11-20-0275-00-00be-need-for-sync-ppdu.pptx" TargetMode="External"/><Relationship Id="rId84" Type="http://schemas.openxmlformats.org/officeDocument/2006/relationships/hyperlink" Target="https://mentor.ieee.org/802.11/dcn/20/11-20-0414-00-00be-method-for-handling-constrained-mld.pptx" TargetMode="External"/><Relationship Id="rId138" Type="http://schemas.openxmlformats.org/officeDocument/2006/relationships/hyperlink" Target="https://mentor.ieee.org/802.11/dcn/20/11-20-0055-00-00be-multi-link-block-ack-architecture.pptx" TargetMode="External"/><Relationship Id="rId159" Type="http://schemas.openxmlformats.org/officeDocument/2006/relationships/hyperlink" Target="https://mentor.ieee.org/802.11/dcn/20/11-20-0487-02-00be-multiple-link-operation-follow-up.pptx" TargetMode="External"/><Relationship Id="rId170" Type="http://schemas.openxmlformats.org/officeDocument/2006/relationships/hyperlink" Target="https://mentor.ieee.org/802.11/dcn/19/11-19-1547-03-00be-multi-link-operation-and-channel-access-discussion.pptx" TargetMode="External"/><Relationship Id="rId191" Type="http://schemas.openxmlformats.org/officeDocument/2006/relationships/hyperlink" Target="https://mentor.ieee.org/802.11/dcn/20/11-20-0441-00-00be-mla-ba-format.pptx" TargetMode="External"/><Relationship Id="rId205" Type="http://schemas.openxmlformats.org/officeDocument/2006/relationships/hyperlink" Target="https://mentor.ieee.org/802.11/dcn/20/11-20-0024-00-00be-mlo-acknowledgement-procedure.pptx" TargetMode="External"/><Relationship Id="rId226" Type="http://schemas.openxmlformats.org/officeDocument/2006/relationships/hyperlink" Target="https://mentor.ieee.org/802.11/dcn/20/11-20-0460-00-00be-multi-link-ba-clarification.pptx" TargetMode="External"/><Relationship Id="rId247" Type="http://schemas.openxmlformats.org/officeDocument/2006/relationships/hyperlink" Target="https://mentor.ieee.org/802.11/dcn/20/11-20-0441-00-00be-mla-ba-format.ppt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19/11-19-1963-01-00be-multi-link-security-and-aggregation-operations.pptx" TargetMode="External"/><Relationship Id="rId32" Type="http://schemas.openxmlformats.org/officeDocument/2006/relationships/hyperlink" Target="https://mentor.ieee.org/802.11/dcn/20/11-20-0398-00-00be-eht-bss-with-wider-bandwidth.pptx" TargetMode="External"/><Relationship Id="rId53" Type="http://schemas.openxmlformats.org/officeDocument/2006/relationships/hyperlink" Target="https://mentor.ieee.org/802.11/dcn/20/11-20-0026-00-00be-mlo-sync-ppdus.pptx" TargetMode="External"/><Relationship Id="rId74" Type="http://schemas.openxmlformats.org/officeDocument/2006/relationships/hyperlink" Target="https://mentor.ieee.org/802.11/dcn/20/11-20-0082-00-00be-synchronous-transmitter-medium-state-information.pptx" TargetMode="External"/><Relationship Id="rId128" Type="http://schemas.openxmlformats.org/officeDocument/2006/relationships/hyperlink" Target="https://mentor.ieee.org/802.11/dcn/20/11-20-0188-01-00be-multi-link-triggered-uplink-access.pptx" TargetMode="External"/><Relationship Id="rId149" Type="http://schemas.openxmlformats.org/officeDocument/2006/relationships/hyperlink" Target="https://mentor.ieee.org/802.11/dcn/20/11-20-0329-02-00be-group-addressed-frame-transmission-in-constrained-multi-link-operation.pptx" TargetMode="External"/><Relationship Id="rId5" Type="http://schemas.openxmlformats.org/officeDocument/2006/relationships/styles" Target="styles.xml"/><Relationship Id="rId95" Type="http://schemas.openxmlformats.org/officeDocument/2006/relationships/hyperlink" Target="https://mentor.ieee.org/802.11/dcn/20/11-20-0226-00-00be-mlo-constraint-indication-and-operating-mode.pptx" TargetMode="External"/><Relationship Id="rId160" Type="http://schemas.openxmlformats.org/officeDocument/2006/relationships/hyperlink" Target="https://mentor.ieee.org/802.11/dcn/20/11-20-0012-00-00be-multi-link-acknowledgement-follow-up.pptx" TargetMode="External"/><Relationship Id="rId181" Type="http://schemas.openxmlformats.org/officeDocument/2006/relationships/hyperlink" Target="https://mentor.ieee.org/802.11/dcn/20/11-20-0487-02-00be-multiple-link-operation-follow-up.pptx" TargetMode="External"/><Relationship Id="rId216" Type="http://schemas.openxmlformats.org/officeDocument/2006/relationships/hyperlink" Target="https://mentor.ieee.org/802.11/dcn/20/11-20-0055-00-00be-multi-link-block-ack-architecture.pptx" TargetMode="External"/><Relationship Id="rId237" Type="http://schemas.openxmlformats.org/officeDocument/2006/relationships/hyperlink" Target="https://mentor.ieee.org/802.11/dcn/20/11-20-0448-00-00be-multi-link-ba-bitmap-parsing-rule.pptx" TargetMode="External"/><Relationship Id="rId22" Type="http://schemas.openxmlformats.org/officeDocument/2006/relationships/hyperlink" Target="https://mentor.ieee.org/802.11/dcn/19/11-19-1963-01-00be-multi-link-security-and-aggregation-operations.pptx" TargetMode="External"/><Relationship Id="rId43" Type="http://schemas.openxmlformats.org/officeDocument/2006/relationships/hyperlink" Target="https://mentor.ieee.org/802.11/dcn/20/11-20-0399-00-00be-bw-negotiation-protection-with-more-than-160mhz-ppdu-and-puncture-operation.pptx" TargetMode="External"/><Relationship Id="rId64" Type="http://schemas.openxmlformats.org/officeDocument/2006/relationships/hyperlink" Target="https://mentor.ieee.org/802.11/dcn/20/11-20-0291-00-00be-mlo-async-and-sync-operation-discussion.pptx" TargetMode="External"/><Relationship Id="rId118" Type="http://schemas.openxmlformats.org/officeDocument/2006/relationships/hyperlink" Target="https://mentor.ieee.org/802.11/dcn/20/11-20-0455-00-00be-async-mlo-with-non-str-sta.pptx" TargetMode="External"/><Relationship Id="rId139" Type="http://schemas.openxmlformats.org/officeDocument/2006/relationships/hyperlink" Target="https://mentor.ieee.org/802.11/dcn/20/11-20-0122-00-00be-a-bar-variant-for-multi-link-operation.pptx" TargetMode="External"/><Relationship Id="rId85" Type="http://schemas.openxmlformats.org/officeDocument/2006/relationships/hyperlink" Target="https://mentor.ieee.org/802.11/dcn/20/11-20-0415-00-00be-multi-link-aggregation-synchronized-ppdus-on-multiple-links.pptx" TargetMode="External"/><Relationship Id="rId150" Type="http://schemas.openxmlformats.org/officeDocument/2006/relationships/hyperlink" Target="https://mentor.ieee.org/802.11/dcn/20/11-20-0414-03-00be-method-for-handling-constrained-mld.pptx" TargetMode="External"/><Relationship Id="rId171" Type="http://schemas.openxmlformats.org/officeDocument/2006/relationships/hyperlink" Target="https://mentor.ieee.org/802.11/dcn/20/11-20-0026-04-00be-mlo-sync-ppdus.pptx" TargetMode="External"/><Relationship Id="rId192" Type="http://schemas.openxmlformats.org/officeDocument/2006/relationships/hyperlink" Target="https://mentor.ieee.org/802.11/dcn/20/11-20-0448-00-00be-multi-link-ba-bitmap-parsing-rule.pptx" TargetMode="External"/><Relationship Id="rId206" Type="http://schemas.openxmlformats.org/officeDocument/2006/relationships/hyperlink" Target="https://mentor.ieee.org/802.11/dcn/20/11-20-0053-00-00be-multi-link-ba.pptx" TargetMode="External"/><Relationship Id="rId227" Type="http://schemas.openxmlformats.org/officeDocument/2006/relationships/hyperlink" Target="https://mentor.ieee.org/802.11/dcn/20/11-20-0055-00-00be-multi-link-block-ack-architecture.pptx" TargetMode="External"/><Relationship Id="rId248" Type="http://schemas.openxmlformats.org/officeDocument/2006/relationships/hyperlink" Target="https://mentor.ieee.org/802.11/dcn/20/11-20-0448-00-00be-multi-link-ba-bitmap-parsing-rule.pptx" TargetMode="External"/><Relationship Id="rId12" Type="http://schemas.openxmlformats.org/officeDocument/2006/relationships/hyperlink" Target="https://mentor.ieee.org/802.11/dcn/20/11-20-0054-00-00be-mld-mac-address-and-wm-address.pptx" TargetMode="External"/><Relationship Id="rId33" Type="http://schemas.openxmlformats.org/officeDocument/2006/relationships/hyperlink" Target="https://mentor.ieee.org/802.11/dcn/20/11-20-0399-00-00be-bw-negotiation-protection-with-more-than-160mhz-ppdu-and-puncture-operation.pptx" TargetMode="External"/><Relationship Id="rId108" Type="http://schemas.openxmlformats.org/officeDocument/2006/relationships/hyperlink" Target="https://mentor.ieee.org/802.11/dcn/20/11-20-0415-00-00be-multi-link-aggregation-synchronized-ppdus-on-multiple-links.pptx" TargetMode="External"/><Relationship Id="rId129" Type="http://schemas.openxmlformats.org/officeDocument/2006/relationships/hyperlink" Target="https://mentor.ieee.org/802.11/dcn/20/11-20-0291-01-00be-mlo-async-and-sync-operation-discussion.pptx" TargetMode="External"/><Relationship Id="rId54" Type="http://schemas.openxmlformats.org/officeDocument/2006/relationships/hyperlink" Target="https://mentor.ieee.org/802.11/dcn/20/11-20-0026-01-00be-mlo-sync-ppdus.pptx" TargetMode="External"/><Relationship Id="rId75" Type="http://schemas.openxmlformats.org/officeDocument/2006/relationships/hyperlink" Target="https://imat.ieee.org/attendance" TargetMode="External"/><Relationship Id="rId96" Type="http://schemas.openxmlformats.org/officeDocument/2006/relationships/hyperlink" Target="https://mentor.ieee.org/802.11/dcn/20/11-20-0275-00-00be-need-for-sync-ppdu.pptx" TargetMode="External"/><Relationship Id="rId140" Type="http://schemas.openxmlformats.org/officeDocument/2006/relationships/hyperlink" Target="https://mentor.ieee.org/802.11/dcn/20/11-20-0432-00-00be-bug-fix-for-acknowledgement-rule-in-multi-link.pptx" TargetMode="External"/><Relationship Id="rId161" Type="http://schemas.openxmlformats.org/officeDocument/2006/relationships/hyperlink" Target="https://mentor.ieee.org/802.11/dcn/20/11-20-0024-00-00be-mlo-acknowledgement-procedure.pptx" TargetMode="External"/><Relationship Id="rId182" Type="http://schemas.openxmlformats.org/officeDocument/2006/relationships/hyperlink" Target="https://mentor.ieee.org/802.11/dcn/20/11-20-0226-04-00be-mlo-constraint-indication-and-operating-mode.pptx" TargetMode="External"/><Relationship Id="rId217" Type="http://schemas.openxmlformats.org/officeDocument/2006/relationships/hyperlink" Target="https://imat.ieee.org/attendance" TargetMode="External"/><Relationship Id="rId6" Type="http://schemas.openxmlformats.org/officeDocument/2006/relationships/settings" Target="settings.xml"/><Relationship Id="rId238" Type="http://schemas.openxmlformats.org/officeDocument/2006/relationships/hyperlink" Target="https://mentor.ieee.org/802.11/dcn/20/11-20-0460-00-00be-multi-link-ba-clarification.pptx" TargetMode="External"/><Relationship Id="rId23" Type="http://schemas.openxmlformats.org/officeDocument/2006/relationships/hyperlink" Target="https://mentor.ieee.org/802.11/dcn/19/11-19-1822-04-00be-multi-link-security-consideration.pptx" TargetMode="External"/><Relationship Id="rId119" Type="http://schemas.openxmlformats.org/officeDocument/2006/relationships/hyperlink" Target="https://mentor.ieee.org/802.11/dcn/20/11-20-0487-00-00be-multiple-link-operation-follow-up.pptx" TargetMode="External"/><Relationship Id="rId44" Type="http://schemas.openxmlformats.org/officeDocument/2006/relationships/hyperlink" Target="https://mentor.ieee.org/802.11/dcn/19/11-19-1993-01-00be-discussion-about-single-and-multiple-primary-channels-in-synchronous-multi-link.pptx" TargetMode="External"/><Relationship Id="rId65" Type="http://schemas.openxmlformats.org/officeDocument/2006/relationships/hyperlink" Target="https://mentor.ieee.org/802.11/dcn/20/11-20-0329-00-00be-group-addressed-frame-transmission-in-constrained-multi-link-operation.pptx" TargetMode="External"/><Relationship Id="rId86" Type="http://schemas.openxmlformats.org/officeDocument/2006/relationships/hyperlink" Target="https://mentor.ieee.org/802.11/dcn/20/11-20-0433-00-00be-ppdu-alignment-in-str-constrained-multi-link.pptx" TargetMode="External"/><Relationship Id="rId130" Type="http://schemas.openxmlformats.org/officeDocument/2006/relationships/hyperlink" Target="https://mentor.ieee.org/802.11/dcn/20/11-20-0329-02-00be-group-addressed-frame-transmission-in-constrained-multi-link-operation.pptx" TargetMode="External"/><Relationship Id="rId151" Type="http://schemas.openxmlformats.org/officeDocument/2006/relationships/hyperlink" Target="https://mentor.ieee.org/802.11/dcn/20/11-20-0415-03-00be-multi-link-aggregation-synchronized-ppdus-on-multiple-links.pptx" TargetMode="External"/><Relationship Id="rId172" Type="http://schemas.openxmlformats.org/officeDocument/2006/relationships/hyperlink" Target="https://mentor.ieee.org/802.11/dcn/20/11-20-0069-02-00be-multi-link-communication-mode-definition.pptx" TargetMode="External"/><Relationship Id="rId193" Type="http://schemas.openxmlformats.org/officeDocument/2006/relationships/hyperlink" Target="https://mentor.ieee.org/802.11/dcn/20/11-20-0460-00-00be-multi-link-ba-clarification.pptx" TargetMode="External"/><Relationship Id="rId207" Type="http://schemas.openxmlformats.org/officeDocument/2006/relationships/hyperlink" Target="https://mentor.ieee.org/802.11/dcn/20/11-20-0055-00-00be-multi-link-block-ack-architecture.pptx" TargetMode="External"/><Relationship Id="rId228" Type="http://schemas.openxmlformats.org/officeDocument/2006/relationships/hyperlink" Target="https://mentor.ieee.org/802.11/dcn/20/11-20-0122-00-00be-a-bar-variant-for-multi-link-operation.pptx" TargetMode="External"/><Relationship Id="rId249" Type="http://schemas.openxmlformats.org/officeDocument/2006/relationships/hyperlink" Target="https://mentor.ieee.org/802.11/dcn/20/11-20-0460-00-00be-multi-link-ba-clarification.pptx" TargetMode="External"/><Relationship Id="rId13" Type="http://schemas.openxmlformats.org/officeDocument/2006/relationships/hyperlink" Target="https://mentor.ieee.org/802.11/dcn/20/11-20-0063-00-00be-sta-mld-link-address.pptx" TargetMode="External"/><Relationship Id="rId109" Type="http://schemas.openxmlformats.org/officeDocument/2006/relationships/hyperlink" Target="https://mentor.ieee.org/802.11/dcn/20/11-20-0433-00-00be-ppdu-alignment-in-str-constrained-multi-link.pptx" TargetMode="External"/><Relationship Id="rId34" Type="http://schemas.openxmlformats.org/officeDocument/2006/relationships/hyperlink" Target="https://mentor.ieee.org/802.11/dcn/19/11-19-1959-00-00be-constrained-multi-link-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https://mentor.ieee.org/802.11/dcn/20/11-20-0106-03-00be-follow-up-on-performance-aspects-of-mlink-ops-with-constrains.pptx" TargetMode="External"/><Relationship Id="rId97" Type="http://schemas.openxmlformats.org/officeDocument/2006/relationships/hyperlink" Target="https://mentor.ieee.org/802.11/dcn/20/11-20-0291-00-00be-mlo-async-and-sync-operation-discussion.pptx" TargetMode="External"/><Relationship Id="rId120" Type="http://schemas.openxmlformats.org/officeDocument/2006/relationships/hyperlink" Target="https://mentor.ieee.org/802.11/dcn/20/11-20-0490-00-00be-multi-link-hidden-terminal.pptx" TargetMode="External"/><Relationship Id="rId141" Type="http://schemas.openxmlformats.org/officeDocument/2006/relationships/hyperlink" Target="https://mentor.ieee.org/802.11/dcn/20/11-20-0441-00-00be-mla-ba-format.pptx" TargetMode="External"/><Relationship Id="rId7" Type="http://schemas.openxmlformats.org/officeDocument/2006/relationships/webSettings" Target="webSettings.xml"/><Relationship Id="rId162" Type="http://schemas.openxmlformats.org/officeDocument/2006/relationships/hyperlink" Target="https://mentor.ieee.org/802.11/dcn/20/11-20-0053-00-00be-multi-link-ba.pptx" TargetMode="External"/><Relationship Id="rId183" Type="http://schemas.openxmlformats.org/officeDocument/2006/relationships/hyperlink" Target="https://mentor.ieee.org/802.11/dcn/20/11-20-0433-05-00be-ppdu-alignment-in-str-constrained-multi-link.pptx" TargetMode="External"/><Relationship Id="rId218" Type="http://schemas.openxmlformats.org/officeDocument/2006/relationships/hyperlink" Target="https://imat.ieee.org/attendance" TargetMode="External"/><Relationship Id="rId239" Type="http://schemas.openxmlformats.org/officeDocument/2006/relationships/hyperlink" Target="https://mentor.ieee.org/802.11/dcn/20/11-20-0136-01-00be-virtual-carrier-sense-in-multi-link.pptx" TargetMode="External"/><Relationship Id="rId250" Type="http://schemas.openxmlformats.org/officeDocument/2006/relationships/image" Target="media/image3.png"/><Relationship Id="rId24" Type="http://schemas.openxmlformats.org/officeDocument/2006/relationships/hyperlink" Target="https://mentor.ieee.org/802.11/dcn/20/11-20-0054-00-00be-mld-mac-address-and-wm-address.pptx" TargetMode="External"/><Relationship Id="rId45" Type="http://schemas.openxmlformats.org/officeDocument/2006/relationships/hyperlink" Target="https://mentor.ieee.org/802.11/dcn/19/11-19-1305-00-00be-synchronous-multi-link-operation.pptx" TargetMode="External"/><Relationship Id="rId66" Type="http://schemas.openxmlformats.org/officeDocument/2006/relationships/hyperlink" Target="https://mentor.ieee.org/802.11/dcn/20/11-20-0414-00-00be-method-for-handling-constrained-mld.pptx" TargetMode="External"/><Relationship Id="rId87" Type="http://schemas.openxmlformats.org/officeDocument/2006/relationships/hyperlink" Target="https://mentor.ieee.org/802.11/dcn/20/11-20-0444-00-00be-mla-non-str-sta-edca-rules-after-self-interference.pptx" TargetMode="External"/><Relationship Id="rId110" Type="http://schemas.openxmlformats.org/officeDocument/2006/relationships/hyperlink" Target="https://mentor.ieee.org/802.11/dcn/20/11-20-0444-00-00be-mla-non-str-sta-edca-rules-after-self-interference.pptx" TargetMode="External"/><Relationship Id="rId131" Type="http://schemas.openxmlformats.org/officeDocument/2006/relationships/hyperlink" Target="https://mentor.ieee.org/802.11/dcn/20/11-20-0414-03-00be-method-for-handling-constrained-mld.pptx" TargetMode="External"/><Relationship Id="rId152" Type="http://schemas.openxmlformats.org/officeDocument/2006/relationships/hyperlink" Target="https://imat.ieee.org/attendance" TargetMode="External"/><Relationship Id="rId173" Type="http://schemas.openxmlformats.org/officeDocument/2006/relationships/hyperlink" Target="https://mentor.ieee.org/802.11/dcn/20/11-20-0433-03-00be-ppdu-alignment-in-str-constrained-multi-link.pptx" TargetMode="External"/><Relationship Id="rId194" Type="http://schemas.openxmlformats.org/officeDocument/2006/relationships/hyperlink" Target="https://mentor.ieee.org/802.11/dcn/20/11-20-0487-02-00be-multiple-link-operation-follow-up.pptx" TargetMode="External"/><Relationship Id="rId208" Type="http://schemas.openxmlformats.org/officeDocument/2006/relationships/hyperlink" Target="https://mentor.ieee.org/802.11/dcn/20/11-20-0122-00-00be-a-bar-variant-for-multi-link-operation.pptx" TargetMode="External"/><Relationship Id="rId229" Type="http://schemas.openxmlformats.org/officeDocument/2006/relationships/hyperlink" Target="https://mentor.ieee.org/802.11/dcn/20/11-20-0397-01-00be-sequence-number-and-ba-operation-with-large-ba-buffer-size.pptx" TargetMode="External"/><Relationship Id="rId240" Type="http://schemas.openxmlformats.org/officeDocument/2006/relationships/hyperlink" Target="https://mentor.ieee.org/802.11/dcn/19/11-19-1930-03-00be-ap-assisted-multi-link-operation.pptx" TargetMode="External"/><Relationship Id="rId14" Type="http://schemas.openxmlformats.org/officeDocument/2006/relationships/hyperlink" Target="https://mentor.ieee.org/802.11/dcn/19/11-19-1604-01-00be-eht-direct-link-transmission.pptx" TargetMode="External"/><Relationship Id="rId35" Type="http://schemas.openxmlformats.org/officeDocument/2006/relationships/hyperlink" Target="https://mentor.ieee.org/802.11/dcn/20/11-20-0226-00-00be-mlo-constraint-indication-and-operating-mode.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https://mentor.ieee.org/802.11/dcn/20/11-20-0134-00-00be-multilink-channel-access-considering-str-capability.pptx" TargetMode="External"/><Relationship Id="rId100" Type="http://schemas.openxmlformats.org/officeDocument/2006/relationships/hyperlink" Target="https://mentor.ieee.org/802.11/dcn/20/11-20-0415-00-00be-multi-link-aggregation-synchronized-ppdus-on-multiple-links.pptx" TargetMode="External"/><Relationship Id="rId8" Type="http://schemas.openxmlformats.org/officeDocument/2006/relationships/footnotes" Target="footnotes.xml"/><Relationship Id="rId98" Type="http://schemas.openxmlformats.org/officeDocument/2006/relationships/hyperlink" Target="https://mentor.ieee.org/802.11/dcn/20/11-20-0329-00-00be-group-addressed-frame-transmission-in-constrained-multi-link-operation.pptx" TargetMode="External"/><Relationship Id="rId121" Type="http://schemas.openxmlformats.org/officeDocument/2006/relationships/hyperlink" Target="https://mentor.ieee.org/802.11/dcn/20/11-20-0487-00-00be-multiple-link-operation-follow-up.pptx" TargetMode="External"/><Relationship Id="rId142" Type="http://schemas.openxmlformats.org/officeDocument/2006/relationships/hyperlink" Target="https://mentor.ieee.org/802.11/dcn/20/11-20-0460-00-00be-multi-link-ba-clarification.pptx" TargetMode="External"/><Relationship Id="rId163" Type="http://schemas.openxmlformats.org/officeDocument/2006/relationships/hyperlink" Target="https://mentor.ieee.org/802.11/dcn/20/11-20-0055-00-00be-multi-link-block-ack-architecture.pptx" TargetMode="External"/><Relationship Id="rId184" Type="http://schemas.openxmlformats.org/officeDocument/2006/relationships/hyperlink" Target="https://mentor.ieee.org/802.11/dcn/20/11-20-0329-04-00be-group-addressed-frame-transmission-in-constrained-multi-link-operation.pptx" TargetMode="External"/><Relationship Id="rId219" Type="http://schemas.openxmlformats.org/officeDocument/2006/relationships/hyperlink" Target="mailto:liwen.chu@nxp.com" TargetMode="External"/><Relationship Id="rId230" Type="http://schemas.openxmlformats.org/officeDocument/2006/relationships/hyperlink" Target="https://mentor.ieee.org/802.11/dcn/20/11-20-0432-00-00be-bug-fix-for-acknowledgement-rule-in-multi-link.pptx" TargetMode="External"/><Relationship Id="rId251" Type="http://schemas.openxmlformats.org/officeDocument/2006/relationships/header" Target="header1.xml"/><Relationship Id="rId25" Type="http://schemas.openxmlformats.org/officeDocument/2006/relationships/hyperlink" Target="https://mentor.ieee.org/802.11/dcn/20/11-20-0063-00-00be-sta-mld-link-address.pptx" TargetMode="External"/><Relationship Id="rId46" Type="http://schemas.openxmlformats.org/officeDocument/2006/relationships/hyperlink" Target="https://mentor.ieee.org/802.11/dcn/20/11-20-0026-00-00be-mlo-sync-ppdus.pptx" TargetMode="External"/><Relationship Id="rId67" Type="http://schemas.openxmlformats.org/officeDocument/2006/relationships/hyperlink" Target="https://mentor.ieee.org/802.11/dcn/20/11-20-0415-00-00be-multi-link-aggregation-synchronized-ppdus-on-multiple-links.pptx" TargetMode="External"/><Relationship Id="rId88" Type="http://schemas.openxmlformats.org/officeDocument/2006/relationships/hyperlink" Target="https://mentor.ieee.org/802.11/dcn/20/11-20-0455-00-00be-async-mlo-with-non-str-sta.pptx" TargetMode="External"/><Relationship Id="rId111" Type="http://schemas.openxmlformats.org/officeDocument/2006/relationships/hyperlink" Target="https://mentor.ieee.org/802.11/dcn/20/11-20-0455-00-00be-async-mlo-with-non-str-sta.pptx" TargetMode="External"/><Relationship Id="rId132" Type="http://schemas.openxmlformats.org/officeDocument/2006/relationships/hyperlink" Target="https://mentor.ieee.org/802.11/dcn/20/11-20-0415-03-00be-multi-link-aggregation-synchronized-ppdus-on-multiple-links.pptx" TargetMode="External"/><Relationship Id="rId153" Type="http://schemas.openxmlformats.org/officeDocument/2006/relationships/hyperlink" Target="https://mentor.ieee.org/802.11/dcn/19/11-19-1547-03-00be-multi-link-operation-and-channel-access-discussion.pptx" TargetMode="External"/><Relationship Id="rId174" Type="http://schemas.openxmlformats.org/officeDocument/2006/relationships/image" Target="media/image1.png"/><Relationship Id="rId195" Type="http://schemas.openxmlformats.org/officeDocument/2006/relationships/hyperlink" Target="https://mentor.ieee.org/802.11/dcn/20/11-20-0226-00-00be-mlo-constraint-indication-and-operating-mode.pptx" TargetMode="External"/><Relationship Id="rId209" Type="http://schemas.openxmlformats.org/officeDocument/2006/relationships/hyperlink" Target="https://mentor.ieee.org/802.11/dcn/20/11-20-0397-01-00be-sequence-number-and-ba-operation-with-large-ba-buffer-size.pptx" TargetMode="External"/><Relationship Id="rId220" Type="http://schemas.openxmlformats.org/officeDocument/2006/relationships/hyperlink" Target="mailto:jeongki.kim@lge.com" TargetMode="External"/><Relationship Id="rId241" Type="http://schemas.openxmlformats.org/officeDocument/2006/relationships/hyperlink" Target="https://mentor.ieee.org/802.11/dcn/20/11-20-0119-01-00be-follow-up-discussion-on-multi-link-operations.pptx" TargetMode="External"/><Relationship Id="rId15" Type="http://schemas.openxmlformats.org/officeDocument/2006/relationships/hyperlink" Target="https://mentor.ieee.org/802.11/dcn/19/11-19-2125-00-00be-eht-rts-and-cts-procedure.pptx" TargetMode="External"/><Relationship Id="rId36" Type="http://schemas.openxmlformats.org/officeDocument/2006/relationships/hyperlink" Target="https://mentor.ieee.org/802.11/dcn/20/11-20-0275-00-00be-need-for-sync-ppdu.pptx" TargetMode="External"/><Relationship Id="rId57" Type="http://schemas.openxmlformats.org/officeDocument/2006/relationships/hyperlink" Target="https://mentor.ieee.org/802.11/dcn/20/11-20-0106-03-00be-follow-up-on-performance-aspects-of-mlink-ops-with-constrains.pptx" TargetMode="External"/><Relationship Id="rId78" Type="http://schemas.openxmlformats.org/officeDocument/2006/relationships/hyperlink" Target="https://mentor.ieee.org/802.11/dcn/19/11-19-1959-00-00be-constrained-multi-link-operation.pptx" TargetMode="External"/><Relationship Id="rId99" Type="http://schemas.openxmlformats.org/officeDocument/2006/relationships/hyperlink" Target="https://mentor.ieee.org/802.11/dcn/20/11-20-0414-00-00be-method-for-handling-constrained-mld.pptx" TargetMode="External"/><Relationship Id="rId101" Type="http://schemas.openxmlformats.org/officeDocument/2006/relationships/hyperlink" Target="https://mentor.ieee.org/802.11/dcn/20/11-20-0433-00-00be-ppdu-alignment-in-str-constrained-multi-link.pptx" TargetMode="External"/><Relationship Id="rId122" Type="http://schemas.openxmlformats.org/officeDocument/2006/relationships/hyperlink" Target="https://mentor.ieee.org/802.11/dcn/20/11-20-0490-00-00be-multi-link-hidden-terminal.pptx" TargetMode="External"/><Relationship Id="rId143" Type="http://schemas.openxmlformats.org/officeDocument/2006/relationships/hyperlink" Target="https://mentor.ieee.org/802.11/dcn/19/11-19-1305-03-00be-synchronous-multi-link-operation.pptx" TargetMode="External"/><Relationship Id="rId164" Type="http://schemas.openxmlformats.org/officeDocument/2006/relationships/hyperlink" Target="https://mentor.ieee.org/802.11/dcn/20/11-20-0122-00-00be-a-bar-variant-for-multi-link-operation.pptx" TargetMode="External"/><Relationship Id="rId185" Type="http://schemas.openxmlformats.org/officeDocument/2006/relationships/hyperlink" Target="https://mentor.ieee.org/802.11/dcn/20/11-20-0012-00-00be-multi-link-acknowledgement-follow-up.pptx" TargetMode="External"/><Relationship Id="rId9" Type="http://schemas.openxmlformats.org/officeDocument/2006/relationships/endnotes" Target="endnotes.xml"/><Relationship Id="rId210" Type="http://schemas.openxmlformats.org/officeDocument/2006/relationships/hyperlink" Target="https://mentor.ieee.org/802.11/dcn/20/11-20-0432-00-00be-bug-fix-for-acknowledgement-rule-in-multi-link.pptx" TargetMode="External"/><Relationship Id="rId26" Type="http://schemas.openxmlformats.org/officeDocument/2006/relationships/hyperlink" Target="https://mentor.ieee.org/802.11/dcn/19/11-19-1604-01-00be-eht-direct-link-transmission.pptx" TargetMode="External"/><Relationship Id="rId231" Type="http://schemas.openxmlformats.org/officeDocument/2006/relationships/hyperlink" Target="https://mentor.ieee.org/802.11/dcn/20/11-20-0441-00-00be-mla-ba-format.pptx" TargetMode="External"/><Relationship Id="rId252" Type="http://schemas.openxmlformats.org/officeDocument/2006/relationships/footer" Target="footer1.xml"/><Relationship Id="rId47" Type="http://schemas.openxmlformats.org/officeDocument/2006/relationships/hyperlink" Target="https://mentor.ieee.org/802.11/dcn/20/11-20-0081-01-00be-mlo-synch-transmission.pptx" TargetMode="External"/><Relationship Id="rId68" Type="http://schemas.openxmlformats.org/officeDocument/2006/relationships/hyperlink" Target="https://mentor.ieee.org/802.11/dcn/20/11-20-0433-00-00be-ppdu-alignment-in-str-constrained-multi-link.pptx" TargetMode="External"/><Relationship Id="rId89" Type="http://schemas.openxmlformats.org/officeDocument/2006/relationships/hyperlink" Target="https://mentor.ieee.org/802.11/dcn/20/11-20-0487-00-00be-multiple-link-operation-follow-up.pptx" TargetMode="External"/><Relationship Id="rId112" Type="http://schemas.openxmlformats.org/officeDocument/2006/relationships/hyperlink" Target="https://mentor.ieee.org/802.11/dcn/20/11-20-0487-00-00be-multiple-link-operation-follow-up.pptx" TargetMode="External"/><Relationship Id="rId133" Type="http://schemas.openxmlformats.org/officeDocument/2006/relationships/hyperlink" Target="https://mentor.ieee.org/802.11/dcn/20/11-20-0455-01-00be-async-mlo-with-non-str-sta.pptx" TargetMode="External"/><Relationship Id="rId154" Type="http://schemas.openxmlformats.org/officeDocument/2006/relationships/hyperlink" Target="https://mentor.ieee.org/802.11/dcn/20/11-20-0026-04-00be-mlo-sync-ppdus.pptx" TargetMode="External"/><Relationship Id="rId175" Type="http://schemas.openxmlformats.org/officeDocument/2006/relationships/hyperlink" Target="https://mentor.ieee.org/802.11/dcn/20/11-20-0455-01-00be-async-mlo-with-non-str-sta.pptx" TargetMode="External"/><Relationship Id="rId196" Type="http://schemas.openxmlformats.org/officeDocument/2006/relationships/hyperlink" Target="https://mentor.ieee.org/802.11/dcn/20/11-20-0433-05-00be-ppdu-alignment-in-str-constrained-multi-link.pptx"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0/11-20-0006-00-00be-proposed-corrections-to-channel-access-issues-in-802-11.pptx" TargetMode="External"/><Relationship Id="rId221" Type="http://schemas.openxmlformats.org/officeDocument/2006/relationships/hyperlink" Target="https://mentor.ieee.org/802.11/dcn/20/11-20-0122-00-00be-a-bar-variant-for-multi-link-operation.pptx" TargetMode="External"/><Relationship Id="rId242" Type="http://schemas.openxmlformats.org/officeDocument/2006/relationships/hyperlink" Target="https://mentor.ieee.org/802.11/dcn/20/11-20-0314-00-00be-mlo-bss-color.pptx" TargetMode="External"/><Relationship Id="rId37" Type="http://schemas.openxmlformats.org/officeDocument/2006/relationships/hyperlink" Target="https://mentor.ieee.org/802.11/dcn/19/11-19-1604-01-00be-eht-direct-link-transmission.pptx" TargetMode="External"/><Relationship Id="rId58" Type="http://schemas.openxmlformats.org/officeDocument/2006/relationships/hyperlink" Target="https://mentor.ieee.org/802.11/dcn/20/11-20-0134-00-00be-multilink-channel-access-considering-str-capability.pptx" TargetMode="External"/><Relationship Id="rId79" Type="http://schemas.openxmlformats.org/officeDocument/2006/relationships/hyperlink" Target="https://mentor.ieee.org/802.11/dcn/20/11-20-0188-00-00be-multi-link-triggered-uplink-access.pptx" TargetMode="External"/><Relationship Id="rId102" Type="http://schemas.openxmlformats.org/officeDocument/2006/relationships/hyperlink" Target="https://mentor.ieee.org/802.11/dcn/20/11-20-0444-00-00be-mla-non-str-sta-edca-rules-after-self-interference.pptx" TargetMode="External"/><Relationship Id="rId123" Type="http://schemas.openxmlformats.org/officeDocument/2006/relationships/hyperlink" Target="https://imat.ieee.org/attendance" TargetMode="External"/><Relationship Id="rId144" Type="http://schemas.openxmlformats.org/officeDocument/2006/relationships/hyperlink" Target="https://mentor.ieee.org/802.11/dcn/20/11-20-0026-03-00be-mlo-sync-ppdus.pptx" TargetMode="External"/><Relationship Id="rId90" Type="http://schemas.openxmlformats.org/officeDocument/2006/relationships/hyperlink" Target="https://mentor.ieee.org/802.11/dcn/20/11-20-0490-00-00be-multi-link-hidden-terminal.pptx" TargetMode="External"/><Relationship Id="rId165" Type="http://schemas.openxmlformats.org/officeDocument/2006/relationships/hyperlink" Target="https://mentor.ieee.org/802.11/dcn/20/11-20-0432-00-00be-bug-fix-for-acknowledgement-rule-in-multi-link.pptx" TargetMode="External"/><Relationship Id="rId186" Type="http://schemas.openxmlformats.org/officeDocument/2006/relationships/hyperlink" Target="https://mentor.ieee.org/802.11/dcn/20/11-20-0024-00-00be-mlo-acknowledgement-procedure.pptx" TargetMode="External"/><Relationship Id="rId211" Type="http://schemas.openxmlformats.org/officeDocument/2006/relationships/hyperlink" Target="https://mentor.ieee.org/802.11/dcn/20/11-20-0441-00-00be-mla-ba-format.pptx" TargetMode="External"/><Relationship Id="rId232" Type="http://schemas.openxmlformats.org/officeDocument/2006/relationships/hyperlink" Target="https://imat.ieee.org/attendance" TargetMode="External"/><Relationship Id="rId253" Type="http://schemas.openxmlformats.org/officeDocument/2006/relationships/fontTable" Target="fontTable.xml"/><Relationship Id="rId27" Type="http://schemas.openxmlformats.org/officeDocument/2006/relationships/hyperlink" Target="https://mentor.ieee.org/802.11/dcn/19/11-19-2125-00-00be-eht-rts-and-cts-procedure.pptx" TargetMode="External"/><Relationship Id="rId48" Type="http://schemas.openxmlformats.org/officeDocument/2006/relationships/hyperlink" Target="https://mentor.ieee.org/802.11/dcn/20/11-20-0082-00-00be-synchronous-transmitter-medium-state-information.pptx" TargetMode="External"/><Relationship Id="rId69" Type="http://schemas.openxmlformats.org/officeDocument/2006/relationships/hyperlink" Target="https://mentor.ieee.org/802.11/dcn/20/11-20-0444-00-00be-mla-non-str-sta-edca-rules-after-self-interference.pptx" TargetMode="External"/><Relationship Id="rId113" Type="http://schemas.openxmlformats.org/officeDocument/2006/relationships/hyperlink" Target="https://mentor.ieee.org/802.11/dcn/20/11-20-0490-00-00be-multi-link-hidden-terminal.pptx" TargetMode="External"/><Relationship Id="rId134" Type="http://schemas.openxmlformats.org/officeDocument/2006/relationships/hyperlink" Target="https://mentor.ieee.org/802.11/dcn/20/11-20-0487-02-00be-multiple-link-operation-follow-up.pptx" TargetMode="External"/><Relationship Id="rId80" Type="http://schemas.openxmlformats.org/officeDocument/2006/relationships/hyperlink" Target="https://mentor.ieee.org/802.11/dcn/20/11-20-0226-00-00be-mlo-constraint-indication-and-operating-mode.pptx" TargetMode="External"/><Relationship Id="rId155" Type="http://schemas.openxmlformats.org/officeDocument/2006/relationships/hyperlink" Target="https://mentor.ieee.org/802.11/dcn/20/11-20-0069-02-00be-multi-link-communication-mode-definition.pptx" TargetMode="External"/><Relationship Id="rId176" Type="http://schemas.openxmlformats.org/officeDocument/2006/relationships/hyperlink" Target="https://mentor.ieee.org/802.11/dcn/20/11-20-0487-02-00be-multiple-link-operation-follow-up.pptx" TargetMode="External"/><Relationship Id="rId197" Type="http://schemas.openxmlformats.org/officeDocument/2006/relationships/image" Target="media/image2.png"/><Relationship Id="rId201" Type="http://schemas.openxmlformats.org/officeDocument/2006/relationships/hyperlink" Target="https://imat.ieee.org/attendance" TargetMode="External"/><Relationship Id="rId222" Type="http://schemas.openxmlformats.org/officeDocument/2006/relationships/hyperlink" Target="https://mentor.ieee.org/802.11/dcn/20/11-20-0397-01-00be-sequence-number-and-ba-operation-with-large-ba-buffer-size.pptx" TargetMode="External"/><Relationship Id="rId243" Type="http://schemas.openxmlformats.org/officeDocument/2006/relationships/hyperlink" Target="https://mentor.ieee.org/802.11/dcn/20/11-20-0358-00-00be-multi-bssid-operation-with-mlo.pptx" TargetMode="External"/><Relationship Id="rId17" Type="http://schemas.openxmlformats.org/officeDocument/2006/relationships/hyperlink" Target="https://mentor.ieee.org/802.11/dcn/20/11-20-0062-00-00be-protection-with-more-than-160mhz-ppdu-and-puncture-operation.pptx" TargetMode="External"/><Relationship Id="rId38" Type="http://schemas.openxmlformats.org/officeDocument/2006/relationships/hyperlink" Target="https://mentor.ieee.org/802.11/dcn/20/11-20-0006-00-00be-proposed-corrections-to-channel-access-issues-in-802-11.pptx" TargetMode="External"/><Relationship Id="rId59" Type="http://schemas.openxmlformats.org/officeDocument/2006/relationships/hyperlink" Target="https://mentor.ieee.org/802.11/dcn/19/11-19-1959-00-00be-constrained-multi-link-operation.pptx" TargetMode="External"/><Relationship Id="rId103" Type="http://schemas.openxmlformats.org/officeDocument/2006/relationships/hyperlink" Target="https://mentor.ieee.org/802.11/dcn/20/11-20-0455-00-00be-async-mlo-with-non-str-sta.pptx" TargetMode="External"/><Relationship Id="rId124" Type="http://schemas.openxmlformats.org/officeDocument/2006/relationships/hyperlink" Target="https://mentor.ieee.org/802.11/dcn/19/11-19-1305-03-00be-synchronous-multi-link-operation.pptx" TargetMode="External"/><Relationship Id="rId70" Type="http://schemas.openxmlformats.org/officeDocument/2006/relationships/hyperlink" Target="https://mentor.ieee.org/802.11/dcn/20/11-20-0455-00-00be-async-mlo-with-non-str-sta.pptx" TargetMode="External"/><Relationship Id="rId91" Type="http://schemas.openxmlformats.org/officeDocument/2006/relationships/hyperlink" Target="https://mentor.ieee.org/802.11/dcn/20/11-20-0134-00-00be-multilink-channel-access-considering-str-capability.pptx" TargetMode="External"/><Relationship Id="rId145" Type="http://schemas.openxmlformats.org/officeDocument/2006/relationships/hyperlink" Target="https://mentor.ieee.org/802.11/dcn/20/11-20-0081-02-00be-mlo-synch-transmission.pptx" TargetMode="External"/><Relationship Id="rId166" Type="http://schemas.openxmlformats.org/officeDocument/2006/relationships/hyperlink" Target="https://mentor.ieee.org/802.11/dcn/20/11-20-0441-00-00be-mla-ba-format.pptx" TargetMode="External"/><Relationship Id="rId187" Type="http://schemas.openxmlformats.org/officeDocument/2006/relationships/hyperlink" Target="https://mentor.ieee.org/802.11/dcn/20/11-20-0053-00-00be-multi-link-ba.pptx" TargetMode="External"/><Relationship Id="rId1" Type="http://schemas.openxmlformats.org/officeDocument/2006/relationships/customXml" Target="../customXml/item1.xml"/><Relationship Id="rId212" Type="http://schemas.openxmlformats.org/officeDocument/2006/relationships/hyperlink" Target="https://mentor.ieee.org/802.11/dcn/20/11-20-0448-00-00be-multi-link-ba-bitmap-parsing-rule.pptx" TargetMode="External"/><Relationship Id="rId233" Type="http://schemas.openxmlformats.org/officeDocument/2006/relationships/hyperlink" Target="https://imat.ieee.org/attendance" TargetMode="External"/><Relationship Id="rId254" Type="http://schemas.openxmlformats.org/officeDocument/2006/relationships/theme" Target="theme/theme1.xml"/><Relationship Id="rId28" Type="http://schemas.openxmlformats.org/officeDocument/2006/relationships/hyperlink" Target="https://mentor.ieee.org/802.11/dcn/20/11-20-0006-00-00be-proposed-corrections-to-channel-access-issues-in-802-11.pptx" TargetMode="External"/><Relationship Id="rId49" Type="http://schemas.openxmlformats.org/officeDocument/2006/relationships/hyperlink" Target="https://mentor.ieee.org/802.11/dcn/20/11-20-0106-01-00be-follow-up-on-performance-aspects-of-mlink-ops-with-constrains.pptx" TargetMode="External"/><Relationship Id="rId114" Type="http://schemas.openxmlformats.org/officeDocument/2006/relationships/hyperlink" Target="https://mentor.ieee.org/802.11/dcn/20/11-20-0329-00-00be-group-addressed-frame-transmission-in-constrained-multi-link-operation.pptx" TargetMode="External"/><Relationship Id="rId60" Type="http://schemas.openxmlformats.org/officeDocument/2006/relationships/hyperlink" Target="https://mentor.ieee.org/802.11/dcn/20/11-20-0026-01-00be-mlo-sync-ppdus.pptx" TargetMode="External"/><Relationship Id="rId81" Type="http://schemas.openxmlformats.org/officeDocument/2006/relationships/hyperlink" Target="https://mentor.ieee.org/802.11/dcn/20/11-20-0275-00-00be-need-for-sync-ppdu.pptx" TargetMode="External"/><Relationship Id="rId135" Type="http://schemas.openxmlformats.org/officeDocument/2006/relationships/hyperlink" Target="https://mentor.ieee.org/802.11/dcn/20/11-20-0012-00-00be-multi-link-acknowledgement-follow-up.pptx" TargetMode="External"/><Relationship Id="rId156" Type="http://schemas.openxmlformats.org/officeDocument/2006/relationships/hyperlink" Target="https://mentor.ieee.org/802.11/dcn/20/11-20-0188-01-00be-multi-link-triggered-uplink-access.pptx" TargetMode="External"/><Relationship Id="rId177" Type="http://schemas.openxmlformats.org/officeDocument/2006/relationships/hyperlink" Target="https://imat.ieee.org/attendance" TargetMode="External"/><Relationship Id="rId198" Type="http://schemas.openxmlformats.org/officeDocument/2006/relationships/hyperlink" Target="https://mentor.ieee.org/802.11/dcn/20/11-20-0329-04-00be-group-addressed-frame-transmission-in-constrained-multi-link-operation.pptx" TargetMode="External"/><Relationship Id="rId202" Type="http://schemas.openxmlformats.org/officeDocument/2006/relationships/hyperlink" Target="mailto:liwen.chu@nxp.com" TargetMode="External"/><Relationship Id="rId223" Type="http://schemas.openxmlformats.org/officeDocument/2006/relationships/hyperlink" Target="https://mentor.ieee.org/802.11/dcn/20/11-20-0432-00-00be-bug-fix-for-acknowledgement-rule-in-multi-link.pptx" TargetMode="External"/><Relationship Id="rId244" Type="http://schemas.openxmlformats.org/officeDocument/2006/relationships/hyperlink" Target="https://mentor.ieee.org/802.11/dcn/20/11-20-0430-00-00be-rts-cts-for-multi-link.pptx" TargetMode="External"/><Relationship Id="rId18" Type="http://schemas.openxmlformats.org/officeDocument/2006/relationships/hyperlink" Target="https://mentor.ieee.org/802.11/dcn/20/11-20-0363-00-00be-proposals-on-unused-bandwidth-utilizations.pptx" TargetMode="External"/><Relationship Id="rId39" Type="http://schemas.openxmlformats.org/officeDocument/2006/relationships/hyperlink" Target="https://mentor.ieee.org/802.11/dcn/20/11-20-0062-00-00be-protection-with-more-than-160mhz-ppdu-and-puncture-operation.pptx" TargetMode="External"/><Relationship Id="rId50" Type="http://schemas.openxmlformats.org/officeDocument/2006/relationships/hyperlink" Target="https://mentor.ieee.org/802.11/dcn/20/11-20-0134-00-00be-multilink-channel-access-considering-str-capability.pptx" TargetMode="External"/><Relationship Id="rId104" Type="http://schemas.openxmlformats.org/officeDocument/2006/relationships/hyperlink" Target="https://mentor.ieee.org/802.11/dcn/20/11-20-0487-00-00be-multiple-link-operation-follow-up.pptx" TargetMode="External"/><Relationship Id="rId125" Type="http://schemas.openxmlformats.org/officeDocument/2006/relationships/hyperlink" Target="https://mentor.ieee.org/802.11/dcn/20/11-20-0026-03-00be-mlo-sync-ppdus.pptx" TargetMode="External"/><Relationship Id="rId146" Type="http://schemas.openxmlformats.org/officeDocument/2006/relationships/hyperlink" Target="https://mentor.ieee.org/802.11/dcn/20/11-20-0082-01-00be-synchronous-transmitter-medium-state-information.pptx" TargetMode="External"/><Relationship Id="rId167" Type="http://schemas.openxmlformats.org/officeDocument/2006/relationships/hyperlink" Target="https://mentor.ieee.org/802.11/dcn/20/11-20-0448-00-00be-multi-link-ba-bitmap-parsing-rule.pptx" TargetMode="External"/><Relationship Id="rId188" Type="http://schemas.openxmlformats.org/officeDocument/2006/relationships/hyperlink" Target="https://mentor.ieee.org/802.11/dcn/20/11-20-0055-00-00be-multi-link-block-ack-architecture.pptx" TargetMode="External"/><Relationship Id="rId71" Type="http://schemas.openxmlformats.org/officeDocument/2006/relationships/hyperlink" Target="https://mentor.ieee.org/802.11/dcn/20/11-20-0487-00-00be-multiple-link-operation-follow-up.pptx" TargetMode="External"/><Relationship Id="rId92" Type="http://schemas.openxmlformats.org/officeDocument/2006/relationships/hyperlink" Target="https://mentor.ieee.org/802.11/dcn/19/11-19-1959-00-00be-constrained-multi-link-operation.pptx" TargetMode="External"/><Relationship Id="rId213" Type="http://schemas.openxmlformats.org/officeDocument/2006/relationships/hyperlink" Target="https://mentor.ieee.org/802.11/dcn/20/11-20-0460-00-00be-multi-link-ba-clarification.pptx" TargetMode="External"/><Relationship Id="rId234" Type="http://schemas.openxmlformats.org/officeDocument/2006/relationships/hyperlink" Target="mailto:liwen.chu@nxp.com" TargetMode="External"/><Relationship Id="rId2" Type="http://schemas.openxmlformats.org/officeDocument/2006/relationships/customXml" Target="../customXml/item2.xml"/><Relationship Id="rId29" Type="http://schemas.openxmlformats.org/officeDocument/2006/relationships/hyperlink" Target="https://mentor.ieee.org/802.11/dcn/20/11-20-0062-00-00be-protection-with-more-than-160mhz-ppdu-and-puncture-operation.pptx" TargetMode="External"/><Relationship Id="rId40" Type="http://schemas.openxmlformats.org/officeDocument/2006/relationships/hyperlink" Target="https://mentor.ieee.org/802.11/dcn/19/11-19-2125-00-00be-eht-rts-and-cts-procedure.pptx" TargetMode="External"/><Relationship Id="rId115" Type="http://schemas.openxmlformats.org/officeDocument/2006/relationships/hyperlink" Target="https://mentor.ieee.org/802.11/dcn/20/11-20-0414-00-00be-method-for-handling-constrained-mld.pptx" TargetMode="External"/><Relationship Id="rId136" Type="http://schemas.openxmlformats.org/officeDocument/2006/relationships/hyperlink" Target="https://mentor.ieee.org/802.11/dcn/20/11-20-0024-00-00be-mlo-acknowledgement-procedure.pptx" TargetMode="External"/><Relationship Id="rId157" Type="http://schemas.openxmlformats.org/officeDocument/2006/relationships/hyperlink" Target="https://mentor.ieee.org/802.11/dcn/20/11-20-0433-03-00be-ppdu-alignment-in-str-constrained-multi-link.pptx"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0/11-20-0188-00-00be-multi-link-triggered-uplink-access.pptx" TargetMode="External"/><Relationship Id="rId82" Type="http://schemas.openxmlformats.org/officeDocument/2006/relationships/hyperlink" Target="https://mentor.ieee.org/802.11/dcn/20/11-20-0291-00-00be-mlo-async-and-sync-operation-discussion.pptx" TargetMode="External"/><Relationship Id="rId199" Type="http://schemas.openxmlformats.org/officeDocument/2006/relationships/hyperlink" Target="https://mentor.ieee.org/802.11/dcn/20/11-20-0012-00-00be-multi-link-acknowledgement-follow-up.pptx" TargetMode="External"/><Relationship Id="rId203" Type="http://schemas.openxmlformats.org/officeDocument/2006/relationships/hyperlink" Target="mailto:jeongki.kim@lge.com" TargetMode="External"/><Relationship Id="rId19" Type="http://schemas.openxmlformats.org/officeDocument/2006/relationships/hyperlink" Target="https://mentor.ieee.org/802.11/dcn/20/11-20-0384-00-00be-320-mhz-bss-configuration.pptx" TargetMode="External"/><Relationship Id="rId224" Type="http://schemas.openxmlformats.org/officeDocument/2006/relationships/hyperlink" Target="https://mentor.ieee.org/802.11/dcn/20/11-20-0441-00-00be-mla-ba-format.pptx" TargetMode="External"/><Relationship Id="rId245" Type="http://schemas.openxmlformats.org/officeDocument/2006/relationships/hyperlink" Target="https://mentor.ieee.org/802.11/dcn/20/11-20-0442-00-00be-mla-group-addressed-frames-delivery.pptx" TargetMode="External"/><Relationship Id="rId30" Type="http://schemas.openxmlformats.org/officeDocument/2006/relationships/hyperlink" Target="https://mentor.ieee.org/802.11/dcn/20/11-20-0363-00-00be-proposals-on-unused-bandwidth-utilizations.pptx" TargetMode="External"/><Relationship Id="rId105" Type="http://schemas.openxmlformats.org/officeDocument/2006/relationships/hyperlink" Target="https://mentor.ieee.org/802.11/dcn/20/11-20-0490-00-00be-multi-link-hidden-terminal.pptx" TargetMode="External"/><Relationship Id="rId126" Type="http://schemas.openxmlformats.org/officeDocument/2006/relationships/hyperlink" Target="https://mentor.ieee.org/802.11/dcn/20/11-20-0081-02-00be-mlo-synch-transmission.pptx" TargetMode="External"/><Relationship Id="rId147" Type="http://schemas.openxmlformats.org/officeDocument/2006/relationships/hyperlink" Target="https://mentor.ieee.org/802.11/dcn/20/11-20-0188-01-00be-multi-link-triggered-uplink-access.pptx" TargetMode="External"/><Relationship Id="rId168" Type="http://schemas.openxmlformats.org/officeDocument/2006/relationships/hyperlink" Target="https://mentor.ieee.org/802.11/dcn/20/11-20-0460-00-00be-multi-link-ba-clarification.pptx" TargetMode="External"/><Relationship Id="rId51" Type="http://schemas.openxmlformats.org/officeDocument/2006/relationships/hyperlink" Target="https://mentor.ieee.org/802.11/dcn/19/11-19-1993-01-00be-discussion-about-single-and-multiple-primary-channels-in-synchronous-multi-link.pptx" TargetMode="External"/><Relationship Id="rId72" Type="http://schemas.openxmlformats.org/officeDocument/2006/relationships/hyperlink" Target="https://mentor.ieee.org/802.11/dcn/20/11-20-0490-00-00be-multi-link-hidden-terminal.pptx" TargetMode="External"/><Relationship Id="rId93" Type="http://schemas.openxmlformats.org/officeDocument/2006/relationships/hyperlink" Target="https://mentor.ieee.org/802.11/dcn/20/11-20-0226-00-00be-mlo-constraint-indication-and-operating-mode.pptx" TargetMode="External"/><Relationship Id="rId189" Type="http://schemas.openxmlformats.org/officeDocument/2006/relationships/hyperlink" Target="https://mentor.ieee.org/802.11/dcn/20/11-20-0122-00-00be-a-bar-variant-for-multi-link-operation.pptx" TargetMode="External"/><Relationship Id="rId3" Type="http://schemas.openxmlformats.org/officeDocument/2006/relationships/customXml" Target="../customXml/item3.xml"/><Relationship Id="rId214" Type="http://schemas.openxmlformats.org/officeDocument/2006/relationships/hyperlink" Target="https://mentor.ieee.org/802.11/dcn/20/11-20-0012-00-00be-multi-link-acknowledgement-follow-up.pptx" TargetMode="External"/><Relationship Id="rId235" Type="http://schemas.openxmlformats.org/officeDocument/2006/relationships/hyperlink" Target="mailto:jeongki.kim@lge.com" TargetMode="External"/><Relationship Id="rId116" Type="http://schemas.openxmlformats.org/officeDocument/2006/relationships/hyperlink" Target="https://mentor.ieee.org/802.11/dcn/20/11-20-0415-00-00be-multi-link-aggregation-synchronized-ppdus-on-multiple-links.pptx" TargetMode="External"/><Relationship Id="rId137" Type="http://schemas.openxmlformats.org/officeDocument/2006/relationships/hyperlink" Target="https://mentor.ieee.org/802.11/dcn/20/11-20-0053-00-00be-multi-link-ba.pptx" TargetMode="External"/><Relationship Id="rId158" Type="http://schemas.openxmlformats.org/officeDocument/2006/relationships/hyperlink" Target="https://mentor.ieee.org/802.11/dcn/20/11-20-0455-01-00be-async-mlo-with-non-str-sta.pptx" TargetMode="External"/><Relationship Id="rId20" Type="http://schemas.openxmlformats.org/officeDocument/2006/relationships/hyperlink" Target="https://mentor.ieee.org/802.11/dcn/20/11-20-0398-00-00be-eht-bss-with-wider-bandwidth.pptx" TargetMode="External"/><Relationship Id="rId41" Type="http://schemas.openxmlformats.org/officeDocument/2006/relationships/hyperlink" Target="https://mentor.ieee.org/802.11/dcn/20/11-20-0384-00-00be-320-mhz-bss-configuration.pptx" TargetMode="External"/><Relationship Id="rId62" Type="http://schemas.openxmlformats.org/officeDocument/2006/relationships/hyperlink" Target="https://mentor.ieee.org/802.11/dcn/20/11-20-0226-00-00be-mlo-constraint-indication-and-operating-mode.pptx" TargetMode="External"/><Relationship Id="rId83" Type="http://schemas.openxmlformats.org/officeDocument/2006/relationships/hyperlink" Target="https://mentor.ieee.org/802.11/dcn/20/11-20-0329-00-00be-group-addressed-frame-transmission-in-constrained-multi-link-operation.pptx" TargetMode="External"/><Relationship Id="rId179" Type="http://schemas.openxmlformats.org/officeDocument/2006/relationships/hyperlink" Target="mailto:liwen.chu@nxp.com" TargetMode="External"/><Relationship Id="rId190" Type="http://schemas.openxmlformats.org/officeDocument/2006/relationships/hyperlink" Target="https://mentor.ieee.org/802.11/dcn/20/11-20-0432-00-00be-bug-fix-for-acknowledgement-rule-in-multi-link.pptx" TargetMode="External"/><Relationship Id="rId204" Type="http://schemas.openxmlformats.org/officeDocument/2006/relationships/hyperlink" Target="https://mentor.ieee.org/802.11/dcn/20/11-20-0012-00-00be-multi-link-acknowledgement-follow-up.pptx" TargetMode="External"/><Relationship Id="rId225" Type="http://schemas.openxmlformats.org/officeDocument/2006/relationships/hyperlink" Target="https://mentor.ieee.org/802.11/dcn/20/11-20-0448-00-00be-multi-link-ba-bitmap-parsing-rule.pptx" TargetMode="External"/><Relationship Id="rId246" Type="http://schemas.openxmlformats.org/officeDocument/2006/relationships/hyperlink" Target="https://mentor.ieee.org/802.11/dcn/20/11-20-0488-00-00be-multi-link-group-addressed-data-delivery.pptx" TargetMode="External"/><Relationship Id="rId106" Type="http://schemas.openxmlformats.org/officeDocument/2006/relationships/hyperlink" Target="https://mentor.ieee.org/802.11/dcn/20/11-20-0329-00-00be-group-addressed-frame-transmission-in-constrained-multi-link-operation.pptx" TargetMode="External"/><Relationship Id="rId127" Type="http://schemas.openxmlformats.org/officeDocument/2006/relationships/hyperlink" Target="https://mentor.ieee.org/802.11/dcn/20/11-20-0082-01-00be-synchronous-transmitter-medium-state-information.pptx" TargetMode="External"/><Relationship Id="rId10" Type="http://schemas.openxmlformats.org/officeDocument/2006/relationships/hyperlink" Target="https://mentor.ieee.org/802.11/dcn/19/11-19-1822-04-00be-multi-link-security-consideration.pptx" TargetMode="External"/><Relationship Id="rId31" Type="http://schemas.openxmlformats.org/officeDocument/2006/relationships/hyperlink" Target="https://mentor.ieee.org/802.11/dcn/20/11-20-0384-00-00be-320-mhz-bss-configuration.pptx" TargetMode="External"/><Relationship Id="rId52" Type="http://schemas.openxmlformats.org/officeDocument/2006/relationships/hyperlink" Target="https://imat.ieee.org/attendance" TargetMode="External"/><Relationship Id="rId73" Type="http://schemas.openxmlformats.org/officeDocument/2006/relationships/hyperlink" Target="https://mentor.ieee.org/802.11/dcn/20/11-20-0081-01-00be-mlo-synch-transmission.pptx" TargetMode="External"/><Relationship Id="rId94" Type="http://schemas.openxmlformats.org/officeDocument/2006/relationships/hyperlink" Target="https://imat.ieee.org/attendance" TargetMode="External"/><Relationship Id="rId148" Type="http://schemas.openxmlformats.org/officeDocument/2006/relationships/hyperlink" Target="https://mentor.ieee.org/802.11/dcn/20/11-20-0291-01-00be-mlo-async-and-sync-operation-discussion.pptx" TargetMode="External"/><Relationship Id="rId169" Type="http://schemas.openxmlformats.org/officeDocument/2006/relationships/hyperlink" Target="https://mentor.ieee.org/802.11/dcn/20/11-20-0415-03-00be-multi-link-aggregation-synchronized-ppdus-on-multiple-links.pptx" TargetMode="External"/><Relationship Id="rId4" Type="http://schemas.openxmlformats.org/officeDocument/2006/relationships/numbering" Target="numbering.xml"/><Relationship Id="rId180" Type="http://schemas.openxmlformats.org/officeDocument/2006/relationships/hyperlink" Target="mailto:jeongki.kim@lge.com" TargetMode="External"/><Relationship Id="rId215" Type="http://schemas.openxmlformats.org/officeDocument/2006/relationships/hyperlink" Target="https://mentor.ieee.org/802.11/dcn/20/11-20-0053-00-00be-multi-link-ba.pptx" TargetMode="External"/><Relationship Id="rId236" Type="http://schemas.openxmlformats.org/officeDocument/2006/relationships/hyperlink" Target="https://mentor.ieee.org/802.11/dcn/20/11-20-0441-00-00be-mla-ba-format.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87</Pages>
  <Words>28128</Words>
  <Characters>160330</Characters>
  <Application>Microsoft Office Word</Application>
  <DocSecurity>0</DocSecurity>
  <Lines>1336</Lines>
  <Paragraphs>376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188082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김정기/책임연구원/차세대표준(연)ICS팀(jeongki.kim@lge.com)</cp:lastModifiedBy>
  <cp:revision>3</cp:revision>
  <cp:lastPrinted>1901-01-01T07:00:00Z</cp:lastPrinted>
  <dcterms:created xsi:type="dcterms:W3CDTF">2020-05-05T02:04:00Z</dcterms:created>
  <dcterms:modified xsi:type="dcterms:W3CDTF">2020-05-05T03:08:00Z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