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E905F9" w:rsidP="00F57702">
            <w:pPr>
              <w:pStyle w:val="T2"/>
            </w:pPr>
            <w:r>
              <w:rPr>
                <w:lang w:eastAsia="ja-JP"/>
              </w:rPr>
              <w:t xml:space="preserve">July 31, 2019,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E905F9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E905F9">
              <w:rPr>
                <w:b w:val="0"/>
                <w:sz w:val="20"/>
              </w:rPr>
              <w:t>9</w:t>
            </w:r>
            <w:r w:rsidR="00897ED0">
              <w:rPr>
                <w:b w:val="0"/>
                <w:sz w:val="20"/>
              </w:rPr>
              <w:t>-</w:t>
            </w:r>
            <w:r w:rsidR="00E905F9">
              <w:rPr>
                <w:b w:val="0"/>
                <w:sz w:val="20"/>
              </w:rPr>
              <w:t>07</w:t>
            </w:r>
            <w:r w:rsidR="00E36670">
              <w:rPr>
                <w:b w:val="0"/>
                <w:sz w:val="20"/>
                <w:lang w:eastAsia="ja-JP"/>
              </w:rPr>
              <w:t>-31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280C84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897ED0">
                    <w:t xml:space="preserve"> </w:t>
                  </w:r>
                  <w:r w:rsidR="00E905F9">
                    <w:t>July 31, 2019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516C03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 31, 2019,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516C03">
        <w:rPr>
          <w:b/>
          <w:sz w:val="28"/>
          <w:u w:val="single"/>
          <w:lang w:eastAsia="ja-JP"/>
        </w:rPr>
        <w:t>July 31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516C03">
        <w:rPr>
          <w:b/>
          <w:sz w:val="28"/>
          <w:u w:val="single"/>
          <w:lang w:eastAsia="ja-JP"/>
        </w:rPr>
        <w:t>9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516C03">
        <w:rPr>
          <w:szCs w:val="22"/>
        </w:rPr>
        <w:t>9</w:t>
      </w:r>
      <w:r w:rsidR="00801274" w:rsidRPr="00454E9F">
        <w:rPr>
          <w:rFonts w:hint="eastAsia"/>
          <w:szCs w:val="22"/>
          <w:lang w:eastAsia="ja-JP"/>
        </w:rPr>
        <w:t>/</w:t>
      </w:r>
      <w:r w:rsidR="00516C03">
        <w:rPr>
          <w:szCs w:val="22"/>
          <w:lang w:eastAsia="ja-JP"/>
        </w:rPr>
        <w:t>1378</w:t>
      </w:r>
      <w:r w:rsidR="0021660D">
        <w:rPr>
          <w:szCs w:val="22"/>
          <w:lang w:eastAsia="ja-JP"/>
        </w:rPr>
        <w:t>r</w:t>
      </w:r>
      <w:r w:rsidR="00516C03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516C03">
        <w:rPr>
          <w:szCs w:val="22"/>
          <w:lang w:eastAsia="ja-JP"/>
        </w:rPr>
        <w:t>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5C3A30" w:rsidRDefault="005C3A30" w:rsidP="005C3A30">
      <w:pPr>
        <w:ind w:left="360"/>
        <w:jc w:val="both"/>
        <w:rPr>
          <w:szCs w:val="22"/>
        </w:rPr>
      </w:pPr>
    </w:p>
    <w:p w:rsidR="005C3A30" w:rsidRDefault="005C3A30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provided the following update on the timeline:</w:t>
      </w:r>
    </w:p>
    <w:p w:rsidR="005C3A30" w:rsidRPr="005C3A30" w:rsidRDefault="005C3A30" w:rsidP="005C3A30">
      <w:pPr>
        <w:pStyle w:val="ListParagraph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5C3A30">
        <w:rPr>
          <w:rFonts w:ascii="Times New Roman" w:hAnsi="Times New Roman" w:cs="Times New Roman"/>
          <w:sz w:val="22"/>
          <w:szCs w:val="22"/>
        </w:rPr>
        <w:t>The 2-year PAR extension request (19/0673r0) is approved by the IEEE 802 EC.</w:t>
      </w:r>
    </w:p>
    <w:p w:rsidR="005C3A30" w:rsidRPr="005C3A30" w:rsidRDefault="005C3A30" w:rsidP="005C3A30">
      <w:pPr>
        <w:pStyle w:val="ListParagraph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>The expiry date is now extended to December 31, 2021.</w:t>
      </w:r>
    </w:p>
    <w:p w:rsidR="005C3A30" w:rsidRPr="005C3A30" w:rsidRDefault="005C3A30" w:rsidP="005C3A30">
      <w:pPr>
        <w:pStyle w:val="ListParagraph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We need to wait for </w:t>
      </w:r>
      <w:proofErr w:type="spellStart"/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>TGmd</w:t>
      </w:r>
      <w:proofErr w:type="spellEnd"/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and </w:t>
      </w:r>
      <w:proofErr w:type="spellStart"/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>TGax</w:t>
      </w:r>
      <w:proofErr w:type="spellEnd"/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to start their initial SA technical letter ballots before we proceed our initial SA technical letter ballot.</w:t>
      </w:r>
    </w:p>
    <w:p w:rsidR="005C3A30" w:rsidRPr="005C3A30" w:rsidRDefault="005C3A30" w:rsidP="005C3A30">
      <w:pPr>
        <w:pStyle w:val="ListParagraph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The publication order of </w:t>
      </w:r>
      <w:proofErr w:type="spellStart"/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>TGax</w:t>
      </w:r>
      <w:proofErr w:type="spellEnd"/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and </w:t>
      </w:r>
      <w:proofErr w:type="spellStart"/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>TGay</w:t>
      </w:r>
      <w:proofErr w:type="spellEnd"/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will be discussed in the Editor’s meeting in the November 2019 plenary.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8571D6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 w:rsidR="005C3A30">
        <w:rPr>
          <w:szCs w:val="22"/>
        </w:rPr>
        <w:t>Takenori</w:t>
      </w:r>
      <w:proofErr w:type="spellEnd"/>
      <w:r w:rsidR="005C3A30">
        <w:rPr>
          <w:szCs w:val="22"/>
        </w:rPr>
        <w:t xml:space="preserve"> Sakamoto</w:t>
      </w:r>
      <w:r w:rsidR="00F57702">
        <w:rPr>
          <w:szCs w:val="22"/>
        </w:rPr>
        <w:t xml:space="preserve"> </w:t>
      </w:r>
      <w:r w:rsidRPr="00D47F91">
        <w:rPr>
          <w:szCs w:val="22"/>
        </w:rPr>
        <w:t>(</w:t>
      </w:r>
      <w:r w:rsidR="005C3A30">
        <w:rPr>
          <w:szCs w:val="22"/>
        </w:rPr>
        <w:t>Panasonic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8571D6" w:rsidRPr="008571D6">
        <w:rPr>
          <w:szCs w:val="22"/>
        </w:rPr>
        <w:t>Comment resolution on CID5054 and 5055</w:t>
      </w:r>
      <w:r w:rsidR="0021660D">
        <w:rPr>
          <w:szCs w:val="22"/>
        </w:rPr>
        <w:t>, Doc. IEEE 11-1</w:t>
      </w:r>
      <w:r w:rsidR="008571D6">
        <w:rPr>
          <w:szCs w:val="22"/>
        </w:rPr>
        <w:t>9</w:t>
      </w:r>
      <w:r w:rsidR="0021660D">
        <w:rPr>
          <w:szCs w:val="22"/>
        </w:rPr>
        <w:t>/</w:t>
      </w:r>
      <w:r w:rsidR="008571D6">
        <w:rPr>
          <w:szCs w:val="22"/>
        </w:rPr>
        <w:t>1375</w:t>
      </w:r>
      <w:r>
        <w:rPr>
          <w:szCs w:val="22"/>
        </w:rPr>
        <w:t>r</w:t>
      </w:r>
      <w:r w:rsidR="00F57702">
        <w:rPr>
          <w:szCs w:val="22"/>
        </w:rPr>
        <w:t>0</w:t>
      </w:r>
      <w:r>
        <w:rPr>
          <w:szCs w:val="22"/>
        </w:rPr>
        <w:t>.</w:t>
      </w:r>
    </w:p>
    <w:p w:rsidR="00CF654C" w:rsidRPr="0028035B" w:rsidRDefault="008571D6" w:rsidP="008571D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</w:t>
      </w:r>
      <w:r w:rsidR="0028035B" w:rsidRPr="0028035B">
        <w:rPr>
          <w:szCs w:val="22"/>
        </w:rPr>
        <w:t>.</w:t>
      </w:r>
    </w:p>
    <w:p w:rsidR="00580E23" w:rsidRDefault="00C836C7" w:rsidP="004F58D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844F07">
        <w:rPr>
          <w:szCs w:val="22"/>
        </w:rPr>
        <w:t xml:space="preserve"> </w:t>
      </w:r>
      <w:r w:rsidR="0021660D">
        <w:rPr>
          <w:szCs w:val="22"/>
        </w:rPr>
        <w:t>CID</w:t>
      </w:r>
      <w:r w:rsidR="008571D6">
        <w:rPr>
          <w:szCs w:val="22"/>
        </w:rPr>
        <w:t xml:space="preserve"> 5054 and CID 5055</w:t>
      </w:r>
      <w:r w:rsidR="0028035B">
        <w:rPr>
          <w:szCs w:val="22"/>
        </w:rPr>
        <w:t xml:space="preserve"> as proposed in 1</w:t>
      </w:r>
      <w:r w:rsidR="008571D6">
        <w:rPr>
          <w:szCs w:val="22"/>
        </w:rPr>
        <w:t>9</w:t>
      </w:r>
      <w:r w:rsidR="0028035B">
        <w:rPr>
          <w:szCs w:val="22"/>
        </w:rPr>
        <w:t>/1</w:t>
      </w:r>
      <w:r w:rsidR="008571D6">
        <w:rPr>
          <w:szCs w:val="22"/>
        </w:rPr>
        <w:t>375</w:t>
      </w:r>
      <w:r w:rsidR="0028035B">
        <w:rPr>
          <w:szCs w:val="22"/>
        </w:rPr>
        <w:t>r</w:t>
      </w:r>
      <w:r w:rsidR="008571D6">
        <w:rPr>
          <w:szCs w:val="22"/>
        </w:rPr>
        <w:t>0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844F07">
        <w:rPr>
          <w:szCs w:val="22"/>
        </w:rPr>
        <w:t>hese</w:t>
      </w:r>
      <w:r w:rsidR="0021660D">
        <w:rPr>
          <w:szCs w:val="22"/>
        </w:rPr>
        <w:t xml:space="preserve"> 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 </w:t>
      </w:r>
      <w:r w:rsidR="00844F07">
        <w:rPr>
          <w:szCs w:val="22"/>
        </w:rPr>
        <w:t>are</w:t>
      </w:r>
      <w:r w:rsidR="0021660D">
        <w:rPr>
          <w:szCs w:val="22"/>
        </w:rPr>
        <w:t xml:space="preserve"> ready for motion in the </w:t>
      </w:r>
      <w:r w:rsidR="008571D6">
        <w:rPr>
          <w:szCs w:val="22"/>
        </w:rPr>
        <w:t>September 2019 interim</w:t>
      </w:r>
      <w:r w:rsidR="00B16F9B">
        <w:rPr>
          <w:szCs w:val="22"/>
        </w:rPr>
        <w:t>.</w:t>
      </w:r>
    </w:p>
    <w:p w:rsidR="008571D6" w:rsidRDefault="008571D6" w:rsidP="008571D6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Hiroyuki </w:t>
      </w:r>
      <w:proofErr w:type="spellStart"/>
      <w:r>
        <w:rPr>
          <w:szCs w:val="22"/>
        </w:rPr>
        <w:t>Motozuka</w:t>
      </w:r>
      <w:proofErr w:type="spellEnd"/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Panasonic)</w:t>
      </w:r>
      <w:r w:rsidRPr="00D47F91">
        <w:rPr>
          <w:szCs w:val="22"/>
        </w:rPr>
        <w:t xml:space="preserve">, </w:t>
      </w:r>
      <w:r w:rsidRPr="008571D6">
        <w:rPr>
          <w:szCs w:val="22"/>
        </w:rPr>
        <w:t>CID 5027 related to PICS</w:t>
      </w:r>
      <w:r>
        <w:rPr>
          <w:szCs w:val="22"/>
        </w:rPr>
        <w:t>, Doc. IEEE 11-19/137</w:t>
      </w:r>
      <w:r>
        <w:rPr>
          <w:szCs w:val="22"/>
        </w:rPr>
        <w:t>9</w:t>
      </w:r>
      <w:r>
        <w:rPr>
          <w:szCs w:val="22"/>
        </w:rPr>
        <w:t>r0.</w:t>
      </w:r>
    </w:p>
    <w:p w:rsidR="008571D6" w:rsidRPr="0028035B" w:rsidRDefault="008571D6" w:rsidP="008571D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</w:t>
      </w:r>
      <w:r w:rsidRPr="0028035B">
        <w:rPr>
          <w:szCs w:val="22"/>
        </w:rPr>
        <w:t>.</w:t>
      </w:r>
    </w:p>
    <w:p w:rsidR="008571D6" w:rsidRDefault="008571D6" w:rsidP="008571D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</w:t>
      </w:r>
      <w:r>
        <w:rPr>
          <w:szCs w:val="22"/>
        </w:rPr>
        <w:t>on CID 5027</w:t>
      </w:r>
      <w:r>
        <w:rPr>
          <w:szCs w:val="22"/>
        </w:rPr>
        <w:t xml:space="preserve"> as proposed in 19/137</w:t>
      </w:r>
      <w:r>
        <w:rPr>
          <w:szCs w:val="22"/>
        </w:rPr>
        <w:t>9</w:t>
      </w:r>
      <w:r>
        <w:rPr>
          <w:szCs w:val="22"/>
        </w:rPr>
        <w:t xml:space="preserve">r0. No straw poll is taken, and </w:t>
      </w:r>
      <w:r>
        <w:rPr>
          <w:szCs w:val="22"/>
        </w:rPr>
        <w:t xml:space="preserve">this CID is </w:t>
      </w:r>
      <w:r>
        <w:rPr>
          <w:szCs w:val="22"/>
        </w:rPr>
        <w:t xml:space="preserve">ready for motion in the </w:t>
      </w:r>
      <w:r>
        <w:rPr>
          <w:szCs w:val="22"/>
        </w:rPr>
        <w:t xml:space="preserve">September 2019 </w:t>
      </w:r>
      <w:proofErr w:type="spellStart"/>
      <w:r>
        <w:rPr>
          <w:szCs w:val="22"/>
        </w:rPr>
        <w:t>inteirm</w:t>
      </w:r>
      <w:proofErr w:type="spellEnd"/>
      <w:r>
        <w:rPr>
          <w:szCs w:val="22"/>
        </w:rPr>
        <w:t>.</w:t>
      </w:r>
    </w:p>
    <w:p w:rsidR="0021660D" w:rsidRDefault="0021660D" w:rsidP="008A5535">
      <w:pPr>
        <w:ind w:left="1224"/>
        <w:jc w:val="both"/>
        <w:rPr>
          <w:szCs w:val="22"/>
        </w:rPr>
      </w:pPr>
    </w:p>
    <w:p w:rsidR="000B4D93" w:rsidRDefault="008571D6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Any other business:</w:t>
      </w:r>
    </w:p>
    <w:p w:rsidR="008571D6" w:rsidRPr="005C3A30" w:rsidRDefault="008571D6" w:rsidP="008571D6">
      <w:pPr>
        <w:pStyle w:val="ListParagraph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 for comment resolution presentation for the teleconference calls on August 14, August 28, and September 4</w:t>
      </w:r>
      <w:r w:rsidRPr="005C3A30">
        <w:rPr>
          <w:rFonts w:ascii="Times New Roman" w:hAnsi="Times New Roman" w:cs="Times New Roman"/>
          <w:sz w:val="22"/>
          <w:szCs w:val="22"/>
        </w:rPr>
        <w:t>.</w:t>
      </w:r>
    </w:p>
    <w:p w:rsidR="008571D6" w:rsidRPr="005C3A30" w:rsidRDefault="008571D6" w:rsidP="008571D6">
      <w:pPr>
        <w:pStyle w:val="ListParagraph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Chair reminds the members to apply for e-visa if they are confirmed to attend the September 2019 interim</w:t>
      </w:r>
      <w:r w:rsidRPr="005C3A30">
        <w:rPr>
          <w:rFonts w:ascii="Times New Roman" w:eastAsia="MS Mincho" w:hAnsi="Times New Roman" w:cs="Times New Roman"/>
          <w:sz w:val="22"/>
          <w:szCs w:val="22"/>
          <w:lang w:eastAsia="en-US"/>
        </w:rPr>
        <w:t>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8571D6">
        <w:rPr>
          <w:szCs w:val="22"/>
        </w:rPr>
        <w:t>0</w:t>
      </w:r>
      <w:r w:rsidR="00897ED0">
        <w:rPr>
          <w:szCs w:val="22"/>
        </w:rPr>
        <w:t>:2</w:t>
      </w:r>
      <w:r w:rsidR="008571D6">
        <w:rPr>
          <w:szCs w:val="22"/>
        </w:rPr>
        <w:t>5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FF685D">
        <w:rPr>
          <w:b/>
          <w:szCs w:val="22"/>
        </w:rPr>
        <w:t>July 31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FF685D">
        <w:rPr>
          <w:b/>
          <w:szCs w:val="22"/>
        </w:rPr>
        <w:t>9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FF685D" w:rsidRDefault="00FF685D" w:rsidP="00FF685D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FF685D" w:rsidRPr="003E7EE0" w:rsidRDefault="00FF685D" w:rsidP="00FF685D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FF685D" w:rsidRPr="003E7EE0" w:rsidRDefault="00FF685D" w:rsidP="00FF685D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Alecsander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Eitan</w:t>
      </w:r>
      <w:proofErr w:type="spellEnd"/>
      <w:r w:rsidRPr="003E7EE0">
        <w:rPr>
          <w:szCs w:val="22"/>
        </w:rPr>
        <w:t xml:space="preserve"> (Qualcomm)</w:t>
      </w:r>
    </w:p>
    <w:p w:rsidR="00FF685D" w:rsidRDefault="00FF685D" w:rsidP="00FF685D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FF685D" w:rsidRPr="003E7EE0" w:rsidRDefault="00FF685D" w:rsidP="00FF685D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FF685D" w:rsidRPr="003E7EE0" w:rsidRDefault="00FF685D" w:rsidP="002A1025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FF685D" w:rsidRDefault="00FF685D" w:rsidP="00FF685D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Hiroyuki </w:t>
      </w:r>
      <w:proofErr w:type="spellStart"/>
      <w:r w:rsidRPr="003E7EE0">
        <w:rPr>
          <w:szCs w:val="22"/>
        </w:rPr>
        <w:t>Motozuka</w:t>
      </w:r>
      <w:proofErr w:type="spellEnd"/>
      <w:r w:rsidRPr="003E7EE0">
        <w:rPr>
          <w:szCs w:val="22"/>
        </w:rPr>
        <w:t xml:space="preserve"> (Panasonic)</w:t>
      </w:r>
    </w:p>
    <w:p w:rsidR="00FF685D" w:rsidRDefault="00FF685D" w:rsidP="00FF685D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Takenori</w:t>
      </w:r>
      <w:proofErr w:type="spellEnd"/>
      <w:r>
        <w:rPr>
          <w:szCs w:val="22"/>
        </w:rPr>
        <w:t xml:space="preserve"> Sakamoto (Panasonic)</w:t>
      </w:r>
    </w:p>
    <w:p w:rsidR="00FF685D" w:rsidRDefault="00FF685D" w:rsidP="00FF685D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</w:t>
      </w:r>
    </w:p>
    <w:p w:rsidR="00FF685D" w:rsidRPr="003E7EE0" w:rsidRDefault="00FF685D" w:rsidP="00FF685D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FF685D" w:rsidRPr="003E7EE0" w:rsidRDefault="00FF685D" w:rsidP="00FF685D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Rui</w:t>
      </w:r>
      <w:bookmarkStart w:id="0" w:name="_GoBack"/>
      <w:bookmarkEnd w:id="0"/>
      <w:proofErr w:type="spellEnd"/>
      <w:r w:rsidRPr="003E7EE0">
        <w:rPr>
          <w:szCs w:val="22"/>
        </w:rPr>
        <w:t xml:space="preserve"> Yang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3000A6" w:rsidRDefault="003000A6">
      <w:pPr>
        <w:rPr>
          <w:szCs w:val="22"/>
        </w:rPr>
      </w:pPr>
    </w:p>
    <w:sectPr w:rsidR="003000A6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84" w:rsidRDefault="00280C84">
      <w:r>
        <w:separator/>
      </w:r>
    </w:p>
  </w:endnote>
  <w:endnote w:type="continuationSeparator" w:id="0">
    <w:p w:rsidR="00280C84" w:rsidRDefault="0028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FF685D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84" w:rsidRDefault="00280C84">
      <w:r>
        <w:separator/>
      </w:r>
    </w:p>
  </w:footnote>
  <w:footnote w:type="continuationSeparator" w:id="0">
    <w:p w:rsidR="00280C84" w:rsidRDefault="00280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E905F9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July 2019</w:t>
    </w:r>
    <w:r w:rsidR="008436AC">
      <w:tab/>
    </w:r>
    <w:r w:rsidR="008436AC">
      <w:tab/>
    </w:r>
    <w:r w:rsidR="00280C84">
      <w:fldChar w:fldCharType="begin"/>
    </w:r>
    <w:r w:rsidR="00280C84">
      <w:instrText xml:space="preserve"> TITLE  \* MERGEFORMAT </w:instrText>
    </w:r>
    <w:r w:rsidR="00280C84">
      <w:fldChar w:fldCharType="separate"/>
    </w:r>
    <w:r w:rsidR="008436AC">
      <w:t>doc.: IEEE</w:t>
    </w:r>
    <w:r w:rsidR="0045064D">
      <w:t xml:space="preserve"> 802.11-1</w:t>
    </w:r>
    <w:r>
      <w:t>9</w:t>
    </w:r>
    <w:r w:rsidR="008436AC">
      <w:t>/</w:t>
    </w:r>
    <w:r w:rsidR="00280C84">
      <w:fldChar w:fldCharType="end"/>
    </w:r>
    <w:r>
      <w:t>1383</w:t>
    </w:r>
    <w:r w:rsidR="00345889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1D611C"/>
    <w:multiLevelType w:val="hybridMultilevel"/>
    <w:tmpl w:val="9A86A68E"/>
    <w:lvl w:ilvl="0" w:tplc="8F2284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2757811"/>
    <w:multiLevelType w:val="hybridMultilevel"/>
    <w:tmpl w:val="0C846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13"/>
  </w:num>
  <w:num w:numId="8">
    <w:abstractNumId w:val="9"/>
  </w:num>
  <w:num w:numId="9">
    <w:abstractNumId w:val="16"/>
  </w:num>
  <w:num w:numId="10">
    <w:abstractNumId w:val="3"/>
  </w:num>
  <w:num w:numId="11">
    <w:abstractNumId w:val="0"/>
  </w:num>
  <w:num w:numId="12">
    <w:abstractNumId w:val="8"/>
  </w:num>
  <w:num w:numId="13">
    <w:abstractNumId w:val="15"/>
  </w:num>
  <w:num w:numId="14">
    <w:abstractNumId w:val="4"/>
  </w:num>
  <w:num w:numId="15">
    <w:abstractNumId w:val="14"/>
  </w:num>
  <w:num w:numId="16">
    <w:abstractNumId w:val="12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5734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5A97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C5F2A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C84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E7A0F"/>
    <w:rsid w:val="003E7EE0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6C03"/>
    <w:rsid w:val="00517DEE"/>
    <w:rsid w:val="00520731"/>
    <w:rsid w:val="005226F5"/>
    <w:rsid w:val="00523F1C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3A30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433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9E0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1D6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42C6"/>
    <w:rsid w:val="00D54E4F"/>
    <w:rsid w:val="00D54F93"/>
    <w:rsid w:val="00D55C51"/>
    <w:rsid w:val="00D5706F"/>
    <w:rsid w:val="00D603F2"/>
    <w:rsid w:val="00D604F3"/>
    <w:rsid w:val="00D6313F"/>
    <w:rsid w:val="00D63404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5F9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32CD"/>
    <w:rsid w:val="00F653EE"/>
    <w:rsid w:val="00F67B4A"/>
    <w:rsid w:val="00F7009E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685D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B35C-C35D-4774-A87E-9B850EAE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18/1718r4</vt:lpstr>
      <vt:lpstr>doc.: IEEE 802.11-14/0380r1</vt:lpstr>
    </vt:vector>
  </TitlesOfParts>
  <Company>Allied Telesis R&amp;D Center</Company>
  <LinksUpToDate>false</LinksUpToDate>
  <CharactersWithSpaces>2875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19/1383r0</dc:title>
  <dc:subject>Task Group AY Meeting Minutes</dc:subject>
  <dc:creator>Edward Au</dc:creator>
  <cp:keywords>July 31, 2019</cp:keywords>
  <dc:description>Meeting minutes</dc:description>
  <cp:lastModifiedBy>Edward Au</cp:lastModifiedBy>
  <cp:revision>364</cp:revision>
  <dcterms:created xsi:type="dcterms:W3CDTF">2017-10-11T20:14:00Z</dcterms:created>
  <dcterms:modified xsi:type="dcterms:W3CDTF">2019-07-31T15:03:00Z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