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be</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C65B6">
            <w:pPr>
              <w:jc w:val="center"/>
              <w:rPr>
                <w:b/>
                <w:bCs/>
                <w:color w:val="000000"/>
                <w:sz w:val="20"/>
                <w:lang w:val="en-US"/>
              </w:rPr>
            </w:pPr>
            <w:r w:rsidRPr="00BF7761">
              <w:rPr>
                <w:b/>
                <w:bCs/>
                <w:color w:val="000000"/>
                <w:sz w:val="20"/>
                <w:lang w:val="en-US"/>
              </w:rPr>
              <w:t>Date:</w:t>
            </w:r>
            <w:r w:rsidRPr="00BF7761">
              <w:rPr>
                <w:color w:val="000000"/>
                <w:sz w:val="20"/>
                <w:lang w:val="en-US"/>
              </w:rPr>
              <w:t xml:space="preserve">  201</w:t>
            </w:r>
            <w:r w:rsidR="00BD3207" w:rsidRPr="00BF7761">
              <w:rPr>
                <w:color w:val="000000"/>
                <w:sz w:val="20"/>
                <w:lang w:val="en-US"/>
              </w:rPr>
              <w:t>9</w:t>
            </w:r>
            <w:r w:rsidR="00F44D0F" w:rsidRPr="00BF7761">
              <w:rPr>
                <w:color w:val="000000"/>
                <w:sz w:val="20"/>
                <w:lang w:val="en-US"/>
              </w:rPr>
              <w:t>-</w:t>
            </w:r>
            <w:r w:rsidR="00C35DC3" w:rsidRPr="00BF7761">
              <w:rPr>
                <w:color w:val="000000"/>
                <w:sz w:val="20"/>
                <w:lang w:val="en-US"/>
              </w:rPr>
              <w:t>1</w:t>
            </w:r>
            <w:r w:rsidR="003F62B7" w:rsidRPr="00BF7761">
              <w:rPr>
                <w:color w:val="000000"/>
                <w:sz w:val="20"/>
                <w:lang w:val="en-US"/>
              </w:rPr>
              <w:t>1</w:t>
            </w:r>
            <w:r w:rsidRPr="00BF7761">
              <w:rPr>
                <w:color w:val="000000"/>
                <w:sz w:val="20"/>
                <w:lang w:val="en-US"/>
              </w:rPr>
              <w:t>-</w:t>
            </w:r>
            <w:r w:rsidR="00BC65B6">
              <w:rPr>
                <w:color w:val="000000"/>
                <w:sz w:val="20"/>
                <w:lang w:val="en-US"/>
              </w:rPr>
              <w:t>27</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107224" w:rsidP="00BD3207">
            <w:pPr>
              <w:jc w:val="center"/>
              <w:rPr>
                <w:color w:val="000000"/>
                <w:sz w:val="16"/>
                <w:szCs w:val="16"/>
                <w:lang w:val="en-US"/>
              </w:rPr>
            </w:pPr>
            <w:hyperlink r:id="rId8" w:history="1">
              <w:r w:rsidR="009F4693" w:rsidRPr="006A7F69">
                <w:rPr>
                  <w:rStyle w:val="a6"/>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6C6" w:rsidRDefault="00A146C6">
                            <w:pPr>
                              <w:pStyle w:val="T1"/>
                              <w:spacing w:after="120"/>
                            </w:pPr>
                            <w:r>
                              <w:t>Abstract</w:t>
                            </w:r>
                          </w:p>
                          <w:p w:rsidR="00A146C6" w:rsidRDefault="00A146C6"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146C6" w:rsidRDefault="00A146C6" w:rsidP="00A8394A">
                            <w:pPr>
                              <w:jc w:val="both"/>
                            </w:pPr>
                          </w:p>
                          <w:p w:rsidR="00A146C6" w:rsidRDefault="00A146C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A146C6" w:rsidRDefault="00A146C6">
                      <w:pPr>
                        <w:pStyle w:val="T1"/>
                        <w:spacing w:after="120"/>
                      </w:pPr>
                      <w:r>
                        <w:t>Abstract</w:t>
                      </w:r>
                    </w:p>
                    <w:p w:rsidR="00A146C6" w:rsidRDefault="00A146C6"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146C6" w:rsidRDefault="00A146C6" w:rsidP="00A8394A">
                      <w:pPr>
                        <w:jc w:val="both"/>
                      </w:pPr>
                    </w:p>
                    <w:p w:rsidR="00A146C6" w:rsidRDefault="00A146C6" w:rsidP="00A8394A">
                      <w:pPr>
                        <w:jc w:val="both"/>
                      </w:pPr>
                    </w:p>
                  </w:txbxContent>
                </v:textbox>
              </v:shape>
            </w:pict>
          </mc:Fallback>
        </mc:AlternateContent>
      </w:r>
    </w:p>
    <w:p w:rsidR="00044F0F" w:rsidRDefault="00CA09B2" w:rsidP="000036D3">
      <w:pPr>
        <w:pStyle w:val="1"/>
        <w:numPr>
          <w:ilvl w:val="0"/>
          <w:numId w:val="0"/>
        </w:numPr>
      </w:pPr>
      <w:r w:rsidRPr="00044F0F">
        <w:br w:type="page"/>
      </w:r>
      <w:bookmarkStart w:id="0" w:name="_Toc25752084"/>
      <w:r w:rsidR="00F639BA">
        <w:lastRenderedPageBreak/>
        <w:t>Revision history</w:t>
      </w:r>
      <w:bookmarkEnd w:id="0"/>
    </w:p>
    <w:p w:rsidR="0020305D" w:rsidRPr="0020305D" w:rsidRDefault="0020305D" w:rsidP="0020305D"/>
    <w:tbl>
      <w:tblPr>
        <w:tblStyle w:val="ac"/>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CD3062" w:rsidP="00F41641">
            <w:r>
              <w:t>July 15, 2019</w:t>
            </w:r>
          </w:p>
        </w:tc>
        <w:tc>
          <w:tcPr>
            <w:tcW w:w="6295" w:type="dxa"/>
          </w:tcPr>
          <w:p w:rsidR="00CD3062" w:rsidRDefault="00CD3062" w:rsidP="007923C1">
            <w:pPr>
              <w:jc w:val="both"/>
            </w:pPr>
            <w:r>
              <w:t>Initial draft version for task group review</w:t>
            </w:r>
          </w:p>
        </w:tc>
      </w:tr>
      <w:tr w:rsidR="00CB4491" w:rsidTr="00D67D6B">
        <w:tc>
          <w:tcPr>
            <w:tcW w:w="1075" w:type="dxa"/>
          </w:tcPr>
          <w:p w:rsidR="00CB4491" w:rsidRDefault="00CB4491" w:rsidP="00F41641">
            <w:r>
              <w:t>1</w:t>
            </w:r>
          </w:p>
        </w:tc>
        <w:tc>
          <w:tcPr>
            <w:tcW w:w="1980" w:type="dxa"/>
          </w:tcPr>
          <w:p w:rsidR="00CB4491" w:rsidRDefault="00CB4491" w:rsidP="00F41641">
            <w:r>
              <w:t>July 18, 2019</w:t>
            </w:r>
          </w:p>
        </w:tc>
        <w:tc>
          <w:tcPr>
            <w:tcW w:w="6295" w:type="dxa"/>
          </w:tcPr>
          <w:p w:rsidR="00CB4491" w:rsidRDefault="00CB4491" w:rsidP="007923C1">
            <w:pPr>
              <w:jc w:val="both"/>
            </w:pPr>
            <w:r>
              <w:t>Revised draft version based on the inputs from task group members</w:t>
            </w:r>
          </w:p>
        </w:tc>
      </w:tr>
      <w:tr w:rsidR="00C35DC3" w:rsidTr="00D67D6B">
        <w:tc>
          <w:tcPr>
            <w:tcW w:w="1075" w:type="dxa"/>
          </w:tcPr>
          <w:p w:rsidR="00C35DC3" w:rsidRDefault="00C35DC3" w:rsidP="00F41641">
            <w:r>
              <w:t>2</w:t>
            </w:r>
          </w:p>
        </w:tc>
        <w:tc>
          <w:tcPr>
            <w:tcW w:w="1980" w:type="dxa"/>
          </w:tcPr>
          <w:p w:rsidR="00C35DC3" w:rsidRDefault="00C35DC3" w:rsidP="00F41641">
            <w:r>
              <w:t>July 18, 2019</w:t>
            </w:r>
          </w:p>
        </w:tc>
        <w:tc>
          <w:tcPr>
            <w:tcW w:w="6295" w:type="dxa"/>
          </w:tcPr>
          <w:p w:rsidR="00C35DC3" w:rsidRDefault="00C35DC3" w:rsidP="007923C1">
            <w:pPr>
              <w:jc w:val="both"/>
            </w:pPr>
            <w:r>
              <w:t>Further revised draft version based on the inputs from task group members</w:t>
            </w:r>
          </w:p>
        </w:tc>
      </w:tr>
      <w:tr w:rsidR="00CE57E6" w:rsidTr="00D67D6B">
        <w:tc>
          <w:tcPr>
            <w:tcW w:w="1075" w:type="dxa"/>
          </w:tcPr>
          <w:p w:rsidR="00CE57E6" w:rsidRDefault="00CE57E6" w:rsidP="00A146C6">
            <w:r>
              <w:t>3</w:t>
            </w:r>
          </w:p>
        </w:tc>
        <w:tc>
          <w:tcPr>
            <w:tcW w:w="1980" w:type="dxa"/>
          </w:tcPr>
          <w:p w:rsidR="00CE57E6" w:rsidRDefault="00CE57E6" w:rsidP="00A146C6">
            <w:r>
              <w:t>October 9, 2019</w:t>
            </w:r>
          </w:p>
        </w:tc>
        <w:tc>
          <w:tcPr>
            <w:tcW w:w="6295" w:type="dxa"/>
          </w:tcPr>
          <w:p w:rsidR="00CE57E6" w:rsidRDefault="00CE57E6" w:rsidP="007923C1">
            <w:pPr>
              <w:jc w:val="both"/>
            </w:pPr>
            <w:r>
              <w:t>Incorporated motions 1, 6, 10, and 11 approved in the September 2019 interim.</w:t>
            </w:r>
          </w:p>
        </w:tc>
      </w:tr>
      <w:tr w:rsidR="00D67D6B" w:rsidTr="00D67D6B">
        <w:tc>
          <w:tcPr>
            <w:tcW w:w="1075" w:type="dxa"/>
          </w:tcPr>
          <w:p w:rsidR="00D67D6B" w:rsidRDefault="00D67D6B" w:rsidP="00A146C6">
            <w:r>
              <w:t>4</w:t>
            </w:r>
          </w:p>
        </w:tc>
        <w:tc>
          <w:tcPr>
            <w:tcW w:w="1980" w:type="dxa"/>
          </w:tcPr>
          <w:p w:rsidR="00D67D6B" w:rsidRDefault="00D67D6B" w:rsidP="00A146C6">
            <w:r>
              <w:t>October 9, 2019</w:t>
            </w:r>
          </w:p>
        </w:tc>
        <w:tc>
          <w:tcPr>
            <w:tcW w:w="6295" w:type="dxa"/>
          </w:tcPr>
          <w:p w:rsidR="00D67D6B" w:rsidRDefault="00D67D6B" w:rsidP="00A146C6">
            <w:pPr>
              <w:jc w:val="both"/>
            </w:pPr>
            <w:r>
              <w:t>Incorporated motion 9 approved in the September 2019 interim.</w:t>
            </w:r>
          </w:p>
        </w:tc>
      </w:tr>
      <w:tr w:rsidR="00BC65B6" w:rsidTr="006A19F1">
        <w:tc>
          <w:tcPr>
            <w:tcW w:w="1075" w:type="dxa"/>
          </w:tcPr>
          <w:p w:rsidR="00BC65B6" w:rsidRPr="00BF7761" w:rsidRDefault="00BC65B6" w:rsidP="006A19F1">
            <w:r w:rsidRPr="00BF7761">
              <w:t>5</w:t>
            </w:r>
          </w:p>
        </w:tc>
        <w:tc>
          <w:tcPr>
            <w:tcW w:w="1980" w:type="dxa"/>
          </w:tcPr>
          <w:p w:rsidR="00BC65B6" w:rsidRPr="00BF7761" w:rsidRDefault="00BC65B6" w:rsidP="006A19F1">
            <w:r w:rsidRPr="00BF7761">
              <w:t>November 17, 2019</w:t>
            </w:r>
          </w:p>
        </w:tc>
        <w:tc>
          <w:tcPr>
            <w:tcW w:w="6295" w:type="dxa"/>
          </w:tcPr>
          <w:p w:rsidR="00BC65B6" w:rsidRPr="00BF7761" w:rsidRDefault="00BC65B6" w:rsidP="006A19F1">
            <w:pPr>
              <w:jc w:val="both"/>
            </w:pPr>
            <w:r w:rsidRPr="00BF7761">
              <w:t>Incorporated motions 14-38, 40-49 approved in the November 2019 plenary.</w:t>
            </w:r>
          </w:p>
        </w:tc>
      </w:tr>
      <w:tr w:rsidR="00F639BA" w:rsidTr="00D67D6B">
        <w:tc>
          <w:tcPr>
            <w:tcW w:w="1075" w:type="dxa"/>
          </w:tcPr>
          <w:p w:rsidR="00F639BA" w:rsidRPr="00BF7761" w:rsidRDefault="00BC65B6" w:rsidP="00F639BA">
            <w:r>
              <w:t>6</w:t>
            </w:r>
          </w:p>
        </w:tc>
        <w:tc>
          <w:tcPr>
            <w:tcW w:w="1980" w:type="dxa"/>
          </w:tcPr>
          <w:p w:rsidR="00F639BA" w:rsidRPr="00BF7761" w:rsidRDefault="00D67D6B" w:rsidP="00BC65B6">
            <w:r w:rsidRPr="00BF7761">
              <w:t xml:space="preserve">November </w:t>
            </w:r>
            <w:r w:rsidR="00BC65B6">
              <w:t>2</w:t>
            </w:r>
            <w:r w:rsidR="00CB0232" w:rsidRPr="00BF7761">
              <w:t>7</w:t>
            </w:r>
            <w:r w:rsidRPr="00BF7761">
              <w:t>, 2019</w:t>
            </w:r>
          </w:p>
        </w:tc>
        <w:tc>
          <w:tcPr>
            <w:tcW w:w="6295" w:type="dxa"/>
          </w:tcPr>
          <w:p w:rsidR="00F639BA" w:rsidRPr="00BF7761" w:rsidRDefault="00BC65B6" w:rsidP="00075B81">
            <w:pPr>
              <w:jc w:val="both"/>
            </w:pPr>
            <w:r>
              <w:t>Further revised d</w:t>
            </w:r>
            <w:r w:rsidR="00DD1D82">
              <w:t xml:space="preserve">raft version based on </w:t>
            </w:r>
            <w:hyperlink r:id="rId9" w:history="1">
              <w:r w:rsidR="00DD1D82" w:rsidRPr="00DD1D82">
                <w:rPr>
                  <w:rStyle w:val="a6"/>
                </w:rPr>
                <w:t>the input</w:t>
              </w:r>
              <w:r w:rsidRPr="00DD1D82">
                <w:rPr>
                  <w:rStyle w:val="a6"/>
                </w:rPr>
                <w:t xml:space="preserve"> from a task group member</w:t>
              </w:r>
            </w:hyperlink>
            <w:r>
              <w:t>.</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8C4F45" w:rsidRDefault="00F04D2B">
          <w:pPr>
            <w:pStyle w:val="10"/>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25752084" w:history="1">
            <w:r w:rsidR="008C4F45" w:rsidRPr="005A108D">
              <w:rPr>
                <w:rStyle w:val="a6"/>
                <w:noProof/>
              </w:rPr>
              <w:t>Revision history</w:t>
            </w:r>
            <w:r w:rsidR="008C4F45">
              <w:rPr>
                <w:noProof/>
                <w:webHidden/>
              </w:rPr>
              <w:tab/>
            </w:r>
            <w:r w:rsidR="008C4F45">
              <w:rPr>
                <w:noProof/>
                <w:webHidden/>
              </w:rPr>
              <w:fldChar w:fldCharType="begin"/>
            </w:r>
            <w:r w:rsidR="008C4F45">
              <w:rPr>
                <w:noProof/>
                <w:webHidden/>
              </w:rPr>
              <w:instrText xml:space="preserve"> PAGEREF _Toc25752084 \h </w:instrText>
            </w:r>
            <w:r w:rsidR="008C4F45">
              <w:rPr>
                <w:noProof/>
                <w:webHidden/>
              </w:rPr>
            </w:r>
            <w:r w:rsidR="008C4F45">
              <w:rPr>
                <w:noProof/>
                <w:webHidden/>
              </w:rPr>
              <w:fldChar w:fldCharType="separate"/>
            </w:r>
            <w:r w:rsidR="008C4F45">
              <w:rPr>
                <w:noProof/>
                <w:webHidden/>
              </w:rPr>
              <w:t>2</w:t>
            </w:r>
            <w:r w:rsidR="008C4F45">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085" w:history="1">
            <w:r w:rsidRPr="005A108D">
              <w:rPr>
                <w:rStyle w:val="a6"/>
                <w:noProof/>
              </w:rPr>
              <w:t>1.</w:t>
            </w:r>
            <w:r>
              <w:rPr>
                <w:rFonts w:asciiTheme="minorHAnsi" w:eastAsiaTheme="minorEastAsia" w:hAnsiTheme="minorHAnsi" w:cstheme="minorBidi"/>
                <w:noProof/>
                <w:szCs w:val="22"/>
                <w:lang w:val="en-US" w:eastAsia="zh-CN"/>
              </w:rPr>
              <w:tab/>
            </w:r>
            <w:r w:rsidRPr="005A108D">
              <w:rPr>
                <w:rStyle w:val="a6"/>
                <w:noProof/>
              </w:rPr>
              <w:t>Abbreviations and acronyms</w:t>
            </w:r>
            <w:r>
              <w:rPr>
                <w:noProof/>
                <w:webHidden/>
              </w:rPr>
              <w:tab/>
            </w:r>
            <w:r>
              <w:rPr>
                <w:noProof/>
                <w:webHidden/>
              </w:rPr>
              <w:fldChar w:fldCharType="begin"/>
            </w:r>
            <w:r>
              <w:rPr>
                <w:noProof/>
                <w:webHidden/>
              </w:rPr>
              <w:instrText xml:space="preserve"> PAGEREF _Toc25752085 \h </w:instrText>
            </w:r>
            <w:r>
              <w:rPr>
                <w:noProof/>
                <w:webHidden/>
              </w:rPr>
            </w:r>
            <w:r>
              <w:rPr>
                <w:noProof/>
                <w:webHidden/>
              </w:rPr>
              <w:fldChar w:fldCharType="separate"/>
            </w:r>
            <w:r>
              <w:rPr>
                <w:noProof/>
                <w:webHidden/>
              </w:rPr>
              <w:t>5</w:t>
            </w:r>
            <w:r>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086" w:history="1">
            <w:r w:rsidRPr="005A108D">
              <w:rPr>
                <w:rStyle w:val="a6"/>
                <w:noProof/>
              </w:rPr>
              <w:t>2.</w:t>
            </w:r>
            <w:r>
              <w:rPr>
                <w:rFonts w:asciiTheme="minorHAnsi" w:eastAsiaTheme="minorEastAsia" w:hAnsiTheme="minorHAnsi" w:cstheme="minorBidi"/>
                <w:noProof/>
                <w:szCs w:val="22"/>
                <w:lang w:val="en-US" w:eastAsia="zh-CN"/>
              </w:rPr>
              <w:tab/>
            </w:r>
            <w:r w:rsidRPr="005A108D">
              <w:rPr>
                <w:rStyle w:val="a6"/>
                <w:noProof/>
              </w:rPr>
              <w:t>EHT PHY</w:t>
            </w:r>
            <w:r>
              <w:rPr>
                <w:noProof/>
                <w:webHidden/>
              </w:rPr>
              <w:tab/>
            </w:r>
            <w:r>
              <w:rPr>
                <w:noProof/>
                <w:webHidden/>
              </w:rPr>
              <w:fldChar w:fldCharType="begin"/>
            </w:r>
            <w:r>
              <w:rPr>
                <w:noProof/>
                <w:webHidden/>
              </w:rPr>
              <w:instrText xml:space="preserve"> PAGEREF _Toc25752086 \h </w:instrText>
            </w:r>
            <w:r>
              <w:rPr>
                <w:noProof/>
                <w:webHidden/>
              </w:rPr>
            </w:r>
            <w:r>
              <w:rPr>
                <w:noProof/>
                <w:webHidden/>
              </w:rPr>
              <w:fldChar w:fldCharType="separate"/>
            </w:r>
            <w:r>
              <w:rPr>
                <w:noProof/>
                <w:webHidden/>
              </w:rPr>
              <w:t>5</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089" w:history="1">
            <w:r w:rsidRPr="005A108D">
              <w:rPr>
                <w:rStyle w:val="a6"/>
                <w:noProof/>
              </w:rPr>
              <w:t>2.1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_Toc25752089 \h </w:instrText>
            </w:r>
            <w:r>
              <w:rPr>
                <w:noProof/>
                <w:webHidden/>
              </w:rPr>
            </w:r>
            <w:r>
              <w:rPr>
                <w:noProof/>
                <w:webHidden/>
              </w:rPr>
              <w:fldChar w:fldCharType="separate"/>
            </w:r>
            <w:r>
              <w:rPr>
                <w:noProof/>
                <w:webHidden/>
              </w:rPr>
              <w:t>5</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090" w:history="1">
            <w:r w:rsidRPr="005A108D">
              <w:rPr>
                <w:rStyle w:val="a6"/>
                <w:noProof/>
              </w:rPr>
              <w:t>2.2</w:t>
            </w:r>
            <w:r>
              <w:rPr>
                <w:rFonts w:asciiTheme="minorHAnsi" w:eastAsiaTheme="minorEastAsia" w:hAnsiTheme="minorHAnsi" w:cstheme="minorBidi"/>
                <w:noProof/>
                <w:szCs w:val="22"/>
                <w:lang w:val="en-US" w:eastAsia="zh-CN"/>
              </w:rPr>
              <w:tab/>
            </w:r>
            <w:r w:rsidRPr="005A108D">
              <w:rPr>
                <w:rStyle w:val="a6"/>
                <w:noProof/>
              </w:rPr>
              <w:t>Channelization and tone plan</w:t>
            </w:r>
            <w:r>
              <w:rPr>
                <w:noProof/>
                <w:webHidden/>
              </w:rPr>
              <w:tab/>
            </w:r>
            <w:r>
              <w:rPr>
                <w:noProof/>
                <w:webHidden/>
              </w:rPr>
              <w:fldChar w:fldCharType="begin"/>
            </w:r>
            <w:r>
              <w:rPr>
                <w:noProof/>
                <w:webHidden/>
              </w:rPr>
              <w:instrText xml:space="preserve"> PAGEREF _Toc25752090 \h </w:instrText>
            </w:r>
            <w:r>
              <w:rPr>
                <w:noProof/>
                <w:webHidden/>
              </w:rPr>
            </w:r>
            <w:r>
              <w:rPr>
                <w:noProof/>
                <w:webHidden/>
              </w:rPr>
              <w:fldChar w:fldCharType="separate"/>
            </w:r>
            <w:r>
              <w:rPr>
                <w:noProof/>
                <w:webHidden/>
              </w:rPr>
              <w:t>5</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091" w:history="1">
            <w:r w:rsidRPr="005A108D">
              <w:rPr>
                <w:rStyle w:val="a6"/>
                <w:noProof/>
              </w:rPr>
              <w:t>2.3</w:t>
            </w:r>
            <w:r>
              <w:rPr>
                <w:rFonts w:asciiTheme="minorHAnsi" w:eastAsiaTheme="minorEastAsia" w:hAnsiTheme="minorHAnsi" w:cstheme="minorBidi"/>
                <w:noProof/>
                <w:szCs w:val="22"/>
                <w:lang w:val="en-US" w:eastAsia="zh-CN"/>
              </w:rPr>
              <w:tab/>
            </w:r>
            <w:r w:rsidRPr="005A108D">
              <w:rPr>
                <w:rStyle w:val="a6"/>
                <w:noProof/>
              </w:rPr>
              <w:t>Resource unit</w:t>
            </w:r>
            <w:r>
              <w:rPr>
                <w:noProof/>
                <w:webHidden/>
              </w:rPr>
              <w:tab/>
            </w:r>
            <w:r>
              <w:rPr>
                <w:noProof/>
                <w:webHidden/>
              </w:rPr>
              <w:fldChar w:fldCharType="begin"/>
            </w:r>
            <w:r>
              <w:rPr>
                <w:noProof/>
                <w:webHidden/>
              </w:rPr>
              <w:instrText xml:space="preserve"> PAGEREF _Toc25752091 \h </w:instrText>
            </w:r>
            <w:r>
              <w:rPr>
                <w:noProof/>
                <w:webHidden/>
              </w:rPr>
            </w:r>
            <w:r>
              <w:rPr>
                <w:noProof/>
                <w:webHidden/>
              </w:rPr>
              <w:fldChar w:fldCharType="separate"/>
            </w:r>
            <w:r>
              <w:rPr>
                <w:noProof/>
                <w:webHidden/>
              </w:rPr>
              <w:t>6</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092" w:history="1">
            <w:r w:rsidRPr="005A108D">
              <w:rPr>
                <w:rStyle w:val="a6"/>
                <w:noProof/>
              </w:rPr>
              <w:t>2.4</w:t>
            </w:r>
            <w:r>
              <w:rPr>
                <w:rFonts w:asciiTheme="minorHAnsi" w:eastAsiaTheme="minorEastAsia" w:hAnsiTheme="minorHAnsi" w:cstheme="minorBidi"/>
                <w:noProof/>
                <w:szCs w:val="22"/>
                <w:lang w:val="en-US" w:eastAsia="zh-CN"/>
              </w:rPr>
              <w:tab/>
            </w:r>
            <w:r w:rsidRPr="005A108D">
              <w:rPr>
                <w:rStyle w:val="a6"/>
                <w:noProof/>
              </w:rPr>
              <w:t>EHT preamble</w:t>
            </w:r>
            <w:r>
              <w:rPr>
                <w:noProof/>
                <w:webHidden/>
              </w:rPr>
              <w:tab/>
            </w:r>
            <w:r>
              <w:rPr>
                <w:noProof/>
                <w:webHidden/>
              </w:rPr>
              <w:fldChar w:fldCharType="begin"/>
            </w:r>
            <w:r>
              <w:rPr>
                <w:noProof/>
                <w:webHidden/>
              </w:rPr>
              <w:instrText xml:space="preserve"> PAGEREF _Toc25752092 \h </w:instrText>
            </w:r>
            <w:r>
              <w:rPr>
                <w:noProof/>
                <w:webHidden/>
              </w:rPr>
            </w:r>
            <w:r>
              <w:rPr>
                <w:noProof/>
                <w:webHidden/>
              </w:rPr>
              <w:fldChar w:fldCharType="separate"/>
            </w:r>
            <w:r>
              <w:rPr>
                <w:noProof/>
                <w:webHidden/>
              </w:rPr>
              <w:t>6</w:t>
            </w:r>
            <w:r>
              <w:rPr>
                <w:noProof/>
                <w:webHidden/>
              </w:rPr>
              <w:fldChar w:fldCharType="end"/>
            </w:r>
          </w:hyperlink>
        </w:p>
        <w:p w:rsidR="008C4F45" w:rsidRDefault="008C4F45">
          <w:pPr>
            <w:pStyle w:val="30"/>
            <w:tabs>
              <w:tab w:val="left" w:pos="1320"/>
              <w:tab w:val="right" w:leader="dot" w:pos="9350"/>
            </w:tabs>
            <w:rPr>
              <w:rFonts w:asciiTheme="minorHAnsi" w:eastAsiaTheme="minorEastAsia" w:hAnsiTheme="minorHAnsi" w:cstheme="minorBidi"/>
              <w:noProof/>
              <w:szCs w:val="22"/>
              <w:lang w:val="en-US" w:eastAsia="zh-CN"/>
            </w:rPr>
          </w:pPr>
          <w:hyperlink w:anchor="_Toc25752093" w:history="1">
            <w:r w:rsidRPr="005A108D">
              <w:rPr>
                <w:rStyle w:val="a6"/>
                <w:noProof/>
              </w:rPr>
              <w:t>2.4.1</w:t>
            </w:r>
            <w:r>
              <w:rPr>
                <w:rFonts w:asciiTheme="minorHAnsi" w:eastAsiaTheme="minorEastAsia" w:hAnsiTheme="minorHAnsi" w:cstheme="minorBidi"/>
                <w:noProof/>
                <w:szCs w:val="22"/>
                <w:lang w:val="en-US" w:eastAsia="zh-CN"/>
              </w:rPr>
              <w:tab/>
            </w:r>
            <w:r w:rsidRPr="005A108D">
              <w:rPr>
                <w:rStyle w:val="a6"/>
                <w:noProof/>
              </w:rPr>
              <w:t>L-STF, L-LTF, L-SIG, and RL-SIG</w:t>
            </w:r>
            <w:r>
              <w:rPr>
                <w:noProof/>
                <w:webHidden/>
              </w:rPr>
              <w:tab/>
            </w:r>
            <w:r>
              <w:rPr>
                <w:noProof/>
                <w:webHidden/>
              </w:rPr>
              <w:fldChar w:fldCharType="begin"/>
            </w:r>
            <w:r>
              <w:rPr>
                <w:noProof/>
                <w:webHidden/>
              </w:rPr>
              <w:instrText xml:space="preserve"> PAGEREF _Toc25752093 \h </w:instrText>
            </w:r>
            <w:r>
              <w:rPr>
                <w:noProof/>
                <w:webHidden/>
              </w:rPr>
            </w:r>
            <w:r>
              <w:rPr>
                <w:noProof/>
                <w:webHidden/>
              </w:rPr>
              <w:fldChar w:fldCharType="separate"/>
            </w:r>
            <w:r>
              <w:rPr>
                <w:noProof/>
                <w:webHidden/>
              </w:rPr>
              <w:t>6</w:t>
            </w:r>
            <w:r>
              <w:rPr>
                <w:noProof/>
                <w:webHidden/>
              </w:rPr>
              <w:fldChar w:fldCharType="end"/>
            </w:r>
          </w:hyperlink>
        </w:p>
        <w:p w:rsidR="008C4F45" w:rsidRDefault="008C4F45">
          <w:pPr>
            <w:pStyle w:val="30"/>
            <w:tabs>
              <w:tab w:val="left" w:pos="1320"/>
              <w:tab w:val="right" w:leader="dot" w:pos="9350"/>
            </w:tabs>
            <w:rPr>
              <w:rFonts w:asciiTheme="minorHAnsi" w:eastAsiaTheme="minorEastAsia" w:hAnsiTheme="minorHAnsi" w:cstheme="minorBidi"/>
              <w:noProof/>
              <w:szCs w:val="22"/>
              <w:lang w:val="en-US" w:eastAsia="zh-CN"/>
            </w:rPr>
          </w:pPr>
          <w:hyperlink w:anchor="_Toc25752094" w:history="1">
            <w:r w:rsidRPr="005A108D">
              <w:rPr>
                <w:rStyle w:val="a6"/>
                <w:noProof/>
              </w:rPr>
              <w:t>2.4.2</w:t>
            </w:r>
            <w:r>
              <w:rPr>
                <w:rFonts w:asciiTheme="minorHAnsi" w:eastAsiaTheme="minorEastAsia" w:hAnsiTheme="minorHAnsi" w:cstheme="minorBidi"/>
                <w:noProof/>
                <w:szCs w:val="22"/>
                <w:lang w:val="en-US" w:eastAsia="zh-CN"/>
              </w:rPr>
              <w:tab/>
            </w:r>
            <w:r w:rsidRPr="005A108D">
              <w:rPr>
                <w:rStyle w:val="a6"/>
                <w:noProof/>
              </w:rPr>
              <w:t>U-SIG</w:t>
            </w:r>
            <w:r>
              <w:rPr>
                <w:noProof/>
                <w:webHidden/>
              </w:rPr>
              <w:tab/>
            </w:r>
            <w:r>
              <w:rPr>
                <w:noProof/>
                <w:webHidden/>
              </w:rPr>
              <w:fldChar w:fldCharType="begin"/>
            </w:r>
            <w:r>
              <w:rPr>
                <w:noProof/>
                <w:webHidden/>
              </w:rPr>
              <w:instrText xml:space="preserve"> PAGEREF _Toc25752094 \h </w:instrText>
            </w:r>
            <w:r>
              <w:rPr>
                <w:noProof/>
                <w:webHidden/>
              </w:rPr>
            </w:r>
            <w:r>
              <w:rPr>
                <w:noProof/>
                <w:webHidden/>
              </w:rPr>
              <w:fldChar w:fldCharType="separate"/>
            </w:r>
            <w:r>
              <w:rPr>
                <w:noProof/>
                <w:webHidden/>
              </w:rPr>
              <w:t>7</w:t>
            </w:r>
            <w:r>
              <w:rPr>
                <w:noProof/>
                <w:webHidden/>
              </w:rPr>
              <w:fldChar w:fldCharType="end"/>
            </w:r>
          </w:hyperlink>
        </w:p>
        <w:p w:rsidR="008C4F45" w:rsidRDefault="008C4F45">
          <w:pPr>
            <w:pStyle w:val="30"/>
            <w:tabs>
              <w:tab w:val="left" w:pos="1320"/>
              <w:tab w:val="right" w:leader="dot" w:pos="9350"/>
            </w:tabs>
            <w:rPr>
              <w:rFonts w:asciiTheme="minorHAnsi" w:eastAsiaTheme="minorEastAsia" w:hAnsiTheme="minorHAnsi" w:cstheme="minorBidi"/>
              <w:noProof/>
              <w:szCs w:val="22"/>
              <w:lang w:val="en-US" w:eastAsia="zh-CN"/>
            </w:rPr>
          </w:pPr>
          <w:hyperlink w:anchor="_Toc25752095" w:history="1">
            <w:r w:rsidRPr="005A108D">
              <w:rPr>
                <w:rStyle w:val="a6"/>
                <w:noProof/>
              </w:rPr>
              <w:t>2.4.3</w:t>
            </w:r>
            <w:r>
              <w:rPr>
                <w:rFonts w:asciiTheme="minorHAnsi" w:eastAsiaTheme="minorEastAsia" w:hAnsiTheme="minorHAnsi" w:cstheme="minorBidi"/>
                <w:noProof/>
                <w:szCs w:val="22"/>
                <w:lang w:val="en-US" w:eastAsia="zh-CN"/>
              </w:rPr>
              <w:tab/>
            </w:r>
            <w:r w:rsidRPr="005A108D">
              <w:rPr>
                <w:rStyle w:val="a6"/>
                <w:noProof/>
              </w:rPr>
              <w:t>EHT-SIG</w:t>
            </w:r>
            <w:r>
              <w:rPr>
                <w:noProof/>
                <w:webHidden/>
              </w:rPr>
              <w:tab/>
            </w:r>
            <w:r>
              <w:rPr>
                <w:noProof/>
                <w:webHidden/>
              </w:rPr>
              <w:fldChar w:fldCharType="begin"/>
            </w:r>
            <w:r>
              <w:rPr>
                <w:noProof/>
                <w:webHidden/>
              </w:rPr>
              <w:instrText xml:space="preserve"> PAGEREF _Toc25752095 \h </w:instrText>
            </w:r>
            <w:r>
              <w:rPr>
                <w:noProof/>
                <w:webHidden/>
              </w:rPr>
            </w:r>
            <w:r>
              <w:rPr>
                <w:noProof/>
                <w:webHidden/>
              </w:rPr>
              <w:fldChar w:fldCharType="separate"/>
            </w:r>
            <w:r>
              <w:rPr>
                <w:noProof/>
                <w:webHidden/>
              </w:rPr>
              <w:t>7</w:t>
            </w:r>
            <w:r>
              <w:rPr>
                <w:noProof/>
                <w:webHidden/>
              </w:rPr>
              <w:fldChar w:fldCharType="end"/>
            </w:r>
          </w:hyperlink>
        </w:p>
        <w:p w:rsidR="008C4F45" w:rsidRDefault="008C4F45">
          <w:pPr>
            <w:pStyle w:val="30"/>
            <w:tabs>
              <w:tab w:val="left" w:pos="1320"/>
              <w:tab w:val="right" w:leader="dot" w:pos="9350"/>
            </w:tabs>
            <w:rPr>
              <w:rFonts w:asciiTheme="minorHAnsi" w:eastAsiaTheme="minorEastAsia" w:hAnsiTheme="minorHAnsi" w:cstheme="minorBidi"/>
              <w:noProof/>
              <w:szCs w:val="22"/>
              <w:lang w:val="en-US" w:eastAsia="zh-CN"/>
            </w:rPr>
          </w:pPr>
          <w:hyperlink w:anchor="_Toc25752096" w:history="1">
            <w:r w:rsidRPr="005A108D">
              <w:rPr>
                <w:rStyle w:val="a6"/>
                <w:noProof/>
              </w:rPr>
              <w:t>2.4.4</w:t>
            </w:r>
            <w:r>
              <w:rPr>
                <w:rFonts w:asciiTheme="minorHAnsi" w:eastAsiaTheme="minorEastAsia" w:hAnsiTheme="minorHAnsi" w:cstheme="minorBidi"/>
                <w:noProof/>
                <w:szCs w:val="22"/>
                <w:lang w:val="en-US" w:eastAsia="zh-CN"/>
              </w:rPr>
              <w:tab/>
            </w:r>
            <w:r w:rsidRPr="005A108D">
              <w:rPr>
                <w:rStyle w:val="a6"/>
                <w:noProof/>
              </w:rPr>
              <w:t>Preamble puncture</w:t>
            </w:r>
            <w:r>
              <w:rPr>
                <w:noProof/>
                <w:webHidden/>
              </w:rPr>
              <w:tab/>
            </w:r>
            <w:r>
              <w:rPr>
                <w:noProof/>
                <w:webHidden/>
              </w:rPr>
              <w:fldChar w:fldCharType="begin"/>
            </w:r>
            <w:r>
              <w:rPr>
                <w:noProof/>
                <w:webHidden/>
              </w:rPr>
              <w:instrText xml:space="preserve"> PAGEREF _Toc25752096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097" w:history="1">
            <w:r w:rsidRPr="005A108D">
              <w:rPr>
                <w:rStyle w:val="a6"/>
                <w:noProof/>
              </w:rPr>
              <w:t>3.</w:t>
            </w:r>
            <w:r>
              <w:rPr>
                <w:rFonts w:asciiTheme="minorHAnsi" w:eastAsiaTheme="minorEastAsia" w:hAnsiTheme="minorHAnsi" w:cstheme="minorBidi"/>
                <w:noProof/>
                <w:szCs w:val="22"/>
                <w:lang w:val="en-US" w:eastAsia="zh-CN"/>
              </w:rPr>
              <w:tab/>
            </w:r>
            <w:r w:rsidRPr="005A108D">
              <w:rPr>
                <w:rStyle w:val="a6"/>
                <w:noProof/>
              </w:rPr>
              <w:t>EHT MAC</w:t>
            </w:r>
            <w:r>
              <w:rPr>
                <w:noProof/>
                <w:webHidden/>
              </w:rPr>
              <w:tab/>
            </w:r>
            <w:r>
              <w:rPr>
                <w:noProof/>
                <w:webHidden/>
              </w:rPr>
              <w:fldChar w:fldCharType="begin"/>
            </w:r>
            <w:r>
              <w:rPr>
                <w:noProof/>
                <w:webHidden/>
              </w:rPr>
              <w:instrText xml:space="preserve"> PAGEREF _Toc25752097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099" w:history="1">
            <w:r w:rsidRPr="005A108D">
              <w:rPr>
                <w:rStyle w:val="a6"/>
                <w:noProof/>
              </w:rPr>
              <w:t>3.1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_Toc25752099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00" w:history="1">
            <w:r w:rsidRPr="005A108D">
              <w:rPr>
                <w:rStyle w:val="a6"/>
                <w:noProof/>
              </w:rPr>
              <w:t>3.2</w:t>
            </w:r>
            <w:r>
              <w:rPr>
                <w:rFonts w:asciiTheme="minorHAnsi" w:eastAsiaTheme="minorEastAsia" w:hAnsiTheme="minorHAnsi" w:cstheme="minorBidi"/>
                <w:noProof/>
                <w:szCs w:val="22"/>
                <w:lang w:val="en-US" w:eastAsia="zh-CN"/>
              </w:rPr>
              <w:tab/>
            </w:r>
            <w:r w:rsidRPr="005A108D">
              <w:rPr>
                <w:rStyle w:val="a6"/>
                <w:noProof/>
              </w:rPr>
              <w:t>Feature #1</w:t>
            </w:r>
            <w:r>
              <w:rPr>
                <w:noProof/>
                <w:webHidden/>
              </w:rPr>
              <w:tab/>
            </w:r>
            <w:r>
              <w:rPr>
                <w:noProof/>
                <w:webHidden/>
              </w:rPr>
              <w:fldChar w:fldCharType="begin"/>
            </w:r>
            <w:r>
              <w:rPr>
                <w:noProof/>
                <w:webHidden/>
              </w:rPr>
              <w:instrText xml:space="preserve"> PAGEREF _Toc25752100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101" w:history="1">
            <w:r w:rsidRPr="005A108D">
              <w:rPr>
                <w:rStyle w:val="a6"/>
                <w:noProof/>
              </w:rPr>
              <w:t>4.</w:t>
            </w:r>
            <w:r>
              <w:rPr>
                <w:rFonts w:asciiTheme="minorHAnsi" w:eastAsiaTheme="minorEastAsia" w:hAnsiTheme="minorHAnsi" w:cstheme="minorBidi"/>
                <w:noProof/>
                <w:szCs w:val="22"/>
                <w:lang w:val="en-US" w:eastAsia="zh-CN"/>
              </w:rPr>
              <w:tab/>
            </w:r>
            <w:r w:rsidRPr="005A108D">
              <w:rPr>
                <w:rStyle w:val="a6"/>
                <w:noProof/>
              </w:rPr>
              <w:t>Coexistence and regulatory rules</w:t>
            </w:r>
            <w:r>
              <w:rPr>
                <w:noProof/>
                <w:webHidden/>
              </w:rPr>
              <w:tab/>
            </w:r>
            <w:r>
              <w:rPr>
                <w:noProof/>
                <w:webHidden/>
              </w:rPr>
              <w:fldChar w:fldCharType="begin"/>
            </w:r>
            <w:r>
              <w:rPr>
                <w:noProof/>
                <w:webHidden/>
              </w:rPr>
              <w:instrText xml:space="preserve"> PAGEREF _Toc25752101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03" w:history="1">
            <w:r w:rsidRPr="005A108D">
              <w:rPr>
                <w:rStyle w:val="a6"/>
                <w:noProof/>
              </w:rPr>
              <w:t>4.1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_Toc25752103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04" w:history="1">
            <w:r w:rsidRPr="005A108D">
              <w:rPr>
                <w:rStyle w:val="a6"/>
                <w:noProof/>
              </w:rPr>
              <w:t>4.2</w:t>
            </w:r>
            <w:r>
              <w:rPr>
                <w:rFonts w:asciiTheme="minorHAnsi" w:eastAsiaTheme="minorEastAsia" w:hAnsiTheme="minorHAnsi" w:cstheme="minorBidi"/>
                <w:noProof/>
                <w:szCs w:val="22"/>
                <w:lang w:val="en-US" w:eastAsia="zh-CN"/>
              </w:rPr>
              <w:tab/>
            </w:r>
            <w:r w:rsidRPr="005A108D">
              <w:rPr>
                <w:rStyle w:val="a6"/>
                <w:noProof/>
              </w:rPr>
              <w:t>Coexistence feature #1</w:t>
            </w:r>
            <w:r>
              <w:rPr>
                <w:noProof/>
                <w:webHidden/>
              </w:rPr>
              <w:tab/>
            </w:r>
            <w:r>
              <w:rPr>
                <w:noProof/>
                <w:webHidden/>
              </w:rPr>
              <w:fldChar w:fldCharType="begin"/>
            </w:r>
            <w:r>
              <w:rPr>
                <w:noProof/>
                <w:webHidden/>
              </w:rPr>
              <w:instrText xml:space="preserve"> PAGEREF _Toc25752104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105" w:history="1">
            <w:r w:rsidRPr="005A108D">
              <w:rPr>
                <w:rStyle w:val="a6"/>
                <w:noProof/>
              </w:rPr>
              <w:t>5.</w:t>
            </w:r>
            <w:r>
              <w:rPr>
                <w:rFonts w:asciiTheme="minorHAnsi" w:eastAsiaTheme="minorEastAsia" w:hAnsiTheme="minorHAnsi" w:cstheme="minorBidi"/>
                <w:noProof/>
                <w:szCs w:val="22"/>
                <w:lang w:val="en-US" w:eastAsia="zh-CN"/>
              </w:rPr>
              <w:tab/>
            </w:r>
            <w:r w:rsidRPr="005A108D">
              <w:rPr>
                <w:rStyle w:val="a6"/>
                <w:noProof/>
              </w:rPr>
              <w:t>Wideband and noncontiguous spectrum utilization</w:t>
            </w:r>
            <w:r>
              <w:rPr>
                <w:noProof/>
                <w:webHidden/>
              </w:rPr>
              <w:tab/>
            </w:r>
            <w:r>
              <w:rPr>
                <w:noProof/>
                <w:webHidden/>
              </w:rPr>
              <w:fldChar w:fldCharType="begin"/>
            </w:r>
            <w:r>
              <w:rPr>
                <w:noProof/>
                <w:webHidden/>
              </w:rPr>
              <w:instrText xml:space="preserve"> PAGEREF _Toc25752105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07" w:history="1">
            <w:r w:rsidRPr="005A108D">
              <w:rPr>
                <w:rStyle w:val="a6"/>
                <w:noProof/>
              </w:rPr>
              <w:t>5.1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_Toc25752107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08" w:history="1">
            <w:r w:rsidRPr="005A108D">
              <w:rPr>
                <w:rStyle w:val="a6"/>
                <w:noProof/>
              </w:rPr>
              <w:t>5.2</w:t>
            </w:r>
            <w:r>
              <w:rPr>
                <w:rFonts w:asciiTheme="minorHAnsi" w:eastAsiaTheme="minorEastAsia" w:hAnsiTheme="minorHAnsi" w:cstheme="minorBidi"/>
                <w:noProof/>
                <w:szCs w:val="22"/>
                <w:lang w:val="en-US" w:eastAsia="zh-CN"/>
              </w:rPr>
              <w:tab/>
            </w:r>
            <w:r w:rsidRPr="005A108D">
              <w:rPr>
                <w:rStyle w:val="a6"/>
                <w:noProof/>
              </w:rPr>
              <w:t>Feature #1</w:t>
            </w:r>
            <w:r>
              <w:rPr>
                <w:noProof/>
                <w:webHidden/>
              </w:rPr>
              <w:tab/>
            </w:r>
            <w:r>
              <w:rPr>
                <w:noProof/>
                <w:webHidden/>
              </w:rPr>
              <w:fldChar w:fldCharType="begin"/>
            </w:r>
            <w:r>
              <w:rPr>
                <w:noProof/>
                <w:webHidden/>
              </w:rPr>
              <w:instrText xml:space="preserve"> PAGEREF _Toc25752108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109" w:history="1">
            <w:r w:rsidRPr="005A108D">
              <w:rPr>
                <w:rStyle w:val="a6"/>
                <w:noProof/>
              </w:rPr>
              <w:t>6.</w:t>
            </w:r>
            <w:r>
              <w:rPr>
                <w:rFonts w:asciiTheme="minorHAnsi" w:eastAsiaTheme="minorEastAsia" w:hAnsiTheme="minorHAnsi" w:cstheme="minorBidi"/>
                <w:noProof/>
                <w:szCs w:val="22"/>
                <w:lang w:val="en-US" w:eastAsia="zh-CN"/>
              </w:rPr>
              <w:tab/>
            </w:r>
            <w:r w:rsidRPr="005A108D">
              <w:rPr>
                <w:rStyle w:val="a6"/>
                <w:noProof/>
              </w:rPr>
              <w:t>Multi-band and multichannel aggregation and operation</w:t>
            </w:r>
            <w:r>
              <w:rPr>
                <w:noProof/>
                <w:webHidden/>
              </w:rPr>
              <w:tab/>
            </w:r>
            <w:r>
              <w:rPr>
                <w:noProof/>
                <w:webHidden/>
              </w:rPr>
              <w:fldChar w:fldCharType="begin"/>
            </w:r>
            <w:r>
              <w:rPr>
                <w:noProof/>
                <w:webHidden/>
              </w:rPr>
              <w:instrText xml:space="preserve"> PAGEREF _Toc25752109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11" w:history="1">
            <w:r w:rsidRPr="005A108D">
              <w:rPr>
                <w:rStyle w:val="a6"/>
                <w:noProof/>
              </w:rPr>
              <w:t>6.1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_Toc25752111 \h </w:instrText>
            </w:r>
            <w:r>
              <w:rPr>
                <w:noProof/>
                <w:webHidden/>
              </w:rPr>
            </w:r>
            <w:r>
              <w:rPr>
                <w:noProof/>
                <w:webHidden/>
              </w:rPr>
              <w:fldChar w:fldCharType="separate"/>
            </w:r>
            <w:r>
              <w:rPr>
                <w:noProof/>
                <w:webHidden/>
              </w:rPr>
              <w:t>8</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12" w:history="1">
            <w:r w:rsidRPr="005A108D">
              <w:rPr>
                <w:rStyle w:val="a6"/>
                <w:noProof/>
              </w:rPr>
              <w:t>6.2</w:t>
            </w:r>
            <w:r>
              <w:rPr>
                <w:rFonts w:asciiTheme="minorHAnsi" w:eastAsiaTheme="minorEastAsia" w:hAnsiTheme="minorHAnsi" w:cstheme="minorBidi"/>
                <w:noProof/>
                <w:szCs w:val="22"/>
                <w:lang w:val="en-US" w:eastAsia="zh-CN"/>
              </w:rPr>
              <w:tab/>
            </w:r>
            <w:r w:rsidRPr="005A108D">
              <w:rPr>
                <w:rStyle w:val="a6"/>
                <w:noProof/>
              </w:rPr>
              <w:t>Multi-link operation</w:t>
            </w:r>
            <w:r>
              <w:rPr>
                <w:noProof/>
                <w:webHidden/>
              </w:rPr>
              <w:tab/>
            </w:r>
            <w:r>
              <w:rPr>
                <w:noProof/>
                <w:webHidden/>
              </w:rPr>
              <w:fldChar w:fldCharType="begin"/>
            </w:r>
            <w:r>
              <w:rPr>
                <w:noProof/>
                <w:webHidden/>
              </w:rPr>
              <w:instrText xml:space="preserve"> PAGEREF _Toc25752112 \h </w:instrText>
            </w:r>
            <w:r>
              <w:rPr>
                <w:noProof/>
                <w:webHidden/>
              </w:rPr>
            </w:r>
            <w:r>
              <w:rPr>
                <w:noProof/>
                <w:webHidden/>
              </w:rPr>
              <w:fldChar w:fldCharType="separate"/>
            </w:r>
            <w:r>
              <w:rPr>
                <w:noProof/>
                <w:webHidden/>
              </w:rPr>
              <w:t>9</w:t>
            </w:r>
            <w:r>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113" w:history="1">
            <w:r w:rsidRPr="005A108D">
              <w:rPr>
                <w:rStyle w:val="a6"/>
                <w:noProof/>
              </w:rPr>
              <w:t>7.</w:t>
            </w:r>
            <w:r>
              <w:rPr>
                <w:rFonts w:asciiTheme="minorHAnsi" w:eastAsiaTheme="minorEastAsia" w:hAnsiTheme="minorHAnsi" w:cstheme="minorBidi"/>
                <w:noProof/>
                <w:szCs w:val="22"/>
                <w:lang w:val="en-US" w:eastAsia="zh-CN"/>
              </w:rPr>
              <w:tab/>
            </w:r>
            <w:r w:rsidRPr="005A108D">
              <w:rPr>
                <w:rStyle w:val="a6"/>
                <w:noProof/>
              </w:rPr>
              <w:t>Spatial stream and MIMO protocol enhancement</w:t>
            </w:r>
            <w:r>
              <w:rPr>
                <w:noProof/>
                <w:webHidden/>
              </w:rPr>
              <w:tab/>
            </w:r>
            <w:r>
              <w:rPr>
                <w:noProof/>
                <w:webHidden/>
              </w:rPr>
              <w:fldChar w:fldCharType="begin"/>
            </w:r>
            <w:r>
              <w:rPr>
                <w:noProof/>
                <w:webHidden/>
              </w:rPr>
              <w:instrText xml:space="preserve"> PAGEREF _Toc25752113 \h </w:instrText>
            </w:r>
            <w:r>
              <w:rPr>
                <w:noProof/>
                <w:webHidden/>
              </w:rPr>
            </w:r>
            <w:r>
              <w:rPr>
                <w:noProof/>
                <w:webHidden/>
              </w:rPr>
              <w:fldChar w:fldCharType="separate"/>
            </w:r>
            <w:r>
              <w:rPr>
                <w:noProof/>
                <w:webHidden/>
              </w:rPr>
              <w:t>10</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15" w:history="1">
            <w:r w:rsidRPr="005A108D">
              <w:rPr>
                <w:rStyle w:val="a6"/>
                <w:noProof/>
              </w:rPr>
              <w:t>7.1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_Toc25752115 \h </w:instrText>
            </w:r>
            <w:r>
              <w:rPr>
                <w:noProof/>
                <w:webHidden/>
              </w:rPr>
            </w:r>
            <w:r>
              <w:rPr>
                <w:noProof/>
                <w:webHidden/>
              </w:rPr>
              <w:fldChar w:fldCharType="separate"/>
            </w:r>
            <w:r>
              <w:rPr>
                <w:noProof/>
                <w:webHidden/>
              </w:rPr>
              <w:t>10</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16" w:history="1">
            <w:r w:rsidRPr="005A108D">
              <w:rPr>
                <w:rStyle w:val="a6"/>
                <w:noProof/>
              </w:rPr>
              <w:t>7.2</w:t>
            </w:r>
            <w:r>
              <w:rPr>
                <w:rFonts w:asciiTheme="minorHAnsi" w:eastAsiaTheme="minorEastAsia" w:hAnsiTheme="minorHAnsi" w:cstheme="minorBidi"/>
                <w:noProof/>
                <w:szCs w:val="22"/>
                <w:lang w:val="en-US" w:eastAsia="zh-CN"/>
              </w:rPr>
              <w:tab/>
            </w:r>
            <w:r w:rsidRPr="005A108D">
              <w:rPr>
                <w:rStyle w:val="a6"/>
                <w:noProof/>
              </w:rPr>
              <w:t>Feature #1</w:t>
            </w:r>
            <w:r>
              <w:rPr>
                <w:noProof/>
                <w:webHidden/>
              </w:rPr>
              <w:tab/>
            </w:r>
            <w:r>
              <w:rPr>
                <w:noProof/>
                <w:webHidden/>
              </w:rPr>
              <w:fldChar w:fldCharType="begin"/>
            </w:r>
            <w:r>
              <w:rPr>
                <w:noProof/>
                <w:webHidden/>
              </w:rPr>
              <w:instrText xml:space="preserve"> PAGEREF _Toc25752116 \h </w:instrText>
            </w:r>
            <w:r>
              <w:rPr>
                <w:noProof/>
                <w:webHidden/>
              </w:rPr>
            </w:r>
            <w:r>
              <w:rPr>
                <w:noProof/>
                <w:webHidden/>
              </w:rPr>
              <w:fldChar w:fldCharType="separate"/>
            </w:r>
            <w:r>
              <w:rPr>
                <w:noProof/>
                <w:webHidden/>
              </w:rPr>
              <w:t>10</w:t>
            </w:r>
            <w:r>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117" w:history="1">
            <w:r w:rsidRPr="005A108D">
              <w:rPr>
                <w:rStyle w:val="a6"/>
                <w:noProof/>
              </w:rPr>
              <w:t>8.</w:t>
            </w:r>
            <w:r>
              <w:rPr>
                <w:rFonts w:asciiTheme="minorHAnsi" w:eastAsiaTheme="minorEastAsia" w:hAnsiTheme="minorHAnsi" w:cstheme="minorBidi"/>
                <w:noProof/>
                <w:szCs w:val="22"/>
                <w:lang w:val="en-US" w:eastAsia="zh-CN"/>
              </w:rPr>
              <w:tab/>
            </w:r>
            <w:r w:rsidRPr="005A108D">
              <w:rPr>
                <w:rStyle w:val="a6"/>
                <w:noProof/>
              </w:rPr>
              <w:t>Multi-AP operation</w:t>
            </w:r>
            <w:r>
              <w:rPr>
                <w:noProof/>
                <w:webHidden/>
              </w:rPr>
              <w:tab/>
            </w:r>
            <w:r>
              <w:rPr>
                <w:noProof/>
                <w:webHidden/>
              </w:rPr>
              <w:fldChar w:fldCharType="begin"/>
            </w:r>
            <w:r>
              <w:rPr>
                <w:noProof/>
                <w:webHidden/>
              </w:rPr>
              <w:instrText xml:space="preserve"> PAGEREF _Toc25752117 \h </w:instrText>
            </w:r>
            <w:r>
              <w:rPr>
                <w:noProof/>
                <w:webHidden/>
              </w:rPr>
            </w:r>
            <w:r>
              <w:rPr>
                <w:noProof/>
                <w:webHidden/>
              </w:rPr>
              <w:fldChar w:fldCharType="separate"/>
            </w:r>
            <w:r>
              <w:rPr>
                <w:noProof/>
                <w:webHidden/>
              </w:rPr>
              <w:t>10</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19" w:history="1">
            <w:r w:rsidRPr="005A108D">
              <w:rPr>
                <w:rStyle w:val="a6"/>
                <w:noProof/>
              </w:rPr>
              <w:t>8.1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_Toc25752119 \h </w:instrText>
            </w:r>
            <w:r>
              <w:rPr>
                <w:noProof/>
                <w:webHidden/>
              </w:rPr>
            </w:r>
            <w:r>
              <w:rPr>
                <w:noProof/>
                <w:webHidden/>
              </w:rPr>
              <w:fldChar w:fldCharType="separate"/>
            </w:r>
            <w:r>
              <w:rPr>
                <w:noProof/>
                <w:webHidden/>
              </w:rPr>
              <w:t>10</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20" w:history="1">
            <w:r w:rsidRPr="005A108D">
              <w:rPr>
                <w:rStyle w:val="a6"/>
                <w:noProof/>
              </w:rPr>
              <w:t>8.2</w:t>
            </w:r>
            <w:r>
              <w:rPr>
                <w:rFonts w:asciiTheme="minorHAnsi" w:eastAsiaTheme="minorEastAsia" w:hAnsiTheme="minorHAnsi" w:cstheme="minorBidi"/>
                <w:noProof/>
                <w:szCs w:val="22"/>
                <w:lang w:val="en-US" w:eastAsia="zh-CN"/>
              </w:rPr>
              <w:tab/>
            </w:r>
            <w:r w:rsidRPr="005A108D">
              <w:rPr>
                <w:rStyle w:val="a6"/>
                <w:noProof/>
              </w:rPr>
              <w:t>Joint NDP sounding</w:t>
            </w:r>
            <w:r>
              <w:rPr>
                <w:noProof/>
                <w:webHidden/>
              </w:rPr>
              <w:tab/>
            </w:r>
            <w:r>
              <w:rPr>
                <w:noProof/>
                <w:webHidden/>
              </w:rPr>
              <w:fldChar w:fldCharType="begin"/>
            </w:r>
            <w:r>
              <w:rPr>
                <w:noProof/>
                <w:webHidden/>
              </w:rPr>
              <w:instrText xml:space="preserve"> PAGEREF _Toc25752120 \h </w:instrText>
            </w:r>
            <w:r>
              <w:rPr>
                <w:noProof/>
                <w:webHidden/>
              </w:rPr>
            </w:r>
            <w:r>
              <w:rPr>
                <w:noProof/>
                <w:webHidden/>
              </w:rPr>
              <w:fldChar w:fldCharType="separate"/>
            </w:r>
            <w:r>
              <w:rPr>
                <w:noProof/>
                <w:webHidden/>
              </w:rPr>
              <w:t>10</w:t>
            </w:r>
            <w:r>
              <w:rPr>
                <w:noProof/>
                <w:webHidden/>
              </w:rPr>
              <w:fldChar w:fldCharType="end"/>
            </w:r>
          </w:hyperlink>
        </w:p>
        <w:p w:rsidR="008C4F45" w:rsidRDefault="008C4F45">
          <w:pPr>
            <w:pStyle w:val="10"/>
            <w:tabs>
              <w:tab w:val="left" w:pos="440"/>
              <w:tab w:val="right" w:leader="dot" w:pos="9350"/>
            </w:tabs>
            <w:rPr>
              <w:rFonts w:asciiTheme="minorHAnsi" w:eastAsiaTheme="minorEastAsia" w:hAnsiTheme="minorHAnsi" w:cstheme="minorBidi"/>
              <w:noProof/>
              <w:szCs w:val="22"/>
              <w:lang w:val="en-US" w:eastAsia="zh-CN"/>
            </w:rPr>
          </w:pPr>
          <w:hyperlink w:anchor="_Toc25752121" w:history="1">
            <w:r w:rsidRPr="005A108D">
              <w:rPr>
                <w:rStyle w:val="a6"/>
                <w:noProof/>
              </w:rPr>
              <w:t>9.</w:t>
            </w:r>
            <w:r>
              <w:rPr>
                <w:rFonts w:asciiTheme="minorHAnsi" w:eastAsiaTheme="minorEastAsia" w:hAnsiTheme="minorHAnsi" w:cstheme="minorBidi"/>
                <w:noProof/>
                <w:szCs w:val="22"/>
                <w:lang w:val="en-US" w:eastAsia="zh-CN"/>
              </w:rPr>
              <w:tab/>
            </w:r>
            <w:r w:rsidRPr="005A108D">
              <w:rPr>
                <w:rStyle w:val="a6"/>
                <w:noProof/>
              </w:rPr>
              <w:t>Link adaptation and retransmission protocols</w:t>
            </w:r>
            <w:r>
              <w:rPr>
                <w:noProof/>
                <w:webHidden/>
              </w:rPr>
              <w:tab/>
            </w:r>
            <w:r>
              <w:rPr>
                <w:noProof/>
                <w:webHidden/>
              </w:rPr>
              <w:fldChar w:fldCharType="begin"/>
            </w:r>
            <w:r>
              <w:rPr>
                <w:noProof/>
                <w:webHidden/>
              </w:rPr>
              <w:instrText xml:space="preserve"> PAGEREF _Toc25752121 \h </w:instrText>
            </w:r>
            <w:r>
              <w:rPr>
                <w:noProof/>
                <w:webHidden/>
              </w:rPr>
            </w:r>
            <w:r>
              <w:rPr>
                <w:noProof/>
                <w:webHidden/>
              </w:rPr>
              <w:fldChar w:fldCharType="separate"/>
            </w:r>
            <w:r>
              <w:rPr>
                <w:noProof/>
                <w:webHidden/>
              </w:rPr>
              <w:t>11</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23" w:history="1">
            <w:r w:rsidRPr="005A108D">
              <w:rPr>
                <w:rStyle w:val="a6"/>
                <w:noProof/>
              </w:rPr>
              <w:t>9.1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_Toc25752123 \h </w:instrText>
            </w:r>
            <w:r>
              <w:rPr>
                <w:noProof/>
                <w:webHidden/>
              </w:rPr>
            </w:r>
            <w:r>
              <w:rPr>
                <w:noProof/>
                <w:webHidden/>
              </w:rPr>
              <w:fldChar w:fldCharType="separate"/>
            </w:r>
            <w:r>
              <w:rPr>
                <w:noProof/>
                <w:webHidden/>
              </w:rPr>
              <w:t>11</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24" w:history="1">
            <w:r w:rsidRPr="005A108D">
              <w:rPr>
                <w:rStyle w:val="a6"/>
                <w:noProof/>
              </w:rPr>
              <w:t>9.2</w:t>
            </w:r>
            <w:r>
              <w:rPr>
                <w:rFonts w:asciiTheme="minorHAnsi" w:eastAsiaTheme="minorEastAsia" w:hAnsiTheme="minorHAnsi" w:cstheme="minorBidi"/>
                <w:noProof/>
                <w:szCs w:val="22"/>
                <w:lang w:val="en-US" w:eastAsia="zh-CN"/>
              </w:rPr>
              <w:tab/>
            </w:r>
            <w:r w:rsidRPr="005A108D">
              <w:rPr>
                <w:rStyle w:val="a6"/>
                <w:noProof/>
              </w:rPr>
              <w:t>Feature #1</w:t>
            </w:r>
            <w:r>
              <w:rPr>
                <w:noProof/>
                <w:webHidden/>
              </w:rPr>
              <w:tab/>
            </w:r>
            <w:r>
              <w:rPr>
                <w:noProof/>
                <w:webHidden/>
              </w:rPr>
              <w:fldChar w:fldCharType="begin"/>
            </w:r>
            <w:r>
              <w:rPr>
                <w:noProof/>
                <w:webHidden/>
              </w:rPr>
              <w:instrText xml:space="preserve"> PAGEREF _Toc25752124 \h </w:instrText>
            </w:r>
            <w:r>
              <w:rPr>
                <w:noProof/>
                <w:webHidden/>
              </w:rPr>
            </w:r>
            <w:r>
              <w:rPr>
                <w:noProof/>
                <w:webHidden/>
              </w:rPr>
              <w:fldChar w:fldCharType="separate"/>
            </w:r>
            <w:r>
              <w:rPr>
                <w:noProof/>
                <w:webHidden/>
              </w:rPr>
              <w:t>11</w:t>
            </w:r>
            <w:r>
              <w:rPr>
                <w:noProof/>
                <w:webHidden/>
              </w:rPr>
              <w:fldChar w:fldCharType="end"/>
            </w:r>
          </w:hyperlink>
        </w:p>
        <w:p w:rsidR="008C4F45" w:rsidRDefault="008C4F45">
          <w:pPr>
            <w:pStyle w:val="10"/>
            <w:tabs>
              <w:tab w:val="left" w:pos="660"/>
              <w:tab w:val="right" w:leader="dot" w:pos="9350"/>
            </w:tabs>
            <w:rPr>
              <w:rFonts w:asciiTheme="minorHAnsi" w:eastAsiaTheme="minorEastAsia" w:hAnsiTheme="minorHAnsi" w:cstheme="minorBidi"/>
              <w:noProof/>
              <w:szCs w:val="22"/>
              <w:lang w:val="en-US" w:eastAsia="zh-CN"/>
            </w:rPr>
          </w:pPr>
          <w:hyperlink w:anchor="_Toc25752125" w:history="1">
            <w:r w:rsidRPr="005A108D">
              <w:rPr>
                <w:rStyle w:val="a6"/>
                <w:noProof/>
              </w:rPr>
              <w:t>10.</w:t>
            </w:r>
            <w:r>
              <w:rPr>
                <w:rFonts w:asciiTheme="minorHAnsi" w:eastAsiaTheme="minorEastAsia" w:hAnsiTheme="minorHAnsi" w:cstheme="minorBidi"/>
                <w:noProof/>
                <w:szCs w:val="22"/>
                <w:lang w:val="en-US" w:eastAsia="zh-CN"/>
              </w:rPr>
              <w:tab/>
            </w:r>
            <w:r w:rsidRPr="005A108D">
              <w:rPr>
                <w:rStyle w:val="a6"/>
                <w:noProof/>
              </w:rPr>
              <w:t>Low latency</w:t>
            </w:r>
            <w:r>
              <w:rPr>
                <w:noProof/>
                <w:webHidden/>
              </w:rPr>
              <w:tab/>
            </w:r>
            <w:r>
              <w:rPr>
                <w:noProof/>
                <w:webHidden/>
              </w:rPr>
              <w:fldChar w:fldCharType="begin"/>
            </w:r>
            <w:r>
              <w:rPr>
                <w:noProof/>
                <w:webHidden/>
              </w:rPr>
              <w:instrText xml:space="preserve"> PAGEREF _Toc25752125 \h </w:instrText>
            </w:r>
            <w:r>
              <w:rPr>
                <w:noProof/>
                <w:webHidden/>
              </w:rPr>
            </w:r>
            <w:r>
              <w:rPr>
                <w:noProof/>
                <w:webHidden/>
              </w:rPr>
              <w:fldChar w:fldCharType="separate"/>
            </w:r>
            <w:r>
              <w:rPr>
                <w:noProof/>
                <w:webHidden/>
              </w:rPr>
              <w:t>11</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27" w:history="1">
            <w:r w:rsidRPr="005A108D">
              <w:rPr>
                <w:rStyle w:val="a6"/>
                <w:noProof/>
              </w:rPr>
              <w:t>10.1</w:t>
            </w:r>
            <w:r>
              <w:rPr>
                <w:rFonts w:asciiTheme="minorHAnsi" w:eastAsiaTheme="minorEastAsia" w:hAnsiTheme="minorHAnsi" w:cstheme="minorBidi"/>
                <w:noProof/>
                <w:szCs w:val="22"/>
                <w:lang w:val="en-US" w:eastAsia="zh-CN"/>
              </w:rPr>
              <w:tab/>
            </w:r>
            <w:r w:rsidRPr="005A108D">
              <w:rPr>
                <w:rStyle w:val="a6"/>
                <w:noProof/>
              </w:rPr>
              <w:t>General</w:t>
            </w:r>
            <w:r>
              <w:rPr>
                <w:noProof/>
                <w:webHidden/>
              </w:rPr>
              <w:tab/>
            </w:r>
            <w:r>
              <w:rPr>
                <w:noProof/>
                <w:webHidden/>
              </w:rPr>
              <w:fldChar w:fldCharType="begin"/>
            </w:r>
            <w:r>
              <w:rPr>
                <w:noProof/>
                <w:webHidden/>
              </w:rPr>
              <w:instrText xml:space="preserve"> PAGEREF _Toc25752127 \h </w:instrText>
            </w:r>
            <w:r>
              <w:rPr>
                <w:noProof/>
                <w:webHidden/>
              </w:rPr>
            </w:r>
            <w:r>
              <w:rPr>
                <w:noProof/>
                <w:webHidden/>
              </w:rPr>
              <w:fldChar w:fldCharType="separate"/>
            </w:r>
            <w:r>
              <w:rPr>
                <w:noProof/>
                <w:webHidden/>
              </w:rPr>
              <w:t>11</w:t>
            </w:r>
            <w:r>
              <w:rPr>
                <w:noProof/>
                <w:webHidden/>
              </w:rPr>
              <w:fldChar w:fldCharType="end"/>
            </w:r>
          </w:hyperlink>
        </w:p>
        <w:p w:rsidR="008C4F45" w:rsidRDefault="008C4F45">
          <w:pPr>
            <w:pStyle w:val="20"/>
            <w:tabs>
              <w:tab w:val="left" w:pos="880"/>
              <w:tab w:val="right" w:leader="dot" w:pos="9350"/>
            </w:tabs>
            <w:rPr>
              <w:rFonts w:asciiTheme="minorHAnsi" w:eastAsiaTheme="minorEastAsia" w:hAnsiTheme="minorHAnsi" w:cstheme="minorBidi"/>
              <w:noProof/>
              <w:szCs w:val="22"/>
              <w:lang w:val="en-US" w:eastAsia="zh-CN"/>
            </w:rPr>
          </w:pPr>
          <w:hyperlink w:anchor="_Toc25752128" w:history="1">
            <w:r w:rsidRPr="005A108D">
              <w:rPr>
                <w:rStyle w:val="a6"/>
                <w:noProof/>
              </w:rPr>
              <w:t>10.2</w:t>
            </w:r>
            <w:r>
              <w:rPr>
                <w:rFonts w:asciiTheme="minorHAnsi" w:eastAsiaTheme="minorEastAsia" w:hAnsiTheme="minorHAnsi" w:cstheme="minorBidi"/>
                <w:noProof/>
                <w:szCs w:val="22"/>
                <w:lang w:val="en-US" w:eastAsia="zh-CN"/>
              </w:rPr>
              <w:tab/>
            </w:r>
            <w:r w:rsidRPr="005A108D">
              <w:rPr>
                <w:rStyle w:val="a6"/>
                <w:noProof/>
              </w:rPr>
              <w:t>Feature #1</w:t>
            </w:r>
            <w:r>
              <w:rPr>
                <w:noProof/>
                <w:webHidden/>
              </w:rPr>
              <w:tab/>
            </w:r>
            <w:r>
              <w:rPr>
                <w:noProof/>
                <w:webHidden/>
              </w:rPr>
              <w:fldChar w:fldCharType="begin"/>
            </w:r>
            <w:r>
              <w:rPr>
                <w:noProof/>
                <w:webHidden/>
              </w:rPr>
              <w:instrText xml:space="preserve"> PAGEREF _Toc25752128 \h </w:instrText>
            </w:r>
            <w:r>
              <w:rPr>
                <w:noProof/>
                <w:webHidden/>
              </w:rPr>
            </w:r>
            <w:r>
              <w:rPr>
                <w:noProof/>
                <w:webHidden/>
              </w:rPr>
              <w:fldChar w:fldCharType="separate"/>
            </w:r>
            <w:r>
              <w:rPr>
                <w:noProof/>
                <w:webHidden/>
              </w:rPr>
              <w:t>11</w:t>
            </w:r>
            <w:r>
              <w:rPr>
                <w:noProof/>
                <w:webHidden/>
              </w:rPr>
              <w:fldChar w:fldCharType="end"/>
            </w:r>
          </w:hyperlink>
        </w:p>
        <w:p w:rsidR="008C4F45" w:rsidRDefault="008C4F45">
          <w:pPr>
            <w:pStyle w:val="10"/>
            <w:tabs>
              <w:tab w:val="left" w:pos="660"/>
              <w:tab w:val="right" w:leader="dot" w:pos="9350"/>
            </w:tabs>
            <w:rPr>
              <w:rFonts w:asciiTheme="minorHAnsi" w:eastAsiaTheme="minorEastAsia" w:hAnsiTheme="minorHAnsi" w:cstheme="minorBidi"/>
              <w:noProof/>
              <w:szCs w:val="22"/>
              <w:lang w:val="en-US" w:eastAsia="zh-CN"/>
            </w:rPr>
          </w:pPr>
          <w:hyperlink w:anchor="_Toc25752129" w:history="1">
            <w:r w:rsidRPr="005A108D">
              <w:rPr>
                <w:rStyle w:val="a6"/>
                <w:noProof/>
              </w:rPr>
              <w:t>11</w:t>
            </w:r>
            <w:r>
              <w:rPr>
                <w:rFonts w:asciiTheme="minorHAnsi" w:eastAsiaTheme="minorEastAsia" w:hAnsiTheme="minorHAnsi" w:cstheme="minorBidi"/>
                <w:noProof/>
                <w:szCs w:val="22"/>
                <w:lang w:val="en-US" w:eastAsia="zh-CN"/>
              </w:rPr>
              <w:tab/>
            </w:r>
            <w:r w:rsidRPr="005A108D">
              <w:rPr>
                <w:rStyle w:val="a6"/>
                <w:noProof/>
              </w:rPr>
              <w:t>Bibliography</w:t>
            </w:r>
            <w:r>
              <w:rPr>
                <w:noProof/>
                <w:webHidden/>
              </w:rPr>
              <w:tab/>
            </w:r>
            <w:r>
              <w:rPr>
                <w:noProof/>
                <w:webHidden/>
              </w:rPr>
              <w:fldChar w:fldCharType="begin"/>
            </w:r>
            <w:r>
              <w:rPr>
                <w:noProof/>
                <w:webHidden/>
              </w:rPr>
              <w:instrText xml:space="preserve"> PAGEREF _Toc25752129 \h </w:instrText>
            </w:r>
            <w:r>
              <w:rPr>
                <w:noProof/>
                <w:webHidden/>
              </w:rPr>
            </w:r>
            <w:r>
              <w:rPr>
                <w:noProof/>
                <w:webHidden/>
              </w:rPr>
              <w:fldChar w:fldCharType="separate"/>
            </w:r>
            <w:r>
              <w:rPr>
                <w:noProof/>
                <w:webHidden/>
              </w:rPr>
              <w:t>11</w:t>
            </w:r>
            <w:r>
              <w:rPr>
                <w:noProof/>
                <w:webHidden/>
              </w:rPr>
              <w:fldChar w:fldCharType="end"/>
            </w:r>
          </w:hyperlink>
        </w:p>
        <w:p w:rsidR="00F04D2B" w:rsidRDefault="00F04D2B">
          <w:r>
            <w:rPr>
              <w:b/>
              <w:bCs/>
              <w:noProof/>
            </w:rPr>
            <w:fldChar w:fldCharType="end"/>
          </w:r>
        </w:p>
      </w:sdtContent>
    </w:sdt>
    <w:p w:rsidR="00440970" w:rsidRDefault="00440970" w:rsidP="00440970">
      <w:pPr>
        <w:pStyle w:val="TOC"/>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af4"/>
        <w:tabs>
          <w:tab w:val="right" w:leader="dot" w:pos="9350"/>
        </w:tabs>
      </w:pPr>
    </w:p>
    <w:p w:rsidR="008C4F45" w:rsidRDefault="0079112E">
      <w:pPr>
        <w:pStyle w:val="af4"/>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25752130" w:history="1">
        <w:r w:rsidR="008C4F45" w:rsidRPr="00835E23">
          <w:rPr>
            <w:rStyle w:val="a6"/>
            <w:noProof/>
          </w:rPr>
          <w:t>Figure 1 – U-SIG</w:t>
        </w:r>
        <w:r w:rsidR="008C4F45">
          <w:rPr>
            <w:noProof/>
            <w:webHidden/>
          </w:rPr>
          <w:tab/>
        </w:r>
        <w:r w:rsidR="008C4F45">
          <w:rPr>
            <w:noProof/>
            <w:webHidden/>
          </w:rPr>
          <w:fldChar w:fldCharType="begin"/>
        </w:r>
        <w:r w:rsidR="008C4F45">
          <w:rPr>
            <w:noProof/>
            <w:webHidden/>
          </w:rPr>
          <w:instrText xml:space="preserve"> PAGEREF _Toc25752130 \h </w:instrText>
        </w:r>
        <w:r w:rsidR="008C4F45">
          <w:rPr>
            <w:noProof/>
            <w:webHidden/>
          </w:rPr>
        </w:r>
        <w:r w:rsidR="008C4F45">
          <w:rPr>
            <w:noProof/>
            <w:webHidden/>
          </w:rPr>
          <w:fldChar w:fldCharType="separate"/>
        </w:r>
        <w:r w:rsidR="008C4F45">
          <w:rPr>
            <w:noProof/>
            <w:webHidden/>
          </w:rPr>
          <w:t>7</w:t>
        </w:r>
        <w:r w:rsidR="008C4F45">
          <w:rPr>
            <w:noProof/>
            <w:webHidden/>
          </w:rPr>
          <w:fldChar w:fldCharType="end"/>
        </w:r>
      </w:hyperlink>
    </w:p>
    <w:p w:rsidR="0079112E" w:rsidRDefault="0079112E">
      <w:pPr>
        <w:rPr>
          <w:rFonts w:ascii="Arial" w:hAnsi="Arial"/>
          <w:b/>
          <w:sz w:val="32"/>
        </w:rPr>
      </w:pPr>
      <w:r>
        <w:fldChar w:fldCharType="end"/>
      </w:r>
      <w:r>
        <w:br w:type="page"/>
      </w:r>
      <w:bookmarkStart w:id="1" w:name="_GoBack"/>
      <w:bookmarkEnd w:id="1"/>
    </w:p>
    <w:p w:rsidR="0089289E" w:rsidRPr="0020305D" w:rsidRDefault="0089289E" w:rsidP="0020305D">
      <w:pPr>
        <w:pStyle w:val="1"/>
        <w:numPr>
          <w:ilvl w:val="0"/>
          <w:numId w:val="7"/>
        </w:numPr>
        <w:tabs>
          <w:tab w:val="left" w:pos="450"/>
        </w:tabs>
        <w:ind w:left="0" w:firstLine="0"/>
        <w:rPr>
          <w:u w:val="none"/>
        </w:rPr>
      </w:pPr>
      <w:bookmarkStart w:id="2" w:name="_Toc25752085"/>
      <w:r w:rsidRPr="0020305D">
        <w:rPr>
          <w:u w:val="none"/>
        </w:rPr>
        <w:lastRenderedPageBreak/>
        <w:t>Abbreviations and acronyms</w:t>
      </w:r>
      <w:bookmarkEnd w:id="2"/>
    </w:p>
    <w:p w:rsidR="0089289E" w:rsidRDefault="0089289E" w:rsidP="0089289E"/>
    <w:p w:rsidR="0024192F" w:rsidRDefault="0024192F" w:rsidP="00C01150">
      <w:pPr>
        <w:tabs>
          <w:tab w:val="left" w:pos="1170"/>
        </w:tabs>
      </w:pPr>
      <w:r>
        <w:t>BPSK</w:t>
      </w:r>
      <w:r>
        <w:tab/>
        <w:t>binary phase shift key</w:t>
      </w:r>
      <w:r w:rsidR="0094677D">
        <w:t>ing</w:t>
      </w:r>
    </w:p>
    <w:p w:rsidR="00865FD6" w:rsidRDefault="00865FD6" w:rsidP="00C01150">
      <w:pPr>
        <w:tabs>
          <w:tab w:val="left" w:pos="1170"/>
        </w:tabs>
      </w:pPr>
      <w:r>
        <w:t>BSS</w:t>
      </w:r>
      <w:r>
        <w:tab/>
        <w:t>basic service set</w:t>
      </w:r>
    </w:p>
    <w:p w:rsidR="00F91584" w:rsidRDefault="00F91584" w:rsidP="00C01150">
      <w:pPr>
        <w:tabs>
          <w:tab w:val="left" w:pos="1170"/>
        </w:tabs>
      </w:pPr>
      <w:r>
        <w:t>BW</w:t>
      </w:r>
      <w:r>
        <w:tab/>
        <w:t>bandwidth</w:t>
      </w:r>
    </w:p>
    <w:p w:rsidR="00F8351F" w:rsidRDefault="00F8351F" w:rsidP="00C01150">
      <w:pPr>
        <w:tabs>
          <w:tab w:val="left" w:pos="1170"/>
        </w:tabs>
      </w:pPr>
      <w:r>
        <w:t>DL</w:t>
      </w:r>
      <w:r>
        <w:tab/>
        <w:t>downlink</w:t>
      </w:r>
    </w:p>
    <w:p w:rsidR="00E66A70" w:rsidRDefault="00E66A70" w:rsidP="00C01150">
      <w:pPr>
        <w:tabs>
          <w:tab w:val="left" w:pos="1170"/>
        </w:tabs>
      </w:pPr>
      <w:r>
        <w:t>DS</w:t>
      </w:r>
      <w:r>
        <w:tab/>
        <w:t>distribution system</w:t>
      </w:r>
    </w:p>
    <w:p w:rsidR="00F639BA" w:rsidRDefault="0020305D" w:rsidP="00C01150">
      <w:pPr>
        <w:tabs>
          <w:tab w:val="left" w:pos="1170"/>
        </w:tabs>
      </w:pPr>
      <w:r>
        <w:t>EHT</w:t>
      </w:r>
      <w:r>
        <w:tab/>
      </w:r>
      <w:r w:rsidR="004B3694">
        <w:t>e</w:t>
      </w:r>
      <w:r>
        <w:t>xtremely high throughput</w:t>
      </w:r>
    </w:p>
    <w:p w:rsidR="007A2867" w:rsidRDefault="007A2867" w:rsidP="00C01150">
      <w:pPr>
        <w:tabs>
          <w:tab w:val="left" w:pos="1170"/>
        </w:tabs>
      </w:pPr>
      <w:r>
        <w:t>HE</w:t>
      </w:r>
      <w:r>
        <w:tab/>
        <w:t xml:space="preserve">high efficiency </w:t>
      </w:r>
    </w:p>
    <w:p w:rsidR="00293C57" w:rsidRDefault="00293C57" w:rsidP="00C01150">
      <w:pPr>
        <w:tabs>
          <w:tab w:val="left" w:pos="1170"/>
        </w:tabs>
      </w:pPr>
      <w:r>
        <w:t>LLC</w:t>
      </w:r>
      <w:r>
        <w:tab/>
        <w:t>logical link control</w:t>
      </w:r>
    </w:p>
    <w:p w:rsidR="00F64D61" w:rsidRDefault="00F64D61" w:rsidP="00C01150">
      <w:pPr>
        <w:tabs>
          <w:tab w:val="left" w:pos="1170"/>
        </w:tabs>
      </w:pPr>
      <w:r>
        <w:t>L-LTF</w:t>
      </w:r>
      <w:r>
        <w:tab/>
      </w:r>
      <w:r w:rsidR="00BF6A61">
        <w:t>N</w:t>
      </w:r>
      <w:r>
        <w:t xml:space="preserve">on-HT </w:t>
      </w:r>
      <w:r w:rsidR="00BF6A61">
        <w:t>L</w:t>
      </w:r>
      <w:r>
        <w:t xml:space="preserve">ong </w:t>
      </w:r>
      <w:r w:rsidR="00BF6A61">
        <w:t>T</w:t>
      </w:r>
      <w:r>
        <w:t>raining field</w:t>
      </w:r>
    </w:p>
    <w:p w:rsidR="006E5EE1" w:rsidRDefault="006E5EE1" w:rsidP="00C01150">
      <w:pPr>
        <w:tabs>
          <w:tab w:val="left" w:pos="1170"/>
        </w:tabs>
      </w:pPr>
      <w:r>
        <w:t>L-SIG</w:t>
      </w:r>
      <w:r>
        <w:tab/>
      </w:r>
      <w:r w:rsidR="00BF6A61">
        <w:t>N</w:t>
      </w:r>
      <w:r>
        <w:t>on-HT SIGNAL field</w:t>
      </w:r>
    </w:p>
    <w:p w:rsidR="004B3694" w:rsidRDefault="004B3694" w:rsidP="00C01150">
      <w:pPr>
        <w:tabs>
          <w:tab w:val="left" w:pos="1170"/>
        </w:tabs>
      </w:pPr>
      <w:r>
        <w:t>L-STF</w:t>
      </w:r>
      <w:r>
        <w:tab/>
      </w:r>
      <w:r w:rsidR="00BF6A61">
        <w:t>N</w:t>
      </w:r>
      <w:r w:rsidR="00F64D61">
        <w:t>on-HT</w:t>
      </w:r>
      <w:r>
        <w:t xml:space="preserve"> </w:t>
      </w:r>
      <w:r w:rsidR="00BF6A61">
        <w:t>S</w:t>
      </w:r>
      <w:r>
        <w:t xml:space="preserve">hort </w:t>
      </w:r>
      <w:r w:rsidR="00BF6A61">
        <w:t>T</w:t>
      </w:r>
      <w:r>
        <w:t>raining field</w:t>
      </w:r>
    </w:p>
    <w:p w:rsidR="00435889" w:rsidRDefault="00435889" w:rsidP="00C01150">
      <w:pPr>
        <w:tabs>
          <w:tab w:val="left" w:pos="1170"/>
        </w:tabs>
      </w:pPr>
      <w:r>
        <w:t>LTF</w:t>
      </w:r>
      <w:r>
        <w:tab/>
        <w:t>long training field</w:t>
      </w:r>
    </w:p>
    <w:p w:rsidR="00B81EF9" w:rsidRDefault="00B81EF9" w:rsidP="00C01150">
      <w:pPr>
        <w:tabs>
          <w:tab w:val="left" w:pos="1170"/>
        </w:tabs>
      </w:pPr>
      <w:r>
        <w:t>M</w:t>
      </w:r>
      <w:r w:rsidR="00917E8B">
        <w:t>AC</w:t>
      </w:r>
      <w:r w:rsidR="00917E8B">
        <w:tab/>
      </w:r>
      <w:r w:rsidR="004B3694">
        <w:t>m</w:t>
      </w:r>
      <w:r w:rsidR="00917E8B">
        <w:t>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FF6A60" w:rsidRDefault="00FF6A60" w:rsidP="00C01150">
      <w:pPr>
        <w:tabs>
          <w:tab w:val="left" w:pos="1170"/>
        </w:tabs>
      </w:pPr>
      <w:r>
        <w:t>PPDU</w:t>
      </w:r>
      <w:r>
        <w:tab/>
      </w:r>
      <w:r w:rsidR="004B3694" w:rsidRPr="004B3694">
        <w:t>PHY protocol data unit</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1810CE" w:rsidRDefault="001810CE" w:rsidP="00C01150">
      <w:pPr>
        <w:tabs>
          <w:tab w:val="left" w:pos="1170"/>
        </w:tabs>
      </w:pPr>
      <w:r>
        <w:t>TID</w:t>
      </w:r>
      <w:r>
        <w:tab/>
        <w:t>traffic identifier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2A0425">
      <w:pPr>
        <w:pStyle w:val="1"/>
        <w:numPr>
          <w:ilvl w:val="0"/>
          <w:numId w:val="7"/>
        </w:numPr>
        <w:tabs>
          <w:tab w:val="left" w:pos="450"/>
        </w:tabs>
        <w:ind w:left="0" w:firstLine="0"/>
        <w:jc w:val="both"/>
        <w:rPr>
          <w:u w:val="none"/>
        </w:rPr>
      </w:pPr>
      <w:bookmarkStart w:id="3" w:name="_Toc25752086"/>
      <w:r>
        <w:rPr>
          <w:u w:val="none"/>
        </w:rPr>
        <w:t>EHT</w:t>
      </w:r>
      <w:r w:rsidR="00CF69AE">
        <w:rPr>
          <w:u w:val="none"/>
        </w:rPr>
        <w:t xml:space="preserve"> PHY</w:t>
      </w:r>
      <w:bookmarkEnd w:id="3"/>
    </w:p>
    <w:p w:rsidR="005F530B" w:rsidRPr="005F530B" w:rsidRDefault="005F530B" w:rsidP="002A0425">
      <w:pPr>
        <w:pStyle w:val="ae"/>
        <w:keepNext/>
        <w:keepLines/>
        <w:numPr>
          <w:ilvl w:val="0"/>
          <w:numId w:val="10"/>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F530B" w:rsidRPr="005F530B" w:rsidRDefault="005F530B" w:rsidP="002A0425">
      <w:pPr>
        <w:pStyle w:val="ae"/>
        <w:keepNext/>
        <w:keepLines/>
        <w:numPr>
          <w:ilvl w:val="0"/>
          <w:numId w:val="10"/>
        </w:numPr>
        <w:spacing w:before="320"/>
        <w:contextualSpacing w:val="0"/>
        <w:jc w:val="both"/>
        <w:outlineLvl w:val="0"/>
        <w:rPr>
          <w:rFonts w:ascii="Arial" w:hAnsi="Arial"/>
          <w:b/>
          <w:vanish/>
          <w:sz w:val="32"/>
          <w:u w:val="single"/>
        </w:rPr>
      </w:pPr>
      <w:bookmarkStart w:id="35" w:name="_Toc14066201"/>
      <w:bookmarkStart w:id="36" w:name="_Toc14316256"/>
      <w:bookmarkStart w:id="37" w:name="_Toc14316772"/>
      <w:bookmarkStart w:id="38" w:name="_Toc14350431"/>
      <w:bookmarkStart w:id="39" w:name="_Toc21520572"/>
      <w:bookmarkStart w:id="40" w:name="_Toc21520615"/>
      <w:bookmarkStart w:id="41" w:name="_Toc21520664"/>
      <w:bookmarkStart w:id="42" w:name="_Toc21543248"/>
      <w:bookmarkStart w:id="43" w:name="_Toc21543456"/>
      <w:bookmarkStart w:id="44" w:name="_Toc24702984"/>
      <w:bookmarkStart w:id="45" w:name="_Toc24704594"/>
      <w:bookmarkStart w:id="46" w:name="_Toc24704699"/>
      <w:bookmarkStart w:id="47" w:name="_Toc24705189"/>
      <w:bookmarkStart w:id="48" w:name="_Toc24780836"/>
      <w:bookmarkStart w:id="49" w:name="_Toc24781736"/>
      <w:bookmarkStart w:id="50" w:name="_Toc24782436"/>
      <w:bookmarkStart w:id="51" w:name="_Toc24802012"/>
      <w:bookmarkStart w:id="52" w:name="_Toc24805207"/>
      <w:bookmarkStart w:id="53" w:name="_Toc24806194"/>
      <w:bookmarkStart w:id="54" w:name="_Toc24806920"/>
      <w:bookmarkStart w:id="55" w:name="_Toc24891599"/>
      <w:bookmarkStart w:id="56" w:name="_Toc24891919"/>
      <w:bookmarkStart w:id="57" w:name="_Toc24891965"/>
      <w:bookmarkStart w:id="58" w:name="_Toc24892602"/>
      <w:bookmarkStart w:id="59" w:name="_Toc24893216"/>
      <w:bookmarkStart w:id="60" w:name="_Toc24893748"/>
      <w:bookmarkStart w:id="61" w:name="_Toc24894139"/>
      <w:bookmarkStart w:id="62" w:name="_Toc24894624"/>
      <w:bookmarkStart w:id="63" w:name="_Toc2575208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23228" w:rsidRPr="003B4C75" w:rsidRDefault="00D23228" w:rsidP="002A0425">
      <w:pPr>
        <w:pStyle w:val="2"/>
        <w:jc w:val="both"/>
        <w:rPr>
          <w:u w:val="none"/>
        </w:rPr>
      </w:pPr>
      <w:bookmarkStart w:id="64" w:name="_Toc25752089"/>
      <w:r w:rsidRPr="003B4C75">
        <w:rPr>
          <w:u w:val="none"/>
        </w:rPr>
        <w:t>General</w:t>
      </w:r>
      <w:bookmarkEnd w:id="64"/>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Pr="003B4C75" w:rsidRDefault="00CF2DA4" w:rsidP="002A0425">
      <w:pPr>
        <w:pStyle w:val="2"/>
        <w:jc w:val="both"/>
        <w:rPr>
          <w:u w:val="none"/>
        </w:rPr>
      </w:pPr>
      <w:bookmarkStart w:id="65" w:name="_Toc25752090"/>
      <w:r>
        <w:rPr>
          <w:u w:val="none"/>
        </w:rPr>
        <w:t>Channelization and tone plan</w:t>
      </w:r>
      <w:bookmarkEnd w:id="65"/>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A146C6" w:rsidRPr="00A146C6">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A146C6" w:rsidRPr="00A146C6">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2A0425">
      <w:pPr>
        <w:pStyle w:val="ae"/>
        <w:numPr>
          <w:ilvl w:val="0"/>
          <w:numId w:val="14"/>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A146C6" w:rsidRPr="00A146C6">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A146C6" w:rsidRPr="00A146C6">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proofErr w:type="spellStart"/>
      <w:r w:rsidRPr="004C766E">
        <w:t>MHz</w:t>
      </w:r>
      <w:r w:rsidR="009F0F1B">
        <w:t>.</w:t>
      </w:r>
      <w:proofErr w:type="spellEnd"/>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A146C6" w:rsidRPr="00A146C6">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A146C6" w:rsidRPr="00A146C6">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A146C6" w:rsidRPr="00A146C6">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A146C6" w:rsidRPr="00A146C6">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A146C6" w:rsidRPr="00A146C6">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2A0425">
      <w:pPr>
        <w:pStyle w:val="ae"/>
        <w:numPr>
          <w:ilvl w:val="0"/>
          <w:numId w:val="14"/>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A146C6" w:rsidRPr="00A146C6">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A146C6" w:rsidRPr="00A146C6">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A146C6" w:rsidRPr="00A146C6">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A146C6" w:rsidRPr="00A146C6">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A146C6" w:rsidRPr="00A146C6">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A146C6" w:rsidRPr="00A146C6">
            <w:rPr>
              <w:noProof/>
              <w:lang w:val="en-US"/>
            </w:rPr>
            <w:t>[2]</w:t>
          </w:r>
          <w:r>
            <w:fldChar w:fldCharType="end"/>
          </w:r>
        </w:sdtContent>
      </w:sdt>
      <w:r>
        <w:t>]</w:t>
      </w:r>
    </w:p>
    <w:p w:rsidR="00B63AC8" w:rsidRPr="00196FEB" w:rsidRDefault="00B63AC8" w:rsidP="00B63AC8">
      <w:pPr>
        <w:pStyle w:val="2"/>
        <w:jc w:val="both"/>
        <w:rPr>
          <w:u w:val="none"/>
        </w:rPr>
      </w:pPr>
      <w:bookmarkStart w:id="66" w:name="_Toc25752091"/>
      <w:r>
        <w:rPr>
          <w:u w:val="none"/>
        </w:rPr>
        <w:t>Resource unit</w:t>
      </w:r>
      <w:bookmarkEnd w:id="66"/>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A146C6" w:rsidRPr="00A146C6">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A146C6" w:rsidRPr="00A146C6">
            <w:rPr>
              <w:noProof/>
              <w:lang w:val="en-US"/>
            </w:rPr>
            <w:t>[8]</w:t>
          </w:r>
          <w:r>
            <w:fldChar w:fldCharType="end"/>
          </w:r>
        </w:sdtContent>
      </w:sdt>
      <w:r>
        <w:t>]</w:t>
      </w:r>
    </w:p>
    <w:p w:rsidR="005F4EE5" w:rsidRDefault="002E1230" w:rsidP="002A0425">
      <w:pPr>
        <w:pStyle w:val="2"/>
        <w:jc w:val="both"/>
        <w:rPr>
          <w:u w:val="none"/>
        </w:rPr>
      </w:pPr>
      <w:bookmarkStart w:id="67" w:name="_Toc25752092"/>
      <w:r>
        <w:rPr>
          <w:u w:val="none"/>
        </w:rPr>
        <w:t>EHT preamble</w:t>
      </w:r>
      <w:bookmarkEnd w:id="67"/>
    </w:p>
    <w:p w:rsidR="00B63AC8" w:rsidRPr="00B63AC8" w:rsidRDefault="000D2663" w:rsidP="00B63AC8">
      <w:pPr>
        <w:pStyle w:val="3"/>
        <w:jc w:val="both"/>
      </w:pPr>
      <w:bookmarkStart w:id="68" w:name="_Toc25752093"/>
      <w:r>
        <w:t xml:space="preserve">L-STF, L-LTF, </w:t>
      </w:r>
      <w:r w:rsidR="00CC5151">
        <w:t>L-SIG</w:t>
      </w:r>
      <w:r>
        <w:t>, and RL-SIG</w:t>
      </w:r>
      <w:bookmarkEnd w:id="68"/>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A146C6" w:rsidRPr="00A146C6">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A146C6" w:rsidRPr="00A146C6">
            <w:rPr>
              <w:noProof/>
              <w:lang w:val="en-US"/>
            </w:rPr>
            <w:t>[9]</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w:t>
      </w:r>
      <w:proofErr w:type="gramStart"/>
      <w:r w:rsidRPr="00D9012E">
        <w:t>mod(</w:t>
      </w:r>
      <w:proofErr w:type="gramEnd"/>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1640487981"/>
          <w:citation/>
        </w:sdtPr>
        <w:sdtEndPr/>
        <w:sdtContent>
          <w:r>
            <w:fldChar w:fldCharType="begin"/>
          </w:r>
          <w:r>
            <w:rPr>
              <w:lang w:val="en-US"/>
            </w:rPr>
            <w:instrText xml:space="preserve"> CITATION 191486r9 \l 1033 </w:instrText>
          </w:r>
          <w:r>
            <w:fldChar w:fldCharType="separate"/>
          </w:r>
          <w:r w:rsidR="00A146C6" w:rsidRPr="00A146C6">
            <w:rPr>
              <w:noProof/>
              <w:lang w:val="en-US"/>
            </w:rPr>
            <w:t>[10]</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A146C6" w:rsidRPr="00A146C6">
            <w:rPr>
              <w:noProof/>
              <w:lang w:val="en-US"/>
            </w:rPr>
            <w:t>[11]</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P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A146C6" w:rsidRPr="00A146C6">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A146C6" w:rsidRPr="00A146C6">
            <w:rPr>
              <w:noProof/>
              <w:lang w:val="en-US"/>
            </w:rPr>
            <w:t>[12]</w:t>
          </w:r>
          <w:r w:rsidR="00E962B6">
            <w:rPr>
              <w:lang w:val="en-US"/>
            </w:rPr>
            <w:fldChar w:fldCharType="end"/>
          </w:r>
        </w:sdtContent>
      </w:sdt>
      <w:r w:rsidR="00E962B6">
        <w:rPr>
          <w:lang w:val="en-US"/>
        </w:rPr>
        <w:t>]</w:t>
      </w:r>
    </w:p>
    <w:p w:rsidR="00782C33" w:rsidRDefault="00782C33" w:rsidP="00782C33">
      <w:pPr>
        <w:pStyle w:val="3"/>
      </w:pPr>
      <w:bookmarkStart w:id="69" w:name="_Toc25752094"/>
      <w:r>
        <w:lastRenderedPageBreak/>
        <w:t>U-SIG</w:t>
      </w:r>
      <w:bookmarkEnd w:id="69"/>
    </w:p>
    <w:p w:rsidR="006C2E30" w:rsidRPr="006C2E30" w:rsidRDefault="006C2E30" w:rsidP="004402DA">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402DA">
      <w:pPr>
        <w:pStyle w:val="ae"/>
        <w:numPr>
          <w:ilvl w:val="0"/>
          <w:numId w:val="14"/>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402DA">
      <w:pPr>
        <w:pStyle w:val="ae"/>
        <w:numPr>
          <w:ilvl w:val="0"/>
          <w:numId w:val="14"/>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402DA">
      <w:pPr>
        <w:pStyle w:val="ae"/>
        <w:numPr>
          <w:ilvl w:val="0"/>
          <w:numId w:val="14"/>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402DA">
      <w:pPr>
        <w:pStyle w:val="ae"/>
        <w:numPr>
          <w:ilvl w:val="0"/>
          <w:numId w:val="14"/>
        </w:numPr>
        <w:jc w:val="both"/>
        <w:rPr>
          <w:lang w:val="en-US"/>
        </w:rPr>
      </w:pPr>
      <w:r w:rsidRPr="004402DA">
        <w:rPr>
          <w:lang w:val="en-US"/>
        </w:rPr>
        <w:t>The U-SIG will be sent using 52 data tones and 4 pilot tones per-20MHz</w:t>
      </w:r>
      <w:r w:rsidR="004402DA">
        <w:rPr>
          <w:lang w:val="en-US"/>
        </w:rPr>
        <w:t>.</w:t>
      </w:r>
    </w:p>
    <w:p w:rsidR="004402DA" w:rsidRDefault="004402DA" w:rsidP="006C2E30">
      <w:pPr>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A146C6" w:rsidRPr="00A146C6">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A146C6" w:rsidRPr="00A146C6">
            <w:rPr>
              <w:noProof/>
              <w:lang w:val="en-US"/>
            </w:rPr>
            <w:t>[13]</w:t>
          </w:r>
          <w:r w:rsidR="002A1947">
            <w:rPr>
              <w:lang w:val="en-US"/>
            </w:rPr>
            <w:fldChar w:fldCharType="end"/>
          </w:r>
        </w:sdtContent>
      </w:sdt>
      <w:r w:rsidR="002A1947">
        <w:rPr>
          <w:lang w:val="en-US"/>
        </w:rPr>
        <w:t>]</w:t>
      </w:r>
    </w:p>
    <w:p w:rsidR="00093339" w:rsidRDefault="00093339" w:rsidP="006C2E30">
      <w:pPr>
        <w:rPr>
          <w:lang w:val="en-US"/>
        </w:rPr>
      </w:pPr>
    </w:p>
    <w:p w:rsidR="00267E9A" w:rsidRPr="008C267D" w:rsidRDefault="00267E9A" w:rsidP="00267E9A">
      <w:pPr>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267E9A">
      <w:pPr>
        <w:pStyle w:val="ae"/>
        <w:numPr>
          <w:ilvl w:val="0"/>
          <w:numId w:val="21"/>
        </w:numPr>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A146C6" w:rsidRPr="00A146C6">
            <w:rPr>
              <w:noProof/>
              <w:lang w:val="en-US"/>
            </w:rPr>
            <w:t>[14]</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0">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af3"/>
        <w:spacing w:after="0"/>
        <w:jc w:val="center"/>
        <w:rPr>
          <w:lang w:val="en-US"/>
        </w:rPr>
      </w:pPr>
      <w:bookmarkStart w:id="70" w:name="_Toc25752130"/>
      <w:r>
        <w:t xml:space="preserve">Figure </w:t>
      </w:r>
      <w:r>
        <w:fldChar w:fldCharType="begin"/>
      </w:r>
      <w:r>
        <w:instrText xml:space="preserve"> SEQ Figure \* ARABIC </w:instrText>
      </w:r>
      <w:r>
        <w:fldChar w:fldCharType="separate"/>
      </w:r>
      <w:r w:rsidR="00A146C6">
        <w:rPr>
          <w:noProof/>
        </w:rPr>
        <w:t>1</w:t>
      </w:r>
      <w:r>
        <w:fldChar w:fldCharType="end"/>
      </w:r>
      <w:r>
        <w:t xml:space="preserve"> – U-SIG</w:t>
      </w:r>
      <w:bookmarkEnd w:id="70"/>
    </w:p>
    <w:p w:rsidR="00E540F3" w:rsidRDefault="00E540F3" w:rsidP="00267E9A">
      <w:pPr>
        <w:pStyle w:val="ae"/>
        <w:numPr>
          <w:ilvl w:val="0"/>
          <w:numId w:val="23"/>
        </w:numPr>
        <w:jc w:val="both"/>
        <w:rPr>
          <w:lang w:val="en-US"/>
        </w:rPr>
      </w:pPr>
      <w:r w:rsidRPr="00E540F3">
        <w:rPr>
          <w:lang w:val="en-US"/>
        </w:rPr>
        <w:t>Version-independent bits have static location and bit definition across different generations/PHY versions.</w:t>
      </w:r>
    </w:p>
    <w:p w:rsidR="00E540F3" w:rsidRPr="00E540F3" w:rsidRDefault="00E540F3" w:rsidP="00267E9A">
      <w:pPr>
        <w:pStyle w:val="ae"/>
        <w:numPr>
          <w:ilvl w:val="0"/>
          <w:numId w:val="23"/>
        </w:numPr>
        <w:rPr>
          <w:lang w:val="en-US"/>
        </w:rPr>
      </w:pPr>
      <w:r w:rsidRPr="00E540F3">
        <w:rPr>
          <w:lang w:val="en-US"/>
        </w:rPr>
        <w:t>Version-dependent bits may have variable bit definition in each PHY version.</w:t>
      </w:r>
    </w:p>
    <w:p w:rsidR="00E540F3" w:rsidRDefault="00E540F3" w:rsidP="006C2E30">
      <w:pPr>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A146C6" w:rsidRPr="00A146C6">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A146C6" w:rsidRPr="00A146C6">
            <w:rPr>
              <w:noProof/>
              <w:lang w:val="en-US"/>
            </w:rPr>
            <w:t>[15]</w:t>
          </w:r>
          <w:r w:rsidR="007E4CF1">
            <w:rPr>
              <w:lang w:val="en-US"/>
            </w:rPr>
            <w:fldChar w:fldCharType="end"/>
          </w:r>
        </w:sdtContent>
      </w:sdt>
      <w:r w:rsidR="007E4CF1">
        <w:rPr>
          <w:lang w:val="en-US"/>
        </w:rPr>
        <w:t>]</w:t>
      </w:r>
    </w:p>
    <w:p w:rsidR="00E540F3" w:rsidRDefault="00E540F3" w:rsidP="006C2E30">
      <w:pPr>
        <w:rPr>
          <w:lang w:val="en-US"/>
        </w:rPr>
      </w:pPr>
    </w:p>
    <w:p w:rsidR="00267E9A" w:rsidRPr="00BD6009" w:rsidRDefault="00267E9A" w:rsidP="00267E9A">
      <w:pPr>
        <w:rPr>
          <w:lang w:val="en-US"/>
        </w:rPr>
      </w:pPr>
      <w:r w:rsidRPr="00BD6009">
        <w:rPr>
          <w:lang w:val="en-US"/>
        </w:rPr>
        <w:t>The U-SIG shall contain the following version independent fields</w:t>
      </w:r>
      <w:r>
        <w:rPr>
          <w:lang w:val="en-US"/>
        </w:rPr>
        <w:t>:</w:t>
      </w:r>
    </w:p>
    <w:p w:rsidR="00267E9A" w:rsidRPr="00BD6009" w:rsidRDefault="00267E9A" w:rsidP="00267E9A">
      <w:pPr>
        <w:pStyle w:val="ae"/>
        <w:numPr>
          <w:ilvl w:val="0"/>
          <w:numId w:val="19"/>
        </w:numPr>
        <w:rPr>
          <w:lang w:val="en-US"/>
        </w:rPr>
      </w:pPr>
      <w:r w:rsidRPr="00BD6009">
        <w:rPr>
          <w:lang w:val="en-US"/>
        </w:rPr>
        <w:t>PHY version identifier: 3 bits</w:t>
      </w:r>
      <w:r>
        <w:rPr>
          <w:lang w:val="en-US"/>
        </w:rPr>
        <w:t>.</w:t>
      </w:r>
    </w:p>
    <w:p w:rsidR="00267E9A" w:rsidRPr="00BD6009" w:rsidRDefault="00267E9A" w:rsidP="00267E9A">
      <w:pPr>
        <w:pStyle w:val="ae"/>
        <w:numPr>
          <w:ilvl w:val="0"/>
          <w:numId w:val="19"/>
        </w:numPr>
        <w:rPr>
          <w:lang w:val="en-US"/>
        </w:rPr>
      </w:pPr>
      <w:r w:rsidRPr="00BD6009">
        <w:rPr>
          <w:lang w:val="en-US"/>
        </w:rPr>
        <w:t>UL/DL flag: 1 bit</w:t>
      </w:r>
      <w:r>
        <w:rPr>
          <w:lang w:val="en-US"/>
        </w:rPr>
        <w:t>.</w:t>
      </w:r>
    </w:p>
    <w:p w:rsidR="00267E9A" w:rsidRDefault="00267E9A" w:rsidP="00267E9A">
      <w:pPr>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A146C6" w:rsidRPr="00A146C6">
            <w:rPr>
              <w:noProof/>
              <w:lang w:val="en-US"/>
            </w:rPr>
            <w:t>[14]</w:t>
          </w:r>
          <w:r>
            <w:rPr>
              <w:lang w:val="en-US"/>
            </w:rPr>
            <w:fldChar w:fldCharType="end"/>
          </w:r>
        </w:sdtContent>
      </w:sdt>
      <w:r>
        <w:rPr>
          <w:lang w:val="en-US"/>
        </w:rPr>
        <w:t>]</w:t>
      </w:r>
    </w:p>
    <w:p w:rsidR="001337B8" w:rsidRDefault="001337B8" w:rsidP="00267E9A">
      <w:pPr>
        <w:rPr>
          <w:lang w:val="en-US"/>
        </w:rPr>
      </w:pPr>
    </w:p>
    <w:p w:rsidR="001337B8" w:rsidRPr="00FC59E7" w:rsidRDefault="001337B8" w:rsidP="001337B8">
      <w:pPr>
        <w:rPr>
          <w:lang w:val="en-US"/>
        </w:rPr>
      </w:pPr>
      <w:r w:rsidRPr="00FC59E7">
        <w:rPr>
          <w:lang w:val="en-US"/>
        </w:rPr>
        <w:t>PHY version identifier field shall be one of the version independent fields in the U-SIG</w:t>
      </w:r>
      <w:r>
        <w:rPr>
          <w:lang w:val="en-US"/>
        </w:rPr>
        <w:t>.</w:t>
      </w:r>
    </w:p>
    <w:p w:rsidR="001337B8" w:rsidRPr="00FC59E7" w:rsidRDefault="001337B8" w:rsidP="001337B8">
      <w:pPr>
        <w:pStyle w:val="ae"/>
        <w:numPr>
          <w:ilvl w:val="0"/>
          <w:numId w:val="17"/>
        </w:numPr>
        <w:rPr>
          <w:lang w:val="en-US"/>
        </w:rPr>
      </w:pPr>
      <w:r>
        <w:rPr>
          <w:lang w:val="en-US"/>
        </w:rPr>
        <w:t xml:space="preserve">Purpose is to simplify </w:t>
      </w:r>
      <w:proofErr w:type="spellStart"/>
      <w:r>
        <w:rPr>
          <w:lang w:val="en-US"/>
        </w:rPr>
        <w:t>auto</w:t>
      </w:r>
      <w:r w:rsidRPr="00FC59E7">
        <w:rPr>
          <w:lang w:val="en-US"/>
        </w:rPr>
        <w:t>detection</w:t>
      </w:r>
      <w:proofErr w:type="spellEnd"/>
      <w:r w:rsidRPr="00FC59E7">
        <w:rPr>
          <w:lang w:val="en-US"/>
        </w:rPr>
        <w:t xml:space="preserve">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1337B8">
      <w:pPr>
        <w:pStyle w:val="ae"/>
        <w:numPr>
          <w:ilvl w:val="0"/>
          <w:numId w:val="17"/>
        </w:numPr>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337B8">
      <w:pPr>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A146C6" w:rsidRPr="00A146C6">
            <w:rPr>
              <w:noProof/>
              <w:lang w:val="en-US"/>
            </w:rPr>
            <w:t>[16]</w:t>
          </w:r>
          <w:r>
            <w:rPr>
              <w:lang w:val="en-US"/>
            </w:rPr>
            <w:fldChar w:fldCharType="end"/>
          </w:r>
        </w:sdtContent>
      </w:sdt>
      <w:r>
        <w:rPr>
          <w:lang w:val="en-US"/>
        </w:rPr>
        <w:t>]</w:t>
      </w:r>
    </w:p>
    <w:p w:rsidR="001337B8" w:rsidRDefault="001337B8" w:rsidP="001337B8">
      <w:pPr>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624862">
      <w:pPr>
        <w:pStyle w:val="ae"/>
        <w:numPr>
          <w:ilvl w:val="0"/>
          <w:numId w:val="24"/>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624862">
      <w:pPr>
        <w:pStyle w:val="ae"/>
        <w:numPr>
          <w:ilvl w:val="0"/>
          <w:numId w:val="24"/>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A146C6" w:rsidRPr="00A146C6">
            <w:rPr>
              <w:noProof/>
              <w:lang w:val="en-US"/>
            </w:rPr>
            <w:t>[15]</w:t>
          </w:r>
          <w:r>
            <w:rPr>
              <w:lang w:val="en-US"/>
            </w:rPr>
            <w:fldChar w:fldCharType="end"/>
          </w:r>
        </w:sdtContent>
      </w:sdt>
      <w:r>
        <w:rPr>
          <w:lang w:val="en-US"/>
        </w:rPr>
        <w:t>]</w:t>
      </w:r>
    </w:p>
    <w:p w:rsidR="009D3B50" w:rsidRPr="009D3B50" w:rsidRDefault="009D3B50" w:rsidP="006C2E30">
      <w:pPr>
        <w:pStyle w:val="3"/>
      </w:pPr>
      <w:bookmarkStart w:id="71" w:name="_Toc25752095"/>
      <w:r>
        <w:t>EHT-SIG</w:t>
      </w:r>
      <w:bookmarkEnd w:id="71"/>
    </w:p>
    <w:p w:rsidR="000D2663" w:rsidRDefault="000D2663" w:rsidP="001E7183">
      <w:pPr>
        <w:jc w:val="both"/>
        <w:rPr>
          <w:lang w:val="en-US"/>
        </w:rPr>
      </w:pPr>
    </w:p>
    <w:p w:rsidR="001E7183" w:rsidRDefault="001E7183" w:rsidP="001E7183">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6C2E30">
      <w:pPr>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A146C6" w:rsidRPr="00A146C6">
            <w:rPr>
              <w:noProof/>
              <w:lang w:val="en-US"/>
            </w:rPr>
            <w:t>[14]</w:t>
          </w:r>
          <w:r>
            <w:rPr>
              <w:lang w:val="en-US"/>
            </w:rPr>
            <w:fldChar w:fldCharType="end"/>
          </w:r>
        </w:sdtContent>
      </w:sdt>
      <w:r>
        <w:rPr>
          <w:lang w:val="en-US"/>
        </w:rPr>
        <w:t>]</w:t>
      </w:r>
    </w:p>
    <w:p w:rsidR="00862575" w:rsidRDefault="00862575" w:rsidP="006C2E30">
      <w:pPr>
        <w:rPr>
          <w:lang w:val="en-US"/>
        </w:rPr>
      </w:pPr>
    </w:p>
    <w:p w:rsidR="00862575" w:rsidRPr="00862575" w:rsidRDefault="00862575" w:rsidP="00862575">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862575">
      <w:pPr>
        <w:pStyle w:val="ae"/>
        <w:numPr>
          <w:ilvl w:val="0"/>
          <w:numId w:val="20"/>
        </w:numPr>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862575">
      <w:pPr>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A146C6" w:rsidRPr="00A146C6">
            <w:rPr>
              <w:noProof/>
              <w:lang w:val="en-US"/>
            </w:rPr>
            <w:t>[14]</w:t>
          </w:r>
          <w:r>
            <w:rPr>
              <w:lang w:val="en-US"/>
            </w:rPr>
            <w:fldChar w:fldCharType="end"/>
          </w:r>
        </w:sdtContent>
      </w:sdt>
      <w:r>
        <w:rPr>
          <w:lang w:val="en-US"/>
        </w:rPr>
        <w:t>]</w:t>
      </w:r>
    </w:p>
    <w:p w:rsidR="00AD1DC9" w:rsidRDefault="00AD1DC9" w:rsidP="00AD1DC9">
      <w:pPr>
        <w:pStyle w:val="3"/>
      </w:pPr>
      <w:bookmarkStart w:id="72" w:name="_Toc25752096"/>
      <w:r>
        <w:lastRenderedPageBreak/>
        <w:t>Preamble puncture</w:t>
      </w:r>
      <w:bookmarkEnd w:id="72"/>
    </w:p>
    <w:p w:rsidR="00AD1DC9" w:rsidRDefault="00E414D5" w:rsidP="006C2E30">
      <w:pPr>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6C2E30">
      <w:pPr>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A146C6" w:rsidRPr="00A146C6">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A146C6" w:rsidRPr="00A146C6">
            <w:rPr>
              <w:noProof/>
              <w:lang w:val="en-US"/>
            </w:rPr>
            <w:t>[17]</w:t>
          </w:r>
          <w:r w:rsidR="000D66CB">
            <w:rPr>
              <w:lang w:val="en-US"/>
            </w:rPr>
            <w:fldChar w:fldCharType="end"/>
          </w:r>
        </w:sdtContent>
      </w:sdt>
      <w:r w:rsidR="000D66CB">
        <w:rPr>
          <w:lang w:val="en-US"/>
        </w:rPr>
        <w:t>]</w:t>
      </w:r>
    </w:p>
    <w:p w:rsidR="00CB3563" w:rsidRDefault="00CB3563" w:rsidP="006C2E30">
      <w:pPr>
        <w:rPr>
          <w:lang w:val="en-US"/>
        </w:rPr>
      </w:pPr>
    </w:p>
    <w:p w:rsidR="00CB3563" w:rsidRDefault="00CB3563" w:rsidP="006C2E30">
      <w:pPr>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CB3563">
      <w:pPr>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A146C6" w:rsidRPr="00A146C6">
            <w:rPr>
              <w:noProof/>
              <w:lang w:val="en-US"/>
            </w:rPr>
            <w:t>[17]</w:t>
          </w:r>
          <w:r>
            <w:rPr>
              <w:lang w:val="en-US"/>
            </w:rPr>
            <w:fldChar w:fldCharType="end"/>
          </w:r>
        </w:sdtContent>
      </w:sdt>
      <w:r>
        <w:rPr>
          <w:lang w:val="en-US"/>
        </w:rPr>
        <w:t>]</w:t>
      </w:r>
    </w:p>
    <w:p w:rsidR="00B81EF9" w:rsidRPr="0020305D" w:rsidRDefault="006B1B5D" w:rsidP="002A0425">
      <w:pPr>
        <w:pStyle w:val="1"/>
        <w:numPr>
          <w:ilvl w:val="0"/>
          <w:numId w:val="7"/>
        </w:numPr>
        <w:tabs>
          <w:tab w:val="left" w:pos="450"/>
        </w:tabs>
        <w:ind w:left="0" w:firstLine="0"/>
        <w:jc w:val="both"/>
        <w:rPr>
          <w:u w:val="none"/>
        </w:rPr>
      </w:pPr>
      <w:bookmarkStart w:id="73" w:name="_Toc25752097"/>
      <w:r>
        <w:rPr>
          <w:u w:val="none"/>
        </w:rPr>
        <w:t>EHT MAC</w:t>
      </w:r>
      <w:bookmarkEnd w:id="73"/>
    </w:p>
    <w:p w:rsidR="005F4EE5" w:rsidRPr="005F4EE5" w:rsidRDefault="005F4EE5" w:rsidP="002A0425">
      <w:pPr>
        <w:pStyle w:val="ae"/>
        <w:keepNext/>
        <w:keepLines/>
        <w:numPr>
          <w:ilvl w:val="0"/>
          <w:numId w:val="10"/>
        </w:numPr>
        <w:spacing w:before="320"/>
        <w:contextualSpacing w:val="0"/>
        <w:jc w:val="both"/>
        <w:outlineLvl w:val="0"/>
        <w:rPr>
          <w:rFonts w:ascii="Arial" w:hAnsi="Arial"/>
          <w:b/>
          <w:vanish/>
          <w:sz w:val="32"/>
          <w:u w:val="single"/>
        </w:rPr>
      </w:pPr>
      <w:bookmarkStart w:id="74" w:name="_Toc14066092"/>
      <w:bookmarkStart w:id="75" w:name="_Toc14066115"/>
      <w:bookmarkStart w:id="76" w:name="_Toc14066205"/>
      <w:bookmarkStart w:id="77" w:name="_Toc14316260"/>
      <w:bookmarkStart w:id="78" w:name="_Toc14316776"/>
      <w:bookmarkStart w:id="79" w:name="_Toc14350435"/>
      <w:bookmarkStart w:id="80" w:name="_Toc21520579"/>
      <w:bookmarkStart w:id="81" w:name="_Toc21520622"/>
      <w:bookmarkStart w:id="82" w:name="_Toc21520671"/>
      <w:bookmarkStart w:id="83" w:name="_Toc21543255"/>
      <w:bookmarkStart w:id="84" w:name="_Toc21543463"/>
      <w:bookmarkStart w:id="85" w:name="_Toc24702991"/>
      <w:bookmarkStart w:id="86" w:name="_Toc24704601"/>
      <w:bookmarkStart w:id="87" w:name="_Toc24704706"/>
      <w:bookmarkStart w:id="88" w:name="_Toc24705196"/>
      <w:bookmarkStart w:id="89" w:name="_Toc24780843"/>
      <w:bookmarkStart w:id="90" w:name="_Toc24781743"/>
      <w:bookmarkStart w:id="91" w:name="_Toc24782443"/>
      <w:bookmarkStart w:id="92" w:name="_Toc24802020"/>
      <w:bookmarkStart w:id="93" w:name="_Toc24805216"/>
      <w:bookmarkStart w:id="94" w:name="_Toc24806203"/>
      <w:bookmarkStart w:id="95" w:name="_Toc24806929"/>
      <w:bookmarkStart w:id="96" w:name="_Toc24891608"/>
      <w:bookmarkStart w:id="97" w:name="_Toc24891929"/>
      <w:bookmarkStart w:id="98" w:name="_Toc24891975"/>
      <w:bookmarkStart w:id="99" w:name="_Toc24892612"/>
      <w:bookmarkStart w:id="100" w:name="_Toc24893226"/>
      <w:bookmarkStart w:id="101" w:name="_Toc24893758"/>
      <w:bookmarkStart w:id="102" w:name="_Toc24894149"/>
      <w:bookmarkStart w:id="103" w:name="_Toc24894634"/>
      <w:bookmarkStart w:id="104" w:name="_Toc2575209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5F4EE5" w:rsidRPr="005F4EE5" w:rsidRDefault="005F4EE5" w:rsidP="002A0425">
      <w:pPr>
        <w:pStyle w:val="2"/>
        <w:jc w:val="both"/>
        <w:rPr>
          <w:u w:val="none"/>
        </w:rPr>
      </w:pPr>
      <w:bookmarkStart w:id="105" w:name="_Toc25752099"/>
      <w:r w:rsidRPr="005F4EE5">
        <w:rPr>
          <w:u w:val="none"/>
        </w:rPr>
        <w:t>General</w:t>
      </w:r>
      <w:bookmarkEnd w:id="105"/>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Pr="00A146C6">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Pr="00A146C6">
            <w:rPr>
              <w:noProof/>
              <w:lang w:val="en-US"/>
            </w:rPr>
            <w:t>[18]</w:t>
          </w:r>
          <w:r>
            <w:fldChar w:fldCharType="end"/>
          </w:r>
        </w:sdtContent>
      </w:sdt>
      <w:r>
        <w:t>]</w:t>
      </w:r>
    </w:p>
    <w:p w:rsidR="005F4EE5" w:rsidRPr="00DD1D82" w:rsidRDefault="00DD1D82" w:rsidP="002A0425">
      <w:pPr>
        <w:pStyle w:val="2"/>
        <w:jc w:val="both"/>
        <w:rPr>
          <w:u w:val="none"/>
        </w:rPr>
      </w:pPr>
      <w:bookmarkStart w:id="106" w:name="_Toc25752100"/>
      <w:r>
        <w:rPr>
          <w:u w:val="none"/>
        </w:rPr>
        <w:t>Feature #1</w:t>
      </w:r>
      <w:bookmarkEnd w:id="106"/>
    </w:p>
    <w:p w:rsidR="00DD1D82" w:rsidRDefault="00DD1D82" w:rsidP="002A0425">
      <w:pPr>
        <w:jc w:val="both"/>
      </w:pPr>
      <w:r>
        <w:t>Description for</w:t>
      </w:r>
      <w:r>
        <w:t xml:space="preserve"> feature #1</w:t>
      </w:r>
    </w:p>
    <w:p w:rsidR="00B81EF9" w:rsidRPr="0020305D" w:rsidRDefault="00B81EF9" w:rsidP="002A0425">
      <w:pPr>
        <w:pStyle w:val="1"/>
        <w:numPr>
          <w:ilvl w:val="0"/>
          <w:numId w:val="7"/>
        </w:numPr>
        <w:tabs>
          <w:tab w:val="left" w:pos="450"/>
        </w:tabs>
        <w:ind w:left="0" w:firstLine="0"/>
        <w:jc w:val="both"/>
        <w:rPr>
          <w:u w:val="none"/>
        </w:rPr>
      </w:pPr>
      <w:bookmarkStart w:id="107" w:name="_Toc25752101"/>
      <w:r>
        <w:rPr>
          <w:u w:val="none"/>
        </w:rPr>
        <w:t>Coexistence</w:t>
      </w:r>
      <w:r w:rsidR="001B0F82">
        <w:rPr>
          <w:u w:val="none"/>
        </w:rPr>
        <w:t xml:space="preserve"> and regulatory rules</w:t>
      </w:r>
      <w:bookmarkEnd w:id="107"/>
    </w:p>
    <w:p w:rsidR="005F4EE5" w:rsidRPr="005F4EE5" w:rsidRDefault="005F4EE5" w:rsidP="002A0425">
      <w:pPr>
        <w:pStyle w:val="ae"/>
        <w:keepNext/>
        <w:keepLines/>
        <w:numPr>
          <w:ilvl w:val="0"/>
          <w:numId w:val="10"/>
        </w:numPr>
        <w:spacing w:before="320"/>
        <w:contextualSpacing w:val="0"/>
        <w:jc w:val="both"/>
        <w:outlineLvl w:val="0"/>
        <w:rPr>
          <w:rFonts w:ascii="Arial" w:hAnsi="Arial"/>
          <w:b/>
          <w:vanish/>
          <w:sz w:val="32"/>
          <w:u w:val="single"/>
        </w:rPr>
      </w:pPr>
      <w:bookmarkStart w:id="108" w:name="_Toc14066096"/>
      <w:bookmarkStart w:id="109" w:name="_Toc14066119"/>
      <w:bookmarkStart w:id="110" w:name="_Toc14066209"/>
      <w:bookmarkStart w:id="111" w:name="_Toc14316264"/>
      <w:bookmarkStart w:id="112" w:name="_Toc14316780"/>
      <w:bookmarkStart w:id="113" w:name="_Toc14350439"/>
      <w:bookmarkStart w:id="114" w:name="_Toc21520583"/>
      <w:bookmarkStart w:id="115" w:name="_Toc21520626"/>
      <w:bookmarkStart w:id="116" w:name="_Toc21520675"/>
      <w:bookmarkStart w:id="117" w:name="_Toc21543259"/>
      <w:bookmarkStart w:id="118" w:name="_Toc21543467"/>
      <w:bookmarkStart w:id="119" w:name="_Toc24702995"/>
      <w:bookmarkStart w:id="120" w:name="_Toc24704605"/>
      <w:bookmarkStart w:id="121" w:name="_Toc24704710"/>
      <w:bookmarkStart w:id="122" w:name="_Toc24705200"/>
      <w:bookmarkStart w:id="123" w:name="_Toc24780847"/>
      <w:bookmarkStart w:id="124" w:name="_Toc24781747"/>
      <w:bookmarkStart w:id="125" w:name="_Toc24782447"/>
      <w:bookmarkStart w:id="126" w:name="_Toc24802024"/>
      <w:bookmarkStart w:id="127" w:name="_Toc24805220"/>
      <w:bookmarkStart w:id="128" w:name="_Toc24806207"/>
      <w:bookmarkStart w:id="129" w:name="_Toc24806933"/>
      <w:bookmarkStart w:id="130" w:name="_Toc24891612"/>
      <w:bookmarkStart w:id="131" w:name="_Toc24891933"/>
      <w:bookmarkStart w:id="132" w:name="_Toc24891979"/>
      <w:bookmarkStart w:id="133" w:name="_Toc24892616"/>
      <w:bookmarkStart w:id="134" w:name="_Toc24893230"/>
      <w:bookmarkStart w:id="135" w:name="_Toc24893762"/>
      <w:bookmarkStart w:id="136" w:name="_Toc24894153"/>
      <w:bookmarkStart w:id="137" w:name="_Toc24894638"/>
      <w:bookmarkStart w:id="138" w:name="_Toc2575210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5F4EE5" w:rsidRPr="002B4FFC" w:rsidRDefault="005F4EE5" w:rsidP="002A0425">
      <w:pPr>
        <w:pStyle w:val="2"/>
        <w:jc w:val="both"/>
        <w:rPr>
          <w:u w:val="none"/>
        </w:rPr>
      </w:pPr>
      <w:bookmarkStart w:id="139" w:name="_Toc25752103"/>
      <w:r w:rsidRPr="002B4FFC">
        <w:rPr>
          <w:u w:val="none"/>
        </w:rPr>
        <w:t>General</w:t>
      </w:r>
      <w:bookmarkEnd w:id="139"/>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2"/>
        <w:jc w:val="both"/>
        <w:rPr>
          <w:u w:val="none"/>
        </w:rPr>
      </w:pPr>
      <w:bookmarkStart w:id="140" w:name="_Toc25752104"/>
      <w:r>
        <w:rPr>
          <w:u w:val="none"/>
        </w:rPr>
        <w:t>Coexistence feature #1</w:t>
      </w:r>
      <w:bookmarkEnd w:id="140"/>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2A0425">
      <w:pPr>
        <w:pStyle w:val="1"/>
        <w:numPr>
          <w:ilvl w:val="0"/>
          <w:numId w:val="7"/>
        </w:numPr>
        <w:tabs>
          <w:tab w:val="left" w:pos="450"/>
        </w:tabs>
        <w:ind w:left="0" w:firstLine="0"/>
        <w:jc w:val="both"/>
        <w:rPr>
          <w:u w:val="none"/>
        </w:rPr>
      </w:pPr>
      <w:bookmarkStart w:id="141" w:name="_Toc25752105"/>
      <w:r>
        <w:rPr>
          <w:u w:val="none"/>
        </w:rPr>
        <w:t xml:space="preserve">Wideband and </w:t>
      </w:r>
      <w:proofErr w:type="spellStart"/>
      <w:r>
        <w:rPr>
          <w:u w:val="none"/>
        </w:rPr>
        <w:t>noncontiguous</w:t>
      </w:r>
      <w:proofErr w:type="spellEnd"/>
      <w:r>
        <w:rPr>
          <w:u w:val="none"/>
        </w:rPr>
        <w:t xml:space="preserve"> spectrum utilization</w:t>
      </w:r>
      <w:bookmarkEnd w:id="141"/>
    </w:p>
    <w:p w:rsidR="007709A0" w:rsidRPr="006D12DF" w:rsidRDefault="007709A0" w:rsidP="002A0425">
      <w:pPr>
        <w:pStyle w:val="ae"/>
        <w:keepNext/>
        <w:keepLines/>
        <w:numPr>
          <w:ilvl w:val="0"/>
          <w:numId w:val="10"/>
        </w:numPr>
        <w:spacing w:before="320"/>
        <w:contextualSpacing w:val="0"/>
        <w:jc w:val="both"/>
        <w:outlineLvl w:val="0"/>
        <w:rPr>
          <w:rFonts w:ascii="Arial" w:hAnsi="Arial"/>
          <w:b/>
          <w:vanish/>
          <w:sz w:val="32"/>
          <w:u w:val="single"/>
        </w:rPr>
      </w:pPr>
      <w:bookmarkStart w:id="142" w:name="_Toc14066104"/>
      <w:bookmarkStart w:id="143" w:name="_Toc14066127"/>
      <w:bookmarkStart w:id="144" w:name="_Toc14066217"/>
      <w:bookmarkStart w:id="145" w:name="_Toc14316272"/>
      <w:bookmarkStart w:id="146" w:name="_Toc14316784"/>
      <w:bookmarkStart w:id="147" w:name="_Toc14350443"/>
      <w:bookmarkStart w:id="148" w:name="_Toc21520587"/>
      <w:bookmarkStart w:id="149" w:name="_Toc21520630"/>
      <w:bookmarkStart w:id="150" w:name="_Toc21520679"/>
      <w:bookmarkStart w:id="151" w:name="_Toc21543263"/>
      <w:bookmarkStart w:id="152" w:name="_Toc21543471"/>
      <w:bookmarkStart w:id="153" w:name="_Toc24702999"/>
      <w:bookmarkStart w:id="154" w:name="_Toc24704609"/>
      <w:bookmarkStart w:id="155" w:name="_Toc24704714"/>
      <w:bookmarkStart w:id="156" w:name="_Toc24705204"/>
      <w:bookmarkStart w:id="157" w:name="_Toc24780851"/>
      <w:bookmarkStart w:id="158" w:name="_Toc24781751"/>
      <w:bookmarkStart w:id="159" w:name="_Toc24782451"/>
      <w:bookmarkStart w:id="160" w:name="_Toc24802028"/>
      <w:bookmarkStart w:id="161" w:name="_Toc24805224"/>
      <w:bookmarkStart w:id="162" w:name="_Toc24806211"/>
      <w:bookmarkStart w:id="163" w:name="_Toc24806937"/>
      <w:bookmarkStart w:id="164" w:name="_Toc24891616"/>
      <w:bookmarkStart w:id="165" w:name="_Toc24891937"/>
      <w:bookmarkStart w:id="166" w:name="_Toc24891983"/>
      <w:bookmarkStart w:id="167" w:name="_Toc24892620"/>
      <w:bookmarkStart w:id="168" w:name="_Toc24893234"/>
      <w:bookmarkStart w:id="169" w:name="_Toc24893766"/>
      <w:bookmarkStart w:id="170" w:name="_Toc24894157"/>
      <w:bookmarkStart w:id="171" w:name="_Toc24894642"/>
      <w:bookmarkStart w:id="172" w:name="_Toc2575210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7709A0" w:rsidRPr="00B872F3" w:rsidRDefault="007709A0" w:rsidP="002A0425">
      <w:pPr>
        <w:pStyle w:val="2"/>
        <w:jc w:val="both"/>
        <w:rPr>
          <w:u w:val="none"/>
        </w:rPr>
      </w:pPr>
      <w:bookmarkStart w:id="173" w:name="_Toc25752107"/>
      <w:r w:rsidRPr="00B872F3">
        <w:rPr>
          <w:u w:val="none"/>
        </w:rPr>
        <w:t>General</w:t>
      </w:r>
      <w:bookmarkEnd w:id="173"/>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2A0425">
      <w:pPr>
        <w:pStyle w:val="2"/>
        <w:jc w:val="both"/>
        <w:rPr>
          <w:u w:val="none"/>
        </w:rPr>
      </w:pPr>
      <w:bookmarkStart w:id="174" w:name="_Toc25752108"/>
      <w:r>
        <w:rPr>
          <w:u w:val="none"/>
        </w:rPr>
        <w:t>F</w:t>
      </w:r>
      <w:r w:rsidR="00C90CF9">
        <w:rPr>
          <w:u w:val="none"/>
        </w:rPr>
        <w:t>eature</w:t>
      </w:r>
      <w:r>
        <w:rPr>
          <w:u w:val="none"/>
        </w:rPr>
        <w:t xml:space="preserve"> #1</w:t>
      </w:r>
      <w:bookmarkEnd w:id="174"/>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2A0425">
      <w:pPr>
        <w:pStyle w:val="1"/>
        <w:numPr>
          <w:ilvl w:val="0"/>
          <w:numId w:val="7"/>
        </w:numPr>
        <w:tabs>
          <w:tab w:val="left" w:pos="450"/>
        </w:tabs>
        <w:ind w:left="0" w:firstLine="0"/>
        <w:jc w:val="both"/>
        <w:rPr>
          <w:u w:val="none"/>
        </w:rPr>
      </w:pPr>
      <w:bookmarkStart w:id="175" w:name="_Toc25752109"/>
      <w:r>
        <w:rPr>
          <w:u w:val="none"/>
        </w:rPr>
        <w:t>M</w:t>
      </w:r>
      <w:r w:rsidR="00056558">
        <w:rPr>
          <w:u w:val="none"/>
        </w:rPr>
        <w:t>ulti-band and multi</w:t>
      </w:r>
      <w:r>
        <w:rPr>
          <w:u w:val="none"/>
        </w:rPr>
        <w:t>channel</w:t>
      </w:r>
      <w:r w:rsidR="00056558">
        <w:rPr>
          <w:u w:val="none"/>
        </w:rPr>
        <w:t xml:space="preserve"> aggregation </w:t>
      </w:r>
      <w:r w:rsidR="00FC44A7">
        <w:rPr>
          <w:u w:val="none"/>
        </w:rPr>
        <w:t xml:space="preserve">and </w:t>
      </w:r>
      <w:r w:rsidR="00056558">
        <w:rPr>
          <w:u w:val="none"/>
        </w:rPr>
        <w:t>operation</w:t>
      </w:r>
      <w:bookmarkEnd w:id="175"/>
      <w:r>
        <w:rPr>
          <w:u w:val="none"/>
        </w:rPr>
        <w:t xml:space="preserve"> </w:t>
      </w:r>
    </w:p>
    <w:p w:rsidR="00C90CF9" w:rsidRPr="006D12DF" w:rsidRDefault="00C90CF9" w:rsidP="002A0425">
      <w:pPr>
        <w:pStyle w:val="ae"/>
        <w:keepNext/>
        <w:keepLines/>
        <w:numPr>
          <w:ilvl w:val="0"/>
          <w:numId w:val="10"/>
        </w:numPr>
        <w:spacing w:before="320"/>
        <w:contextualSpacing w:val="0"/>
        <w:jc w:val="both"/>
        <w:outlineLvl w:val="0"/>
        <w:rPr>
          <w:rFonts w:ascii="Arial" w:hAnsi="Arial"/>
          <w:b/>
          <w:vanish/>
          <w:sz w:val="32"/>
          <w:u w:val="single"/>
        </w:rPr>
      </w:pPr>
      <w:bookmarkStart w:id="176" w:name="_Toc14316276"/>
      <w:bookmarkStart w:id="177" w:name="_Toc14316788"/>
      <w:bookmarkStart w:id="178" w:name="_Toc14350447"/>
      <w:bookmarkStart w:id="179" w:name="_Toc21520591"/>
      <w:bookmarkStart w:id="180" w:name="_Toc21520634"/>
      <w:bookmarkStart w:id="181" w:name="_Toc21520683"/>
      <w:bookmarkStart w:id="182" w:name="_Toc21543267"/>
      <w:bookmarkStart w:id="183" w:name="_Toc21543475"/>
      <w:bookmarkStart w:id="184" w:name="_Toc24703003"/>
      <w:bookmarkStart w:id="185" w:name="_Toc24704613"/>
      <w:bookmarkStart w:id="186" w:name="_Toc24704718"/>
      <w:bookmarkStart w:id="187" w:name="_Toc24705208"/>
      <w:bookmarkStart w:id="188" w:name="_Toc24780855"/>
      <w:bookmarkStart w:id="189" w:name="_Toc24781755"/>
      <w:bookmarkStart w:id="190" w:name="_Toc24782455"/>
      <w:bookmarkStart w:id="191" w:name="_Toc24802032"/>
      <w:bookmarkStart w:id="192" w:name="_Toc24805228"/>
      <w:bookmarkStart w:id="193" w:name="_Toc24806215"/>
      <w:bookmarkStart w:id="194" w:name="_Toc24806941"/>
      <w:bookmarkStart w:id="195" w:name="_Toc24891620"/>
      <w:bookmarkStart w:id="196" w:name="_Toc24891941"/>
      <w:bookmarkStart w:id="197" w:name="_Toc24891987"/>
      <w:bookmarkStart w:id="198" w:name="_Toc24892624"/>
      <w:bookmarkStart w:id="199" w:name="_Toc24893238"/>
      <w:bookmarkStart w:id="200" w:name="_Toc24893770"/>
      <w:bookmarkStart w:id="201" w:name="_Toc24894161"/>
      <w:bookmarkStart w:id="202" w:name="_Toc24894646"/>
      <w:bookmarkStart w:id="203" w:name="_Toc25752110"/>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C90CF9" w:rsidRPr="00B872F3" w:rsidRDefault="00C90CF9" w:rsidP="002A0425">
      <w:pPr>
        <w:pStyle w:val="2"/>
        <w:jc w:val="both"/>
        <w:rPr>
          <w:u w:val="none"/>
        </w:rPr>
      </w:pPr>
      <w:bookmarkStart w:id="204" w:name="_Toc25752111"/>
      <w:r w:rsidRPr="00B872F3">
        <w:rPr>
          <w:u w:val="none"/>
        </w:rPr>
        <w:t>General</w:t>
      </w:r>
      <w:bookmarkEnd w:id="204"/>
    </w:p>
    <w:p w:rsidR="00C90CF9" w:rsidRDefault="00C90CF9" w:rsidP="002A0425">
      <w:pPr>
        <w:jc w:val="both"/>
      </w:pPr>
    </w:p>
    <w:p w:rsidR="00C90CF9" w:rsidRDefault="00C90CF9" w:rsidP="002A0425">
      <w:pPr>
        <w:jc w:val="both"/>
      </w:pPr>
      <w:r>
        <w:lastRenderedPageBreak/>
        <w:t>This section describes features related to</w:t>
      </w:r>
      <w:r w:rsidR="00056558">
        <w:t xml:space="preserve"> multi-band and multichannel aggregation and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A146C6" w:rsidRPr="00A146C6">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A146C6" w:rsidRPr="00A146C6">
            <w:rPr>
              <w:noProof/>
              <w:lang w:val="en-US"/>
            </w:rPr>
            <w:t>[19]</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A146C6" w:rsidRPr="00A146C6">
            <w:rPr>
              <w:noProof/>
              <w:lang w:val="en-US"/>
            </w:rPr>
            <w:t>[19]</w:t>
          </w:r>
          <w:r>
            <w:fldChar w:fldCharType="end"/>
          </w:r>
        </w:sdtContent>
      </w:sdt>
      <w:r>
        <w:t>]</w:t>
      </w:r>
    </w:p>
    <w:p w:rsidR="00F155CE" w:rsidRPr="00F155CE" w:rsidRDefault="003A4703" w:rsidP="00F155CE">
      <w:pPr>
        <w:pStyle w:val="2"/>
        <w:jc w:val="both"/>
        <w:rPr>
          <w:u w:val="none"/>
        </w:rPr>
      </w:pPr>
      <w:bookmarkStart w:id="205" w:name="_Toc25752112"/>
      <w:r>
        <w:rPr>
          <w:u w:val="none"/>
        </w:rPr>
        <w:t>Multi-link operation</w:t>
      </w:r>
      <w:bookmarkEnd w:id="205"/>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A146C6" w:rsidRPr="00A146C6">
            <w:rPr>
              <w:noProof/>
              <w:lang w:val="en-US"/>
            </w:rPr>
            <w:t>[19]</w:t>
          </w:r>
          <w:r>
            <w:fldChar w:fldCharType="end"/>
          </w:r>
        </w:sdtContent>
      </w:sdt>
      <w:r>
        <w:t>]</w:t>
      </w:r>
    </w:p>
    <w:p w:rsidR="0055521A" w:rsidRDefault="0055521A"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w:t>
      </w:r>
      <w:proofErr w:type="spellStart"/>
      <w:r w:rsidR="00C1013D" w:rsidRPr="00C1013D">
        <w:t>signaling</w:t>
      </w:r>
      <w:proofErr w:type="spellEnd"/>
      <w:r w:rsidR="00C1013D" w:rsidRPr="00C1013D">
        <w:t xml:space="preserve"> exchange executed over one link initiated by a non-AP MLD with a</w:t>
      </w:r>
      <w:r w:rsidR="00776BFB">
        <w:t>n</w:t>
      </w:r>
      <w:r w:rsidR="00C1013D" w:rsidRPr="00C1013D">
        <w:t xml:space="preserve"> AP MLD as follows:</w:t>
      </w:r>
    </w:p>
    <w:p w:rsidR="00776BFB" w:rsidRDefault="00C1013D" w:rsidP="00C1013D">
      <w:pPr>
        <w:pStyle w:val="ae"/>
        <w:numPr>
          <w:ilvl w:val="0"/>
          <w:numId w:val="14"/>
        </w:numPr>
        <w:jc w:val="both"/>
      </w:pPr>
      <w:r w:rsidRPr="00C1013D">
        <w:t>Capability for one or more links can be exchanged during the multi-link setup</w:t>
      </w:r>
      <w:r w:rsidR="00776BFB">
        <w:t>.</w:t>
      </w:r>
    </w:p>
    <w:p w:rsidR="00C1013D" w:rsidRPr="00C1013D" w:rsidRDefault="00C1013D" w:rsidP="00C1013D">
      <w:pPr>
        <w:pStyle w:val="ae"/>
        <w:numPr>
          <w:ilvl w:val="0"/>
          <w:numId w:val="14"/>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A146C6" w:rsidRPr="00A146C6">
            <w:rPr>
              <w:noProof/>
              <w:lang w:val="en-US"/>
            </w:rPr>
            <w:t>[20]</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A146C6" w:rsidRPr="00A146C6">
            <w:rPr>
              <w:noProof/>
              <w:lang w:val="en-US"/>
            </w:rPr>
            <w:t>[20]</w:t>
          </w:r>
          <w:r>
            <w:fldChar w:fldCharType="end"/>
          </w:r>
        </w:sdtContent>
      </w:sdt>
      <w:r>
        <w:t>]</w:t>
      </w:r>
    </w:p>
    <w:p w:rsidR="00C1013D" w:rsidRDefault="00C1013D"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2A0425">
      <w:pPr>
        <w:pStyle w:val="ae"/>
        <w:numPr>
          <w:ilvl w:val="0"/>
          <w:numId w:val="16"/>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2A0425">
      <w:pPr>
        <w:pStyle w:val="ae"/>
        <w:numPr>
          <w:ilvl w:val="0"/>
          <w:numId w:val="16"/>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2A0425">
      <w:pPr>
        <w:pStyle w:val="ae"/>
        <w:numPr>
          <w:ilvl w:val="0"/>
          <w:numId w:val="16"/>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ae"/>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A146C6" w:rsidRPr="00A146C6">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A146C6" w:rsidRPr="00A146C6">
            <w:rPr>
              <w:noProof/>
              <w:lang w:val="en-US"/>
            </w:rPr>
            <w:t>[21]</w:t>
          </w:r>
          <w:r w:rsidR="002C3636">
            <w:fldChar w:fldCharType="end"/>
          </w:r>
        </w:sdtContent>
      </w:sdt>
      <w:r w:rsidR="002C3636">
        <w:t>]</w:t>
      </w:r>
    </w:p>
    <w:p w:rsidR="00523F28" w:rsidRDefault="00523F28" w:rsidP="002A0425">
      <w:pPr>
        <w:pStyle w:val="ae"/>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A146C6" w:rsidRPr="00A146C6">
            <w:rPr>
              <w:noProof/>
              <w:lang w:val="en-US"/>
            </w:rPr>
            <w:t>[22]</w:t>
          </w:r>
          <w:r>
            <w:fldChar w:fldCharType="end"/>
          </w:r>
        </w:sdtContent>
      </w:sdt>
      <w:r>
        <w:t>]</w:t>
      </w:r>
    </w:p>
    <w:p w:rsidR="005162D7" w:rsidRDefault="005162D7" w:rsidP="002A0425">
      <w:pPr>
        <w:pStyle w:val="ae"/>
        <w:ind w:left="0"/>
        <w:jc w:val="both"/>
      </w:pPr>
    </w:p>
    <w:p w:rsidR="00FF7833" w:rsidRPr="00FF7833" w:rsidRDefault="00FF7833" w:rsidP="00FF7833">
      <w:pPr>
        <w:pStyle w:val="ae"/>
        <w:ind w:left="0"/>
        <w:jc w:val="both"/>
      </w:pPr>
      <w:r>
        <w:t>802.11be d</w:t>
      </w:r>
      <w:r w:rsidRPr="00FF7833">
        <w:t>efine</w:t>
      </w:r>
      <w:r>
        <w:t>s</w:t>
      </w:r>
      <w:r w:rsidRPr="00FF7833">
        <w:t xml:space="preserve"> mechanism(s) for multi-link operation that enables the following:</w:t>
      </w:r>
    </w:p>
    <w:p w:rsidR="00FF7833" w:rsidRDefault="00FF7833" w:rsidP="00FF7833">
      <w:pPr>
        <w:pStyle w:val="ae"/>
        <w:numPr>
          <w:ilvl w:val="0"/>
          <w:numId w:val="18"/>
        </w:numPr>
        <w:jc w:val="both"/>
      </w:pPr>
      <w:r w:rsidRPr="00FF7833">
        <w:t xml:space="preserve">Indication of capabilities and operating parameters for multiple links of an </w:t>
      </w:r>
      <w:r>
        <w:t>AP MLD.</w:t>
      </w:r>
    </w:p>
    <w:p w:rsidR="00E70FFD" w:rsidRDefault="00FF7833" w:rsidP="00FF7833">
      <w:pPr>
        <w:pStyle w:val="ae"/>
        <w:numPr>
          <w:ilvl w:val="0"/>
          <w:numId w:val="18"/>
        </w:numPr>
        <w:jc w:val="both"/>
      </w:pPr>
      <w:r w:rsidRPr="00FF7833">
        <w:t xml:space="preserve">Negotiation of capabilities and operating parameters for multiple links during a single setup </w:t>
      </w:r>
      <w:proofErr w:type="spellStart"/>
      <w:r w:rsidRPr="00FF7833">
        <w:t>signaling</w:t>
      </w:r>
      <w:proofErr w:type="spellEnd"/>
      <w:r w:rsidRPr="00FF7833">
        <w:t xml:space="preserve"> exchange.</w:t>
      </w:r>
    </w:p>
    <w:p w:rsidR="00E70FFD" w:rsidRDefault="00E70FFD" w:rsidP="002A0425">
      <w:pPr>
        <w:pStyle w:val="ae"/>
        <w:ind w:left="0"/>
        <w:jc w:val="both"/>
      </w:pPr>
      <w:r>
        <w:lastRenderedPageBreak/>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A146C6" w:rsidRPr="00A146C6">
            <w:rPr>
              <w:noProof/>
              <w:lang w:val="en-US"/>
            </w:rPr>
            <w:t>[23]</w:t>
          </w:r>
          <w:r w:rsidR="00BB1D05">
            <w:fldChar w:fldCharType="end"/>
          </w:r>
        </w:sdtContent>
      </w:sdt>
      <w:r w:rsidR="00BB1D05">
        <w:t>]</w:t>
      </w:r>
    </w:p>
    <w:p w:rsidR="00E70FFD" w:rsidRDefault="00E70FFD" w:rsidP="002A0425">
      <w:pPr>
        <w:pStyle w:val="ae"/>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5162D7">
      <w:pPr>
        <w:pStyle w:val="ae"/>
        <w:numPr>
          <w:ilvl w:val="0"/>
          <w:numId w:val="15"/>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5162D7">
      <w:pPr>
        <w:pStyle w:val="ae"/>
        <w:numPr>
          <w:ilvl w:val="0"/>
          <w:numId w:val="15"/>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A146C6" w:rsidRPr="00A146C6">
            <w:rPr>
              <w:noProof/>
              <w:lang w:val="en-US"/>
            </w:rPr>
            <w:t>[24]</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64308E">
      <w:pPr>
        <w:pStyle w:val="ae"/>
        <w:numPr>
          <w:ilvl w:val="0"/>
          <w:numId w:val="22"/>
        </w:numPr>
        <w:jc w:val="both"/>
      </w:pPr>
      <w:proofErr w:type="spellStart"/>
      <w:r w:rsidRPr="002912EA">
        <w:t>Signaling</w:t>
      </w:r>
      <w:proofErr w:type="spellEnd"/>
      <w:r w:rsidRPr="002912EA">
        <w:t xml:space="preserve">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w:t>
      </w:r>
      <w:proofErr w:type="spellStart"/>
      <w:r>
        <w:t>Moton</w:t>
      </w:r>
      <w:proofErr w:type="spellEnd"/>
      <w:r>
        <w:t xml:space="preserve"> 46, </w:t>
      </w:r>
      <w:sdt>
        <w:sdtPr>
          <w:id w:val="-303464102"/>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A146C6" w:rsidRPr="00A146C6">
            <w:rPr>
              <w:noProof/>
              <w:lang w:val="en-US"/>
            </w:rPr>
            <w:t>[25]</w:t>
          </w:r>
          <w:r>
            <w:fldChar w:fldCharType="end"/>
          </w:r>
        </w:sdtContent>
      </w:sdt>
      <w:r>
        <w:t>]</w:t>
      </w:r>
    </w:p>
    <w:p w:rsidR="005162D7" w:rsidRDefault="005162D7" w:rsidP="005162D7">
      <w:pPr>
        <w:jc w:val="both"/>
      </w:pPr>
    </w:p>
    <w:p w:rsidR="005162D7" w:rsidRPr="003A4703" w:rsidRDefault="00FF7833" w:rsidP="005162D7">
      <w:pPr>
        <w:jc w:val="both"/>
      </w:pPr>
      <w:r>
        <w:t>802.11be d</w:t>
      </w:r>
      <w:r w:rsidR="005162D7" w:rsidRPr="003A4703">
        <w:t>efine mechanism(s) for multi-link operation that enables the following:</w:t>
      </w:r>
    </w:p>
    <w:p w:rsidR="005162D7" w:rsidRDefault="005162D7" w:rsidP="005162D7">
      <w:pPr>
        <w:pStyle w:val="ae"/>
        <w:numPr>
          <w:ilvl w:val="0"/>
          <w:numId w:val="12"/>
        </w:numPr>
        <w:jc w:val="both"/>
      </w:pPr>
      <w:r w:rsidRPr="003A4703">
        <w:t>An operational mode for concurrently exchanging frames on more than one link for one or more TID(s)</w:t>
      </w:r>
      <w:r>
        <w:t>.</w:t>
      </w:r>
    </w:p>
    <w:p w:rsidR="005162D7" w:rsidRDefault="005162D7" w:rsidP="005162D7">
      <w:pPr>
        <w:pStyle w:val="ae"/>
        <w:numPr>
          <w:ilvl w:val="0"/>
          <w:numId w:val="12"/>
        </w:numPr>
        <w:jc w:val="both"/>
      </w:pPr>
      <w:r w:rsidRPr="003A4703">
        <w:t>An operational mode for restricting exchanging frames of one or more TID(s) to be on one link at a time</w:t>
      </w:r>
      <w:r>
        <w:t>.</w:t>
      </w:r>
    </w:p>
    <w:p w:rsidR="005162D7" w:rsidRDefault="005162D7" w:rsidP="005162D7">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A146C6" w:rsidRPr="00A146C6">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A146C6" w:rsidRPr="00A146C6">
            <w:rPr>
              <w:noProof/>
              <w:lang w:val="en-US"/>
            </w:rPr>
            <w:t>[26]</w:t>
          </w:r>
          <w:r>
            <w:fldChar w:fldCharType="end"/>
          </w:r>
        </w:sdtContent>
      </w:sdt>
      <w:r>
        <w:t>]</w:t>
      </w:r>
    </w:p>
    <w:p w:rsidR="002B2E53" w:rsidRDefault="002B2E53" w:rsidP="005162D7">
      <w:pPr>
        <w:jc w:val="both"/>
      </w:pPr>
    </w:p>
    <w:p w:rsidR="00763650" w:rsidRPr="00763650" w:rsidRDefault="00763650" w:rsidP="00763650">
      <w:pPr>
        <w:jc w:val="both"/>
      </w:pPr>
      <w:r w:rsidRPr="00763650">
        <w:t xml:space="preserve">A single block </w:t>
      </w:r>
      <w:proofErr w:type="spellStart"/>
      <w:r w:rsidRPr="00763650">
        <w:t>ack</w:t>
      </w:r>
      <w:proofErr w:type="spellEnd"/>
      <w:r w:rsidRPr="00763650">
        <w:t xml:space="preserve"> agreement is negotiated between </w:t>
      </w:r>
      <w:r w:rsidR="00A42744">
        <w:t>two</w:t>
      </w:r>
      <w:r w:rsidRPr="00763650">
        <w:t xml:space="preserve"> MLDs for a TID that may be transmitted over one or more links.</w:t>
      </w:r>
    </w:p>
    <w:p w:rsidR="002B2E53" w:rsidRDefault="00763650" w:rsidP="005162D7">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2B2E53" w:rsidRDefault="002B2E53" w:rsidP="005162D7">
      <w:pPr>
        <w:jc w:val="both"/>
      </w:pPr>
      <w:r>
        <w:t>[Motion 36</w:t>
      </w:r>
      <w:r w:rsidR="0030096E">
        <w:t xml:space="preserve">, </w:t>
      </w:r>
      <w:sdt>
        <w:sdtPr>
          <w:id w:val="240916920"/>
          <w:citation/>
        </w:sdtPr>
        <w:sdtEndPr/>
        <w:sdtContent>
          <w:r w:rsidR="0030096E">
            <w:fldChar w:fldCharType="begin"/>
          </w:r>
          <w:r w:rsidR="0030096E">
            <w:rPr>
              <w:lang w:val="en-US"/>
            </w:rPr>
            <w:instrText xml:space="preserve"> CITATION 19_1755r1 \l 1033 </w:instrText>
          </w:r>
          <w:r w:rsidR="0030096E">
            <w:fldChar w:fldCharType="separate"/>
          </w:r>
          <w:r w:rsidR="00A146C6" w:rsidRPr="00A146C6">
            <w:rPr>
              <w:noProof/>
              <w:lang w:val="en-US"/>
            </w:rPr>
            <w:t>[3]</w:t>
          </w:r>
          <w:r w:rsidR="0030096E">
            <w:fldChar w:fldCharType="end"/>
          </w:r>
        </w:sdtContent>
      </w:sdt>
      <w:r w:rsidR="0030096E">
        <w:t xml:space="preserve"> and </w:t>
      </w:r>
      <w:sdt>
        <w:sdtPr>
          <w:id w:val="954147831"/>
          <w:citation/>
        </w:sdtPr>
        <w:sdtEndPr/>
        <w:sdtContent>
          <w:r w:rsidR="0030096E">
            <w:fldChar w:fldCharType="begin"/>
          </w:r>
          <w:r w:rsidR="0030096E">
            <w:rPr>
              <w:lang w:val="en-US"/>
            </w:rPr>
            <w:instrText xml:space="preserve"> CITATION 19_1512r6 \l 1033 </w:instrText>
          </w:r>
          <w:r w:rsidR="0030096E">
            <w:fldChar w:fldCharType="separate"/>
          </w:r>
          <w:r w:rsidR="00A146C6" w:rsidRPr="00A146C6">
            <w:rPr>
              <w:noProof/>
              <w:lang w:val="en-US"/>
            </w:rPr>
            <w:t>[27]</w:t>
          </w:r>
          <w:r w:rsidR="0030096E">
            <w:fldChar w:fldCharType="end"/>
          </w:r>
        </w:sdtContent>
      </w:sdt>
      <w:r w:rsidR="0030096E">
        <w:t>]</w:t>
      </w:r>
    </w:p>
    <w:p w:rsidR="0055532F" w:rsidRDefault="0055532F" w:rsidP="005162D7">
      <w:pPr>
        <w:jc w:val="both"/>
      </w:pPr>
    </w:p>
    <w:p w:rsidR="0055532F" w:rsidRDefault="00C94CE7" w:rsidP="005162D7">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55532F" w:rsidRDefault="0055532F" w:rsidP="005162D7">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A146C6" w:rsidRPr="00A146C6">
            <w:rPr>
              <w:noProof/>
              <w:lang w:val="en-US"/>
            </w:rPr>
            <w:t>[27]</w:t>
          </w:r>
          <w:r>
            <w:fldChar w:fldCharType="end"/>
          </w:r>
        </w:sdtContent>
      </w:sdt>
      <w:r>
        <w:t>]</w:t>
      </w:r>
    </w:p>
    <w:p w:rsidR="00B973B9" w:rsidRPr="0020305D" w:rsidRDefault="00B973B9" w:rsidP="002A0425">
      <w:pPr>
        <w:pStyle w:val="1"/>
        <w:numPr>
          <w:ilvl w:val="0"/>
          <w:numId w:val="7"/>
        </w:numPr>
        <w:tabs>
          <w:tab w:val="left" w:pos="450"/>
        </w:tabs>
        <w:ind w:left="0" w:firstLine="0"/>
        <w:jc w:val="both"/>
        <w:rPr>
          <w:u w:val="none"/>
        </w:rPr>
      </w:pPr>
      <w:bookmarkStart w:id="206" w:name="_Toc25752113"/>
      <w:r>
        <w:rPr>
          <w:u w:val="none"/>
        </w:rPr>
        <w:t>Spatial stream and MIMO protocol enhancement</w:t>
      </w:r>
      <w:bookmarkEnd w:id="206"/>
      <w:r>
        <w:rPr>
          <w:u w:val="none"/>
        </w:rPr>
        <w:t xml:space="preserve"> </w:t>
      </w:r>
    </w:p>
    <w:p w:rsidR="00B973B9" w:rsidRPr="006D12DF" w:rsidRDefault="00B973B9" w:rsidP="002A0425">
      <w:pPr>
        <w:pStyle w:val="ae"/>
        <w:keepNext/>
        <w:keepLines/>
        <w:numPr>
          <w:ilvl w:val="0"/>
          <w:numId w:val="10"/>
        </w:numPr>
        <w:spacing w:before="320"/>
        <w:contextualSpacing w:val="0"/>
        <w:jc w:val="both"/>
        <w:outlineLvl w:val="0"/>
        <w:rPr>
          <w:rFonts w:ascii="Arial" w:hAnsi="Arial"/>
          <w:b/>
          <w:vanish/>
          <w:sz w:val="32"/>
          <w:u w:val="single"/>
        </w:rPr>
      </w:pPr>
      <w:bookmarkStart w:id="207" w:name="_Toc14316280"/>
      <w:bookmarkStart w:id="208" w:name="_Toc14316792"/>
      <w:bookmarkStart w:id="209" w:name="_Toc14350451"/>
      <w:bookmarkStart w:id="210" w:name="_Toc21520595"/>
      <w:bookmarkStart w:id="211" w:name="_Toc21520638"/>
      <w:bookmarkStart w:id="212" w:name="_Toc21520687"/>
      <w:bookmarkStart w:id="213" w:name="_Toc21543271"/>
      <w:bookmarkStart w:id="214" w:name="_Toc21543479"/>
      <w:bookmarkStart w:id="215" w:name="_Toc24703007"/>
      <w:bookmarkStart w:id="216" w:name="_Toc24704617"/>
      <w:bookmarkStart w:id="217" w:name="_Toc24704722"/>
      <w:bookmarkStart w:id="218" w:name="_Toc24705212"/>
      <w:bookmarkStart w:id="219" w:name="_Toc24780859"/>
      <w:bookmarkStart w:id="220" w:name="_Toc24781759"/>
      <w:bookmarkStart w:id="221" w:name="_Toc24782459"/>
      <w:bookmarkStart w:id="222" w:name="_Toc24802036"/>
      <w:bookmarkStart w:id="223" w:name="_Toc24805232"/>
      <w:bookmarkStart w:id="224" w:name="_Toc24806219"/>
      <w:bookmarkStart w:id="225" w:name="_Toc24806945"/>
      <w:bookmarkStart w:id="226" w:name="_Toc24891624"/>
      <w:bookmarkStart w:id="227" w:name="_Toc24891945"/>
      <w:bookmarkStart w:id="228" w:name="_Toc24891991"/>
      <w:bookmarkStart w:id="229" w:name="_Toc24892628"/>
      <w:bookmarkStart w:id="230" w:name="_Toc24893242"/>
      <w:bookmarkStart w:id="231" w:name="_Toc24893774"/>
      <w:bookmarkStart w:id="232" w:name="_Toc24894165"/>
      <w:bookmarkStart w:id="233" w:name="_Toc24894650"/>
      <w:bookmarkStart w:id="234" w:name="_Toc2575211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B973B9" w:rsidRPr="00B872F3" w:rsidRDefault="00B973B9" w:rsidP="002A0425">
      <w:pPr>
        <w:pStyle w:val="2"/>
        <w:jc w:val="both"/>
        <w:rPr>
          <w:u w:val="none"/>
        </w:rPr>
      </w:pPr>
      <w:bookmarkStart w:id="235" w:name="_Toc25752115"/>
      <w:r w:rsidRPr="00B872F3">
        <w:rPr>
          <w:u w:val="none"/>
        </w:rPr>
        <w:t>General</w:t>
      </w:r>
      <w:bookmarkEnd w:id="235"/>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B973B9" w:rsidP="002A0425">
      <w:pPr>
        <w:pStyle w:val="2"/>
        <w:jc w:val="both"/>
        <w:rPr>
          <w:u w:val="none"/>
        </w:rPr>
      </w:pPr>
      <w:bookmarkStart w:id="236" w:name="_Toc25752116"/>
      <w:r>
        <w:rPr>
          <w:u w:val="none"/>
        </w:rPr>
        <w:t>Feature #1</w:t>
      </w:r>
      <w:bookmarkEnd w:id="236"/>
    </w:p>
    <w:p w:rsidR="00B973B9" w:rsidRDefault="00B973B9" w:rsidP="002A0425">
      <w:pPr>
        <w:jc w:val="both"/>
      </w:pPr>
    </w:p>
    <w:p w:rsidR="00B973B9" w:rsidRDefault="00B973B9" w:rsidP="002A0425">
      <w:pPr>
        <w:jc w:val="both"/>
      </w:pPr>
      <w:r>
        <w:t>Description for feature #1</w:t>
      </w:r>
    </w:p>
    <w:p w:rsidR="005F5114" w:rsidRPr="0020305D" w:rsidRDefault="005F5114" w:rsidP="002A0425">
      <w:pPr>
        <w:pStyle w:val="1"/>
        <w:numPr>
          <w:ilvl w:val="0"/>
          <w:numId w:val="7"/>
        </w:numPr>
        <w:tabs>
          <w:tab w:val="left" w:pos="450"/>
        </w:tabs>
        <w:ind w:left="0" w:firstLine="0"/>
        <w:jc w:val="both"/>
        <w:rPr>
          <w:u w:val="none"/>
        </w:rPr>
      </w:pPr>
      <w:bookmarkStart w:id="237" w:name="_Toc25752117"/>
      <w:r>
        <w:rPr>
          <w:u w:val="none"/>
        </w:rPr>
        <w:t xml:space="preserve">Multi-AP </w:t>
      </w:r>
      <w:r w:rsidR="00D221B4">
        <w:rPr>
          <w:u w:val="none"/>
        </w:rPr>
        <w:t>operation</w:t>
      </w:r>
      <w:bookmarkEnd w:id="237"/>
    </w:p>
    <w:p w:rsidR="005F5114" w:rsidRPr="006D12DF" w:rsidRDefault="005F5114" w:rsidP="002A0425">
      <w:pPr>
        <w:pStyle w:val="ae"/>
        <w:keepNext/>
        <w:keepLines/>
        <w:numPr>
          <w:ilvl w:val="0"/>
          <w:numId w:val="10"/>
        </w:numPr>
        <w:spacing w:before="320"/>
        <w:contextualSpacing w:val="0"/>
        <w:jc w:val="both"/>
        <w:outlineLvl w:val="0"/>
        <w:rPr>
          <w:rFonts w:ascii="Arial" w:hAnsi="Arial"/>
          <w:b/>
          <w:vanish/>
          <w:sz w:val="32"/>
          <w:u w:val="single"/>
        </w:rPr>
      </w:pPr>
      <w:bookmarkStart w:id="238" w:name="_Toc14316284"/>
      <w:bookmarkStart w:id="239" w:name="_Toc14316796"/>
      <w:bookmarkStart w:id="240" w:name="_Toc14350455"/>
      <w:bookmarkStart w:id="241" w:name="_Toc21520599"/>
      <w:bookmarkStart w:id="242" w:name="_Toc21520642"/>
      <w:bookmarkStart w:id="243" w:name="_Toc21520691"/>
      <w:bookmarkStart w:id="244" w:name="_Toc21543275"/>
      <w:bookmarkStart w:id="245" w:name="_Toc21543483"/>
      <w:bookmarkStart w:id="246" w:name="_Toc24703011"/>
      <w:bookmarkStart w:id="247" w:name="_Toc24704621"/>
      <w:bookmarkStart w:id="248" w:name="_Toc24704726"/>
      <w:bookmarkStart w:id="249" w:name="_Toc24705216"/>
      <w:bookmarkStart w:id="250" w:name="_Toc24780863"/>
      <w:bookmarkStart w:id="251" w:name="_Toc24781763"/>
      <w:bookmarkStart w:id="252" w:name="_Toc24782463"/>
      <w:bookmarkStart w:id="253" w:name="_Toc24802040"/>
      <w:bookmarkStart w:id="254" w:name="_Toc24805236"/>
      <w:bookmarkStart w:id="255" w:name="_Toc24806223"/>
      <w:bookmarkStart w:id="256" w:name="_Toc24806949"/>
      <w:bookmarkStart w:id="257" w:name="_Toc24891628"/>
      <w:bookmarkStart w:id="258" w:name="_Toc24891949"/>
      <w:bookmarkStart w:id="259" w:name="_Toc24891995"/>
      <w:bookmarkStart w:id="260" w:name="_Toc24892632"/>
      <w:bookmarkStart w:id="261" w:name="_Toc24893246"/>
      <w:bookmarkStart w:id="262" w:name="_Toc24893778"/>
      <w:bookmarkStart w:id="263" w:name="_Toc24894169"/>
      <w:bookmarkStart w:id="264" w:name="_Toc24894654"/>
      <w:bookmarkStart w:id="265" w:name="_Toc2575211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5F5114" w:rsidRPr="00B872F3" w:rsidRDefault="005F5114" w:rsidP="002A0425">
      <w:pPr>
        <w:pStyle w:val="2"/>
        <w:jc w:val="both"/>
        <w:rPr>
          <w:u w:val="none"/>
        </w:rPr>
      </w:pPr>
      <w:bookmarkStart w:id="266" w:name="_Toc25752119"/>
      <w:r w:rsidRPr="00B872F3">
        <w:rPr>
          <w:u w:val="none"/>
        </w:rPr>
        <w:t>General</w:t>
      </w:r>
      <w:bookmarkEnd w:id="266"/>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5F5114" w:rsidRPr="00B872F3" w:rsidRDefault="00E34D21" w:rsidP="002A0425">
      <w:pPr>
        <w:pStyle w:val="2"/>
        <w:jc w:val="both"/>
        <w:rPr>
          <w:u w:val="none"/>
        </w:rPr>
      </w:pPr>
      <w:bookmarkStart w:id="267" w:name="_Toc25752120"/>
      <w:r>
        <w:rPr>
          <w:u w:val="none"/>
        </w:rPr>
        <w:t>Joint NDP s</w:t>
      </w:r>
      <w:r w:rsidR="009A7173">
        <w:rPr>
          <w:u w:val="none"/>
        </w:rPr>
        <w:t>ounding</w:t>
      </w:r>
      <w:bookmarkEnd w:id="267"/>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2A0425">
      <w:pPr>
        <w:pStyle w:val="ae"/>
        <w:numPr>
          <w:ilvl w:val="0"/>
          <w:numId w:val="13"/>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ae"/>
        <w:ind w:left="0"/>
        <w:jc w:val="both"/>
      </w:pPr>
      <w:r w:rsidRPr="0055150C">
        <w:lastRenderedPageBreak/>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A146C6" w:rsidRPr="00A146C6">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A146C6" w:rsidRPr="00A146C6">
            <w:rPr>
              <w:noProof/>
              <w:lang w:val="en-US"/>
            </w:rPr>
            <w:t>[28]</w:t>
          </w:r>
          <w:r w:rsidR="001E0F6D">
            <w:fldChar w:fldCharType="end"/>
          </w:r>
        </w:sdtContent>
      </w:sdt>
      <w:r w:rsidRPr="0055150C">
        <w:t>]</w:t>
      </w:r>
    </w:p>
    <w:p w:rsidR="00E34D21" w:rsidRDefault="00E34D21" w:rsidP="002A0425">
      <w:pPr>
        <w:pStyle w:val="ae"/>
        <w:ind w:left="0"/>
        <w:jc w:val="both"/>
      </w:pPr>
    </w:p>
    <w:p w:rsidR="00E34D21" w:rsidRDefault="00095072" w:rsidP="002A0425">
      <w:pPr>
        <w:pStyle w:val="ae"/>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ae"/>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A146C6" w:rsidRPr="00A146C6">
            <w:rPr>
              <w:noProof/>
              <w:lang w:val="en-US"/>
            </w:rPr>
            <w:t>[28]</w:t>
          </w:r>
          <w:r>
            <w:fldChar w:fldCharType="end"/>
          </w:r>
        </w:sdtContent>
      </w:sdt>
      <w:r w:rsidRPr="0055150C">
        <w:t>]</w:t>
      </w:r>
    </w:p>
    <w:p w:rsidR="005F5114" w:rsidRPr="0020305D" w:rsidRDefault="008615E6" w:rsidP="002A0425">
      <w:pPr>
        <w:pStyle w:val="1"/>
        <w:numPr>
          <w:ilvl w:val="0"/>
          <w:numId w:val="7"/>
        </w:numPr>
        <w:tabs>
          <w:tab w:val="left" w:pos="450"/>
        </w:tabs>
        <w:ind w:left="0" w:firstLine="0"/>
        <w:jc w:val="both"/>
        <w:rPr>
          <w:u w:val="none"/>
        </w:rPr>
      </w:pPr>
      <w:bookmarkStart w:id="268" w:name="_Toc25752121"/>
      <w:r>
        <w:rPr>
          <w:u w:val="none"/>
        </w:rPr>
        <w:t>Link adaptation and retransmission protocols</w:t>
      </w:r>
      <w:bookmarkEnd w:id="268"/>
    </w:p>
    <w:p w:rsidR="005F5114" w:rsidRPr="006D12DF" w:rsidRDefault="005F5114" w:rsidP="002A0425">
      <w:pPr>
        <w:pStyle w:val="ae"/>
        <w:keepNext/>
        <w:keepLines/>
        <w:numPr>
          <w:ilvl w:val="0"/>
          <w:numId w:val="10"/>
        </w:numPr>
        <w:spacing w:before="320"/>
        <w:contextualSpacing w:val="0"/>
        <w:jc w:val="both"/>
        <w:outlineLvl w:val="0"/>
        <w:rPr>
          <w:rFonts w:ascii="Arial" w:hAnsi="Arial"/>
          <w:b/>
          <w:vanish/>
          <w:sz w:val="32"/>
          <w:u w:val="single"/>
        </w:rPr>
      </w:pPr>
      <w:bookmarkStart w:id="269" w:name="_Toc14316288"/>
      <w:bookmarkStart w:id="270" w:name="_Toc14316800"/>
      <w:bookmarkStart w:id="271" w:name="_Toc14350459"/>
      <w:bookmarkStart w:id="272" w:name="_Toc21520603"/>
      <w:bookmarkStart w:id="273" w:name="_Toc21520646"/>
      <w:bookmarkStart w:id="274" w:name="_Toc21520695"/>
      <w:bookmarkStart w:id="275" w:name="_Toc21543279"/>
      <w:bookmarkStart w:id="276" w:name="_Toc21543487"/>
      <w:bookmarkStart w:id="277" w:name="_Toc24703015"/>
      <w:bookmarkStart w:id="278" w:name="_Toc24704625"/>
      <w:bookmarkStart w:id="279" w:name="_Toc24704730"/>
      <w:bookmarkStart w:id="280" w:name="_Toc24705220"/>
      <w:bookmarkStart w:id="281" w:name="_Toc24780867"/>
      <w:bookmarkStart w:id="282" w:name="_Toc24781767"/>
      <w:bookmarkStart w:id="283" w:name="_Toc24782467"/>
      <w:bookmarkStart w:id="284" w:name="_Toc24802044"/>
      <w:bookmarkStart w:id="285" w:name="_Toc24805240"/>
      <w:bookmarkStart w:id="286" w:name="_Toc24806227"/>
      <w:bookmarkStart w:id="287" w:name="_Toc24806953"/>
      <w:bookmarkStart w:id="288" w:name="_Toc24891632"/>
      <w:bookmarkStart w:id="289" w:name="_Toc24891953"/>
      <w:bookmarkStart w:id="290" w:name="_Toc24891999"/>
      <w:bookmarkStart w:id="291" w:name="_Toc24892636"/>
      <w:bookmarkStart w:id="292" w:name="_Toc24893250"/>
      <w:bookmarkStart w:id="293" w:name="_Toc24893782"/>
      <w:bookmarkStart w:id="294" w:name="_Toc24894173"/>
      <w:bookmarkStart w:id="295" w:name="_Toc24894658"/>
      <w:bookmarkStart w:id="296" w:name="_Toc2575212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5F5114" w:rsidRPr="00B872F3" w:rsidRDefault="005F5114" w:rsidP="002A0425">
      <w:pPr>
        <w:pStyle w:val="2"/>
        <w:jc w:val="both"/>
        <w:rPr>
          <w:u w:val="none"/>
        </w:rPr>
      </w:pPr>
      <w:bookmarkStart w:id="297" w:name="_Toc25752123"/>
      <w:r w:rsidRPr="00B872F3">
        <w:rPr>
          <w:u w:val="none"/>
        </w:rPr>
        <w:t>General</w:t>
      </w:r>
      <w:bookmarkEnd w:id="297"/>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2"/>
        <w:jc w:val="both"/>
        <w:rPr>
          <w:u w:val="none"/>
        </w:rPr>
      </w:pPr>
      <w:bookmarkStart w:id="298" w:name="_Toc25752124"/>
      <w:r>
        <w:rPr>
          <w:u w:val="none"/>
        </w:rPr>
        <w:t>Feature #1</w:t>
      </w:r>
      <w:bookmarkEnd w:id="298"/>
    </w:p>
    <w:p w:rsidR="005F5114" w:rsidRDefault="005F5114" w:rsidP="002A0425">
      <w:pPr>
        <w:jc w:val="both"/>
      </w:pPr>
    </w:p>
    <w:p w:rsidR="005F5114" w:rsidRDefault="005F5114" w:rsidP="002A0425">
      <w:pPr>
        <w:jc w:val="both"/>
      </w:pPr>
      <w:r>
        <w:t>Description for feature #1</w:t>
      </w:r>
    </w:p>
    <w:p w:rsidR="009260A0" w:rsidRPr="0020305D" w:rsidRDefault="009260A0" w:rsidP="002A0425">
      <w:pPr>
        <w:pStyle w:val="1"/>
        <w:numPr>
          <w:ilvl w:val="0"/>
          <w:numId w:val="7"/>
        </w:numPr>
        <w:tabs>
          <w:tab w:val="left" w:pos="450"/>
        </w:tabs>
        <w:ind w:left="0" w:firstLine="0"/>
        <w:jc w:val="both"/>
        <w:rPr>
          <w:u w:val="none"/>
        </w:rPr>
      </w:pPr>
      <w:bookmarkStart w:id="299" w:name="_Toc25752125"/>
      <w:r>
        <w:rPr>
          <w:u w:val="none"/>
        </w:rPr>
        <w:t>Low latency</w:t>
      </w:r>
      <w:bookmarkEnd w:id="299"/>
    </w:p>
    <w:p w:rsidR="009260A0" w:rsidRPr="006D12DF" w:rsidRDefault="009260A0" w:rsidP="002A0425">
      <w:pPr>
        <w:pStyle w:val="ae"/>
        <w:keepNext/>
        <w:keepLines/>
        <w:numPr>
          <w:ilvl w:val="0"/>
          <w:numId w:val="10"/>
        </w:numPr>
        <w:spacing w:before="320"/>
        <w:contextualSpacing w:val="0"/>
        <w:jc w:val="both"/>
        <w:outlineLvl w:val="0"/>
        <w:rPr>
          <w:rFonts w:ascii="Arial" w:hAnsi="Arial"/>
          <w:b/>
          <w:vanish/>
          <w:sz w:val="32"/>
          <w:u w:val="single"/>
        </w:rPr>
      </w:pPr>
      <w:bookmarkStart w:id="300" w:name="_Toc14316292"/>
      <w:bookmarkStart w:id="301" w:name="_Toc14316804"/>
      <w:bookmarkStart w:id="302" w:name="_Toc14350463"/>
      <w:bookmarkStart w:id="303" w:name="_Toc21520607"/>
      <w:bookmarkStart w:id="304" w:name="_Toc21520650"/>
      <w:bookmarkStart w:id="305" w:name="_Toc21520699"/>
      <w:bookmarkStart w:id="306" w:name="_Toc21543283"/>
      <w:bookmarkStart w:id="307" w:name="_Toc21543491"/>
      <w:bookmarkStart w:id="308" w:name="_Toc24703019"/>
      <w:bookmarkStart w:id="309" w:name="_Toc24704629"/>
      <w:bookmarkStart w:id="310" w:name="_Toc24704734"/>
      <w:bookmarkStart w:id="311" w:name="_Toc24705224"/>
      <w:bookmarkStart w:id="312" w:name="_Toc24780871"/>
      <w:bookmarkStart w:id="313" w:name="_Toc24781771"/>
      <w:bookmarkStart w:id="314" w:name="_Toc24782471"/>
      <w:bookmarkStart w:id="315" w:name="_Toc24802048"/>
      <w:bookmarkStart w:id="316" w:name="_Toc24805244"/>
      <w:bookmarkStart w:id="317" w:name="_Toc24806231"/>
      <w:bookmarkStart w:id="318" w:name="_Toc24806957"/>
      <w:bookmarkStart w:id="319" w:name="_Toc24891636"/>
      <w:bookmarkStart w:id="320" w:name="_Toc24891957"/>
      <w:bookmarkStart w:id="321" w:name="_Toc24892003"/>
      <w:bookmarkStart w:id="322" w:name="_Toc24892640"/>
      <w:bookmarkStart w:id="323" w:name="_Toc24893254"/>
      <w:bookmarkStart w:id="324" w:name="_Toc24893786"/>
      <w:bookmarkStart w:id="325" w:name="_Toc24894177"/>
      <w:bookmarkStart w:id="326" w:name="_Toc24894662"/>
      <w:bookmarkStart w:id="327" w:name="_Toc25752126"/>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9260A0" w:rsidRPr="00B872F3" w:rsidRDefault="009260A0" w:rsidP="002A0425">
      <w:pPr>
        <w:pStyle w:val="2"/>
        <w:jc w:val="both"/>
        <w:rPr>
          <w:u w:val="none"/>
        </w:rPr>
      </w:pPr>
      <w:bookmarkStart w:id="328" w:name="_Toc25752127"/>
      <w:r w:rsidRPr="00B872F3">
        <w:rPr>
          <w:u w:val="none"/>
        </w:rPr>
        <w:t>General</w:t>
      </w:r>
      <w:bookmarkEnd w:id="328"/>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2"/>
        <w:jc w:val="both"/>
        <w:rPr>
          <w:u w:val="none"/>
        </w:rPr>
      </w:pPr>
      <w:bookmarkStart w:id="329" w:name="_Toc25752128"/>
      <w:r>
        <w:rPr>
          <w:u w:val="none"/>
        </w:rPr>
        <w:t>Feature #1</w:t>
      </w:r>
      <w:bookmarkEnd w:id="329"/>
    </w:p>
    <w:p w:rsidR="009260A0" w:rsidRDefault="009260A0" w:rsidP="002A0425">
      <w:pPr>
        <w:jc w:val="both"/>
      </w:pPr>
    </w:p>
    <w:p w:rsidR="009260A0" w:rsidRDefault="009260A0" w:rsidP="002A0425">
      <w:pPr>
        <w:jc w:val="both"/>
      </w:pPr>
      <w:r>
        <w:t>Description for feature #1</w:t>
      </w:r>
    </w:p>
    <w:bookmarkStart w:id="330" w:name="_Toc25752129" w:displacedByCustomXml="next"/>
    <w:sdt>
      <w:sdtPr>
        <w:rPr>
          <w:rFonts w:ascii="Times New Roman" w:hAnsi="Times New Roman"/>
          <w:b w:val="0"/>
          <w:sz w:val="22"/>
          <w:u w:val="none"/>
        </w:rPr>
        <w:id w:val="165372623"/>
        <w:docPartObj>
          <w:docPartGallery w:val="Bibliographies"/>
          <w:docPartUnique/>
        </w:docPartObj>
      </w:sdtPr>
      <w:sdtEndPr/>
      <w:sdtContent>
        <w:p w:rsidR="00532D36" w:rsidRDefault="00532D36">
          <w:pPr>
            <w:pStyle w:val="1"/>
          </w:pPr>
          <w:r>
            <w:t>Bibliography</w:t>
          </w:r>
          <w:bookmarkEnd w:id="330"/>
        </w:p>
        <w:sdt>
          <w:sdtPr>
            <w:id w:val="111145805"/>
            <w:bibliography/>
          </w:sdtPr>
          <w:sdtEndPr/>
          <w:sdtContent>
            <w:p w:rsidR="00A146C6"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A146C6">
                <w:trPr>
                  <w:divId w:val="1293511453"/>
                  <w:tblCellSpacing w:w="15" w:type="dxa"/>
                </w:trPr>
                <w:tc>
                  <w:tcPr>
                    <w:tcW w:w="50" w:type="pct"/>
                    <w:hideMark/>
                  </w:tcPr>
                  <w:p w:rsidR="00A146C6" w:rsidRDefault="00A146C6">
                    <w:pPr>
                      <w:pStyle w:val="af"/>
                      <w:rPr>
                        <w:noProof/>
                        <w:sz w:val="24"/>
                        <w:szCs w:val="24"/>
                      </w:rPr>
                    </w:pPr>
                    <w:r>
                      <w:rPr>
                        <w:noProof/>
                      </w:rPr>
                      <w:t xml:space="preserve">[1] </w:t>
                    </w:r>
                  </w:p>
                </w:tc>
                <w:tc>
                  <w:tcPr>
                    <w:tcW w:w="0" w:type="auto"/>
                    <w:hideMark/>
                  </w:tcPr>
                  <w:p w:rsidR="00A146C6" w:rsidRDefault="00A146C6">
                    <w:pPr>
                      <w:pStyle w:val="af"/>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 </w:t>
                    </w:r>
                  </w:p>
                </w:tc>
                <w:tc>
                  <w:tcPr>
                    <w:tcW w:w="0" w:type="auto"/>
                    <w:hideMark/>
                  </w:tcPr>
                  <w:p w:rsidR="00A146C6" w:rsidRDefault="00A146C6">
                    <w:pPr>
                      <w:pStyle w:val="af"/>
                      <w:rPr>
                        <w:noProof/>
                      </w:rPr>
                    </w:pPr>
                    <w:r>
                      <w:rPr>
                        <w:noProof/>
                      </w:rPr>
                      <w:t xml:space="preserve">Alice Chen (Qualcomm), “320MHz channelization and tone plan,” </w:t>
                    </w:r>
                    <w:r>
                      <w:rPr>
                        <w:i/>
                        <w:iCs/>
                        <w:noProof/>
                      </w:rPr>
                      <w:t xml:space="preserve">19/0797r1, </w:t>
                    </w:r>
                    <w:r>
                      <w:rPr>
                        <w:noProof/>
                      </w:rPr>
                      <w:t xml:space="preserve">September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[3] </w:t>
                    </w:r>
                  </w:p>
                </w:tc>
                <w:tc>
                  <w:tcPr>
                    <w:tcW w:w="0" w:type="auto"/>
                    <w:hideMark/>
                  </w:tcPr>
                  <w:p w:rsidR="00A146C6" w:rsidRDefault="00A146C6">
                    <w:pPr>
                      <w:pStyle w:val="af"/>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[4] </w:t>
                    </w:r>
                  </w:p>
                </w:tc>
                <w:tc>
                  <w:tcPr>
                    <w:tcW w:w="0" w:type="auto"/>
                    <w:hideMark/>
                  </w:tcPr>
                  <w:p w:rsidR="00A146C6" w:rsidRDefault="00A146C6">
                    <w:pPr>
                      <w:pStyle w:val="af"/>
                      <w:rPr>
                        <w:noProof/>
                      </w:rPr>
                    </w:pPr>
                    <w:r>
                      <w:rPr>
                        <w:noProof/>
                      </w:rPr>
                      <w:t xml:space="preserve">Eunsung Park (LGE), “Tone plan discussion,” </w:t>
                    </w:r>
                    <w:r>
                      <w:rPr>
                        <w:i/>
                        <w:iCs/>
                        <w:noProof/>
                      </w:rPr>
                      <w:t xml:space="preserve">19/1066r3,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[5] </w:t>
                    </w:r>
                  </w:p>
                </w:tc>
                <w:tc>
                  <w:tcPr>
                    <w:tcW w:w="0" w:type="auto"/>
                    <w:hideMark/>
                  </w:tcPr>
                  <w:p w:rsidR="00A146C6" w:rsidRDefault="00A146C6">
                    <w:pPr>
                      <w:pStyle w:val="af"/>
                      <w:rPr>
                        <w:noProof/>
                      </w:rPr>
                    </w:pPr>
                    <w:r>
                      <w:rPr>
                        <w:noProof/>
                      </w:rPr>
                      <w:t xml:space="preserve">Eunsung Park (LGE), “Discussion on 240MHz bandwidth,” </w:t>
                    </w:r>
                    <w:r>
                      <w:rPr>
                        <w:i/>
                        <w:iCs/>
                        <w:noProof/>
                      </w:rPr>
                      <w:t xml:space="preserve">19/1889r2,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[6] </w:t>
                    </w:r>
                  </w:p>
                </w:tc>
                <w:tc>
                  <w:tcPr>
                    <w:tcW w:w="0" w:type="auto"/>
                    <w:hideMark/>
                  </w:tcPr>
                  <w:p w:rsidR="00A146C6" w:rsidRDefault="00A146C6">
                    <w:pPr>
                      <w:pStyle w:val="af"/>
                      <w:rPr>
                        <w:noProof/>
                      </w:rPr>
                    </w:pPr>
                    <w:r>
                      <w:rPr>
                        <w:noProof/>
                      </w:rPr>
                      <w:t xml:space="preserve">Bin Tian (Qualcomm), “Further thoughts on 11be tone plan,” </w:t>
                    </w:r>
                    <w:r>
                      <w:rPr>
                        <w:i/>
                        <w:iCs/>
                        <w:noProof/>
                      </w:rPr>
                      <w:t xml:space="preserve">19/1521r2,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[7] </w:t>
                    </w:r>
                  </w:p>
                </w:tc>
                <w:tc>
                  <w:tcPr>
                    <w:tcW w:w="0" w:type="auto"/>
                    <w:hideMark/>
                  </w:tcPr>
                  <w:p w:rsidR="00A146C6" w:rsidRDefault="00A146C6">
                    <w:pPr>
                      <w:pStyle w:val="af"/>
                      <w:rPr>
                        <w:noProof/>
                      </w:rPr>
                    </w:pPr>
                    <w:r>
                      <w:rPr>
                        <w:noProof/>
                      </w:rPr>
                      <w:t xml:space="preserve">Eunsung Park (LGE), “Non-OFDMA tone plan for 320MHz,” </w:t>
                    </w:r>
                    <w:r>
                      <w:rPr>
                        <w:i/>
                        <w:iCs/>
                        <w:noProof/>
                      </w:rPr>
                      <w:t xml:space="preserve">19/1492r3,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[8] </w:t>
                    </w:r>
                  </w:p>
                </w:tc>
                <w:tc>
                  <w:tcPr>
                    <w:tcW w:w="0" w:type="auto"/>
                    <w:hideMark/>
                  </w:tcPr>
                  <w:p w:rsidR="00A146C6" w:rsidRDefault="00A146C6">
                    <w:pPr>
                      <w:pStyle w:val="af"/>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[9] </w:t>
                    </w:r>
                  </w:p>
                </w:tc>
                <w:tc>
                  <w:tcPr>
                    <w:tcW w:w="0" w:type="auto"/>
                    <w:hideMark/>
                  </w:tcPr>
                  <w:p w:rsidR="00A146C6" w:rsidRDefault="00A146C6">
                    <w:pPr>
                      <w:pStyle w:val="af"/>
                      <w:rPr>
                        <w:noProof/>
                      </w:rPr>
                    </w:pPr>
                    <w:r>
                      <w:rPr>
                        <w:noProof/>
                      </w:rPr>
                      <w:t xml:space="preserve">Ross Yu (Huawei), “Preamble structure,” </w:t>
                    </w:r>
                    <w:r>
                      <w:rPr>
                        <w:i/>
                        <w:iCs/>
                        <w:noProof/>
                      </w:rPr>
                      <w:t xml:space="preserve">19/1099r2, </w:t>
                    </w:r>
                    <w:r>
                      <w:rPr>
                        <w:noProof/>
                      </w:rPr>
                      <w:t xml:space="preserve">September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[10] </w:t>
                    </w:r>
                  </w:p>
                </w:tc>
                <w:tc>
                  <w:tcPr>
                    <w:tcW w:w="0" w:type="auto"/>
                    <w:hideMark/>
                  </w:tcPr>
                  <w:p w:rsidR="00A146C6" w:rsidRDefault="00A146C6">
                    <w:pPr>
                      <w:pStyle w:val="af"/>
                      <w:rPr>
                        <w:noProof/>
                      </w:rPr>
                    </w:pPr>
                    <w:r>
                      <w:rPr>
                        <w:noProof/>
                      </w:rPr>
                      <w:t xml:space="preserve">Dongguk Lim (LGE), “Further discussion for 11be preamble,” </w:t>
                    </w:r>
                    <w:r>
                      <w:rPr>
                        <w:i/>
                        <w:iCs/>
                        <w:noProof/>
                      </w:rPr>
                      <w:t xml:space="preserve">19/1486r9,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[11] </w:t>
                    </w:r>
                  </w:p>
                </w:tc>
                <w:tc>
                  <w:tcPr>
                    <w:tcW w:w="0" w:type="auto"/>
                    <w:hideMark/>
                  </w:tcPr>
                  <w:p w:rsidR="00A146C6" w:rsidRDefault="00A146C6">
                    <w:pPr>
                      <w:pStyle w:val="af"/>
                      <w:rPr>
                        <w:noProof/>
                      </w:rPr>
                    </w:pPr>
                    <w:r>
                      <w:rPr>
                        <w:noProof/>
                      </w:rPr>
                      <w:t xml:space="preserve">Eunsung Park (LGE), “Phase rotation for 320MHz,” </w:t>
                    </w:r>
                    <w:r>
                      <w:rPr>
                        <w:i/>
                        <w:iCs/>
                        <w:noProof/>
                      </w:rPr>
                      <w:t xml:space="preserve">19/1493r1,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[12] </w:t>
                    </w:r>
                  </w:p>
                </w:tc>
                <w:tc>
                  <w:tcPr>
                    <w:tcW w:w="0" w:type="auto"/>
                    <w:hideMark/>
                  </w:tcPr>
                  <w:p w:rsidR="00A146C6" w:rsidRDefault="00A146C6">
                    <w:pPr>
                      <w:pStyle w:val="af"/>
                      <w:rPr>
                        <w:noProof/>
                      </w:rPr>
                    </w:pPr>
                    <w:r>
                      <w:rPr>
                        <w:noProof/>
                      </w:rPr>
                      <w:t xml:space="preserve">Xiaogang Chen (Intel), “11be preamble structure,” </w:t>
                    </w:r>
                    <w:r>
                      <w:rPr>
                        <w:i/>
                        <w:iCs/>
                        <w:noProof/>
                      </w:rPr>
                      <w:t xml:space="preserve">19/1516r4,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[13] </w:t>
                    </w:r>
                  </w:p>
                </w:tc>
                <w:tc>
                  <w:tcPr>
                    <w:tcW w:w="0" w:type="auto"/>
                    <w:hideMark/>
                  </w:tcPr>
                  <w:p w:rsidR="00A146C6" w:rsidRDefault="00A146C6">
                    <w:pPr>
                      <w:pStyle w:val="af"/>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[14] </w:t>
                    </w:r>
                  </w:p>
                </w:tc>
                <w:tc>
                  <w:tcPr>
                    <w:tcW w:w="0" w:type="auto"/>
                    <w:hideMark/>
                  </w:tcPr>
                  <w:p w:rsidR="00A146C6" w:rsidRDefault="00A146C6">
                    <w:pPr>
                      <w:pStyle w:val="af"/>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lastRenderedPageBreak/>
                      <w:t xml:space="preserve">[15] </w:t>
                    </w:r>
                  </w:p>
                </w:tc>
                <w:tc>
                  <w:tcPr>
                    <w:tcW w:w="0" w:type="auto"/>
                    <w:hideMark/>
                  </w:tcPr>
                  <w:p w:rsidR="00A146C6" w:rsidRDefault="00A146C6">
                    <w:pPr>
                      <w:pStyle w:val="af"/>
                      <w:rPr>
                        <w:noProof/>
                      </w:rPr>
                    </w:pPr>
                    <w:r>
                      <w:rPr>
                        <w:noProof/>
                      </w:rPr>
                      <w:t xml:space="preserve">Rui Cao (Marvell), “EHT preamble design,” </w:t>
                    </w:r>
                    <w:r>
                      <w:rPr>
                        <w:i/>
                        <w:iCs/>
                        <w:noProof/>
                      </w:rPr>
                      <w:t xml:space="preserve">19/1540r7,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[16] </w:t>
                    </w:r>
                  </w:p>
                </w:tc>
                <w:tc>
                  <w:tcPr>
                    <w:tcW w:w="0" w:type="auto"/>
                    <w:hideMark/>
                  </w:tcPr>
                  <w:p w:rsidR="00A146C6" w:rsidRDefault="00A146C6">
                    <w:pPr>
                      <w:pStyle w:val="af"/>
                      <w:rPr>
                        <w:noProof/>
                      </w:rPr>
                    </w:pPr>
                    <w:r>
                      <w:rPr>
                        <w:noProof/>
                      </w:rPr>
                      <w:t xml:space="preserve">Dongguk Lim (LGE), “Further discussion for 11be preamble,” </w:t>
                    </w:r>
                    <w:r>
                      <w:rPr>
                        <w:i/>
                        <w:iCs/>
                        <w:noProof/>
                      </w:rPr>
                      <w:t xml:space="preserve">19/1486r8,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[17] </w:t>
                    </w:r>
                  </w:p>
                </w:tc>
                <w:tc>
                  <w:tcPr>
                    <w:tcW w:w="0" w:type="auto"/>
                    <w:hideMark/>
                  </w:tcPr>
                  <w:p w:rsidR="00A146C6" w:rsidRDefault="00A146C6">
                    <w:pPr>
                      <w:pStyle w:val="af"/>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[18] </w:t>
                    </w:r>
                  </w:p>
                </w:tc>
                <w:tc>
                  <w:tcPr>
                    <w:tcW w:w="0" w:type="auto"/>
                    <w:hideMark/>
                  </w:tcPr>
                  <w:p w:rsidR="00A146C6" w:rsidRDefault="00A146C6">
                    <w:pPr>
                      <w:pStyle w:val="af"/>
                      <w:rPr>
                        <w:noProof/>
                      </w:rPr>
                    </w:pPr>
                    <w:r>
                      <w:rPr>
                        <w:noProof/>
                      </w:rPr>
                      <w:t xml:space="preserve">Stephane Baron (Canon), “Direct link MU transmissions,” </w:t>
                    </w:r>
                    <w:r>
                      <w:rPr>
                        <w:i/>
                        <w:iCs/>
                        <w:noProof/>
                      </w:rPr>
                      <w:t xml:space="preserve">19/1117r2,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[19] </w:t>
                    </w:r>
                  </w:p>
                </w:tc>
                <w:tc>
                  <w:tcPr>
                    <w:tcW w:w="0" w:type="auto"/>
                    <w:hideMark/>
                  </w:tcPr>
                  <w:p w:rsidR="00A146C6" w:rsidRDefault="00A146C6">
                    <w:pPr>
                      <w:pStyle w:val="af"/>
                      <w:rPr>
                        <w:noProof/>
                      </w:rPr>
                    </w:pPr>
                    <w:r>
                      <w:rPr>
                        <w:noProof/>
                      </w:rPr>
                      <w:t xml:space="preserve">Po-Kai Huang (Intel), “Extremely efficient multi-band operation,” </w:t>
                    </w:r>
                    <w:r>
                      <w:rPr>
                        <w:i/>
                        <w:iCs/>
                        <w:noProof/>
                      </w:rPr>
                      <w:t xml:space="preserve">19/0822r9,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[20] </w:t>
                    </w:r>
                  </w:p>
                </w:tc>
                <w:tc>
                  <w:tcPr>
                    <w:tcW w:w="0" w:type="auto"/>
                    <w:hideMark/>
                  </w:tcPr>
                  <w:p w:rsidR="00A146C6" w:rsidRDefault="00A146C6">
                    <w:pPr>
                      <w:pStyle w:val="af"/>
                      <w:rPr>
                        <w:noProof/>
                      </w:rPr>
                    </w:pPr>
                    <w:r>
                      <w:rPr>
                        <w:noProof/>
                      </w:rPr>
                      <w:t xml:space="preserve">Po-Kai Huang (Intel), “Multi-link operation framework,” </w:t>
                    </w:r>
                    <w:r>
                      <w:rPr>
                        <w:i/>
                        <w:iCs/>
                        <w:noProof/>
                      </w:rPr>
                      <w:t xml:space="preserve">19/0773r8,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[21] </w:t>
                    </w:r>
                  </w:p>
                </w:tc>
                <w:tc>
                  <w:tcPr>
                    <w:tcW w:w="0" w:type="auto"/>
                    <w:hideMark/>
                  </w:tcPr>
                  <w:p w:rsidR="00A146C6" w:rsidRDefault="00A146C6">
                    <w:pPr>
                      <w:pStyle w:val="af"/>
                      <w:rPr>
                        <w:noProof/>
                      </w:rPr>
                    </w:pPr>
                    <w:r>
                      <w:rPr>
                        <w:noProof/>
                      </w:rPr>
                      <w:t xml:space="preserve">Insun Jang (LGE), “Discussion on multi-link setup,” </w:t>
                    </w:r>
                    <w:r>
                      <w:rPr>
                        <w:i/>
                        <w:iCs/>
                        <w:noProof/>
                      </w:rPr>
                      <w:t xml:space="preserve">19/1509r5,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[22] </w:t>
                    </w:r>
                  </w:p>
                </w:tc>
                <w:tc>
                  <w:tcPr>
                    <w:tcW w:w="0" w:type="auto"/>
                    <w:hideMark/>
                  </w:tcPr>
                  <w:p w:rsidR="00A146C6" w:rsidRDefault="00A146C6">
                    <w:pPr>
                      <w:pStyle w:val="af"/>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[23] </w:t>
                    </w:r>
                  </w:p>
                </w:tc>
                <w:tc>
                  <w:tcPr>
                    <w:tcW w:w="0" w:type="auto"/>
                    <w:hideMark/>
                  </w:tcPr>
                  <w:p w:rsidR="00A146C6" w:rsidRDefault="00A146C6">
                    <w:pPr>
                      <w:pStyle w:val="af"/>
                      <w:rPr>
                        <w:noProof/>
                      </w:rPr>
                    </w:pPr>
                    <w:r>
                      <w:rPr>
                        <w:noProof/>
                      </w:rPr>
                      <w:t xml:space="preserve">Abhishek Patil (Qualcomm), “Multi-link association setup,” </w:t>
                    </w:r>
                    <w:r>
                      <w:rPr>
                        <w:i/>
                        <w:iCs/>
                        <w:noProof/>
                      </w:rPr>
                      <w:t xml:space="preserve">19/1525r2,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[24] </w:t>
                    </w:r>
                  </w:p>
                </w:tc>
                <w:tc>
                  <w:tcPr>
                    <w:tcW w:w="0" w:type="auto"/>
                    <w:hideMark/>
                  </w:tcPr>
                  <w:p w:rsidR="00A146C6" w:rsidRDefault="00A146C6">
                    <w:pPr>
                      <w:pStyle w:val="af"/>
                      <w:rPr>
                        <w:noProof/>
                      </w:rPr>
                    </w:pPr>
                    <w:r>
                      <w:rPr>
                        <w:noProof/>
                      </w:rPr>
                      <w:t xml:space="preserve">Insun Jang (LGE), “Channel access for multi-link operation,” </w:t>
                    </w:r>
                    <w:r>
                      <w:rPr>
                        <w:i/>
                        <w:iCs/>
                        <w:noProof/>
                      </w:rPr>
                      <w:t xml:space="preserve">19/1144r6,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[25] </w:t>
                    </w:r>
                  </w:p>
                </w:tc>
                <w:tc>
                  <w:tcPr>
                    <w:tcW w:w="0" w:type="auto"/>
                    <w:hideMark/>
                  </w:tcPr>
                  <w:p w:rsidR="00A146C6" w:rsidRDefault="00A146C6">
                    <w:pPr>
                      <w:pStyle w:val="af"/>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[26] </w:t>
                    </w:r>
                  </w:p>
                </w:tc>
                <w:tc>
                  <w:tcPr>
                    <w:tcW w:w="0" w:type="auto"/>
                    <w:hideMark/>
                  </w:tcPr>
                  <w:p w:rsidR="00A146C6" w:rsidRDefault="00A146C6">
                    <w:pPr>
                      <w:pStyle w:val="af"/>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[27] </w:t>
                    </w:r>
                  </w:p>
                </w:tc>
                <w:tc>
                  <w:tcPr>
                    <w:tcW w:w="0" w:type="auto"/>
                    <w:hideMark/>
                  </w:tcPr>
                  <w:p w:rsidR="00A146C6" w:rsidRDefault="00A146C6">
                    <w:pPr>
                      <w:pStyle w:val="af"/>
                      <w:rPr>
                        <w:noProof/>
                      </w:rPr>
                    </w:pPr>
                    <w:r>
                      <w:rPr>
                        <w:noProof/>
                      </w:rPr>
                      <w:t xml:space="preserve">Rojan Chitrakar (Panasonic), “Multi-link acknowledgment,” </w:t>
                    </w:r>
                    <w:r>
                      <w:rPr>
                        <w:i/>
                        <w:iCs/>
                        <w:noProof/>
                      </w:rPr>
                      <w:t xml:space="preserve">19/1512r6, </w:t>
                    </w:r>
                    <w:r>
                      <w:rPr>
                        <w:noProof/>
                      </w:rPr>
                      <w:t xml:space="preserve">November 2019. </w:t>
                    </w:r>
                  </w:p>
                </w:tc>
              </w:tr>
              <w:tr w:rsidR="00A146C6">
                <w:trPr>
                  <w:divId w:val="1293511453"/>
                  <w:tblCellSpacing w:w="15" w:type="dxa"/>
                </w:trPr>
                <w:tc>
                  <w:tcPr>
                    <w:tcW w:w="50" w:type="pct"/>
                    <w:hideMark/>
                  </w:tcPr>
                  <w:p w:rsidR="00A146C6" w:rsidRDefault="00A146C6">
                    <w:pPr>
                      <w:pStyle w:val="af"/>
                      <w:rPr>
                        <w:noProof/>
                      </w:rPr>
                    </w:pPr>
                    <w:r>
                      <w:rPr>
                        <w:noProof/>
                      </w:rPr>
                      <w:t xml:space="preserve">[28] </w:t>
                    </w:r>
                  </w:p>
                </w:tc>
                <w:tc>
                  <w:tcPr>
                    <w:tcW w:w="0" w:type="auto"/>
                    <w:hideMark/>
                  </w:tcPr>
                  <w:p w:rsidR="00A146C6" w:rsidRDefault="00A146C6">
                    <w:pPr>
                      <w:pStyle w:val="af"/>
                      <w:rPr>
                        <w:noProof/>
                      </w:rPr>
                    </w:pPr>
                    <w:r>
                      <w:rPr>
                        <w:noProof/>
                      </w:rPr>
                      <w:t xml:space="preserve">Jianhan Liu (MediaTek), “Joint sounding for multi-AP systems,” </w:t>
                    </w:r>
                    <w:r>
                      <w:rPr>
                        <w:i/>
                        <w:iCs/>
                        <w:noProof/>
                      </w:rPr>
                      <w:t xml:space="preserve">19/1593r3, </w:t>
                    </w:r>
                    <w:r>
                      <w:rPr>
                        <w:noProof/>
                      </w:rPr>
                      <w:t xml:space="preserve">November 2019. </w:t>
                    </w:r>
                  </w:p>
                </w:tc>
              </w:tr>
            </w:tbl>
            <w:p w:rsidR="00A146C6" w:rsidRDefault="00A146C6">
              <w:pPr>
                <w:divId w:val="1293511453"/>
                <w:rPr>
                  <w:noProof/>
                </w:rPr>
              </w:pPr>
            </w:p>
            <w:p w:rsidR="00513F87" w:rsidRDefault="00532D36" w:rsidP="001E0F6D">
              <w:r>
                <w:rPr>
                  <w:b/>
                  <w:bCs/>
                  <w:noProof/>
                </w:rPr>
                <w:fldChar w:fldCharType="end"/>
              </w:r>
            </w:p>
          </w:sdtContent>
        </w:sdt>
      </w:sdtContent>
    </w:sdt>
    <w:sectPr w:rsidR="00513F87"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24" w:rsidRDefault="00107224">
      <w:r>
        <w:separator/>
      </w:r>
    </w:p>
  </w:endnote>
  <w:endnote w:type="continuationSeparator" w:id="0">
    <w:p w:rsidR="00107224" w:rsidRDefault="0010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C6" w:rsidRDefault="00A146C6">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C4F45">
      <w:rPr>
        <w:noProof/>
      </w:rPr>
      <w:t>4</w:t>
    </w:r>
    <w:r>
      <w:fldChar w:fldCharType="end"/>
    </w:r>
    <w:r>
      <w:tab/>
      <w:t>Edward Au, Huawei</w:t>
    </w:r>
  </w:p>
  <w:p w:rsidR="00A146C6" w:rsidRDefault="00A146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24" w:rsidRDefault="00107224">
      <w:r>
        <w:separator/>
      </w:r>
    </w:p>
  </w:footnote>
  <w:footnote w:type="continuationSeparator" w:id="0">
    <w:p w:rsidR="00107224" w:rsidRDefault="00107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C6" w:rsidRDefault="00A146C6" w:rsidP="00732A32">
    <w:pPr>
      <w:pStyle w:val="a4"/>
      <w:tabs>
        <w:tab w:val="clear" w:pos="6480"/>
        <w:tab w:val="center" w:pos="4680"/>
        <w:tab w:val="right" w:pos="9360"/>
      </w:tabs>
    </w:pPr>
    <w:r>
      <w:t>November 2019</w:t>
    </w:r>
    <w:r>
      <w:tab/>
    </w:r>
    <w:r>
      <w:tab/>
    </w:r>
    <w:r w:rsidR="00107224">
      <w:fldChar w:fldCharType="begin"/>
    </w:r>
    <w:r w:rsidR="00107224">
      <w:instrText xml:space="preserve"> TITLE  \* MERGEFORMAT </w:instrText>
    </w:r>
    <w:r w:rsidR="00107224">
      <w:fldChar w:fldCharType="separate"/>
    </w:r>
    <w:r>
      <w:t>doc.: IEEE 802.11-19/1262r</w:t>
    </w:r>
    <w:r w:rsidR="00BC65B6">
      <w:t>6</w:t>
    </w:r>
    <w:r w:rsidR="0010722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F5B4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F902E3E"/>
    <w:multiLevelType w:val="hybridMultilevel"/>
    <w:tmpl w:val="3856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86239"/>
    <w:multiLevelType w:val="hybridMultilevel"/>
    <w:tmpl w:val="C314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B1EDC"/>
    <w:multiLevelType w:val="hybridMultilevel"/>
    <w:tmpl w:val="40B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641F62"/>
    <w:multiLevelType w:val="hybridMultilevel"/>
    <w:tmpl w:val="6BE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9"/>
  </w:num>
  <w:num w:numId="5">
    <w:abstractNumId w:val="14"/>
  </w:num>
  <w:num w:numId="6">
    <w:abstractNumId w:val="6"/>
  </w:num>
  <w:num w:numId="7">
    <w:abstractNumId w:val="10"/>
  </w:num>
  <w:num w:numId="8">
    <w:abstractNumId w:val="18"/>
  </w:num>
  <w:num w:numId="9">
    <w:abstractNumId w:val="21"/>
  </w:num>
  <w:num w:numId="10">
    <w:abstractNumId w:val="2"/>
  </w:num>
  <w:num w:numId="11">
    <w:abstractNumId w:val="12"/>
  </w:num>
  <w:num w:numId="12">
    <w:abstractNumId w:val="23"/>
  </w:num>
  <w:num w:numId="13">
    <w:abstractNumId w:val="16"/>
  </w:num>
  <w:num w:numId="14">
    <w:abstractNumId w:val="3"/>
  </w:num>
  <w:num w:numId="15">
    <w:abstractNumId w:val="0"/>
  </w:num>
  <w:num w:numId="16">
    <w:abstractNumId w:val="17"/>
  </w:num>
  <w:num w:numId="17">
    <w:abstractNumId w:val="1"/>
  </w:num>
  <w:num w:numId="18">
    <w:abstractNumId w:val="4"/>
  </w:num>
  <w:num w:numId="19">
    <w:abstractNumId w:val="22"/>
  </w:num>
  <w:num w:numId="20">
    <w:abstractNumId w:val="15"/>
  </w:num>
  <w:num w:numId="21">
    <w:abstractNumId w:val="7"/>
  </w:num>
  <w:num w:numId="22">
    <w:abstractNumId w:val="20"/>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37FA5"/>
    <w:rsid w:val="000413DE"/>
    <w:rsid w:val="00044F0F"/>
    <w:rsid w:val="00056558"/>
    <w:rsid w:val="00075B81"/>
    <w:rsid w:val="000840D0"/>
    <w:rsid w:val="00086463"/>
    <w:rsid w:val="00093339"/>
    <w:rsid w:val="00095072"/>
    <w:rsid w:val="000A365F"/>
    <w:rsid w:val="000A5702"/>
    <w:rsid w:val="000A764C"/>
    <w:rsid w:val="000C6B6A"/>
    <w:rsid w:val="000C6D26"/>
    <w:rsid w:val="000D2663"/>
    <w:rsid w:val="000D43F8"/>
    <w:rsid w:val="000D66CB"/>
    <w:rsid w:val="000E234D"/>
    <w:rsid w:val="000F2A79"/>
    <w:rsid w:val="00107224"/>
    <w:rsid w:val="00113B7E"/>
    <w:rsid w:val="0013004F"/>
    <w:rsid w:val="00130286"/>
    <w:rsid w:val="001337B8"/>
    <w:rsid w:val="00135192"/>
    <w:rsid w:val="0015653C"/>
    <w:rsid w:val="00160619"/>
    <w:rsid w:val="00170553"/>
    <w:rsid w:val="001738A3"/>
    <w:rsid w:val="00175B26"/>
    <w:rsid w:val="001810CE"/>
    <w:rsid w:val="001850ED"/>
    <w:rsid w:val="00192101"/>
    <w:rsid w:val="00193996"/>
    <w:rsid w:val="00196FEB"/>
    <w:rsid w:val="001A2B00"/>
    <w:rsid w:val="001A467F"/>
    <w:rsid w:val="001B0F82"/>
    <w:rsid w:val="001B217E"/>
    <w:rsid w:val="001C6569"/>
    <w:rsid w:val="001D25F9"/>
    <w:rsid w:val="001D3204"/>
    <w:rsid w:val="001D723B"/>
    <w:rsid w:val="001E0F6D"/>
    <w:rsid w:val="001E3BE4"/>
    <w:rsid w:val="001E7183"/>
    <w:rsid w:val="00201A34"/>
    <w:rsid w:val="0020305D"/>
    <w:rsid w:val="0020389D"/>
    <w:rsid w:val="00212EC4"/>
    <w:rsid w:val="00213B0C"/>
    <w:rsid w:val="00213D53"/>
    <w:rsid w:val="002248B1"/>
    <w:rsid w:val="002360E0"/>
    <w:rsid w:val="0024192F"/>
    <w:rsid w:val="002446D2"/>
    <w:rsid w:val="00244904"/>
    <w:rsid w:val="00244FE5"/>
    <w:rsid w:val="0025225C"/>
    <w:rsid w:val="002600EB"/>
    <w:rsid w:val="00260F6A"/>
    <w:rsid w:val="00264D47"/>
    <w:rsid w:val="00266228"/>
    <w:rsid w:val="00267E9A"/>
    <w:rsid w:val="00285442"/>
    <w:rsid w:val="0028610A"/>
    <w:rsid w:val="0028670D"/>
    <w:rsid w:val="0029020B"/>
    <w:rsid w:val="002912EA"/>
    <w:rsid w:val="00293C57"/>
    <w:rsid w:val="002A0425"/>
    <w:rsid w:val="002A1947"/>
    <w:rsid w:val="002A431C"/>
    <w:rsid w:val="002B1ACA"/>
    <w:rsid w:val="002B296C"/>
    <w:rsid w:val="002B2E53"/>
    <w:rsid w:val="002B4FFC"/>
    <w:rsid w:val="002B58CB"/>
    <w:rsid w:val="002C3636"/>
    <w:rsid w:val="002C4A4D"/>
    <w:rsid w:val="002C6A6B"/>
    <w:rsid w:val="002D44BE"/>
    <w:rsid w:val="002D4CBF"/>
    <w:rsid w:val="002E03CC"/>
    <w:rsid w:val="002E1230"/>
    <w:rsid w:val="002F272A"/>
    <w:rsid w:val="0030096E"/>
    <w:rsid w:val="00305687"/>
    <w:rsid w:val="00311160"/>
    <w:rsid w:val="00314CD6"/>
    <w:rsid w:val="00326D9A"/>
    <w:rsid w:val="003365FD"/>
    <w:rsid w:val="003467AC"/>
    <w:rsid w:val="00360C64"/>
    <w:rsid w:val="0036165C"/>
    <w:rsid w:val="003744A0"/>
    <w:rsid w:val="003761DB"/>
    <w:rsid w:val="00390504"/>
    <w:rsid w:val="0039564A"/>
    <w:rsid w:val="003A3B0B"/>
    <w:rsid w:val="003A4703"/>
    <w:rsid w:val="003B4C75"/>
    <w:rsid w:val="003C292F"/>
    <w:rsid w:val="003C7848"/>
    <w:rsid w:val="003D37BB"/>
    <w:rsid w:val="003D6E7F"/>
    <w:rsid w:val="003E3334"/>
    <w:rsid w:val="003F0837"/>
    <w:rsid w:val="003F3E21"/>
    <w:rsid w:val="003F62B7"/>
    <w:rsid w:val="00403B31"/>
    <w:rsid w:val="00417271"/>
    <w:rsid w:val="00426089"/>
    <w:rsid w:val="00431AFC"/>
    <w:rsid w:val="00435889"/>
    <w:rsid w:val="004402DA"/>
    <w:rsid w:val="00440970"/>
    <w:rsid w:val="00442037"/>
    <w:rsid w:val="004427B8"/>
    <w:rsid w:val="00455675"/>
    <w:rsid w:val="00456C11"/>
    <w:rsid w:val="004675B6"/>
    <w:rsid w:val="0047111F"/>
    <w:rsid w:val="00477B34"/>
    <w:rsid w:val="004872FC"/>
    <w:rsid w:val="004A35AB"/>
    <w:rsid w:val="004B3694"/>
    <w:rsid w:val="004B4287"/>
    <w:rsid w:val="004C133A"/>
    <w:rsid w:val="004C63CF"/>
    <w:rsid w:val="004C766E"/>
    <w:rsid w:val="004D4C83"/>
    <w:rsid w:val="004E28C7"/>
    <w:rsid w:val="004E3A49"/>
    <w:rsid w:val="004F120C"/>
    <w:rsid w:val="004F24DC"/>
    <w:rsid w:val="004F403E"/>
    <w:rsid w:val="004F6AFF"/>
    <w:rsid w:val="00506864"/>
    <w:rsid w:val="00510FF3"/>
    <w:rsid w:val="0051324F"/>
    <w:rsid w:val="00513F87"/>
    <w:rsid w:val="005162D7"/>
    <w:rsid w:val="00517288"/>
    <w:rsid w:val="00523F28"/>
    <w:rsid w:val="005267E4"/>
    <w:rsid w:val="00527100"/>
    <w:rsid w:val="00527DD5"/>
    <w:rsid w:val="00527E5B"/>
    <w:rsid w:val="00532D36"/>
    <w:rsid w:val="00533027"/>
    <w:rsid w:val="00542A67"/>
    <w:rsid w:val="005430F4"/>
    <w:rsid w:val="005500DD"/>
    <w:rsid w:val="0055150C"/>
    <w:rsid w:val="0055521A"/>
    <w:rsid w:val="0055532F"/>
    <w:rsid w:val="00555978"/>
    <w:rsid w:val="00557844"/>
    <w:rsid w:val="0057495D"/>
    <w:rsid w:val="00577F01"/>
    <w:rsid w:val="005829D3"/>
    <w:rsid w:val="0058420A"/>
    <w:rsid w:val="005915A7"/>
    <w:rsid w:val="005965C4"/>
    <w:rsid w:val="0059674B"/>
    <w:rsid w:val="00596E95"/>
    <w:rsid w:val="005A0ED7"/>
    <w:rsid w:val="005A232A"/>
    <w:rsid w:val="005A6ABE"/>
    <w:rsid w:val="005B607D"/>
    <w:rsid w:val="005C004F"/>
    <w:rsid w:val="005C1214"/>
    <w:rsid w:val="005E3477"/>
    <w:rsid w:val="005E3A8F"/>
    <w:rsid w:val="005F4EE5"/>
    <w:rsid w:val="005F5114"/>
    <w:rsid w:val="005F530B"/>
    <w:rsid w:val="005F6434"/>
    <w:rsid w:val="006171D0"/>
    <w:rsid w:val="006174B7"/>
    <w:rsid w:val="006176F4"/>
    <w:rsid w:val="00617D0E"/>
    <w:rsid w:val="0062440B"/>
    <w:rsid w:val="00624862"/>
    <w:rsid w:val="00626DB8"/>
    <w:rsid w:val="00632143"/>
    <w:rsid w:val="00634FA1"/>
    <w:rsid w:val="0064308E"/>
    <w:rsid w:val="006467BC"/>
    <w:rsid w:val="0065185D"/>
    <w:rsid w:val="00656E90"/>
    <w:rsid w:val="0065795B"/>
    <w:rsid w:val="006915F9"/>
    <w:rsid w:val="00693850"/>
    <w:rsid w:val="006B1B2A"/>
    <w:rsid w:val="006B1B5D"/>
    <w:rsid w:val="006C0727"/>
    <w:rsid w:val="006C2E30"/>
    <w:rsid w:val="006C674F"/>
    <w:rsid w:val="006D12DF"/>
    <w:rsid w:val="006D5F72"/>
    <w:rsid w:val="006E145F"/>
    <w:rsid w:val="006E5EE1"/>
    <w:rsid w:val="006E772E"/>
    <w:rsid w:val="006F23BB"/>
    <w:rsid w:val="006F2890"/>
    <w:rsid w:val="007103C8"/>
    <w:rsid w:val="0071281E"/>
    <w:rsid w:val="007202F0"/>
    <w:rsid w:val="00720CE7"/>
    <w:rsid w:val="00721E00"/>
    <w:rsid w:val="00730060"/>
    <w:rsid w:val="00732A32"/>
    <w:rsid w:val="0074052B"/>
    <w:rsid w:val="007443E1"/>
    <w:rsid w:val="00744D45"/>
    <w:rsid w:val="00745712"/>
    <w:rsid w:val="00750146"/>
    <w:rsid w:val="00750BD5"/>
    <w:rsid w:val="00760889"/>
    <w:rsid w:val="00762A7D"/>
    <w:rsid w:val="00763650"/>
    <w:rsid w:val="00770572"/>
    <w:rsid w:val="007709A0"/>
    <w:rsid w:val="0077283D"/>
    <w:rsid w:val="00773E30"/>
    <w:rsid w:val="007745EC"/>
    <w:rsid w:val="00776BFB"/>
    <w:rsid w:val="00782C33"/>
    <w:rsid w:val="00786F14"/>
    <w:rsid w:val="007873F8"/>
    <w:rsid w:val="0079112E"/>
    <w:rsid w:val="007923C1"/>
    <w:rsid w:val="00793A62"/>
    <w:rsid w:val="007A2867"/>
    <w:rsid w:val="007A62F4"/>
    <w:rsid w:val="007A64F1"/>
    <w:rsid w:val="007C171A"/>
    <w:rsid w:val="007C67E6"/>
    <w:rsid w:val="007D2D53"/>
    <w:rsid w:val="007E47E9"/>
    <w:rsid w:val="007E4CF1"/>
    <w:rsid w:val="0080368F"/>
    <w:rsid w:val="008050EC"/>
    <w:rsid w:val="00805EAC"/>
    <w:rsid w:val="00807234"/>
    <w:rsid w:val="00814D7A"/>
    <w:rsid w:val="008243BD"/>
    <w:rsid w:val="008424FB"/>
    <w:rsid w:val="0084679F"/>
    <w:rsid w:val="00856898"/>
    <w:rsid w:val="008615E6"/>
    <w:rsid w:val="00862575"/>
    <w:rsid w:val="00865FD6"/>
    <w:rsid w:val="00867D40"/>
    <w:rsid w:val="00871812"/>
    <w:rsid w:val="0089289E"/>
    <w:rsid w:val="00893069"/>
    <w:rsid w:val="008A5FF8"/>
    <w:rsid w:val="008B1DA0"/>
    <w:rsid w:val="008B22D7"/>
    <w:rsid w:val="008C267D"/>
    <w:rsid w:val="008C4F45"/>
    <w:rsid w:val="008C557D"/>
    <w:rsid w:val="008C6206"/>
    <w:rsid w:val="008C63DE"/>
    <w:rsid w:val="008C7834"/>
    <w:rsid w:val="008D323D"/>
    <w:rsid w:val="008F1369"/>
    <w:rsid w:val="00917A62"/>
    <w:rsid w:val="00917E8B"/>
    <w:rsid w:val="009201F9"/>
    <w:rsid w:val="00920DC1"/>
    <w:rsid w:val="009236FF"/>
    <w:rsid w:val="009260A0"/>
    <w:rsid w:val="009315C2"/>
    <w:rsid w:val="00935DBA"/>
    <w:rsid w:val="009377EC"/>
    <w:rsid w:val="0094395A"/>
    <w:rsid w:val="00944135"/>
    <w:rsid w:val="0094677D"/>
    <w:rsid w:val="00947217"/>
    <w:rsid w:val="009473AA"/>
    <w:rsid w:val="00947F50"/>
    <w:rsid w:val="009530C5"/>
    <w:rsid w:val="00954111"/>
    <w:rsid w:val="00964FE7"/>
    <w:rsid w:val="009653F6"/>
    <w:rsid w:val="0097336C"/>
    <w:rsid w:val="009746D6"/>
    <w:rsid w:val="009813F0"/>
    <w:rsid w:val="00981B9D"/>
    <w:rsid w:val="00981D07"/>
    <w:rsid w:val="00981D3C"/>
    <w:rsid w:val="009941DA"/>
    <w:rsid w:val="00995250"/>
    <w:rsid w:val="009A4898"/>
    <w:rsid w:val="009A6756"/>
    <w:rsid w:val="009A7173"/>
    <w:rsid w:val="009B2D9B"/>
    <w:rsid w:val="009B451C"/>
    <w:rsid w:val="009B4DDD"/>
    <w:rsid w:val="009B5811"/>
    <w:rsid w:val="009D17F4"/>
    <w:rsid w:val="009D3B50"/>
    <w:rsid w:val="009D5A16"/>
    <w:rsid w:val="009E4398"/>
    <w:rsid w:val="009F0F1B"/>
    <w:rsid w:val="009F4693"/>
    <w:rsid w:val="00A0522F"/>
    <w:rsid w:val="00A13158"/>
    <w:rsid w:val="00A146C6"/>
    <w:rsid w:val="00A311B7"/>
    <w:rsid w:val="00A31BC6"/>
    <w:rsid w:val="00A32ED6"/>
    <w:rsid w:val="00A40F72"/>
    <w:rsid w:val="00A42744"/>
    <w:rsid w:val="00A60ACD"/>
    <w:rsid w:val="00A640BF"/>
    <w:rsid w:val="00A77BDB"/>
    <w:rsid w:val="00A80243"/>
    <w:rsid w:val="00A8394A"/>
    <w:rsid w:val="00A974F3"/>
    <w:rsid w:val="00AA1354"/>
    <w:rsid w:val="00AA427C"/>
    <w:rsid w:val="00AB15FE"/>
    <w:rsid w:val="00AB20A4"/>
    <w:rsid w:val="00AB7D1B"/>
    <w:rsid w:val="00AC0816"/>
    <w:rsid w:val="00AC095A"/>
    <w:rsid w:val="00AC6CAA"/>
    <w:rsid w:val="00AD1DC9"/>
    <w:rsid w:val="00AD538B"/>
    <w:rsid w:val="00AD5E84"/>
    <w:rsid w:val="00AE7AC0"/>
    <w:rsid w:val="00AF489B"/>
    <w:rsid w:val="00B054B4"/>
    <w:rsid w:val="00B13640"/>
    <w:rsid w:val="00B16697"/>
    <w:rsid w:val="00B1797E"/>
    <w:rsid w:val="00B20B2C"/>
    <w:rsid w:val="00B332CF"/>
    <w:rsid w:val="00B51BA4"/>
    <w:rsid w:val="00B56F86"/>
    <w:rsid w:val="00B63AC8"/>
    <w:rsid w:val="00B63C2F"/>
    <w:rsid w:val="00B65C57"/>
    <w:rsid w:val="00B80455"/>
    <w:rsid w:val="00B81EF9"/>
    <w:rsid w:val="00B82C30"/>
    <w:rsid w:val="00B84143"/>
    <w:rsid w:val="00B872F3"/>
    <w:rsid w:val="00B960E8"/>
    <w:rsid w:val="00B973B9"/>
    <w:rsid w:val="00BA4274"/>
    <w:rsid w:val="00BA4F8A"/>
    <w:rsid w:val="00BB1D05"/>
    <w:rsid w:val="00BB53F7"/>
    <w:rsid w:val="00BC1EEE"/>
    <w:rsid w:val="00BC65B6"/>
    <w:rsid w:val="00BD3207"/>
    <w:rsid w:val="00BD6009"/>
    <w:rsid w:val="00BD6FB0"/>
    <w:rsid w:val="00BE0C16"/>
    <w:rsid w:val="00BE2D90"/>
    <w:rsid w:val="00BE68C2"/>
    <w:rsid w:val="00BF0321"/>
    <w:rsid w:val="00BF36F9"/>
    <w:rsid w:val="00BF3731"/>
    <w:rsid w:val="00BF6992"/>
    <w:rsid w:val="00BF6A61"/>
    <w:rsid w:val="00BF7761"/>
    <w:rsid w:val="00C01150"/>
    <w:rsid w:val="00C05D73"/>
    <w:rsid w:val="00C07C6C"/>
    <w:rsid w:val="00C1013D"/>
    <w:rsid w:val="00C154C3"/>
    <w:rsid w:val="00C1568F"/>
    <w:rsid w:val="00C23953"/>
    <w:rsid w:val="00C260F5"/>
    <w:rsid w:val="00C27B1D"/>
    <w:rsid w:val="00C35DC3"/>
    <w:rsid w:val="00C54D06"/>
    <w:rsid w:val="00C65000"/>
    <w:rsid w:val="00C82D24"/>
    <w:rsid w:val="00C83B9A"/>
    <w:rsid w:val="00C90CF9"/>
    <w:rsid w:val="00C94CE7"/>
    <w:rsid w:val="00CA09B2"/>
    <w:rsid w:val="00CB0232"/>
    <w:rsid w:val="00CB2E9D"/>
    <w:rsid w:val="00CB3563"/>
    <w:rsid w:val="00CB4491"/>
    <w:rsid w:val="00CB5F25"/>
    <w:rsid w:val="00CB6723"/>
    <w:rsid w:val="00CC5151"/>
    <w:rsid w:val="00CC5C4F"/>
    <w:rsid w:val="00CD3062"/>
    <w:rsid w:val="00CE046E"/>
    <w:rsid w:val="00CE170A"/>
    <w:rsid w:val="00CE57E6"/>
    <w:rsid w:val="00CE58AF"/>
    <w:rsid w:val="00CE713E"/>
    <w:rsid w:val="00CF2520"/>
    <w:rsid w:val="00CF2DA4"/>
    <w:rsid w:val="00CF69AE"/>
    <w:rsid w:val="00D029E5"/>
    <w:rsid w:val="00D221B4"/>
    <w:rsid w:val="00D23228"/>
    <w:rsid w:val="00D24055"/>
    <w:rsid w:val="00D57031"/>
    <w:rsid w:val="00D623C1"/>
    <w:rsid w:val="00D629B9"/>
    <w:rsid w:val="00D644C9"/>
    <w:rsid w:val="00D65C9F"/>
    <w:rsid w:val="00D67D6B"/>
    <w:rsid w:val="00D717C0"/>
    <w:rsid w:val="00D758CA"/>
    <w:rsid w:val="00D9012E"/>
    <w:rsid w:val="00D904AF"/>
    <w:rsid w:val="00D911B3"/>
    <w:rsid w:val="00D9374D"/>
    <w:rsid w:val="00DA1B53"/>
    <w:rsid w:val="00DA7075"/>
    <w:rsid w:val="00DB53E0"/>
    <w:rsid w:val="00DB6057"/>
    <w:rsid w:val="00DC5A7B"/>
    <w:rsid w:val="00DD1D82"/>
    <w:rsid w:val="00DD7017"/>
    <w:rsid w:val="00DE5A0B"/>
    <w:rsid w:val="00DE73E3"/>
    <w:rsid w:val="00DF37E2"/>
    <w:rsid w:val="00E10D45"/>
    <w:rsid w:val="00E150B6"/>
    <w:rsid w:val="00E173BB"/>
    <w:rsid w:val="00E3225D"/>
    <w:rsid w:val="00E34D21"/>
    <w:rsid w:val="00E414D5"/>
    <w:rsid w:val="00E50F83"/>
    <w:rsid w:val="00E51A81"/>
    <w:rsid w:val="00E540F3"/>
    <w:rsid w:val="00E55C95"/>
    <w:rsid w:val="00E5726C"/>
    <w:rsid w:val="00E60532"/>
    <w:rsid w:val="00E62507"/>
    <w:rsid w:val="00E66A70"/>
    <w:rsid w:val="00E6740A"/>
    <w:rsid w:val="00E70FFD"/>
    <w:rsid w:val="00E755E6"/>
    <w:rsid w:val="00E766B3"/>
    <w:rsid w:val="00E845EF"/>
    <w:rsid w:val="00E90728"/>
    <w:rsid w:val="00E9106B"/>
    <w:rsid w:val="00E962B6"/>
    <w:rsid w:val="00E96EE0"/>
    <w:rsid w:val="00EA6B47"/>
    <w:rsid w:val="00EB0BBE"/>
    <w:rsid w:val="00EB2CD0"/>
    <w:rsid w:val="00EB30F6"/>
    <w:rsid w:val="00EC3704"/>
    <w:rsid w:val="00ED21CB"/>
    <w:rsid w:val="00EF1E58"/>
    <w:rsid w:val="00EF3A18"/>
    <w:rsid w:val="00EF4E78"/>
    <w:rsid w:val="00F01DE6"/>
    <w:rsid w:val="00F04210"/>
    <w:rsid w:val="00F04D2B"/>
    <w:rsid w:val="00F12C36"/>
    <w:rsid w:val="00F14878"/>
    <w:rsid w:val="00F155CE"/>
    <w:rsid w:val="00F155EB"/>
    <w:rsid w:val="00F17F1E"/>
    <w:rsid w:val="00F41641"/>
    <w:rsid w:val="00F427C1"/>
    <w:rsid w:val="00F44D0F"/>
    <w:rsid w:val="00F47391"/>
    <w:rsid w:val="00F57301"/>
    <w:rsid w:val="00F639BA"/>
    <w:rsid w:val="00F64D61"/>
    <w:rsid w:val="00F7108B"/>
    <w:rsid w:val="00F77990"/>
    <w:rsid w:val="00F82A01"/>
    <w:rsid w:val="00F8351F"/>
    <w:rsid w:val="00F8377A"/>
    <w:rsid w:val="00F85506"/>
    <w:rsid w:val="00F91584"/>
    <w:rsid w:val="00F9626C"/>
    <w:rsid w:val="00FA0005"/>
    <w:rsid w:val="00FC44A7"/>
    <w:rsid w:val="00FC59E7"/>
    <w:rsid w:val="00FC6C0F"/>
    <w:rsid w:val="00FE0085"/>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ED7"/>
    <w:rPr>
      <w:sz w:val="22"/>
      <w:lang w:val="en-GB"/>
    </w:rPr>
  </w:style>
  <w:style w:type="paragraph" w:styleId="1">
    <w:name w:val="heading 1"/>
    <w:basedOn w:val="a"/>
    <w:next w:val="a"/>
    <w:link w:val="1Char"/>
    <w:uiPriority w:val="9"/>
    <w:qFormat/>
    <w:pPr>
      <w:keepNext/>
      <w:keepLines/>
      <w:numPr>
        <w:numId w:val="10"/>
      </w:numPr>
      <w:spacing w:before="320"/>
      <w:outlineLvl w:val="0"/>
    </w:pPr>
    <w:rPr>
      <w:rFonts w:ascii="Arial" w:hAnsi="Arial"/>
      <w:b/>
      <w:sz w:val="32"/>
      <w:u w:val="single"/>
    </w:rPr>
  </w:style>
  <w:style w:type="paragraph" w:styleId="2">
    <w:name w:val="heading 2"/>
    <w:basedOn w:val="a"/>
    <w:next w:val="a"/>
    <w:qFormat/>
    <w:pPr>
      <w:keepNext/>
      <w:keepLines/>
      <w:numPr>
        <w:ilvl w:val="1"/>
        <w:numId w:val="10"/>
      </w:numPr>
      <w:spacing w:before="280"/>
      <w:outlineLvl w:val="1"/>
    </w:pPr>
    <w:rPr>
      <w:rFonts w:ascii="Arial" w:hAnsi="Arial"/>
      <w:b/>
      <w:sz w:val="28"/>
      <w:u w:val="single"/>
    </w:rPr>
  </w:style>
  <w:style w:type="paragraph" w:styleId="3">
    <w:name w:val="heading 3"/>
    <w:basedOn w:val="a"/>
    <w:next w:val="a"/>
    <w:qFormat/>
    <w:pPr>
      <w:keepNext/>
      <w:keepLines/>
      <w:numPr>
        <w:ilvl w:val="2"/>
        <w:numId w:val="10"/>
      </w:numPr>
      <w:spacing w:before="240" w:after="60"/>
      <w:outlineLvl w:val="2"/>
    </w:pPr>
    <w:rPr>
      <w:rFonts w:ascii="Arial" w:hAnsi="Arial"/>
      <w:b/>
      <w:sz w:val="24"/>
    </w:rPr>
  </w:style>
  <w:style w:type="paragraph" w:styleId="4">
    <w:name w:val="heading 4"/>
    <w:basedOn w:val="a"/>
    <w:next w:val="a"/>
    <w:link w:val="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character" w:customStyle="1" w:styleId="4Char">
    <w:name w:val="标题 4 Char"/>
    <w:basedOn w:val="a0"/>
    <w:link w:val="4"/>
    <w:semiHidden/>
    <w:rsid w:val="007745EC"/>
    <w:rPr>
      <w:rFonts w:asciiTheme="majorHAnsi" w:eastAsiaTheme="majorEastAsia" w:hAnsiTheme="majorHAnsi" w:cstheme="majorBidi"/>
      <w:i/>
      <w:iCs/>
      <w:color w:val="2E74B5" w:themeColor="accent1" w:themeShade="BF"/>
      <w:sz w:val="22"/>
      <w:lang w:val="en-GB"/>
    </w:rPr>
  </w:style>
  <w:style w:type="character" w:customStyle="1" w:styleId="5Char">
    <w:name w:val="标题 5 Char"/>
    <w:basedOn w:val="a0"/>
    <w:link w:val="5"/>
    <w:semiHidden/>
    <w:rsid w:val="007745EC"/>
    <w:rPr>
      <w:rFonts w:asciiTheme="majorHAnsi" w:eastAsiaTheme="majorEastAsia" w:hAnsiTheme="majorHAnsi" w:cstheme="majorBidi"/>
      <w:color w:val="2E74B5" w:themeColor="accent1" w:themeShade="BF"/>
      <w:sz w:val="22"/>
      <w:lang w:val="en-GB"/>
    </w:rPr>
  </w:style>
  <w:style w:type="character" w:customStyle="1" w:styleId="6Char">
    <w:name w:val="标题 6 Char"/>
    <w:basedOn w:val="a0"/>
    <w:link w:val="6"/>
    <w:semiHidden/>
    <w:rsid w:val="007745EC"/>
    <w:rPr>
      <w:rFonts w:asciiTheme="majorHAnsi" w:eastAsiaTheme="majorEastAsia" w:hAnsiTheme="majorHAnsi" w:cstheme="majorBidi"/>
      <w:color w:val="1F4D78" w:themeColor="accent1" w:themeShade="7F"/>
      <w:sz w:val="22"/>
      <w:lang w:val="en-GB"/>
    </w:rPr>
  </w:style>
  <w:style w:type="character" w:customStyle="1" w:styleId="7Char">
    <w:name w:val="标题 7 Char"/>
    <w:basedOn w:val="a0"/>
    <w:link w:val="7"/>
    <w:semiHidden/>
    <w:rsid w:val="007745EC"/>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rsid w:val="007745EC"/>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7745EC"/>
    <w:rPr>
      <w:rFonts w:asciiTheme="majorHAnsi" w:eastAsiaTheme="majorEastAsia" w:hAnsiTheme="majorHAnsi" w:cstheme="majorBidi"/>
      <w:i/>
      <w:iCs/>
      <w:color w:val="272727" w:themeColor="text1" w:themeTint="D8"/>
      <w:sz w:val="21"/>
      <w:szCs w:val="21"/>
      <w:lang w:val="en-GB"/>
    </w:rPr>
  </w:style>
  <w:style w:type="paragraph" w:styleId="TOC">
    <w:name w:val="TOC Heading"/>
    <w:basedOn w:val="1"/>
    <w:next w:val="a"/>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10">
    <w:name w:val="toc 1"/>
    <w:basedOn w:val="a"/>
    <w:next w:val="a"/>
    <w:autoRedefine/>
    <w:uiPriority w:val="39"/>
    <w:unhideWhenUsed/>
    <w:rsid w:val="00F04D2B"/>
    <w:pPr>
      <w:spacing w:after="100"/>
    </w:pPr>
  </w:style>
  <w:style w:type="paragraph" w:styleId="20">
    <w:name w:val="toc 2"/>
    <w:basedOn w:val="a"/>
    <w:next w:val="a"/>
    <w:autoRedefine/>
    <w:uiPriority w:val="39"/>
    <w:unhideWhenUsed/>
    <w:rsid w:val="00F04D2B"/>
    <w:pPr>
      <w:spacing w:after="100"/>
      <w:ind w:left="220"/>
    </w:pPr>
  </w:style>
  <w:style w:type="paragraph" w:styleId="af">
    <w:name w:val="Bibliography"/>
    <w:basedOn w:val="a"/>
    <w:next w:val="a"/>
    <w:uiPriority w:val="37"/>
    <w:unhideWhenUsed/>
    <w:rsid w:val="00390504"/>
  </w:style>
  <w:style w:type="paragraph" w:styleId="30">
    <w:name w:val="toc 3"/>
    <w:basedOn w:val="a"/>
    <w:next w:val="a"/>
    <w:autoRedefine/>
    <w:uiPriority w:val="39"/>
    <w:unhideWhenUsed/>
    <w:rsid w:val="00CC5C4F"/>
    <w:pPr>
      <w:spacing w:after="100"/>
      <w:ind w:left="440"/>
    </w:pPr>
  </w:style>
  <w:style w:type="character" w:customStyle="1" w:styleId="1Char">
    <w:name w:val="标题 1 Char"/>
    <w:basedOn w:val="a0"/>
    <w:link w:val="1"/>
    <w:uiPriority w:val="9"/>
    <w:rsid w:val="00532D36"/>
    <w:rPr>
      <w:rFonts w:ascii="Arial" w:hAnsi="Arial"/>
      <w:b/>
      <w:sz w:val="32"/>
      <w:u w:val="single"/>
      <w:lang w:val="en-GB"/>
    </w:rPr>
  </w:style>
  <w:style w:type="paragraph" w:styleId="af0">
    <w:name w:val="footnote text"/>
    <w:basedOn w:val="a"/>
    <w:link w:val="Char"/>
    <w:semiHidden/>
    <w:unhideWhenUsed/>
    <w:rsid w:val="006174B7"/>
    <w:rPr>
      <w:sz w:val="20"/>
    </w:rPr>
  </w:style>
  <w:style w:type="character" w:customStyle="1" w:styleId="Char">
    <w:name w:val="脚注文本 Char"/>
    <w:basedOn w:val="a0"/>
    <w:link w:val="af0"/>
    <w:semiHidden/>
    <w:rsid w:val="006174B7"/>
    <w:rPr>
      <w:lang w:val="en-GB"/>
    </w:rPr>
  </w:style>
  <w:style w:type="character" w:styleId="af1">
    <w:name w:val="footnote reference"/>
    <w:basedOn w:val="a0"/>
    <w:semiHidden/>
    <w:unhideWhenUsed/>
    <w:rsid w:val="006174B7"/>
    <w:rPr>
      <w:vertAlign w:val="superscript"/>
    </w:rPr>
  </w:style>
  <w:style w:type="paragraph" w:styleId="af2">
    <w:name w:val="Normal (Web)"/>
    <w:basedOn w:val="a"/>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af3">
    <w:name w:val="caption"/>
    <w:basedOn w:val="a"/>
    <w:next w:val="a"/>
    <w:unhideWhenUsed/>
    <w:qFormat/>
    <w:rsid w:val="00596E95"/>
    <w:pPr>
      <w:spacing w:after="200"/>
    </w:pPr>
    <w:rPr>
      <w:i/>
      <w:iCs/>
      <w:color w:val="44546A" w:themeColor="text2"/>
      <w:sz w:val="18"/>
      <w:szCs w:val="18"/>
    </w:rPr>
  </w:style>
  <w:style w:type="paragraph" w:styleId="af4">
    <w:name w:val="table of figures"/>
    <w:basedOn w:val="a"/>
    <w:next w:val="a"/>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eee802.org/11/email/stds-802-11-tgbe/msg00322.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9</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26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28</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24</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21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18</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20</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13</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16</b:RefOrder>
  </b:Source>
  <b:Source>
    <b:Tag>191486r9</b:Tag>
    <b:SourceType>JournalArticle</b:SourceType>
    <b:Guid>{83F2DB25-24FA-43D5-BC92-A3382EC3BC9F}</b:Guid>
    <b:Author>
      <b:Author>
        <b:Corporate>Dongguk Lim (LGE)</b:Corporate>
      </b:Author>
    </b:Author>
    <b:Title>Further discussion for 11be preamble</b:Title>
    <b:JournalName>19/1486r9</b:JournalName>
    <b:Year>November 2019</b:Year>
    <b:RefOrder>10</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17</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23</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27</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22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11</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14</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25</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15</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12</b:RefOrder>
  </b:Source>
</b:Sources>
</file>

<file path=customXml/itemProps1.xml><?xml version="1.0" encoding="utf-8"?>
<ds:datastoreItem xmlns:ds="http://schemas.openxmlformats.org/officeDocument/2006/customXml" ds:itemID="{2F82C1E3-5D88-4F76-A6B7-65D668A1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383</TotalTime>
  <Pages>1</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19/1262r5</vt:lpstr>
    </vt:vector>
  </TitlesOfParts>
  <Company>Intel</Company>
  <LinksUpToDate>false</LinksUpToDate>
  <CharactersWithSpaces>20736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19/1262r6</dc:title>
  <dc:subject>TGac Spec Framework</dc:subject>
  <dc:creator>Robert Stacey;Edward Au</dc:creator>
  <cp:keywords>SFD</cp:keywords>
  <dc:description>November 2019</dc:description>
  <cp:lastModifiedBy>Kwok Shum Au (Edward)</cp:lastModifiedBy>
  <cp:revision>302</cp:revision>
  <cp:lastPrinted>2014-06-04T16:31:00Z</cp:lastPrinted>
  <dcterms:created xsi:type="dcterms:W3CDTF">2015-01-13T14:47:00Z</dcterms:created>
  <dcterms:modified xsi:type="dcterms:W3CDTF">2019-11-27T18:01:00Z</dcterms:modified>
</cp:coreProperties>
</file>