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99"/>
        <w:gridCol w:w="2420"/>
        <w:gridCol w:w="1715"/>
        <w:gridCol w:w="1647"/>
      </w:tblGrid>
      <w:tr w:rsidR="00CA09B2" w14:paraId="22120597" w14:textId="77777777">
        <w:trPr>
          <w:trHeight w:val="485"/>
          <w:jc w:val="center"/>
        </w:trPr>
        <w:tc>
          <w:tcPr>
            <w:tcW w:w="9576" w:type="dxa"/>
            <w:gridSpan w:val="5"/>
            <w:vAlign w:val="center"/>
          </w:tcPr>
          <w:p w14:paraId="2FD88FD1" w14:textId="49A0B53B" w:rsidR="00CA09B2" w:rsidRDefault="00EB2609" w:rsidP="0012214E">
            <w:pPr>
              <w:pStyle w:val="T2"/>
            </w:pPr>
            <w:r>
              <w:t>Delayed Block Ack deletion cleanup</w:t>
            </w:r>
          </w:p>
        </w:tc>
      </w:tr>
      <w:tr w:rsidR="00CA09B2" w14:paraId="02966D81" w14:textId="77777777">
        <w:trPr>
          <w:trHeight w:val="359"/>
          <w:jc w:val="center"/>
        </w:trPr>
        <w:tc>
          <w:tcPr>
            <w:tcW w:w="9576" w:type="dxa"/>
            <w:gridSpan w:val="5"/>
            <w:vAlign w:val="center"/>
          </w:tcPr>
          <w:p w14:paraId="286D4255" w14:textId="60E2761E" w:rsidR="00CA09B2" w:rsidRDefault="00CA09B2" w:rsidP="00F03583">
            <w:pPr>
              <w:pStyle w:val="T2"/>
              <w:ind w:left="0"/>
              <w:rPr>
                <w:sz w:val="20"/>
              </w:rPr>
            </w:pPr>
            <w:r>
              <w:rPr>
                <w:sz w:val="20"/>
              </w:rPr>
              <w:t>Date:</w:t>
            </w:r>
            <w:r>
              <w:rPr>
                <w:b w:val="0"/>
                <w:sz w:val="20"/>
              </w:rPr>
              <w:t xml:space="preserve">  </w:t>
            </w:r>
            <w:r w:rsidR="00EA070D">
              <w:rPr>
                <w:b w:val="0"/>
                <w:sz w:val="20"/>
              </w:rPr>
              <w:t>201</w:t>
            </w:r>
            <w:r w:rsidR="00EB2609">
              <w:rPr>
                <w:b w:val="0"/>
                <w:sz w:val="20"/>
              </w:rPr>
              <w:t>9</w:t>
            </w:r>
            <w:r w:rsidR="00EA070D">
              <w:rPr>
                <w:b w:val="0"/>
                <w:sz w:val="20"/>
              </w:rPr>
              <w:t>-</w:t>
            </w:r>
            <w:r w:rsidR="00620BC3">
              <w:rPr>
                <w:b w:val="0"/>
                <w:sz w:val="20"/>
              </w:rPr>
              <w:t>9</w:t>
            </w:r>
            <w:r w:rsidR="00EA070D">
              <w:rPr>
                <w:b w:val="0"/>
                <w:sz w:val="20"/>
              </w:rPr>
              <w:t>-</w:t>
            </w:r>
            <w:r w:rsidR="00620BC3">
              <w:rPr>
                <w:b w:val="0"/>
                <w:sz w:val="20"/>
              </w:rPr>
              <w:t>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4824F7">
        <w:trPr>
          <w:jc w:val="center"/>
        </w:trPr>
        <w:tc>
          <w:tcPr>
            <w:tcW w:w="1795" w:type="dxa"/>
            <w:vAlign w:val="center"/>
          </w:tcPr>
          <w:p w14:paraId="5DBAA6E5" w14:textId="77777777" w:rsidR="00CA09B2" w:rsidRDefault="00CA09B2">
            <w:pPr>
              <w:pStyle w:val="T2"/>
              <w:spacing w:after="0"/>
              <w:ind w:left="0" w:right="0"/>
              <w:jc w:val="left"/>
              <w:rPr>
                <w:sz w:val="20"/>
              </w:rPr>
            </w:pPr>
            <w:r>
              <w:rPr>
                <w:sz w:val="20"/>
              </w:rPr>
              <w:t>Name</w:t>
            </w:r>
          </w:p>
        </w:tc>
        <w:tc>
          <w:tcPr>
            <w:tcW w:w="1999"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4824F7" w14:paraId="7FDC6BD4" w14:textId="77777777" w:rsidTr="004824F7">
        <w:trPr>
          <w:jc w:val="center"/>
        </w:trPr>
        <w:tc>
          <w:tcPr>
            <w:tcW w:w="1795" w:type="dxa"/>
            <w:vAlign w:val="center"/>
          </w:tcPr>
          <w:p w14:paraId="257594D2" w14:textId="616ABB72" w:rsidR="004824F7" w:rsidRDefault="004824F7" w:rsidP="00CB094B">
            <w:pPr>
              <w:pStyle w:val="T2"/>
              <w:spacing w:after="0"/>
              <w:ind w:left="0" w:right="0"/>
              <w:rPr>
                <w:b w:val="0"/>
                <w:sz w:val="20"/>
              </w:rPr>
            </w:pPr>
            <w:r>
              <w:rPr>
                <w:b w:val="0"/>
                <w:sz w:val="20"/>
              </w:rPr>
              <w:t xml:space="preserve">Menzo </w:t>
            </w:r>
            <w:r w:rsidR="00CB094B">
              <w:rPr>
                <w:b w:val="0"/>
                <w:sz w:val="20"/>
              </w:rPr>
              <w:t>Wentink</w:t>
            </w:r>
          </w:p>
        </w:tc>
        <w:tc>
          <w:tcPr>
            <w:tcW w:w="1999" w:type="dxa"/>
            <w:vAlign w:val="center"/>
          </w:tcPr>
          <w:p w14:paraId="2ADAF16A" w14:textId="605EB142" w:rsidR="004824F7" w:rsidRDefault="00685B40" w:rsidP="00894852">
            <w:pPr>
              <w:pStyle w:val="T2"/>
              <w:spacing w:after="0"/>
              <w:ind w:left="0" w:right="0"/>
              <w:rPr>
                <w:b w:val="0"/>
                <w:sz w:val="20"/>
              </w:rPr>
            </w:pPr>
            <w:r>
              <w:rPr>
                <w:b w:val="0"/>
                <w:sz w:val="20"/>
              </w:rPr>
              <w:t>Qualcomm</w:t>
            </w:r>
          </w:p>
        </w:tc>
        <w:tc>
          <w:tcPr>
            <w:tcW w:w="2420" w:type="dxa"/>
            <w:vAlign w:val="center"/>
          </w:tcPr>
          <w:p w14:paraId="2C6C4108" w14:textId="356E8839" w:rsidR="004824F7" w:rsidRDefault="00CB094B" w:rsidP="00894852">
            <w:pPr>
              <w:pStyle w:val="T2"/>
              <w:spacing w:after="0"/>
              <w:ind w:left="0" w:right="0"/>
              <w:rPr>
                <w:b w:val="0"/>
                <w:sz w:val="20"/>
              </w:rPr>
            </w:pPr>
            <w:r>
              <w:rPr>
                <w:b w:val="0"/>
                <w:sz w:val="20"/>
              </w:rPr>
              <w:t>Utrecht, the Netherlands</w:t>
            </w:r>
          </w:p>
        </w:tc>
        <w:tc>
          <w:tcPr>
            <w:tcW w:w="1715" w:type="dxa"/>
            <w:vAlign w:val="center"/>
          </w:tcPr>
          <w:p w14:paraId="50079B5C" w14:textId="77777777" w:rsidR="004824F7" w:rsidRDefault="004824F7" w:rsidP="00894852">
            <w:pPr>
              <w:pStyle w:val="T2"/>
              <w:spacing w:after="0"/>
              <w:ind w:left="0" w:right="0"/>
              <w:rPr>
                <w:b w:val="0"/>
                <w:sz w:val="20"/>
              </w:rPr>
            </w:pPr>
          </w:p>
        </w:tc>
        <w:tc>
          <w:tcPr>
            <w:tcW w:w="1647" w:type="dxa"/>
            <w:vAlign w:val="center"/>
          </w:tcPr>
          <w:p w14:paraId="4EDFEEE3" w14:textId="6C6CD1DD" w:rsidR="004824F7" w:rsidRDefault="00CB094B" w:rsidP="00894852">
            <w:pPr>
              <w:pStyle w:val="T2"/>
              <w:spacing w:after="0"/>
              <w:ind w:left="0" w:right="0"/>
              <w:rPr>
                <w:b w:val="0"/>
                <w:sz w:val="16"/>
              </w:rPr>
            </w:pPr>
            <w:r>
              <w:rPr>
                <w:b w:val="0"/>
                <w:sz w:val="16"/>
              </w:rPr>
              <w:t>mwentink@qti.qualcomm.com</w:t>
            </w:r>
          </w:p>
        </w:tc>
      </w:tr>
    </w:tbl>
    <w:p w14:paraId="1A8AA665" w14:textId="5547C8C5" w:rsidR="00CA09B2" w:rsidRDefault="00CA09B2">
      <w:pPr>
        <w:pStyle w:val="T1"/>
        <w:spacing w:after="120"/>
        <w:rPr>
          <w:sz w:val="22"/>
        </w:rPr>
      </w:pPr>
    </w:p>
    <w:p w14:paraId="036475AA" w14:textId="77777777" w:rsidR="00A651D3" w:rsidRDefault="00A651D3" w:rsidP="00A651D3">
      <w:pPr>
        <w:pStyle w:val="T1"/>
        <w:spacing w:after="120"/>
      </w:pPr>
      <w:r>
        <w:t>Abstract</w:t>
      </w:r>
    </w:p>
    <w:p w14:paraId="4E9D4B74" w14:textId="080552A6" w:rsidR="00A651D3" w:rsidRDefault="00A651D3" w:rsidP="00620BC3">
      <w:pPr>
        <w:ind w:left="1134" w:hanging="425"/>
      </w:pPr>
      <w:r>
        <w:t xml:space="preserve">This submission proposes </w:t>
      </w:r>
      <w:r w:rsidR="00620BC3">
        <w:t xml:space="preserve">a </w:t>
      </w:r>
      <w:r>
        <w:t>resolution for CID</w:t>
      </w:r>
      <w:r w:rsidR="00620BC3">
        <w:t xml:space="preserve"> 2289.</w:t>
      </w:r>
    </w:p>
    <w:p w14:paraId="56D57479" w14:textId="77777777" w:rsidR="00620BC3" w:rsidRPr="00620BC3" w:rsidRDefault="00620BC3" w:rsidP="00620BC3">
      <w:pPr>
        <w:ind w:left="1134" w:hanging="425"/>
      </w:pPr>
    </w:p>
    <w:p w14:paraId="541E20A5" w14:textId="42565244" w:rsidR="00CA09B2" w:rsidRDefault="00CA09B2">
      <w:r>
        <w:br w:type="page"/>
      </w:r>
    </w:p>
    <w:p w14:paraId="118AE543" w14:textId="55E23440" w:rsidR="005F34E5" w:rsidRDefault="005F34E5" w:rsidP="006F0F82"/>
    <w:tbl>
      <w:tblPr>
        <w:tblW w:w="10875" w:type="dxa"/>
        <w:tblLook w:val="04A0" w:firstRow="1" w:lastRow="0" w:firstColumn="1" w:lastColumn="0" w:noHBand="0" w:noVBand="1"/>
      </w:tblPr>
      <w:tblGrid>
        <w:gridCol w:w="567"/>
        <w:gridCol w:w="851"/>
        <w:gridCol w:w="1060"/>
        <w:gridCol w:w="1917"/>
        <w:gridCol w:w="6480"/>
      </w:tblGrid>
      <w:tr w:rsidR="00620BC3" w:rsidRPr="00620BC3" w14:paraId="7791741B" w14:textId="77777777" w:rsidTr="00FC5336">
        <w:trPr>
          <w:trHeight w:val="5079"/>
        </w:trPr>
        <w:tc>
          <w:tcPr>
            <w:tcW w:w="567" w:type="dxa"/>
            <w:tcBorders>
              <w:top w:val="nil"/>
              <w:left w:val="nil"/>
              <w:bottom w:val="nil"/>
              <w:right w:val="nil"/>
            </w:tcBorders>
            <w:shd w:val="clear" w:color="auto" w:fill="auto"/>
            <w:vAlign w:val="center"/>
            <w:hideMark/>
          </w:tcPr>
          <w:p w14:paraId="36496520" w14:textId="77777777" w:rsidR="00620BC3" w:rsidRPr="00620BC3" w:rsidRDefault="00620BC3" w:rsidP="00620BC3">
            <w:pPr>
              <w:jc w:val="center"/>
              <w:rPr>
                <w:sz w:val="16"/>
                <w:lang w:val="en-US"/>
              </w:rPr>
            </w:pPr>
            <w:r w:rsidRPr="00620BC3">
              <w:rPr>
                <w:sz w:val="16"/>
                <w:lang w:val="en-US"/>
              </w:rPr>
              <w:t>2289</w:t>
            </w:r>
          </w:p>
        </w:tc>
        <w:tc>
          <w:tcPr>
            <w:tcW w:w="851" w:type="dxa"/>
            <w:tcBorders>
              <w:top w:val="nil"/>
              <w:left w:val="nil"/>
              <w:bottom w:val="nil"/>
              <w:right w:val="nil"/>
            </w:tcBorders>
            <w:shd w:val="clear" w:color="auto" w:fill="auto"/>
            <w:vAlign w:val="center"/>
            <w:hideMark/>
          </w:tcPr>
          <w:p w14:paraId="38B93A4B" w14:textId="77777777" w:rsidR="00620BC3" w:rsidRPr="00620BC3" w:rsidRDefault="00620BC3" w:rsidP="00620BC3">
            <w:pPr>
              <w:jc w:val="center"/>
              <w:rPr>
                <w:sz w:val="16"/>
                <w:lang w:val="en-US"/>
              </w:rPr>
            </w:pPr>
            <w:r w:rsidRPr="00620BC3">
              <w:rPr>
                <w:sz w:val="16"/>
                <w:lang w:val="en-US"/>
              </w:rPr>
              <w:t>Mark Hamilton</w:t>
            </w:r>
          </w:p>
        </w:tc>
        <w:tc>
          <w:tcPr>
            <w:tcW w:w="1060" w:type="dxa"/>
            <w:tcBorders>
              <w:top w:val="nil"/>
              <w:left w:val="nil"/>
              <w:bottom w:val="nil"/>
              <w:right w:val="nil"/>
            </w:tcBorders>
            <w:shd w:val="clear" w:color="auto" w:fill="auto"/>
            <w:vAlign w:val="center"/>
            <w:hideMark/>
          </w:tcPr>
          <w:p w14:paraId="34FE1588" w14:textId="77777777" w:rsidR="00620BC3" w:rsidRPr="00620BC3" w:rsidRDefault="00620BC3" w:rsidP="00620BC3">
            <w:pPr>
              <w:jc w:val="center"/>
              <w:rPr>
                <w:sz w:val="16"/>
                <w:lang w:val="en-US"/>
              </w:rPr>
            </w:pPr>
            <w:r w:rsidRPr="00620BC3">
              <w:rPr>
                <w:sz w:val="16"/>
                <w:lang w:val="en-US"/>
              </w:rPr>
              <w:t>6.3.27.2.2</w:t>
            </w:r>
          </w:p>
        </w:tc>
        <w:tc>
          <w:tcPr>
            <w:tcW w:w="1917" w:type="dxa"/>
            <w:tcBorders>
              <w:top w:val="nil"/>
              <w:left w:val="nil"/>
              <w:bottom w:val="nil"/>
              <w:right w:val="nil"/>
            </w:tcBorders>
            <w:shd w:val="clear" w:color="auto" w:fill="auto"/>
            <w:vAlign w:val="center"/>
            <w:hideMark/>
          </w:tcPr>
          <w:p w14:paraId="128CC46C" w14:textId="77777777" w:rsidR="00620BC3" w:rsidRPr="00620BC3" w:rsidRDefault="00620BC3" w:rsidP="00620BC3">
            <w:pPr>
              <w:jc w:val="left"/>
              <w:rPr>
                <w:sz w:val="16"/>
                <w:lang w:val="en-US"/>
              </w:rPr>
            </w:pPr>
            <w:r w:rsidRPr="00620BC3">
              <w:rPr>
                <w:sz w:val="16"/>
                <w:lang w:val="en-US"/>
              </w:rPr>
              <w:t>Delayed block ack (non-HT) has been removed.  But, there are several references to it/uses of that phrase (without the "HT-" in front), still.</w:t>
            </w:r>
          </w:p>
        </w:tc>
        <w:tc>
          <w:tcPr>
            <w:tcW w:w="6480" w:type="dxa"/>
            <w:tcBorders>
              <w:top w:val="nil"/>
              <w:left w:val="nil"/>
              <w:bottom w:val="nil"/>
              <w:right w:val="nil"/>
            </w:tcBorders>
            <w:shd w:val="clear" w:color="auto" w:fill="auto"/>
            <w:vAlign w:val="center"/>
            <w:hideMark/>
          </w:tcPr>
          <w:p w14:paraId="3D5817AF" w14:textId="77777777" w:rsidR="00620BC3" w:rsidRPr="00620BC3" w:rsidRDefault="00620BC3" w:rsidP="00620BC3">
            <w:pPr>
              <w:jc w:val="left"/>
              <w:rPr>
                <w:sz w:val="16"/>
                <w:lang w:val="en-US"/>
              </w:rPr>
            </w:pPr>
            <w:r w:rsidRPr="00620BC3">
              <w:rPr>
                <w:sz w:val="16"/>
                <w:lang w:val="en-US"/>
              </w:rPr>
              <w:t>At P441.39, change "Delayed" to "HT-delayed".  Same thing at P443.10, P444.27, and P445.53.</w:t>
            </w:r>
            <w:r w:rsidRPr="00620BC3">
              <w:rPr>
                <w:sz w:val="16"/>
                <w:lang w:val="en-US"/>
              </w:rPr>
              <w:br/>
              <w:t>At P821.15, delete "Delayed and". Same thing at P825.14.</w:t>
            </w:r>
            <w:r w:rsidRPr="00620BC3">
              <w:rPr>
                <w:sz w:val="16"/>
                <w:lang w:val="en-US"/>
              </w:rPr>
              <w:br/>
              <w:t>At P906.14, change "delayed" to "HT-delayed".</w:t>
            </w:r>
            <w:r w:rsidRPr="00620BC3">
              <w:rPr>
                <w:sz w:val="16"/>
                <w:lang w:val="en-US"/>
              </w:rPr>
              <w:br/>
              <w:t>On P1129.7, change bit 8 in the Capabilities subfield (of the BSSID Information field) from "Delayed Block Ack" to "Reserved".</w:t>
            </w:r>
            <w:r w:rsidRPr="00620BC3">
              <w:rPr>
                <w:sz w:val="16"/>
                <w:lang w:val="en-US"/>
              </w:rPr>
              <w:br/>
              <w:t>At P1421.13, change "Delayed Block Ack" to "Protected Block Ack".  At P1422.40, change "Delayed Block Ack" to "Protected Block Ack".  Change "suport for CMMG delayed Block Ack" to "support for protected block ack".  Change "request for Delayed Block Ack" to "request for protected block ack".</w:t>
            </w:r>
            <w:r w:rsidRPr="00620BC3">
              <w:rPr>
                <w:sz w:val="16"/>
                <w:lang w:val="en-US"/>
              </w:rPr>
              <w:br/>
              <w:t>At P1654.57, change "delayed block ack rules" to "HT-delayed block ack rules".</w:t>
            </w:r>
            <w:r w:rsidRPr="00620BC3">
              <w:rPr>
                <w:sz w:val="16"/>
                <w:lang w:val="en-US"/>
              </w:rPr>
              <w:br/>
              <w:t>At 1655.32, change "Delayed BlockAcks" to "HT-delayed BlockAcks".  Change "Delayed block ack data" to "HT-delayed block ack data".  At line 40 change "Delayed BlockAckReqs" to "HT-delayed BlockAckReqs".  Same things on Page 1656, starting at line 7.  And again starting at line 35 on that same page (1656).</w:t>
            </w:r>
            <w:r w:rsidRPr="00620BC3">
              <w:rPr>
                <w:sz w:val="16"/>
                <w:lang w:val="en-US"/>
              </w:rPr>
              <w:br/>
              <w:t>At P1843.57, change "delayed" to "HT-delayed".  Same thing on the next line.  Same thiing at P1846.46.  Same thing in the subclause title at P1846.50 (10.26.3).</w:t>
            </w:r>
            <w:r w:rsidRPr="00620BC3">
              <w:rPr>
                <w:sz w:val="16"/>
                <w:lang w:val="en-US"/>
              </w:rPr>
              <w:br/>
              <w:t>At P1857.21, delete "delayed".  Same thing at P1857.27.</w:t>
            </w:r>
            <w:r w:rsidRPr="00620BC3">
              <w:rPr>
                <w:sz w:val="16"/>
                <w:lang w:val="en-US"/>
              </w:rPr>
              <w:br/>
              <w:t>At P2234.17, change "Delayed" to "HT-delayed".</w:t>
            </w:r>
            <w:r w:rsidRPr="00620BC3">
              <w:rPr>
                <w:sz w:val="16"/>
                <w:lang w:val="en-US"/>
              </w:rPr>
              <w:br/>
              <w:t>Do the usual steps to mark dot11DelayedBlockAckOptionImplemented as obsolete in the MIB.  Same thing for dot11NDelayedBlockAckOptionImplemented, and dot11RMNeighborReportCapDelayBlockAck.</w:t>
            </w:r>
          </w:p>
        </w:tc>
      </w:tr>
    </w:tbl>
    <w:p w14:paraId="69906CF7" w14:textId="77777777" w:rsidR="00FC5336" w:rsidRDefault="00FC5336" w:rsidP="006F0F82">
      <w:pPr>
        <w:rPr>
          <w:b/>
        </w:rPr>
      </w:pPr>
    </w:p>
    <w:p w14:paraId="69D61A68" w14:textId="43FD5AC7" w:rsidR="00620BC3" w:rsidRPr="000F498A" w:rsidRDefault="00620BC3" w:rsidP="006F0F82">
      <w:pPr>
        <w:rPr>
          <w:b/>
        </w:rPr>
      </w:pPr>
      <w:r w:rsidRPr="000F498A">
        <w:rPr>
          <w:b/>
        </w:rPr>
        <w:t>Discussion</w:t>
      </w:r>
    </w:p>
    <w:p w14:paraId="4360DBD2" w14:textId="1F38CA4B" w:rsidR="00620BC3" w:rsidRDefault="00620BC3" w:rsidP="006F0F82">
      <w:r>
        <w:t xml:space="preserve">The editing instructions </w:t>
      </w:r>
      <w:r w:rsidR="00A63FF7">
        <w:t xml:space="preserve">from </w:t>
      </w:r>
      <w:r>
        <w:t>the comment indeed need to be fixed</w:t>
      </w:r>
      <w:r w:rsidR="00A63FF7">
        <w:t xml:space="preserve">. They </w:t>
      </w:r>
      <w:r w:rsidR="001964CB">
        <w:t xml:space="preserve">were </w:t>
      </w:r>
      <w:r w:rsidR="00D410D0">
        <w:t xml:space="preserve">not </w:t>
      </w:r>
      <w:r w:rsidR="00A63FF7">
        <w:t xml:space="preserve">included </w:t>
      </w:r>
      <w:r w:rsidR="00D410D0">
        <w:t>in 17-1137r10</w:t>
      </w:r>
      <w:r w:rsidR="00500931">
        <w:t xml:space="preserve">, which </w:t>
      </w:r>
      <w:r w:rsidR="00A63FF7">
        <w:t>described the initial deletion of delayed block ack</w:t>
      </w:r>
      <w:r>
        <w:t>.</w:t>
      </w:r>
    </w:p>
    <w:p w14:paraId="44D5E8AE" w14:textId="104CB4FD" w:rsidR="00620BC3" w:rsidRDefault="00620BC3" w:rsidP="006F0F82"/>
    <w:p w14:paraId="69C7F64B" w14:textId="7B1779EB" w:rsidR="00620BC3" w:rsidRPr="000F498A" w:rsidRDefault="00620BC3" w:rsidP="006F0F82">
      <w:pPr>
        <w:rPr>
          <w:b/>
        </w:rPr>
      </w:pPr>
      <w:r w:rsidRPr="000F498A">
        <w:rPr>
          <w:b/>
        </w:rPr>
        <w:t>Proposed resolution</w:t>
      </w:r>
    </w:p>
    <w:p w14:paraId="1A58869C" w14:textId="64155AD6" w:rsidR="00620BC3" w:rsidRDefault="00620BC3" w:rsidP="006F0F82">
      <w:r>
        <w:t xml:space="preserve">Revised. Implement changes as provided in </w:t>
      </w:r>
      <w:r w:rsidR="000F498A">
        <w:t>&lt;</w:t>
      </w:r>
      <w:r>
        <w:t>this document</w:t>
      </w:r>
      <w:r w:rsidR="000F498A">
        <w:t>&gt;</w:t>
      </w:r>
      <w:r>
        <w:t>.</w:t>
      </w:r>
    </w:p>
    <w:p w14:paraId="4D411710" w14:textId="67DCBDD8" w:rsidR="006E0892" w:rsidRDefault="006E0892" w:rsidP="00AD614F">
      <w:pPr>
        <w:autoSpaceDE w:val="0"/>
        <w:autoSpaceDN w:val="0"/>
        <w:adjustRightInd w:val="0"/>
        <w:rPr>
          <w:rFonts w:ascii="TimesNewRomanPSMT" w:hAnsi="TimesNewRomanPSMT" w:cs="TimesNewRomanPSMT"/>
          <w:lang w:val="en-US" w:eastAsia="ja-JP" w:bidi="he-IL"/>
        </w:rPr>
      </w:pPr>
    </w:p>
    <w:p w14:paraId="0E924ABC" w14:textId="3C9F4E49"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441.39 change "Delayed" to "HT-delayed"</w:t>
      </w:r>
    </w:p>
    <w:p w14:paraId="33730565"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42A0EDEA" w14:textId="468B2BD3"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443.10</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change "Delayed" to "HT-delayed"</w:t>
      </w:r>
    </w:p>
    <w:p w14:paraId="0845F442"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2EA22E2D" w14:textId="641D074E"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444.27</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change "Delayed" to "HT-delayed"</w:t>
      </w:r>
    </w:p>
    <w:p w14:paraId="00F80830"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4E898B3C" w14:textId="48AE2A61"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445.53</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change "Delayed" to "HT-delayed"</w:t>
      </w:r>
    </w:p>
    <w:p w14:paraId="64A5902C"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092CA723" w14:textId="5C9CAC6B"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821.15 delete "Delayed and"</w:t>
      </w:r>
    </w:p>
    <w:p w14:paraId="6168D53E"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DAF5EBB" w14:textId="018F7545"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825.14 delete "Delayed and"</w:t>
      </w:r>
    </w:p>
    <w:p w14:paraId="08D164FA"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1BD1EEEC" w14:textId="779276DC"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906.14 change "delayed" to "HT-delayed"</w:t>
      </w:r>
    </w:p>
    <w:p w14:paraId="10809BFD"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5FC7960B" w14:textId="4F52FD3F"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1129.7 change bit 8 in the Capabilities subfield (of the BSSID Information field) from "Delayed Block Ack" to "Reserved"</w:t>
      </w:r>
    </w:p>
    <w:p w14:paraId="5D127E33" w14:textId="77777777" w:rsidR="00C80E5B" w:rsidRDefault="00C80E5B" w:rsidP="006A2404">
      <w:pPr>
        <w:autoSpaceDE w:val="0"/>
        <w:autoSpaceDN w:val="0"/>
        <w:adjustRightInd w:val="0"/>
        <w:rPr>
          <w:rFonts w:ascii="TimesNewRomanPSMT" w:hAnsi="TimesNewRomanPSMT" w:cs="TimesNewRomanPSMT"/>
          <w:lang w:val="en-US" w:eastAsia="ja-JP" w:bidi="he-IL"/>
        </w:rPr>
      </w:pPr>
    </w:p>
    <w:p w14:paraId="656E42DA" w14:textId="666C1FF2"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1421.13 change "Delayed Block Ack" to "Protected Block Ack"</w:t>
      </w:r>
      <w:bookmarkStart w:id="0" w:name="_GoBack"/>
      <w:bookmarkEnd w:id="0"/>
    </w:p>
    <w:p w14:paraId="054AE651"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992089F" w14:textId="2413C170"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1422.40 change "Delayed Block Ack" to "Protected Block Ack"</w:t>
      </w:r>
    </w:p>
    <w:p w14:paraId="2CF2BFFC"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6602F5B3" w14:textId="24F0A980"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1422.40 c</w:t>
      </w:r>
      <w:r w:rsidRPr="006A2404">
        <w:rPr>
          <w:rFonts w:ascii="TimesNewRomanPSMT" w:hAnsi="TimesNewRomanPSMT" w:cs="TimesNewRomanPSMT"/>
          <w:lang w:val="en-US" w:eastAsia="ja-JP" w:bidi="he-IL"/>
        </w:rPr>
        <w:t>hange "suport for CMMG delayed Block Ack" to "support for protected block ack"</w:t>
      </w:r>
    </w:p>
    <w:p w14:paraId="72803F35"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6D41AB0" w14:textId="3FA355BD"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1422.40 c</w:t>
      </w:r>
      <w:r w:rsidRPr="006A2404">
        <w:rPr>
          <w:rFonts w:ascii="TimesNewRomanPSMT" w:hAnsi="TimesNewRomanPSMT" w:cs="TimesNewRomanPSMT"/>
          <w:lang w:val="en-US" w:eastAsia="ja-JP" w:bidi="he-IL"/>
        </w:rPr>
        <w:t>hange "request for Delayed Block Ack" to "request for protected block ack"</w:t>
      </w:r>
    </w:p>
    <w:p w14:paraId="4FE2F0B9"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12107AA0" w14:textId="781CFD03"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1654.57 change "delayed block ack rules" to "HT-delayed block ack rules"</w:t>
      </w:r>
    </w:p>
    <w:p w14:paraId="52FC7508"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0791EE77" w14:textId="0B2355A1"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1655.32 change "Delayed BlockAcks" to "HT-delayed BlockAcks"</w:t>
      </w:r>
    </w:p>
    <w:p w14:paraId="3DE1759E"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47973E5" w14:textId="6598A693"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lastRenderedPageBreak/>
        <w:t>1655.32 c</w:t>
      </w:r>
      <w:r w:rsidRPr="006A2404">
        <w:rPr>
          <w:rFonts w:ascii="TimesNewRomanPSMT" w:hAnsi="TimesNewRomanPSMT" w:cs="TimesNewRomanPSMT"/>
          <w:lang w:val="en-US" w:eastAsia="ja-JP" w:bidi="he-IL"/>
        </w:rPr>
        <w:t>hange "Delayed block ack data" to "HT-delayed block ack data"</w:t>
      </w:r>
    </w:p>
    <w:p w14:paraId="6F96B67B"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08D1C408" w14:textId="2C3B523C"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 xml:space="preserve">1655.40 </w:t>
      </w:r>
      <w:r w:rsidRPr="006A2404">
        <w:rPr>
          <w:rFonts w:ascii="TimesNewRomanPSMT" w:hAnsi="TimesNewRomanPSMT" w:cs="TimesNewRomanPSMT"/>
          <w:lang w:val="en-US" w:eastAsia="ja-JP" w:bidi="he-IL"/>
        </w:rPr>
        <w:t>change "Delayed BlockAckReqs" to "HT-delayed BlockAckReqs"</w:t>
      </w:r>
    </w:p>
    <w:p w14:paraId="080038C4"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61A167F5" w14:textId="7ACE92CC"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1656</w:t>
      </w:r>
      <w:r>
        <w:rPr>
          <w:rFonts w:ascii="TimesNewRomanPSMT" w:hAnsi="TimesNewRomanPSMT" w:cs="TimesNewRomanPSMT"/>
          <w:lang w:val="en-US" w:eastAsia="ja-JP" w:bidi="he-IL"/>
        </w:rPr>
        <w:t xml:space="preserve">.7 </w:t>
      </w:r>
      <w:r w:rsidRPr="006A2404">
        <w:rPr>
          <w:rFonts w:ascii="TimesNewRomanPSMT" w:hAnsi="TimesNewRomanPSMT" w:cs="TimesNewRomanPSMT"/>
          <w:lang w:val="en-US" w:eastAsia="ja-JP" w:bidi="he-IL"/>
        </w:rPr>
        <w:t>change "Delayed BlockAckReqs" to "HT-delayed BlockAckReqs"</w:t>
      </w:r>
    </w:p>
    <w:p w14:paraId="27B59E90"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48C6C070" w14:textId="61E2957E" w:rsidR="006A2404" w:rsidRDefault="006A2404" w:rsidP="006A2404">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1656.</w:t>
      </w:r>
      <w:r w:rsidRPr="006A2404">
        <w:rPr>
          <w:rFonts w:ascii="TimesNewRomanPSMT" w:hAnsi="TimesNewRomanPSMT" w:cs="TimesNewRomanPSMT"/>
          <w:lang w:val="en-US" w:eastAsia="ja-JP" w:bidi="he-IL"/>
        </w:rPr>
        <w:t>35 change "Delayed BlockAckReqs" to "HT-delayed BlockAckReqs"</w:t>
      </w:r>
    </w:p>
    <w:p w14:paraId="5A936AD5" w14:textId="4B3EF195"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611B2A65" w14:textId="4C8DE681"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1843.57 change "delayed" to "HT-delayed"</w:t>
      </w:r>
    </w:p>
    <w:p w14:paraId="427C05DD"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7B02A39C" w14:textId="7AD0B3A2"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1843.5</w:t>
      </w:r>
      <w:r>
        <w:rPr>
          <w:rFonts w:ascii="TimesNewRomanPSMT" w:hAnsi="TimesNewRomanPSMT" w:cs="TimesNewRomanPSMT"/>
          <w:lang w:val="en-US" w:eastAsia="ja-JP" w:bidi="he-IL"/>
        </w:rPr>
        <w:t>8</w:t>
      </w:r>
      <w:r w:rsidRPr="006A2404">
        <w:rPr>
          <w:rFonts w:ascii="TimesNewRomanPSMT" w:hAnsi="TimesNewRomanPSMT" w:cs="TimesNewRomanPSMT"/>
          <w:lang w:val="en-US" w:eastAsia="ja-JP" w:bidi="he-IL"/>
        </w:rPr>
        <w:t xml:space="preserve"> change "delayed" to "HT-delayed"</w:t>
      </w:r>
    </w:p>
    <w:p w14:paraId="6F12DE47"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621DF900" w14:textId="338846B6"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1846.46</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change "delayed" to "HT-delayed"</w:t>
      </w:r>
    </w:p>
    <w:p w14:paraId="75EEC41C"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4BC6FED8" w14:textId="0E0D8D83"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1846.50 change "delayed" to "HT-delayed"</w:t>
      </w:r>
      <w:r>
        <w:rPr>
          <w:rFonts w:ascii="TimesNewRomanPSMT" w:hAnsi="TimesNewRomanPSMT" w:cs="TimesNewRomanPSMT"/>
          <w:lang w:val="en-US" w:eastAsia="ja-JP" w:bidi="he-IL"/>
        </w:rPr>
        <w:t xml:space="preserve"> in the subclause title </w:t>
      </w:r>
      <w:r w:rsidRPr="006A2404">
        <w:rPr>
          <w:rFonts w:ascii="TimesNewRomanPSMT" w:hAnsi="TimesNewRomanPSMT" w:cs="TimesNewRomanPSMT"/>
          <w:lang w:val="en-US" w:eastAsia="ja-JP" w:bidi="he-IL"/>
        </w:rPr>
        <w:t>(10.26.3)</w:t>
      </w:r>
    </w:p>
    <w:p w14:paraId="2C3A571E"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1811C27D" w14:textId="77777777"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1857.21 delete "delayed"</w:t>
      </w:r>
    </w:p>
    <w:p w14:paraId="642F6F0F"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45FF5D38" w14:textId="24AFBF7D" w:rsidR="00B50759" w:rsidRDefault="00B50759" w:rsidP="00B50759">
      <w:pPr>
        <w:autoSpaceDE w:val="0"/>
        <w:autoSpaceDN w:val="0"/>
        <w:adjustRightInd w:val="0"/>
        <w:rPr>
          <w:rFonts w:ascii="TimesNewRomanPSMT" w:hAnsi="TimesNewRomanPSMT" w:cs="TimesNewRomanPSMT"/>
          <w:lang w:val="en-US" w:eastAsia="ja-JP" w:bidi="he-IL"/>
        </w:rPr>
      </w:pPr>
      <w:r>
        <w:rPr>
          <w:rFonts w:ascii="TimesNewRomanPSMT" w:hAnsi="TimesNewRomanPSMT" w:cs="TimesNewRomanPSMT"/>
          <w:lang w:val="en-US" w:eastAsia="ja-JP" w:bidi="he-IL"/>
        </w:rPr>
        <w:t>1857.27 delete "</w:t>
      </w:r>
      <w:r w:rsidRPr="00B50759">
        <w:rPr>
          <w:rFonts w:ascii="TimesNewRomanPSMT" w:hAnsi="TimesNewRomanPSMT" w:cs="TimesNewRomanPSMT"/>
          <w:lang w:val="en-US" w:eastAsia="ja-JP" w:bidi="he-IL"/>
        </w:rPr>
        <w:t>The HT-delayed extensions simplify the use of delayed block ack in an A-MPDU and reduce resource</w:t>
      </w:r>
      <w:r>
        <w:rPr>
          <w:rFonts w:ascii="TimesNewRomanPSMT" w:hAnsi="TimesNewRomanPSMT" w:cs="TimesNewRomanPSMT"/>
          <w:lang w:val="en-US" w:eastAsia="ja-JP" w:bidi="he-IL"/>
        </w:rPr>
        <w:t xml:space="preserve"> </w:t>
      </w:r>
      <w:r w:rsidRPr="00B50759">
        <w:rPr>
          <w:rFonts w:ascii="TimesNewRomanPSMT" w:hAnsi="TimesNewRomanPSMT" w:cs="TimesNewRomanPSMT"/>
          <w:lang w:val="en-US" w:eastAsia="ja-JP" w:bidi="he-IL"/>
        </w:rPr>
        <w:t>requirements.</w:t>
      </w:r>
      <w:r>
        <w:rPr>
          <w:rFonts w:ascii="TimesNewRomanPSMT" w:hAnsi="TimesNewRomanPSMT" w:cs="TimesNewRomanPSMT"/>
          <w:lang w:val="en-US" w:eastAsia="ja-JP" w:bidi="he-IL"/>
        </w:rPr>
        <w:t>"</w:t>
      </w:r>
    </w:p>
    <w:p w14:paraId="33DDE164"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1D45BB1B" w14:textId="38FA8274"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2234.17 change "Delayed" to "HT-delayed"</w:t>
      </w:r>
    </w:p>
    <w:p w14:paraId="7CA5B188" w14:textId="77777777" w:rsidR="006A2404" w:rsidRPr="006A2404" w:rsidRDefault="006A2404" w:rsidP="006A2404">
      <w:pPr>
        <w:autoSpaceDE w:val="0"/>
        <w:autoSpaceDN w:val="0"/>
        <w:adjustRightInd w:val="0"/>
        <w:rPr>
          <w:rFonts w:ascii="TimesNewRomanPSMT" w:hAnsi="TimesNewRomanPSMT" w:cs="TimesNewRomanPSMT"/>
          <w:lang w:val="en-US" w:eastAsia="ja-JP" w:bidi="he-IL"/>
        </w:rPr>
      </w:pPr>
    </w:p>
    <w:p w14:paraId="66F36D65" w14:textId="7D6B67E4"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Do the usual steps to mark dot11DelayedBlockAckOptionImplemented as obsolete in the MIB</w:t>
      </w:r>
    </w:p>
    <w:p w14:paraId="5B192A7C"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375132D5" w14:textId="1C7D882C"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Do the usual steps to mark dot11NDelayedBlockAckOptionImplemented</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as obsolete in the MIB</w:t>
      </w:r>
    </w:p>
    <w:p w14:paraId="10500A89" w14:textId="77777777" w:rsidR="006A2404" w:rsidRDefault="006A2404" w:rsidP="006A2404">
      <w:pPr>
        <w:autoSpaceDE w:val="0"/>
        <w:autoSpaceDN w:val="0"/>
        <w:adjustRightInd w:val="0"/>
        <w:rPr>
          <w:rFonts w:ascii="TimesNewRomanPSMT" w:hAnsi="TimesNewRomanPSMT" w:cs="TimesNewRomanPSMT"/>
          <w:lang w:val="en-US" w:eastAsia="ja-JP" w:bidi="he-IL"/>
        </w:rPr>
      </w:pPr>
    </w:p>
    <w:p w14:paraId="1A6C04C0" w14:textId="16DDBAA8" w:rsidR="006A2404" w:rsidRDefault="006A2404" w:rsidP="006A2404">
      <w:pPr>
        <w:autoSpaceDE w:val="0"/>
        <w:autoSpaceDN w:val="0"/>
        <w:adjustRightInd w:val="0"/>
        <w:rPr>
          <w:rFonts w:ascii="TimesNewRomanPSMT" w:hAnsi="TimesNewRomanPSMT" w:cs="TimesNewRomanPSMT"/>
          <w:lang w:val="en-US" w:eastAsia="ja-JP" w:bidi="he-IL"/>
        </w:rPr>
      </w:pPr>
      <w:r w:rsidRPr="006A2404">
        <w:rPr>
          <w:rFonts w:ascii="TimesNewRomanPSMT" w:hAnsi="TimesNewRomanPSMT" w:cs="TimesNewRomanPSMT"/>
          <w:lang w:val="en-US" w:eastAsia="ja-JP" w:bidi="he-IL"/>
        </w:rPr>
        <w:t>Do the usual steps to mark dot11RMNeighborReportCapDelayBlockAck</w:t>
      </w:r>
      <w:r>
        <w:rPr>
          <w:rFonts w:ascii="TimesNewRomanPSMT" w:hAnsi="TimesNewRomanPSMT" w:cs="TimesNewRomanPSMT"/>
          <w:lang w:val="en-US" w:eastAsia="ja-JP" w:bidi="he-IL"/>
        </w:rPr>
        <w:t xml:space="preserve"> </w:t>
      </w:r>
      <w:r w:rsidRPr="006A2404">
        <w:rPr>
          <w:rFonts w:ascii="TimesNewRomanPSMT" w:hAnsi="TimesNewRomanPSMT" w:cs="TimesNewRomanPSMT"/>
          <w:lang w:val="en-US" w:eastAsia="ja-JP" w:bidi="he-IL"/>
        </w:rPr>
        <w:t>as obsolete in the MIB</w:t>
      </w:r>
    </w:p>
    <w:p w14:paraId="1EEA6D30" w14:textId="7B98AEC1" w:rsidR="006A2404" w:rsidRDefault="006A2404" w:rsidP="00AD614F">
      <w:pPr>
        <w:autoSpaceDE w:val="0"/>
        <w:autoSpaceDN w:val="0"/>
        <w:adjustRightInd w:val="0"/>
        <w:rPr>
          <w:rFonts w:ascii="TimesNewRomanPSMT" w:hAnsi="TimesNewRomanPSMT" w:cs="TimesNewRomanPSMT"/>
          <w:lang w:val="en-US" w:eastAsia="ja-JP" w:bidi="he-IL"/>
        </w:rPr>
      </w:pPr>
    </w:p>
    <w:p w14:paraId="2B752829" w14:textId="69B0F5D2" w:rsidR="006A2404" w:rsidRDefault="006A2404" w:rsidP="00AD614F">
      <w:pPr>
        <w:autoSpaceDE w:val="0"/>
        <w:autoSpaceDN w:val="0"/>
        <w:adjustRightInd w:val="0"/>
        <w:rPr>
          <w:rFonts w:ascii="TimesNewRomanPSMT" w:hAnsi="TimesNewRomanPSMT" w:cs="TimesNewRomanPSMT"/>
          <w:lang w:val="en-US" w:eastAsia="ja-JP" w:bidi="he-IL"/>
        </w:rPr>
      </w:pPr>
    </w:p>
    <w:p w14:paraId="31305DD1" w14:textId="638203FD" w:rsidR="00B40496" w:rsidRPr="00B40496" w:rsidRDefault="00B40496" w:rsidP="009E1684">
      <w:pPr>
        <w:autoSpaceDE w:val="0"/>
        <w:autoSpaceDN w:val="0"/>
        <w:adjustRightInd w:val="0"/>
        <w:rPr>
          <w:rFonts w:asciiTheme="majorBidi" w:eastAsia="TimesNewRomanPSMT" w:hAnsiTheme="majorBidi" w:cstheme="majorBidi"/>
          <w:lang w:val="en-US" w:eastAsia="ja-JP" w:bidi="he-IL"/>
        </w:rPr>
      </w:pPr>
    </w:p>
    <w:sectPr w:rsidR="00B40496" w:rsidRPr="00B40496" w:rsidSect="00801352">
      <w:headerReference w:type="default" r:id="rId8"/>
      <w:footerReference w:type="default" r:id="rId9"/>
      <w:pgSz w:w="12240" w:h="15840" w:code="1"/>
      <w:pgMar w:top="1077" w:right="1077" w:bottom="1077" w:left="1077" w:header="431"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F4726" w14:textId="77777777" w:rsidR="002C5AF4" w:rsidRDefault="002C5AF4">
      <w:r>
        <w:separator/>
      </w:r>
    </w:p>
  </w:endnote>
  <w:endnote w:type="continuationSeparator" w:id="0">
    <w:p w14:paraId="314B661F" w14:textId="77777777" w:rsidR="002C5AF4" w:rsidRDefault="002C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7AFC112D" w:rsidR="00D71D07" w:rsidRDefault="003D2958" w:rsidP="008A0554">
    <w:pPr>
      <w:pStyle w:val="Footer"/>
      <w:tabs>
        <w:tab w:val="clear" w:pos="6480"/>
        <w:tab w:val="center" w:pos="4680"/>
        <w:tab w:val="right" w:pos="9360"/>
      </w:tabs>
    </w:pPr>
    <w:fldSimple w:instr=" SUBJECT  \* MERGEFORMAT ">
      <w:r w:rsidR="00D71D07">
        <w:t>Submission</w:t>
      </w:r>
    </w:fldSimple>
    <w:r w:rsidR="00D71D07">
      <w:tab/>
      <w:t xml:space="preserve">page </w:t>
    </w:r>
    <w:r w:rsidR="00D71D07">
      <w:fldChar w:fldCharType="begin"/>
    </w:r>
    <w:r w:rsidR="00D71D07">
      <w:instrText xml:space="preserve">page </w:instrText>
    </w:r>
    <w:r w:rsidR="00D71D07">
      <w:fldChar w:fldCharType="separate"/>
    </w:r>
    <w:r w:rsidR="00C06BFC">
      <w:rPr>
        <w:noProof/>
      </w:rPr>
      <w:t>1</w:t>
    </w:r>
    <w:r w:rsidR="00D71D07">
      <w:rPr>
        <w:noProof/>
      </w:rPr>
      <w:fldChar w:fldCharType="end"/>
    </w:r>
    <w:r w:rsidR="00D71D07">
      <w:tab/>
    </w:r>
    <w:r w:rsidR="00AA6B50">
      <w:fldChar w:fldCharType="begin"/>
    </w:r>
    <w:r w:rsidR="00AA6B50">
      <w:instrText xml:space="preserve"> COMMENTS  \* MERGEFORMAT </w:instrText>
    </w:r>
    <w:r w:rsidR="00AA6B50">
      <w:fldChar w:fldCharType="end"/>
    </w:r>
    <w:r w:rsidR="00EA6843">
      <w:t>Menzo Wentink (Qualcomm)</w:t>
    </w:r>
  </w:p>
  <w:p w14:paraId="5B8624E2" w14:textId="77777777" w:rsidR="00D71D07" w:rsidRDefault="00D71D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05FB1" w14:textId="77777777" w:rsidR="002C5AF4" w:rsidRDefault="002C5AF4">
      <w:r>
        <w:separator/>
      </w:r>
    </w:p>
  </w:footnote>
  <w:footnote w:type="continuationSeparator" w:id="0">
    <w:p w14:paraId="1B6D2525" w14:textId="77777777" w:rsidR="002C5AF4" w:rsidRDefault="002C5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608A5A3D" w:rsidR="00D71D07" w:rsidRDefault="00EA6843" w:rsidP="005F13D7">
    <w:pPr>
      <w:pStyle w:val="Header"/>
      <w:tabs>
        <w:tab w:val="clear" w:pos="6480"/>
        <w:tab w:val="center" w:pos="4680"/>
        <w:tab w:val="right" w:pos="9360"/>
      </w:tabs>
    </w:pPr>
    <w:r>
      <w:t>April 2019</w:t>
    </w:r>
    <w:r w:rsidR="00D71D07">
      <w:tab/>
    </w:r>
    <w:r w:rsidR="00D71D07">
      <w:tab/>
      <w:t xml:space="preserve">   </w:t>
    </w:r>
    <w:fldSimple w:instr=" TITLE  \* MERGEFORMAT ">
      <w:r w:rsidR="008457E4">
        <w:t>doc.: IEEE 802.11-19/639r0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142"/>
    <w:multiLevelType w:val="hybridMultilevel"/>
    <w:tmpl w:val="14903A0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3517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6"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0"/>
  </w:num>
  <w:num w:numId="4">
    <w:abstractNumId w:val="2"/>
  </w:num>
  <w:num w:numId="5">
    <w:abstractNumId w:val="21"/>
  </w:num>
  <w:num w:numId="6">
    <w:abstractNumId w:val="20"/>
  </w:num>
  <w:num w:numId="7">
    <w:abstractNumId w:val="3"/>
  </w:num>
  <w:num w:numId="8">
    <w:abstractNumId w:val="7"/>
  </w:num>
  <w:num w:numId="9">
    <w:abstractNumId w:val="8"/>
  </w:num>
  <w:num w:numId="10">
    <w:abstractNumId w:val="12"/>
  </w:num>
  <w:num w:numId="11">
    <w:abstractNumId w:val="23"/>
  </w:num>
  <w:num w:numId="12">
    <w:abstractNumId w:val="13"/>
  </w:num>
  <w:num w:numId="13">
    <w:abstractNumId w:val="5"/>
  </w:num>
  <w:num w:numId="14">
    <w:abstractNumId w:val="16"/>
  </w:num>
  <w:num w:numId="15">
    <w:abstractNumId w:val="4"/>
  </w:num>
  <w:num w:numId="16">
    <w:abstractNumId w:val="1"/>
  </w:num>
  <w:num w:numId="17">
    <w:abstractNumId w:val="18"/>
  </w:num>
  <w:num w:numId="18">
    <w:abstractNumId w:val="11"/>
  </w:num>
  <w:num w:numId="19">
    <w:abstractNumId w:val="17"/>
  </w:num>
  <w:num w:numId="20">
    <w:abstractNumId w:val="19"/>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3"/>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82"/>
    <w:rsid w:val="00000699"/>
    <w:rsid w:val="00000790"/>
    <w:rsid w:val="000045C4"/>
    <w:rsid w:val="00007BFE"/>
    <w:rsid w:val="0001063E"/>
    <w:rsid w:val="0001097F"/>
    <w:rsid w:val="000111E6"/>
    <w:rsid w:val="000114C3"/>
    <w:rsid w:val="000120B6"/>
    <w:rsid w:val="00012507"/>
    <w:rsid w:val="00012885"/>
    <w:rsid w:val="00013AD8"/>
    <w:rsid w:val="00015353"/>
    <w:rsid w:val="00015AF3"/>
    <w:rsid w:val="00016F04"/>
    <w:rsid w:val="00020D5F"/>
    <w:rsid w:val="00022C73"/>
    <w:rsid w:val="000231A8"/>
    <w:rsid w:val="00025050"/>
    <w:rsid w:val="00025487"/>
    <w:rsid w:val="000265DF"/>
    <w:rsid w:val="00026723"/>
    <w:rsid w:val="00027371"/>
    <w:rsid w:val="00027E34"/>
    <w:rsid w:val="00030247"/>
    <w:rsid w:val="000306AC"/>
    <w:rsid w:val="00032C91"/>
    <w:rsid w:val="00034B66"/>
    <w:rsid w:val="00035626"/>
    <w:rsid w:val="00035DE4"/>
    <w:rsid w:val="000362C7"/>
    <w:rsid w:val="000371E1"/>
    <w:rsid w:val="0003791B"/>
    <w:rsid w:val="00041166"/>
    <w:rsid w:val="000454AF"/>
    <w:rsid w:val="00045EFE"/>
    <w:rsid w:val="000460A0"/>
    <w:rsid w:val="00047AB1"/>
    <w:rsid w:val="000507CE"/>
    <w:rsid w:val="00051A8F"/>
    <w:rsid w:val="000520D6"/>
    <w:rsid w:val="000532EA"/>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496"/>
    <w:rsid w:val="00081DD3"/>
    <w:rsid w:val="00083A87"/>
    <w:rsid w:val="00084696"/>
    <w:rsid w:val="000858EB"/>
    <w:rsid w:val="00086698"/>
    <w:rsid w:val="00086D47"/>
    <w:rsid w:val="00087361"/>
    <w:rsid w:val="00087DD0"/>
    <w:rsid w:val="00090040"/>
    <w:rsid w:val="00090268"/>
    <w:rsid w:val="00090495"/>
    <w:rsid w:val="00091282"/>
    <w:rsid w:val="000913E7"/>
    <w:rsid w:val="00091EDD"/>
    <w:rsid w:val="00092F2E"/>
    <w:rsid w:val="0009438B"/>
    <w:rsid w:val="000946C9"/>
    <w:rsid w:val="00094D74"/>
    <w:rsid w:val="00095194"/>
    <w:rsid w:val="0009524A"/>
    <w:rsid w:val="000955B7"/>
    <w:rsid w:val="00095CB8"/>
    <w:rsid w:val="000961F9"/>
    <w:rsid w:val="00096703"/>
    <w:rsid w:val="00097264"/>
    <w:rsid w:val="000A1BC6"/>
    <w:rsid w:val="000A2EC5"/>
    <w:rsid w:val="000A5588"/>
    <w:rsid w:val="000A6653"/>
    <w:rsid w:val="000A6728"/>
    <w:rsid w:val="000B236F"/>
    <w:rsid w:val="000B30F1"/>
    <w:rsid w:val="000B5131"/>
    <w:rsid w:val="000B535F"/>
    <w:rsid w:val="000B57A8"/>
    <w:rsid w:val="000B5C4C"/>
    <w:rsid w:val="000B623A"/>
    <w:rsid w:val="000C0DAB"/>
    <w:rsid w:val="000C40CB"/>
    <w:rsid w:val="000C6E75"/>
    <w:rsid w:val="000D04BF"/>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4C3A"/>
    <w:rsid w:val="000E5305"/>
    <w:rsid w:val="000E5AB7"/>
    <w:rsid w:val="000E5E5A"/>
    <w:rsid w:val="000E683D"/>
    <w:rsid w:val="000E68F8"/>
    <w:rsid w:val="000F0F65"/>
    <w:rsid w:val="000F14D4"/>
    <w:rsid w:val="000F2320"/>
    <w:rsid w:val="000F430A"/>
    <w:rsid w:val="000F498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4940"/>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4F1F"/>
    <w:rsid w:val="0014553A"/>
    <w:rsid w:val="001477D8"/>
    <w:rsid w:val="00147B3E"/>
    <w:rsid w:val="00147BDA"/>
    <w:rsid w:val="00150AE1"/>
    <w:rsid w:val="00151761"/>
    <w:rsid w:val="001518B7"/>
    <w:rsid w:val="001524C1"/>
    <w:rsid w:val="00152FF4"/>
    <w:rsid w:val="00153996"/>
    <w:rsid w:val="00154EE6"/>
    <w:rsid w:val="00155148"/>
    <w:rsid w:val="001553FB"/>
    <w:rsid w:val="00155D75"/>
    <w:rsid w:val="0015600E"/>
    <w:rsid w:val="00163D92"/>
    <w:rsid w:val="001651E8"/>
    <w:rsid w:val="00165A10"/>
    <w:rsid w:val="001668A6"/>
    <w:rsid w:val="00167858"/>
    <w:rsid w:val="001678C2"/>
    <w:rsid w:val="00167931"/>
    <w:rsid w:val="001701F5"/>
    <w:rsid w:val="0017056B"/>
    <w:rsid w:val="0017156D"/>
    <w:rsid w:val="0017281E"/>
    <w:rsid w:val="00175711"/>
    <w:rsid w:val="00177BBB"/>
    <w:rsid w:val="00180818"/>
    <w:rsid w:val="001819C3"/>
    <w:rsid w:val="00182A6B"/>
    <w:rsid w:val="00183B75"/>
    <w:rsid w:val="001843D2"/>
    <w:rsid w:val="00184584"/>
    <w:rsid w:val="00184669"/>
    <w:rsid w:val="00184F25"/>
    <w:rsid w:val="001861B8"/>
    <w:rsid w:val="00190C49"/>
    <w:rsid w:val="001920C9"/>
    <w:rsid w:val="00192BC9"/>
    <w:rsid w:val="00194FBD"/>
    <w:rsid w:val="0019534C"/>
    <w:rsid w:val="00195354"/>
    <w:rsid w:val="001964CB"/>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7ED"/>
    <w:rsid w:val="001B6CA9"/>
    <w:rsid w:val="001B7760"/>
    <w:rsid w:val="001C12A6"/>
    <w:rsid w:val="001C1344"/>
    <w:rsid w:val="001C16A0"/>
    <w:rsid w:val="001C243C"/>
    <w:rsid w:val="001C25CC"/>
    <w:rsid w:val="001C390E"/>
    <w:rsid w:val="001C43BB"/>
    <w:rsid w:val="001C6846"/>
    <w:rsid w:val="001D0C27"/>
    <w:rsid w:val="001D0C6A"/>
    <w:rsid w:val="001D0EE0"/>
    <w:rsid w:val="001D294C"/>
    <w:rsid w:val="001D3EE8"/>
    <w:rsid w:val="001D437D"/>
    <w:rsid w:val="001D49DE"/>
    <w:rsid w:val="001D6177"/>
    <w:rsid w:val="001D6635"/>
    <w:rsid w:val="001D66B4"/>
    <w:rsid w:val="001D66E2"/>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2F00"/>
    <w:rsid w:val="00213D3E"/>
    <w:rsid w:val="00214B1F"/>
    <w:rsid w:val="00215480"/>
    <w:rsid w:val="00215ECA"/>
    <w:rsid w:val="002173AC"/>
    <w:rsid w:val="0022022D"/>
    <w:rsid w:val="00220556"/>
    <w:rsid w:val="00220E9C"/>
    <w:rsid w:val="00222F02"/>
    <w:rsid w:val="002239C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5605"/>
    <w:rsid w:val="00247ECB"/>
    <w:rsid w:val="00254702"/>
    <w:rsid w:val="0025523E"/>
    <w:rsid w:val="0025536B"/>
    <w:rsid w:val="002558FF"/>
    <w:rsid w:val="00256B72"/>
    <w:rsid w:val="00256E50"/>
    <w:rsid w:val="00257CD4"/>
    <w:rsid w:val="00260223"/>
    <w:rsid w:val="00261EB2"/>
    <w:rsid w:val="002629AF"/>
    <w:rsid w:val="00263E45"/>
    <w:rsid w:val="00264DA4"/>
    <w:rsid w:val="002674F3"/>
    <w:rsid w:val="00267581"/>
    <w:rsid w:val="002701DF"/>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5DFD"/>
    <w:rsid w:val="00295E9A"/>
    <w:rsid w:val="00297F97"/>
    <w:rsid w:val="002A0621"/>
    <w:rsid w:val="002A0A4A"/>
    <w:rsid w:val="002A3058"/>
    <w:rsid w:val="002A3D66"/>
    <w:rsid w:val="002A4AF5"/>
    <w:rsid w:val="002A5845"/>
    <w:rsid w:val="002A58D3"/>
    <w:rsid w:val="002A64AB"/>
    <w:rsid w:val="002A690B"/>
    <w:rsid w:val="002A778A"/>
    <w:rsid w:val="002B1C16"/>
    <w:rsid w:val="002B224A"/>
    <w:rsid w:val="002B2A6F"/>
    <w:rsid w:val="002B2F4D"/>
    <w:rsid w:val="002B588E"/>
    <w:rsid w:val="002B59A7"/>
    <w:rsid w:val="002C0809"/>
    <w:rsid w:val="002C086C"/>
    <w:rsid w:val="002C1619"/>
    <w:rsid w:val="002C1C40"/>
    <w:rsid w:val="002C1F67"/>
    <w:rsid w:val="002C20C9"/>
    <w:rsid w:val="002C220C"/>
    <w:rsid w:val="002C28D7"/>
    <w:rsid w:val="002C4301"/>
    <w:rsid w:val="002C4CB2"/>
    <w:rsid w:val="002C5AF4"/>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4A2"/>
    <w:rsid w:val="002E3CBC"/>
    <w:rsid w:val="002E4744"/>
    <w:rsid w:val="002E4860"/>
    <w:rsid w:val="002E4AAF"/>
    <w:rsid w:val="002E76BE"/>
    <w:rsid w:val="002F1A31"/>
    <w:rsid w:val="002F1F8F"/>
    <w:rsid w:val="002F214F"/>
    <w:rsid w:val="002F2A5B"/>
    <w:rsid w:val="002F2DA6"/>
    <w:rsid w:val="002F3849"/>
    <w:rsid w:val="002F3CE8"/>
    <w:rsid w:val="002F5A8B"/>
    <w:rsid w:val="002F6CBA"/>
    <w:rsid w:val="002F783F"/>
    <w:rsid w:val="0030322B"/>
    <w:rsid w:val="00303EF9"/>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3ED9"/>
    <w:rsid w:val="00334D3A"/>
    <w:rsid w:val="003357B8"/>
    <w:rsid w:val="00335822"/>
    <w:rsid w:val="00342441"/>
    <w:rsid w:val="00343D18"/>
    <w:rsid w:val="00346828"/>
    <w:rsid w:val="003507C5"/>
    <w:rsid w:val="00351C11"/>
    <w:rsid w:val="00352422"/>
    <w:rsid w:val="0036367B"/>
    <w:rsid w:val="00363A7B"/>
    <w:rsid w:val="00363BD7"/>
    <w:rsid w:val="00364632"/>
    <w:rsid w:val="00364917"/>
    <w:rsid w:val="00370802"/>
    <w:rsid w:val="00370CA2"/>
    <w:rsid w:val="003721EC"/>
    <w:rsid w:val="00372791"/>
    <w:rsid w:val="00372F0B"/>
    <w:rsid w:val="00373143"/>
    <w:rsid w:val="0037363A"/>
    <w:rsid w:val="00374309"/>
    <w:rsid w:val="003752A1"/>
    <w:rsid w:val="00377940"/>
    <w:rsid w:val="003801DB"/>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2958"/>
    <w:rsid w:val="003D472D"/>
    <w:rsid w:val="003D47D5"/>
    <w:rsid w:val="003D5563"/>
    <w:rsid w:val="003D5CFD"/>
    <w:rsid w:val="003D6689"/>
    <w:rsid w:val="003D74D3"/>
    <w:rsid w:val="003D75CA"/>
    <w:rsid w:val="003E02CE"/>
    <w:rsid w:val="003E0EAE"/>
    <w:rsid w:val="003E16DE"/>
    <w:rsid w:val="003E1D9A"/>
    <w:rsid w:val="003E20CC"/>
    <w:rsid w:val="003E259D"/>
    <w:rsid w:val="003E3062"/>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51"/>
    <w:rsid w:val="004068D2"/>
    <w:rsid w:val="00410044"/>
    <w:rsid w:val="004110BC"/>
    <w:rsid w:val="004112C7"/>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475D"/>
    <w:rsid w:val="00435046"/>
    <w:rsid w:val="00435DAD"/>
    <w:rsid w:val="00436694"/>
    <w:rsid w:val="004374A4"/>
    <w:rsid w:val="00442037"/>
    <w:rsid w:val="0044237B"/>
    <w:rsid w:val="004445B7"/>
    <w:rsid w:val="004456A4"/>
    <w:rsid w:val="00445B72"/>
    <w:rsid w:val="00446545"/>
    <w:rsid w:val="004470FA"/>
    <w:rsid w:val="004508D6"/>
    <w:rsid w:val="00450F4F"/>
    <w:rsid w:val="004511C7"/>
    <w:rsid w:val="004517B5"/>
    <w:rsid w:val="00452322"/>
    <w:rsid w:val="004542DC"/>
    <w:rsid w:val="00454400"/>
    <w:rsid w:val="004545C0"/>
    <w:rsid w:val="00455117"/>
    <w:rsid w:val="0045737F"/>
    <w:rsid w:val="004575C7"/>
    <w:rsid w:val="00457A3E"/>
    <w:rsid w:val="00461812"/>
    <w:rsid w:val="00461B0E"/>
    <w:rsid w:val="00461E21"/>
    <w:rsid w:val="00462553"/>
    <w:rsid w:val="004625A4"/>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24F7"/>
    <w:rsid w:val="00483ECF"/>
    <w:rsid w:val="00484A4E"/>
    <w:rsid w:val="004863B9"/>
    <w:rsid w:val="0048755B"/>
    <w:rsid w:val="0048783B"/>
    <w:rsid w:val="0049287F"/>
    <w:rsid w:val="004940D6"/>
    <w:rsid w:val="00494F31"/>
    <w:rsid w:val="004956B1"/>
    <w:rsid w:val="00495CAC"/>
    <w:rsid w:val="0049607A"/>
    <w:rsid w:val="00496291"/>
    <w:rsid w:val="004A0FFC"/>
    <w:rsid w:val="004A29FD"/>
    <w:rsid w:val="004A33F0"/>
    <w:rsid w:val="004A3A67"/>
    <w:rsid w:val="004A46C1"/>
    <w:rsid w:val="004A505D"/>
    <w:rsid w:val="004A5089"/>
    <w:rsid w:val="004A5556"/>
    <w:rsid w:val="004A6CE9"/>
    <w:rsid w:val="004A7879"/>
    <w:rsid w:val="004A7A5B"/>
    <w:rsid w:val="004A7EE2"/>
    <w:rsid w:val="004B064B"/>
    <w:rsid w:val="004B0889"/>
    <w:rsid w:val="004B1139"/>
    <w:rsid w:val="004B2702"/>
    <w:rsid w:val="004B49CA"/>
    <w:rsid w:val="004B4FD6"/>
    <w:rsid w:val="004B6AB6"/>
    <w:rsid w:val="004B7AD8"/>
    <w:rsid w:val="004C0C52"/>
    <w:rsid w:val="004C1A63"/>
    <w:rsid w:val="004C2497"/>
    <w:rsid w:val="004C2773"/>
    <w:rsid w:val="004C3650"/>
    <w:rsid w:val="004C3BCB"/>
    <w:rsid w:val="004C4C3F"/>
    <w:rsid w:val="004C63CE"/>
    <w:rsid w:val="004D025F"/>
    <w:rsid w:val="004D0823"/>
    <w:rsid w:val="004D1D56"/>
    <w:rsid w:val="004D296B"/>
    <w:rsid w:val="004D35B8"/>
    <w:rsid w:val="004D4E94"/>
    <w:rsid w:val="004D5CC5"/>
    <w:rsid w:val="004D64AC"/>
    <w:rsid w:val="004D6887"/>
    <w:rsid w:val="004D7B6F"/>
    <w:rsid w:val="004E06C8"/>
    <w:rsid w:val="004E06DD"/>
    <w:rsid w:val="004E0C50"/>
    <w:rsid w:val="004E2D8D"/>
    <w:rsid w:val="004E2FA8"/>
    <w:rsid w:val="004E31B7"/>
    <w:rsid w:val="004E561D"/>
    <w:rsid w:val="004E73C8"/>
    <w:rsid w:val="004F01FA"/>
    <w:rsid w:val="004F166D"/>
    <w:rsid w:val="004F48DA"/>
    <w:rsid w:val="004F4BDD"/>
    <w:rsid w:val="004F76F9"/>
    <w:rsid w:val="004F7908"/>
    <w:rsid w:val="00500859"/>
    <w:rsid w:val="00500931"/>
    <w:rsid w:val="005020F9"/>
    <w:rsid w:val="005049C3"/>
    <w:rsid w:val="0050594E"/>
    <w:rsid w:val="00507CE8"/>
    <w:rsid w:val="00511C50"/>
    <w:rsid w:val="00511D02"/>
    <w:rsid w:val="00512470"/>
    <w:rsid w:val="0051352E"/>
    <w:rsid w:val="0051424C"/>
    <w:rsid w:val="005153D2"/>
    <w:rsid w:val="00516A3C"/>
    <w:rsid w:val="00516A9F"/>
    <w:rsid w:val="005207FD"/>
    <w:rsid w:val="005216B6"/>
    <w:rsid w:val="00522288"/>
    <w:rsid w:val="00524CDB"/>
    <w:rsid w:val="0052518A"/>
    <w:rsid w:val="005260F9"/>
    <w:rsid w:val="00531363"/>
    <w:rsid w:val="00531706"/>
    <w:rsid w:val="00534E07"/>
    <w:rsid w:val="00535899"/>
    <w:rsid w:val="00536522"/>
    <w:rsid w:val="00537197"/>
    <w:rsid w:val="005371C2"/>
    <w:rsid w:val="0053774D"/>
    <w:rsid w:val="00540A29"/>
    <w:rsid w:val="00541C2D"/>
    <w:rsid w:val="0054245E"/>
    <w:rsid w:val="00542D89"/>
    <w:rsid w:val="00542F6A"/>
    <w:rsid w:val="0054378C"/>
    <w:rsid w:val="00543E4A"/>
    <w:rsid w:val="00543EAF"/>
    <w:rsid w:val="0054504D"/>
    <w:rsid w:val="00545B51"/>
    <w:rsid w:val="00545EB2"/>
    <w:rsid w:val="00547405"/>
    <w:rsid w:val="00550571"/>
    <w:rsid w:val="005520D7"/>
    <w:rsid w:val="0055221C"/>
    <w:rsid w:val="005527BF"/>
    <w:rsid w:val="00552932"/>
    <w:rsid w:val="00552DC3"/>
    <w:rsid w:val="0055320E"/>
    <w:rsid w:val="005537CB"/>
    <w:rsid w:val="00554103"/>
    <w:rsid w:val="005541B3"/>
    <w:rsid w:val="00555A24"/>
    <w:rsid w:val="00555E71"/>
    <w:rsid w:val="00556BF6"/>
    <w:rsid w:val="00557E3E"/>
    <w:rsid w:val="0056069B"/>
    <w:rsid w:val="00562E43"/>
    <w:rsid w:val="0056390D"/>
    <w:rsid w:val="00563A81"/>
    <w:rsid w:val="00564918"/>
    <w:rsid w:val="005649BF"/>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54E"/>
    <w:rsid w:val="00592899"/>
    <w:rsid w:val="00593D42"/>
    <w:rsid w:val="00593FF2"/>
    <w:rsid w:val="005947C1"/>
    <w:rsid w:val="00594E50"/>
    <w:rsid w:val="00595036"/>
    <w:rsid w:val="00595D61"/>
    <w:rsid w:val="005963F5"/>
    <w:rsid w:val="0059650F"/>
    <w:rsid w:val="005A11F5"/>
    <w:rsid w:val="005A16CC"/>
    <w:rsid w:val="005A187B"/>
    <w:rsid w:val="005A1D50"/>
    <w:rsid w:val="005A2A4B"/>
    <w:rsid w:val="005A604F"/>
    <w:rsid w:val="005B03D0"/>
    <w:rsid w:val="005B08E0"/>
    <w:rsid w:val="005B0B6E"/>
    <w:rsid w:val="005B1BCD"/>
    <w:rsid w:val="005B2A4E"/>
    <w:rsid w:val="005B390B"/>
    <w:rsid w:val="005B7862"/>
    <w:rsid w:val="005C0AE7"/>
    <w:rsid w:val="005C1412"/>
    <w:rsid w:val="005C2102"/>
    <w:rsid w:val="005C2326"/>
    <w:rsid w:val="005C338F"/>
    <w:rsid w:val="005C426D"/>
    <w:rsid w:val="005C491B"/>
    <w:rsid w:val="005C4A53"/>
    <w:rsid w:val="005C5ECA"/>
    <w:rsid w:val="005C5FB3"/>
    <w:rsid w:val="005C7145"/>
    <w:rsid w:val="005C73C6"/>
    <w:rsid w:val="005C7E4E"/>
    <w:rsid w:val="005C7F70"/>
    <w:rsid w:val="005D1210"/>
    <w:rsid w:val="005D1DD2"/>
    <w:rsid w:val="005D24C7"/>
    <w:rsid w:val="005D2CDA"/>
    <w:rsid w:val="005D5D54"/>
    <w:rsid w:val="005D75C4"/>
    <w:rsid w:val="005D7F41"/>
    <w:rsid w:val="005E0008"/>
    <w:rsid w:val="005E2611"/>
    <w:rsid w:val="005E43C2"/>
    <w:rsid w:val="005E4CDE"/>
    <w:rsid w:val="005E5562"/>
    <w:rsid w:val="005E5725"/>
    <w:rsid w:val="005F0EB1"/>
    <w:rsid w:val="005F1386"/>
    <w:rsid w:val="005F13D7"/>
    <w:rsid w:val="005F1CA0"/>
    <w:rsid w:val="005F2066"/>
    <w:rsid w:val="005F34E5"/>
    <w:rsid w:val="005F4CCB"/>
    <w:rsid w:val="005F50AE"/>
    <w:rsid w:val="005F545B"/>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1587"/>
    <w:rsid w:val="00612A2A"/>
    <w:rsid w:val="00613B83"/>
    <w:rsid w:val="00614370"/>
    <w:rsid w:val="00614AEC"/>
    <w:rsid w:val="00615190"/>
    <w:rsid w:val="00620BC3"/>
    <w:rsid w:val="00620FBE"/>
    <w:rsid w:val="0062111F"/>
    <w:rsid w:val="006219D8"/>
    <w:rsid w:val="00622013"/>
    <w:rsid w:val="00622BF3"/>
    <w:rsid w:val="0062320C"/>
    <w:rsid w:val="00623F7C"/>
    <w:rsid w:val="00623FBC"/>
    <w:rsid w:val="0062440B"/>
    <w:rsid w:val="00624817"/>
    <w:rsid w:val="006249BC"/>
    <w:rsid w:val="00625AFD"/>
    <w:rsid w:val="006265AE"/>
    <w:rsid w:val="006269AA"/>
    <w:rsid w:val="0062700C"/>
    <w:rsid w:val="006320F2"/>
    <w:rsid w:val="006324AD"/>
    <w:rsid w:val="00633A73"/>
    <w:rsid w:val="006347C8"/>
    <w:rsid w:val="00635026"/>
    <w:rsid w:val="0063689B"/>
    <w:rsid w:val="00636FD4"/>
    <w:rsid w:val="006374B3"/>
    <w:rsid w:val="0064168F"/>
    <w:rsid w:val="00642E40"/>
    <w:rsid w:val="006434C4"/>
    <w:rsid w:val="00643DFD"/>
    <w:rsid w:val="00644172"/>
    <w:rsid w:val="00644CAD"/>
    <w:rsid w:val="00644EDD"/>
    <w:rsid w:val="0064561F"/>
    <w:rsid w:val="006478DE"/>
    <w:rsid w:val="00647C0F"/>
    <w:rsid w:val="0065099A"/>
    <w:rsid w:val="0065177F"/>
    <w:rsid w:val="006536BF"/>
    <w:rsid w:val="00654538"/>
    <w:rsid w:val="0065579B"/>
    <w:rsid w:val="0065586F"/>
    <w:rsid w:val="00655E4A"/>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AF7"/>
    <w:rsid w:val="00680F5E"/>
    <w:rsid w:val="0068292A"/>
    <w:rsid w:val="006832AA"/>
    <w:rsid w:val="00684955"/>
    <w:rsid w:val="00684E99"/>
    <w:rsid w:val="00684EC0"/>
    <w:rsid w:val="00685B40"/>
    <w:rsid w:val="00686695"/>
    <w:rsid w:val="00686BDA"/>
    <w:rsid w:val="00690A23"/>
    <w:rsid w:val="006918DA"/>
    <w:rsid w:val="00692C5F"/>
    <w:rsid w:val="006931B8"/>
    <w:rsid w:val="0069411F"/>
    <w:rsid w:val="00696254"/>
    <w:rsid w:val="0069798C"/>
    <w:rsid w:val="006A12B0"/>
    <w:rsid w:val="006A1429"/>
    <w:rsid w:val="006A1F15"/>
    <w:rsid w:val="006A2404"/>
    <w:rsid w:val="006A3907"/>
    <w:rsid w:val="006A5204"/>
    <w:rsid w:val="006A54A7"/>
    <w:rsid w:val="006A5D1A"/>
    <w:rsid w:val="006A684D"/>
    <w:rsid w:val="006A6EC0"/>
    <w:rsid w:val="006A71B8"/>
    <w:rsid w:val="006B038F"/>
    <w:rsid w:val="006B3FC4"/>
    <w:rsid w:val="006B4F4C"/>
    <w:rsid w:val="006B536C"/>
    <w:rsid w:val="006B55A2"/>
    <w:rsid w:val="006B5B1C"/>
    <w:rsid w:val="006B643A"/>
    <w:rsid w:val="006B7EC3"/>
    <w:rsid w:val="006C0727"/>
    <w:rsid w:val="006C0D8E"/>
    <w:rsid w:val="006C12EB"/>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1BCD"/>
    <w:rsid w:val="006E3339"/>
    <w:rsid w:val="006E33BE"/>
    <w:rsid w:val="006E395E"/>
    <w:rsid w:val="006E529B"/>
    <w:rsid w:val="006E719F"/>
    <w:rsid w:val="006F0F82"/>
    <w:rsid w:val="006F2822"/>
    <w:rsid w:val="006F4BEC"/>
    <w:rsid w:val="006F4E55"/>
    <w:rsid w:val="006F77E6"/>
    <w:rsid w:val="00701E0C"/>
    <w:rsid w:val="00701E88"/>
    <w:rsid w:val="0070202C"/>
    <w:rsid w:val="00702F48"/>
    <w:rsid w:val="00703002"/>
    <w:rsid w:val="00703194"/>
    <w:rsid w:val="00703B5F"/>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53A7"/>
    <w:rsid w:val="007360E7"/>
    <w:rsid w:val="00737E2B"/>
    <w:rsid w:val="0074016E"/>
    <w:rsid w:val="00740489"/>
    <w:rsid w:val="00743157"/>
    <w:rsid w:val="00743E42"/>
    <w:rsid w:val="00743E60"/>
    <w:rsid w:val="00744AA5"/>
    <w:rsid w:val="00746024"/>
    <w:rsid w:val="00746434"/>
    <w:rsid w:val="007470F2"/>
    <w:rsid w:val="007471BD"/>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5C9B"/>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910"/>
    <w:rsid w:val="00794DCE"/>
    <w:rsid w:val="00795C65"/>
    <w:rsid w:val="007963AD"/>
    <w:rsid w:val="007A0F4C"/>
    <w:rsid w:val="007A1CEE"/>
    <w:rsid w:val="007A29A7"/>
    <w:rsid w:val="007A339A"/>
    <w:rsid w:val="007A38EA"/>
    <w:rsid w:val="007A3DF6"/>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22"/>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30D4"/>
    <w:rsid w:val="007E478E"/>
    <w:rsid w:val="007E49E3"/>
    <w:rsid w:val="007E6D92"/>
    <w:rsid w:val="007E7338"/>
    <w:rsid w:val="007E75AC"/>
    <w:rsid w:val="007E75BF"/>
    <w:rsid w:val="007E7E75"/>
    <w:rsid w:val="007F072E"/>
    <w:rsid w:val="007F07A4"/>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52"/>
    <w:rsid w:val="00801394"/>
    <w:rsid w:val="00801722"/>
    <w:rsid w:val="00803200"/>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3560"/>
    <w:rsid w:val="008240D4"/>
    <w:rsid w:val="00824D1D"/>
    <w:rsid w:val="008250B2"/>
    <w:rsid w:val="0082558F"/>
    <w:rsid w:val="008255C3"/>
    <w:rsid w:val="00825CF4"/>
    <w:rsid w:val="00826B4A"/>
    <w:rsid w:val="00826EC2"/>
    <w:rsid w:val="00827A79"/>
    <w:rsid w:val="00827DD3"/>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7E4"/>
    <w:rsid w:val="00845FF2"/>
    <w:rsid w:val="008470DD"/>
    <w:rsid w:val="0084737D"/>
    <w:rsid w:val="00847403"/>
    <w:rsid w:val="00847D9A"/>
    <w:rsid w:val="00852902"/>
    <w:rsid w:val="00855123"/>
    <w:rsid w:val="008559EC"/>
    <w:rsid w:val="00857BFB"/>
    <w:rsid w:val="00861114"/>
    <w:rsid w:val="008624BD"/>
    <w:rsid w:val="0086448F"/>
    <w:rsid w:val="00865FE5"/>
    <w:rsid w:val="00866E9E"/>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97326"/>
    <w:rsid w:val="008A0554"/>
    <w:rsid w:val="008A18B8"/>
    <w:rsid w:val="008A2A76"/>
    <w:rsid w:val="008A4486"/>
    <w:rsid w:val="008A489F"/>
    <w:rsid w:val="008A5736"/>
    <w:rsid w:val="008A6435"/>
    <w:rsid w:val="008A7811"/>
    <w:rsid w:val="008B0769"/>
    <w:rsid w:val="008B1418"/>
    <w:rsid w:val="008B47AB"/>
    <w:rsid w:val="008B4FDC"/>
    <w:rsid w:val="008B5553"/>
    <w:rsid w:val="008B5CB9"/>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1B01"/>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159"/>
    <w:rsid w:val="008F4031"/>
    <w:rsid w:val="008F4615"/>
    <w:rsid w:val="008F70F0"/>
    <w:rsid w:val="00904530"/>
    <w:rsid w:val="009046BB"/>
    <w:rsid w:val="00904BA8"/>
    <w:rsid w:val="00905DF3"/>
    <w:rsid w:val="0090643A"/>
    <w:rsid w:val="0091182C"/>
    <w:rsid w:val="009127AC"/>
    <w:rsid w:val="00912B7D"/>
    <w:rsid w:val="0091336F"/>
    <w:rsid w:val="009138B4"/>
    <w:rsid w:val="009144B2"/>
    <w:rsid w:val="0091559D"/>
    <w:rsid w:val="009170F3"/>
    <w:rsid w:val="00917B11"/>
    <w:rsid w:val="009201CF"/>
    <w:rsid w:val="00920DF8"/>
    <w:rsid w:val="009211B2"/>
    <w:rsid w:val="00921781"/>
    <w:rsid w:val="00921A65"/>
    <w:rsid w:val="0092263A"/>
    <w:rsid w:val="009240B7"/>
    <w:rsid w:val="00925482"/>
    <w:rsid w:val="00925ACD"/>
    <w:rsid w:val="0092604C"/>
    <w:rsid w:val="0092615C"/>
    <w:rsid w:val="0093100C"/>
    <w:rsid w:val="00931B71"/>
    <w:rsid w:val="009327C3"/>
    <w:rsid w:val="00933615"/>
    <w:rsid w:val="009341A7"/>
    <w:rsid w:val="009347FD"/>
    <w:rsid w:val="00937728"/>
    <w:rsid w:val="00937C7E"/>
    <w:rsid w:val="00942DAD"/>
    <w:rsid w:val="00943FE1"/>
    <w:rsid w:val="009444C6"/>
    <w:rsid w:val="009465B7"/>
    <w:rsid w:val="00950569"/>
    <w:rsid w:val="00950D9E"/>
    <w:rsid w:val="009517B7"/>
    <w:rsid w:val="009519A2"/>
    <w:rsid w:val="00951B52"/>
    <w:rsid w:val="00954254"/>
    <w:rsid w:val="00954AA1"/>
    <w:rsid w:val="00957611"/>
    <w:rsid w:val="00960016"/>
    <w:rsid w:val="00961224"/>
    <w:rsid w:val="009628F4"/>
    <w:rsid w:val="0096396C"/>
    <w:rsid w:val="0096499D"/>
    <w:rsid w:val="009678D6"/>
    <w:rsid w:val="009678DE"/>
    <w:rsid w:val="00970446"/>
    <w:rsid w:val="00971217"/>
    <w:rsid w:val="009713FA"/>
    <w:rsid w:val="009719D5"/>
    <w:rsid w:val="00971BF1"/>
    <w:rsid w:val="00972FB9"/>
    <w:rsid w:val="009735DD"/>
    <w:rsid w:val="00974B9F"/>
    <w:rsid w:val="00976DAE"/>
    <w:rsid w:val="00977198"/>
    <w:rsid w:val="009777ED"/>
    <w:rsid w:val="00980B01"/>
    <w:rsid w:val="00980C43"/>
    <w:rsid w:val="00980F1D"/>
    <w:rsid w:val="00982F46"/>
    <w:rsid w:val="00983905"/>
    <w:rsid w:val="00984254"/>
    <w:rsid w:val="009865BA"/>
    <w:rsid w:val="0098669A"/>
    <w:rsid w:val="00987023"/>
    <w:rsid w:val="0099109F"/>
    <w:rsid w:val="0099201D"/>
    <w:rsid w:val="009920F0"/>
    <w:rsid w:val="00993563"/>
    <w:rsid w:val="009939A4"/>
    <w:rsid w:val="00993C48"/>
    <w:rsid w:val="0099484D"/>
    <w:rsid w:val="0099545F"/>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4258"/>
    <w:rsid w:val="009C529F"/>
    <w:rsid w:val="009C56F1"/>
    <w:rsid w:val="009C57A1"/>
    <w:rsid w:val="009C5B00"/>
    <w:rsid w:val="009C5B68"/>
    <w:rsid w:val="009C6869"/>
    <w:rsid w:val="009C6A1F"/>
    <w:rsid w:val="009C6AC2"/>
    <w:rsid w:val="009C7252"/>
    <w:rsid w:val="009C73A1"/>
    <w:rsid w:val="009D02D8"/>
    <w:rsid w:val="009D2227"/>
    <w:rsid w:val="009D3191"/>
    <w:rsid w:val="009D47AC"/>
    <w:rsid w:val="009D4C0B"/>
    <w:rsid w:val="009D4C85"/>
    <w:rsid w:val="009D6698"/>
    <w:rsid w:val="009D6967"/>
    <w:rsid w:val="009E1684"/>
    <w:rsid w:val="009E2D17"/>
    <w:rsid w:val="009E3C0A"/>
    <w:rsid w:val="009E3EDF"/>
    <w:rsid w:val="009E4004"/>
    <w:rsid w:val="009E4007"/>
    <w:rsid w:val="009E579C"/>
    <w:rsid w:val="009E5A6D"/>
    <w:rsid w:val="009E5AF6"/>
    <w:rsid w:val="009E5C10"/>
    <w:rsid w:val="009E63E3"/>
    <w:rsid w:val="009E6973"/>
    <w:rsid w:val="009E6AE9"/>
    <w:rsid w:val="009E6ECA"/>
    <w:rsid w:val="009F0B43"/>
    <w:rsid w:val="009F1D48"/>
    <w:rsid w:val="009F2D21"/>
    <w:rsid w:val="009F2E7E"/>
    <w:rsid w:val="009F2FBC"/>
    <w:rsid w:val="009F33E8"/>
    <w:rsid w:val="009F39A0"/>
    <w:rsid w:val="009F4784"/>
    <w:rsid w:val="009F5446"/>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1A9"/>
    <w:rsid w:val="00A067FA"/>
    <w:rsid w:val="00A06C14"/>
    <w:rsid w:val="00A0707D"/>
    <w:rsid w:val="00A07167"/>
    <w:rsid w:val="00A072BA"/>
    <w:rsid w:val="00A07566"/>
    <w:rsid w:val="00A07CDE"/>
    <w:rsid w:val="00A101A0"/>
    <w:rsid w:val="00A101E2"/>
    <w:rsid w:val="00A11B31"/>
    <w:rsid w:val="00A129E2"/>
    <w:rsid w:val="00A12CDD"/>
    <w:rsid w:val="00A13ED7"/>
    <w:rsid w:val="00A150FD"/>
    <w:rsid w:val="00A1694C"/>
    <w:rsid w:val="00A171DD"/>
    <w:rsid w:val="00A175B0"/>
    <w:rsid w:val="00A207F2"/>
    <w:rsid w:val="00A2131B"/>
    <w:rsid w:val="00A216DB"/>
    <w:rsid w:val="00A21C86"/>
    <w:rsid w:val="00A22B81"/>
    <w:rsid w:val="00A233ED"/>
    <w:rsid w:val="00A25670"/>
    <w:rsid w:val="00A25A37"/>
    <w:rsid w:val="00A25F1C"/>
    <w:rsid w:val="00A26284"/>
    <w:rsid w:val="00A26341"/>
    <w:rsid w:val="00A26677"/>
    <w:rsid w:val="00A26A60"/>
    <w:rsid w:val="00A27DE8"/>
    <w:rsid w:val="00A27E54"/>
    <w:rsid w:val="00A30407"/>
    <w:rsid w:val="00A317B8"/>
    <w:rsid w:val="00A320B7"/>
    <w:rsid w:val="00A341D5"/>
    <w:rsid w:val="00A3546A"/>
    <w:rsid w:val="00A3681D"/>
    <w:rsid w:val="00A37D56"/>
    <w:rsid w:val="00A4172F"/>
    <w:rsid w:val="00A41B01"/>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34A3"/>
    <w:rsid w:val="00A63FF7"/>
    <w:rsid w:val="00A64741"/>
    <w:rsid w:val="00A64916"/>
    <w:rsid w:val="00A64B25"/>
    <w:rsid w:val="00A64DAE"/>
    <w:rsid w:val="00A651D3"/>
    <w:rsid w:val="00A65B45"/>
    <w:rsid w:val="00A66785"/>
    <w:rsid w:val="00A66941"/>
    <w:rsid w:val="00A70F57"/>
    <w:rsid w:val="00A732B7"/>
    <w:rsid w:val="00A760BC"/>
    <w:rsid w:val="00A76975"/>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0487"/>
    <w:rsid w:val="00AA116C"/>
    <w:rsid w:val="00AA1806"/>
    <w:rsid w:val="00AA193B"/>
    <w:rsid w:val="00AA3B9B"/>
    <w:rsid w:val="00AA3F05"/>
    <w:rsid w:val="00AA420E"/>
    <w:rsid w:val="00AA427C"/>
    <w:rsid w:val="00AA4874"/>
    <w:rsid w:val="00AA6174"/>
    <w:rsid w:val="00AA695D"/>
    <w:rsid w:val="00AA6B50"/>
    <w:rsid w:val="00AA6FB0"/>
    <w:rsid w:val="00AA7A91"/>
    <w:rsid w:val="00AB069B"/>
    <w:rsid w:val="00AB1BDA"/>
    <w:rsid w:val="00AB4D6B"/>
    <w:rsid w:val="00AB4D8A"/>
    <w:rsid w:val="00AB5277"/>
    <w:rsid w:val="00AB5AAF"/>
    <w:rsid w:val="00AB6F1F"/>
    <w:rsid w:val="00AB7B43"/>
    <w:rsid w:val="00AC0915"/>
    <w:rsid w:val="00AC0BA7"/>
    <w:rsid w:val="00AC17D0"/>
    <w:rsid w:val="00AC2EEB"/>
    <w:rsid w:val="00AC4C0D"/>
    <w:rsid w:val="00AC50A7"/>
    <w:rsid w:val="00AC5E8C"/>
    <w:rsid w:val="00AC60C1"/>
    <w:rsid w:val="00AC63A4"/>
    <w:rsid w:val="00AC71A6"/>
    <w:rsid w:val="00AC765A"/>
    <w:rsid w:val="00AD0006"/>
    <w:rsid w:val="00AD0646"/>
    <w:rsid w:val="00AD1BC5"/>
    <w:rsid w:val="00AD276B"/>
    <w:rsid w:val="00AD3501"/>
    <w:rsid w:val="00AD4C7C"/>
    <w:rsid w:val="00AD5A2A"/>
    <w:rsid w:val="00AD614F"/>
    <w:rsid w:val="00AD7E80"/>
    <w:rsid w:val="00AE12E3"/>
    <w:rsid w:val="00AE133D"/>
    <w:rsid w:val="00AE320D"/>
    <w:rsid w:val="00AE40D3"/>
    <w:rsid w:val="00AE4C41"/>
    <w:rsid w:val="00AE599A"/>
    <w:rsid w:val="00AE5FF3"/>
    <w:rsid w:val="00AE611A"/>
    <w:rsid w:val="00AF14DE"/>
    <w:rsid w:val="00AF2FB7"/>
    <w:rsid w:val="00AF41E3"/>
    <w:rsid w:val="00AF614A"/>
    <w:rsid w:val="00B00090"/>
    <w:rsid w:val="00B02FFE"/>
    <w:rsid w:val="00B0310F"/>
    <w:rsid w:val="00B03DB0"/>
    <w:rsid w:val="00B041BB"/>
    <w:rsid w:val="00B041E9"/>
    <w:rsid w:val="00B10696"/>
    <w:rsid w:val="00B10CF0"/>
    <w:rsid w:val="00B11602"/>
    <w:rsid w:val="00B1325D"/>
    <w:rsid w:val="00B1328A"/>
    <w:rsid w:val="00B13D44"/>
    <w:rsid w:val="00B142CE"/>
    <w:rsid w:val="00B20510"/>
    <w:rsid w:val="00B21ACD"/>
    <w:rsid w:val="00B24E59"/>
    <w:rsid w:val="00B257C3"/>
    <w:rsid w:val="00B30BCC"/>
    <w:rsid w:val="00B314DE"/>
    <w:rsid w:val="00B31E26"/>
    <w:rsid w:val="00B3274F"/>
    <w:rsid w:val="00B34734"/>
    <w:rsid w:val="00B36A92"/>
    <w:rsid w:val="00B3759B"/>
    <w:rsid w:val="00B37F09"/>
    <w:rsid w:val="00B40496"/>
    <w:rsid w:val="00B4120D"/>
    <w:rsid w:val="00B41C7F"/>
    <w:rsid w:val="00B44896"/>
    <w:rsid w:val="00B47DA9"/>
    <w:rsid w:val="00B50759"/>
    <w:rsid w:val="00B509E4"/>
    <w:rsid w:val="00B522FE"/>
    <w:rsid w:val="00B527CC"/>
    <w:rsid w:val="00B5334C"/>
    <w:rsid w:val="00B53573"/>
    <w:rsid w:val="00B53B1F"/>
    <w:rsid w:val="00B56746"/>
    <w:rsid w:val="00B63666"/>
    <w:rsid w:val="00B63751"/>
    <w:rsid w:val="00B64417"/>
    <w:rsid w:val="00B65A75"/>
    <w:rsid w:val="00B66045"/>
    <w:rsid w:val="00B662CE"/>
    <w:rsid w:val="00B66B1E"/>
    <w:rsid w:val="00B6765C"/>
    <w:rsid w:val="00B71846"/>
    <w:rsid w:val="00B733B0"/>
    <w:rsid w:val="00B73B08"/>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448F"/>
    <w:rsid w:val="00B95072"/>
    <w:rsid w:val="00B97127"/>
    <w:rsid w:val="00B97D88"/>
    <w:rsid w:val="00BA1DA3"/>
    <w:rsid w:val="00BA203C"/>
    <w:rsid w:val="00BA3E02"/>
    <w:rsid w:val="00BA5E43"/>
    <w:rsid w:val="00BA5ECA"/>
    <w:rsid w:val="00BA65E4"/>
    <w:rsid w:val="00BA71CC"/>
    <w:rsid w:val="00BB029B"/>
    <w:rsid w:val="00BB1833"/>
    <w:rsid w:val="00BB1BDA"/>
    <w:rsid w:val="00BB271D"/>
    <w:rsid w:val="00BB2B0F"/>
    <w:rsid w:val="00BB36D3"/>
    <w:rsid w:val="00BB38B9"/>
    <w:rsid w:val="00BB476E"/>
    <w:rsid w:val="00BB4DDD"/>
    <w:rsid w:val="00BB4F8A"/>
    <w:rsid w:val="00BB62F7"/>
    <w:rsid w:val="00BB6A55"/>
    <w:rsid w:val="00BB734C"/>
    <w:rsid w:val="00BC00A6"/>
    <w:rsid w:val="00BC03F8"/>
    <w:rsid w:val="00BC1176"/>
    <w:rsid w:val="00BC2CE8"/>
    <w:rsid w:val="00BC38B4"/>
    <w:rsid w:val="00BC536E"/>
    <w:rsid w:val="00BC7255"/>
    <w:rsid w:val="00BD30FA"/>
    <w:rsid w:val="00BD32E4"/>
    <w:rsid w:val="00BD35DF"/>
    <w:rsid w:val="00BD68AF"/>
    <w:rsid w:val="00BD7161"/>
    <w:rsid w:val="00BD79DE"/>
    <w:rsid w:val="00BD7AE3"/>
    <w:rsid w:val="00BE0507"/>
    <w:rsid w:val="00BE0CF0"/>
    <w:rsid w:val="00BE186E"/>
    <w:rsid w:val="00BE1CA1"/>
    <w:rsid w:val="00BE1FB5"/>
    <w:rsid w:val="00BE4644"/>
    <w:rsid w:val="00BE5F8A"/>
    <w:rsid w:val="00BE68C2"/>
    <w:rsid w:val="00BF0313"/>
    <w:rsid w:val="00BF169F"/>
    <w:rsid w:val="00BF1FF0"/>
    <w:rsid w:val="00BF27AA"/>
    <w:rsid w:val="00BF29B9"/>
    <w:rsid w:val="00BF3D87"/>
    <w:rsid w:val="00BF51F0"/>
    <w:rsid w:val="00BF6F77"/>
    <w:rsid w:val="00BF77A7"/>
    <w:rsid w:val="00C00746"/>
    <w:rsid w:val="00C00ADB"/>
    <w:rsid w:val="00C0158B"/>
    <w:rsid w:val="00C018C0"/>
    <w:rsid w:val="00C0422C"/>
    <w:rsid w:val="00C048EB"/>
    <w:rsid w:val="00C04EE8"/>
    <w:rsid w:val="00C0535A"/>
    <w:rsid w:val="00C06BFC"/>
    <w:rsid w:val="00C075E2"/>
    <w:rsid w:val="00C1181E"/>
    <w:rsid w:val="00C12C78"/>
    <w:rsid w:val="00C12CAD"/>
    <w:rsid w:val="00C12D9D"/>
    <w:rsid w:val="00C1438F"/>
    <w:rsid w:val="00C14AF5"/>
    <w:rsid w:val="00C156BB"/>
    <w:rsid w:val="00C20525"/>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E2B"/>
    <w:rsid w:val="00C304DB"/>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4EC"/>
    <w:rsid w:val="00C52508"/>
    <w:rsid w:val="00C52775"/>
    <w:rsid w:val="00C53050"/>
    <w:rsid w:val="00C5686D"/>
    <w:rsid w:val="00C61625"/>
    <w:rsid w:val="00C617FA"/>
    <w:rsid w:val="00C62DB7"/>
    <w:rsid w:val="00C66F34"/>
    <w:rsid w:val="00C67A30"/>
    <w:rsid w:val="00C67A47"/>
    <w:rsid w:val="00C706A0"/>
    <w:rsid w:val="00C70A62"/>
    <w:rsid w:val="00C716D9"/>
    <w:rsid w:val="00C71AAA"/>
    <w:rsid w:val="00C732EB"/>
    <w:rsid w:val="00C73CD5"/>
    <w:rsid w:val="00C77337"/>
    <w:rsid w:val="00C7775E"/>
    <w:rsid w:val="00C80333"/>
    <w:rsid w:val="00C80609"/>
    <w:rsid w:val="00C808FB"/>
    <w:rsid w:val="00C80E5B"/>
    <w:rsid w:val="00C81477"/>
    <w:rsid w:val="00C8287B"/>
    <w:rsid w:val="00C829A1"/>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4C55"/>
    <w:rsid w:val="00C9643A"/>
    <w:rsid w:val="00C965AA"/>
    <w:rsid w:val="00CA09B2"/>
    <w:rsid w:val="00CA0C09"/>
    <w:rsid w:val="00CA171A"/>
    <w:rsid w:val="00CA299A"/>
    <w:rsid w:val="00CA5D50"/>
    <w:rsid w:val="00CA6428"/>
    <w:rsid w:val="00CA6A68"/>
    <w:rsid w:val="00CA76AA"/>
    <w:rsid w:val="00CB094B"/>
    <w:rsid w:val="00CB0DCA"/>
    <w:rsid w:val="00CB1544"/>
    <w:rsid w:val="00CB1545"/>
    <w:rsid w:val="00CB3574"/>
    <w:rsid w:val="00CB4049"/>
    <w:rsid w:val="00CB581A"/>
    <w:rsid w:val="00CB5BB4"/>
    <w:rsid w:val="00CB603C"/>
    <w:rsid w:val="00CB69EB"/>
    <w:rsid w:val="00CC2A07"/>
    <w:rsid w:val="00CC2FDA"/>
    <w:rsid w:val="00CC3A90"/>
    <w:rsid w:val="00CC752E"/>
    <w:rsid w:val="00CD320A"/>
    <w:rsid w:val="00CD4AF9"/>
    <w:rsid w:val="00CD4EE6"/>
    <w:rsid w:val="00CD4FC0"/>
    <w:rsid w:val="00CD599E"/>
    <w:rsid w:val="00CD7282"/>
    <w:rsid w:val="00CE1A33"/>
    <w:rsid w:val="00CE1C80"/>
    <w:rsid w:val="00CE1EF9"/>
    <w:rsid w:val="00CE32B5"/>
    <w:rsid w:val="00CE4420"/>
    <w:rsid w:val="00CE5CF2"/>
    <w:rsid w:val="00CE6B54"/>
    <w:rsid w:val="00CE7DA6"/>
    <w:rsid w:val="00CE7DFB"/>
    <w:rsid w:val="00CE7F6A"/>
    <w:rsid w:val="00CF0D2A"/>
    <w:rsid w:val="00CF112C"/>
    <w:rsid w:val="00CF1511"/>
    <w:rsid w:val="00CF23C3"/>
    <w:rsid w:val="00CF27AC"/>
    <w:rsid w:val="00CF465A"/>
    <w:rsid w:val="00CF4CE6"/>
    <w:rsid w:val="00CF65CC"/>
    <w:rsid w:val="00CF6A8F"/>
    <w:rsid w:val="00D001B2"/>
    <w:rsid w:val="00D0030B"/>
    <w:rsid w:val="00D00505"/>
    <w:rsid w:val="00D00F13"/>
    <w:rsid w:val="00D010E1"/>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1D9"/>
    <w:rsid w:val="00D33902"/>
    <w:rsid w:val="00D35BBF"/>
    <w:rsid w:val="00D410D0"/>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350"/>
    <w:rsid w:val="00D65BDA"/>
    <w:rsid w:val="00D67EE9"/>
    <w:rsid w:val="00D67EFF"/>
    <w:rsid w:val="00D67F69"/>
    <w:rsid w:val="00D707CB"/>
    <w:rsid w:val="00D70D99"/>
    <w:rsid w:val="00D711EB"/>
    <w:rsid w:val="00D71B85"/>
    <w:rsid w:val="00D71D07"/>
    <w:rsid w:val="00D72C7A"/>
    <w:rsid w:val="00D733E9"/>
    <w:rsid w:val="00D7364F"/>
    <w:rsid w:val="00D754C1"/>
    <w:rsid w:val="00D76F94"/>
    <w:rsid w:val="00D777B2"/>
    <w:rsid w:val="00D77C2B"/>
    <w:rsid w:val="00D81617"/>
    <w:rsid w:val="00D81982"/>
    <w:rsid w:val="00D81AF3"/>
    <w:rsid w:val="00D8300D"/>
    <w:rsid w:val="00D838F0"/>
    <w:rsid w:val="00D84153"/>
    <w:rsid w:val="00D85C90"/>
    <w:rsid w:val="00D8767A"/>
    <w:rsid w:val="00D8783B"/>
    <w:rsid w:val="00D932F1"/>
    <w:rsid w:val="00D95390"/>
    <w:rsid w:val="00D9670A"/>
    <w:rsid w:val="00D97227"/>
    <w:rsid w:val="00D97A83"/>
    <w:rsid w:val="00DA0870"/>
    <w:rsid w:val="00DA3020"/>
    <w:rsid w:val="00DA3DA2"/>
    <w:rsid w:val="00DA5373"/>
    <w:rsid w:val="00DA5419"/>
    <w:rsid w:val="00DA5431"/>
    <w:rsid w:val="00DA71C3"/>
    <w:rsid w:val="00DA7F0C"/>
    <w:rsid w:val="00DB0232"/>
    <w:rsid w:val="00DB1DB7"/>
    <w:rsid w:val="00DB1F4C"/>
    <w:rsid w:val="00DB1FF9"/>
    <w:rsid w:val="00DB5BCA"/>
    <w:rsid w:val="00DB63FC"/>
    <w:rsid w:val="00DC5469"/>
    <w:rsid w:val="00DC5A7B"/>
    <w:rsid w:val="00DD2545"/>
    <w:rsid w:val="00DD2A1B"/>
    <w:rsid w:val="00DD5686"/>
    <w:rsid w:val="00DD68AC"/>
    <w:rsid w:val="00DE104F"/>
    <w:rsid w:val="00DE1517"/>
    <w:rsid w:val="00DE170B"/>
    <w:rsid w:val="00DE22F0"/>
    <w:rsid w:val="00DE23AD"/>
    <w:rsid w:val="00DE263D"/>
    <w:rsid w:val="00DE4B4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10491"/>
    <w:rsid w:val="00E105FF"/>
    <w:rsid w:val="00E14D18"/>
    <w:rsid w:val="00E14F86"/>
    <w:rsid w:val="00E1567B"/>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0ED9"/>
    <w:rsid w:val="00E42A5D"/>
    <w:rsid w:val="00E42CF5"/>
    <w:rsid w:val="00E4374E"/>
    <w:rsid w:val="00E4542D"/>
    <w:rsid w:val="00E47129"/>
    <w:rsid w:val="00E47C54"/>
    <w:rsid w:val="00E47D0D"/>
    <w:rsid w:val="00E505A0"/>
    <w:rsid w:val="00E508E0"/>
    <w:rsid w:val="00E5090E"/>
    <w:rsid w:val="00E509FA"/>
    <w:rsid w:val="00E50D6A"/>
    <w:rsid w:val="00E515C7"/>
    <w:rsid w:val="00E51B2D"/>
    <w:rsid w:val="00E525BD"/>
    <w:rsid w:val="00E54F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67784"/>
    <w:rsid w:val="00E7001F"/>
    <w:rsid w:val="00E710E3"/>
    <w:rsid w:val="00E74801"/>
    <w:rsid w:val="00E74A64"/>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70D"/>
    <w:rsid w:val="00EA0945"/>
    <w:rsid w:val="00EA1374"/>
    <w:rsid w:val="00EA3ECA"/>
    <w:rsid w:val="00EA657E"/>
    <w:rsid w:val="00EA6843"/>
    <w:rsid w:val="00EA688F"/>
    <w:rsid w:val="00EA78DD"/>
    <w:rsid w:val="00EB0D5E"/>
    <w:rsid w:val="00EB24F6"/>
    <w:rsid w:val="00EB2609"/>
    <w:rsid w:val="00EB28DC"/>
    <w:rsid w:val="00EB2A3A"/>
    <w:rsid w:val="00EB43FE"/>
    <w:rsid w:val="00EB4559"/>
    <w:rsid w:val="00EB4979"/>
    <w:rsid w:val="00EB4DFD"/>
    <w:rsid w:val="00EB5736"/>
    <w:rsid w:val="00EB6115"/>
    <w:rsid w:val="00EB6204"/>
    <w:rsid w:val="00EB77EA"/>
    <w:rsid w:val="00EC0FFF"/>
    <w:rsid w:val="00EC1F23"/>
    <w:rsid w:val="00EC4486"/>
    <w:rsid w:val="00EC4B9C"/>
    <w:rsid w:val="00EC7810"/>
    <w:rsid w:val="00EC7EF0"/>
    <w:rsid w:val="00ED14E4"/>
    <w:rsid w:val="00ED1551"/>
    <w:rsid w:val="00ED1744"/>
    <w:rsid w:val="00ED2A17"/>
    <w:rsid w:val="00ED4981"/>
    <w:rsid w:val="00ED53B8"/>
    <w:rsid w:val="00ED547A"/>
    <w:rsid w:val="00ED6DD1"/>
    <w:rsid w:val="00ED7604"/>
    <w:rsid w:val="00EE10FD"/>
    <w:rsid w:val="00EE60A6"/>
    <w:rsid w:val="00EE71B5"/>
    <w:rsid w:val="00EE723A"/>
    <w:rsid w:val="00EE75C5"/>
    <w:rsid w:val="00EE7DB5"/>
    <w:rsid w:val="00EF174C"/>
    <w:rsid w:val="00EF3968"/>
    <w:rsid w:val="00EF4F88"/>
    <w:rsid w:val="00EF6040"/>
    <w:rsid w:val="00EF78E4"/>
    <w:rsid w:val="00EF7DBB"/>
    <w:rsid w:val="00F003E0"/>
    <w:rsid w:val="00F00984"/>
    <w:rsid w:val="00F00AA1"/>
    <w:rsid w:val="00F010AD"/>
    <w:rsid w:val="00F016A6"/>
    <w:rsid w:val="00F02266"/>
    <w:rsid w:val="00F03105"/>
    <w:rsid w:val="00F03583"/>
    <w:rsid w:val="00F0371F"/>
    <w:rsid w:val="00F03AAD"/>
    <w:rsid w:val="00F0516A"/>
    <w:rsid w:val="00F061E0"/>
    <w:rsid w:val="00F063F7"/>
    <w:rsid w:val="00F06401"/>
    <w:rsid w:val="00F06768"/>
    <w:rsid w:val="00F06E0A"/>
    <w:rsid w:val="00F101F1"/>
    <w:rsid w:val="00F12947"/>
    <w:rsid w:val="00F1367C"/>
    <w:rsid w:val="00F14A2D"/>
    <w:rsid w:val="00F15372"/>
    <w:rsid w:val="00F157ED"/>
    <w:rsid w:val="00F15B36"/>
    <w:rsid w:val="00F167DB"/>
    <w:rsid w:val="00F20232"/>
    <w:rsid w:val="00F21419"/>
    <w:rsid w:val="00F251B7"/>
    <w:rsid w:val="00F2692D"/>
    <w:rsid w:val="00F26B77"/>
    <w:rsid w:val="00F3159C"/>
    <w:rsid w:val="00F31DAE"/>
    <w:rsid w:val="00F31E9F"/>
    <w:rsid w:val="00F328B0"/>
    <w:rsid w:val="00F32B6E"/>
    <w:rsid w:val="00F336B7"/>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0444"/>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3708"/>
    <w:rsid w:val="00F74372"/>
    <w:rsid w:val="00F75133"/>
    <w:rsid w:val="00F75EDA"/>
    <w:rsid w:val="00F76464"/>
    <w:rsid w:val="00F765A5"/>
    <w:rsid w:val="00F77395"/>
    <w:rsid w:val="00F8004E"/>
    <w:rsid w:val="00F808D8"/>
    <w:rsid w:val="00F82418"/>
    <w:rsid w:val="00F83357"/>
    <w:rsid w:val="00F83CAD"/>
    <w:rsid w:val="00F83F21"/>
    <w:rsid w:val="00F84867"/>
    <w:rsid w:val="00F84B84"/>
    <w:rsid w:val="00F86361"/>
    <w:rsid w:val="00F90616"/>
    <w:rsid w:val="00F91205"/>
    <w:rsid w:val="00F91836"/>
    <w:rsid w:val="00F945F2"/>
    <w:rsid w:val="00F950C1"/>
    <w:rsid w:val="00F95411"/>
    <w:rsid w:val="00F96DC6"/>
    <w:rsid w:val="00F97038"/>
    <w:rsid w:val="00F97A6D"/>
    <w:rsid w:val="00F97DB5"/>
    <w:rsid w:val="00FA01C2"/>
    <w:rsid w:val="00FA0FC6"/>
    <w:rsid w:val="00FA1C0B"/>
    <w:rsid w:val="00FA27AC"/>
    <w:rsid w:val="00FA2E6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336"/>
    <w:rsid w:val="00FC5C00"/>
    <w:rsid w:val="00FC6BFA"/>
    <w:rsid w:val="00FC6F2F"/>
    <w:rsid w:val="00FD1859"/>
    <w:rsid w:val="00FD21C3"/>
    <w:rsid w:val="00FD3C5C"/>
    <w:rsid w:val="00FD4450"/>
    <w:rsid w:val="00FD6A02"/>
    <w:rsid w:val="00FD6EE6"/>
    <w:rsid w:val="00FD7B04"/>
    <w:rsid w:val="00FD7E80"/>
    <w:rsid w:val="00FE0FF0"/>
    <w:rsid w:val="00FE1960"/>
    <w:rsid w:val="00FE2287"/>
    <w:rsid w:val="00FE262F"/>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7E3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5B51"/>
    <w:pPr>
      <w:jc w:val="both"/>
    </w:pPr>
    <w:rPr>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8518802">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FF602-2642-DD4F-98B3-4FEF02A3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0</TotalTime>
  <Pages>3</Pages>
  <Words>541</Words>
  <Characters>3315</Characters>
  <Application>Microsoft Office Word</Application>
  <DocSecurity>0</DocSecurity>
  <Lines>119</Lines>
  <Paragraphs>52</Paragraphs>
  <ScaleCrop>false</ScaleCrop>
  <HeadingPairs>
    <vt:vector size="2" baseType="variant">
      <vt:variant>
        <vt:lpstr>Title</vt:lpstr>
      </vt:variant>
      <vt:variant>
        <vt:i4>1</vt:i4>
      </vt:variant>
    </vt:vector>
  </HeadingPairs>
  <TitlesOfParts>
    <vt:vector size="1" baseType="lpstr">
      <vt:lpstr>doc.: IEEE 802.11-19/639r0</vt:lpstr>
    </vt:vector>
  </TitlesOfParts>
  <Manager/>
  <Company>Qualcomm</Company>
  <LinksUpToDate>false</LinksUpToDate>
  <CharactersWithSpaces>3819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802.11-19/639r1</dc:title>
  <dc:subject>Submission</dc:subject>
  <dc:creator>Menzo Wentink</dc:creator>
  <cp:keywords>April 2019</cp:keywords>
  <dc:description/>
  <cp:lastModifiedBy>Menzo Wentink</cp:lastModifiedBy>
  <cp:revision>3</cp:revision>
  <cp:lastPrinted>1901-01-01T04:59:28Z</cp:lastPrinted>
  <dcterms:created xsi:type="dcterms:W3CDTF">2019-04-12T15:46:00Z</dcterms:created>
  <dcterms:modified xsi:type="dcterms:W3CDTF">2019-04-12T15:46:00Z</dcterms:modified>
  <cp:category/>
</cp:coreProperties>
</file>