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B5FCB">
            <w:pPr>
              <w:pStyle w:val="T2"/>
            </w:pPr>
            <w:r>
              <w:t>Resolutions to CID 20256, 20257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5FCB">
              <w:rPr>
                <w:b w:val="0"/>
                <w:sz w:val="20"/>
              </w:rPr>
              <w:t>2019-03-11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Jarkko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:rsidR="00CA09B2" w:rsidRDefault="009B5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Cupertino, </w:t>
            </w:r>
            <w:r w:rsidR="00CE0A7B">
              <w:rPr>
                <w:b w:val="0"/>
                <w:sz w:val="20"/>
              </w:rPr>
              <w:t>CA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E0A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0659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B5FCB" w:rsidRDefault="009B5FCB">
                            <w:pPr>
                              <w:jc w:val="both"/>
                            </w:pPr>
                            <w:r>
                              <w:t xml:space="preserve">This submission provides resolution to two CIDs. </w:t>
                            </w:r>
                          </w:p>
                          <w:p w:rsidR="009B5FCB" w:rsidRDefault="009B5FCB">
                            <w:pPr>
                              <w:jc w:val="both"/>
                            </w:pPr>
                            <w:r>
                              <w:t xml:space="preserve">In the previous January 2019 IEEE meeting the </w:t>
                            </w:r>
                            <w:r w:rsidRPr="009B5FCB">
                              <w:t>Submission 19/0061r7 was motioned in in CR Motion #782 at Jan2019 IEEE meeting</w:t>
                            </w:r>
                            <w:r>
                              <w:t xml:space="preserve">. 802.11 Draft 4.0 did not implement the submission </w:t>
                            </w:r>
                            <w:r w:rsidRPr="009B5FCB">
                              <w:t>19/0061r7</w:t>
                            </w:r>
                            <w:r>
                              <w:t xml:space="preserve"> correctly. These comment resolutions correct 802.11ax to match with the agreed </w:t>
                            </w:r>
                          </w:p>
                          <w:p w:rsidR="0029020B" w:rsidRDefault="009B5FCB">
                            <w:pPr>
                              <w:jc w:val="both"/>
                            </w:pPr>
                            <w:r>
                              <w:t xml:space="preserve">These CIDs add text to 802.11ax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B5FCB" w:rsidRDefault="009B5FCB">
                      <w:pPr>
                        <w:jc w:val="both"/>
                      </w:pPr>
                      <w:r>
                        <w:t xml:space="preserve">This submission provides resolution to two CIDs. </w:t>
                      </w:r>
                    </w:p>
                    <w:p w:rsidR="009B5FCB" w:rsidRDefault="009B5FCB">
                      <w:pPr>
                        <w:jc w:val="both"/>
                      </w:pPr>
                      <w:r>
                        <w:t xml:space="preserve">In the previous January 2019 IEEE meeting the </w:t>
                      </w:r>
                      <w:r w:rsidRPr="009B5FCB">
                        <w:t>Submission 19/0061r7 was motioned in in CR Motion #782 at Jan2019 IEEE meeting</w:t>
                      </w:r>
                      <w:r>
                        <w:t xml:space="preserve">. 802.11 Draft 4.0 did not implement the submission </w:t>
                      </w:r>
                      <w:r w:rsidRPr="009B5FCB">
                        <w:t>19/0061r7</w:t>
                      </w:r>
                      <w:r>
                        <w:t xml:space="preserve"> correctly. These comment resolutions correct 802.11ax to match with the agreed </w:t>
                      </w:r>
                    </w:p>
                    <w:p w:rsidR="0029020B" w:rsidRDefault="009B5FCB">
                      <w:pPr>
                        <w:jc w:val="both"/>
                      </w:pPr>
                      <w:r>
                        <w:t xml:space="preserve">These CIDs add text to 802.11ax </w:t>
                      </w:r>
                    </w:p>
                  </w:txbxContent>
                </v:textbox>
              </v:shape>
            </w:pict>
          </mc:Fallback>
        </mc:AlternateContent>
      </w:r>
    </w:p>
    <w:p w:rsidR="001E5568" w:rsidRDefault="00CA09B2" w:rsidP="001E5568">
      <w:r>
        <w:br w:type="page"/>
      </w: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625"/>
        <w:gridCol w:w="591"/>
        <w:gridCol w:w="489"/>
        <w:gridCol w:w="3330"/>
        <w:gridCol w:w="2250"/>
        <w:gridCol w:w="2970"/>
      </w:tblGrid>
      <w:tr w:rsidR="001E5568" w:rsidRPr="0013617A" w:rsidTr="008B3335">
        <w:trPr>
          <w:trHeight w:val="7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lastRenderedPageBreak/>
              <w:t>CID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Clause Number(C)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Page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68" w:rsidRPr="0013617A" w:rsidRDefault="001E5568" w:rsidP="008B3335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Resolution</w:t>
            </w:r>
            <w:bookmarkStart w:id="0" w:name="_GoBack"/>
            <w:bookmarkEnd w:id="0"/>
          </w:p>
        </w:tc>
      </w:tr>
      <w:tr w:rsidR="001E5568" w:rsidRPr="0013617A" w:rsidTr="008B3335">
        <w:trPr>
          <w:trHeight w:val="7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E5568" w:rsidP="008B3335">
            <w:pPr>
              <w:jc w:val="both"/>
              <w:rPr>
                <w:sz w:val="16"/>
              </w:rPr>
            </w:pPr>
            <w:r>
              <w:rPr>
                <w:sz w:val="16"/>
              </w:rPr>
              <w:t>2025</w:t>
            </w:r>
            <w:r w:rsidR="00117178">
              <w:rPr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9.3.3.10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3C0F9A" w:rsidRDefault="00117178" w:rsidP="008B3335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Submission 19/0061r7 was motioned in in CR Motion #782 at Jan2019 IEEE meeting. This submission includes Short SSID to the Probe Request frames, but it is not shown in D4.0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Include Short SSID List to the Probe Request frames motioned in the CR Motion #782 in Jan 19.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568" w:rsidRPr="0013617A" w:rsidRDefault="001E5568" w:rsidP="008B3335">
            <w:pPr>
              <w:rPr>
                <w:sz w:val="16"/>
              </w:rPr>
            </w:pPr>
            <w:r>
              <w:rPr>
                <w:sz w:val="16"/>
              </w:rPr>
              <w:t xml:space="preserve">Revised. Agree in principle with the comment. </w:t>
            </w:r>
            <w:proofErr w:type="spellStart"/>
            <w:r w:rsidR="00117178" w:rsidRPr="00297BB0">
              <w:rPr>
                <w:sz w:val="16"/>
              </w:rPr>
              <w:t>TGax</w:t>
            </w:r>
            <w:proofErr w:type="spellEnd"/>
            <w:r w:rsidR="00117178" w:rsidRPr="00297BB0">
              <w:rPr>
                <w:sz w:val="16"/>
              </w:rPr>
              <w:t xml:space="preserve"> editor to make changes as shown in 11-1</w:t>
            </w:r>
            <w:r w:rsidR="00117178">
              <w:rPr>
                <w:sz w:val="16"/>
              </w:rPr>
              <w:t>9</w:t>
            </w:r>
            <w:r w:rsidR="00117178" w:rsidRPr="00297BB0">
              <w:rPr>
                <w:sz w:val="16"/>
              </w:rPr>
              <w:t>/</w:t>
            </w:r>
            <w:r w:rsidR="00664449">
              <w:rPr>
                <w:sz w:val="16"/>
              </w:rPr>
              <w:t>447</w:t>
            </w:r>
            <w:r w:rsidR="00117178" w:rsidRPr="00297BB0">
              <w:rPr>
                <w:sz w:val="16"/>
              </w:rPr>
              <w:t>r</w:t>
            </w:r>
            <w:r w:rsidR="00664449">
              <w:rPr>
                <w:sz w:val="16"/>
              </w:rPr>
              <w:t>1</w:t>
            </w:r>
            <w:r w:rsidR="00117178" w:rsidRPr="00297BB0">
              <w:rPr>
                <w:sz w:val="16"/>
              </w:rPr>
              <w:t xml:space="preserve"> that are marked with CID 2</w:t>
            </w:r>
            <w:r w:rsidR="00117178">
              <w:rPr>
                <w:sz w:val="16"/>
              </w:rPr>
              <w:t>025</w:t>
            </w:r>
            <w:r w:rsidR="00117178">
              <w:rPr>
                <w:sz w:val="16"/>
              </w:rPr>
              <w:t>6</w:t>
            </w:r>
          </w:p>
        </w:tc>
      </w:tr>
      <w:tr w:rsidR="00117178" w:rsidRPr="0013617A" w:rsidTr="008B3335">
        <w:trPr>
          <w:trHeight w:val="7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jc w:val="both"/>
              <w:rPr>
                <w:sz w:val="16"/>
              </w:rPr>
            </w:pPr>
            <w:r>
              <w:rPr>
                <w:sz w:val="16"/>
              </w:rPr>
              <w:t>2025</w:t>
            </w:r>
            <w:r>
              <w:rPr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11.1.4.3.4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275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D4.0 has implemented wrong reference number. The submission 19/0061r7 contains a reference to the clause 27.16.1a.1 (Out of the band discovery of 6GHz BSS) which discusses how the 6 GHz BSSs are advertised in 2.4 and 5 GHz bands. D4.0 has a reference to "scanning in 6 GHz". The reference should be to the "out of the band discovery" clause, because this clause defines how 6 GHz BSS information is present in the lower bands.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Pr="00117178" w:rsidRDefault="00117178" w:rsidP="008B3335">
            <w:pPr>
              <w:rPr>
                <w:sz w:val="16"/>
              </w:rPr>
            </w:pPr>
            <w:r w:rsidRPr="00117178">
              <w:rPr>
                <w:sz w:val="16"/>
              </w:rPr>
              <w:t>Please change the reference at the end of the steps 2a and 6 to 26.17.2.4 (Out of band discovery of a 6 GHz BSS), as should be implemented based on the accepted CR motion #782.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78" w:rsidRDefault="00117178" w:rsidP="008B3335">
            <w:pPr>
              <w:rPr>
                <w:sz w:val="16"/>
              </w:rPr>
            </w:pPr>
            <w:r>
              <w:rPr>
                <w:sz w:val="16"/>
              </w:rPr>
              <w:t xml:space="preserve">Revised. </w:t>
            </w:r>
            <w:r>
              <w:rPr>
                <w:sz w:val="16"/>
              </w:rPr>
              <w:t xml:space="preserve">Agree in principle with the comment. </w:t>
            </w:r>
            <w:proofErr w:type="spellStart"/>
            <w:r w:rsidRPr="00297BB0">
              <w:rPr>
                <w:sz w:val="16"/>
              </w:rPr>
              <w:t>TGax</w:t>
            </w:r>
            <w:proofErr w:type="spellEnd"/>
            <w:r w:rsidRPr="00297BB0">
              <w:rPr>
                <w:sz w:val="16"/>
              </w:rPr>
              <w:t xml:space="preserve"> editor to make changes as shown in 11-1</w:t>
            </w:r>
            <w:r>
              <w:rPr>
                <w:sz w:val="16"/>
              </w:rPr>
              <w:t>9</w:t>
            </w:r>
            <w:r w:rsidRPr="00297BB0">
              <w:rPr>
                <w:sz w:val="16"/>
              </w:rPr>
              <w:t>/</w:t>
            </w:r>
            <w:r w:rsidR="00664449">
              <w:rPr>
                <w:sz w:val="16"/>
              </w:rPr>
              <w:t>447</w:t>
            </w:r>
            <w:r w:rsidRPr="00297BB0">
              <w:rPr>
                <w:sz w:val="16"/>
              </w:rPr>
              <w:t>r</w:t>
            </w:r>
            <w:r w:rsidR="00664449">
              <w:rPr>
                <w:sz w:val="16"/>
              </w:rPr>
              <w:t>1</w:t>
            </w:r>
            <w:r w:rsidRPr="00297BB0">
              <w:rPr>
                <w:sz w:val="16"/>
              </w:rPr>
              <w:t xml:space="preserve"> that are marked with CID 2</w:t>
            </w:r>
            <w:r>
              <w:rPr>
                <w:sz w:val="16"/>
              </w:rPr>
              <w:t>025</w:t>
            </w:r>
            <w:r>
              <w:rPr>
                <w:sz w:val="16"/>
              </w:rPr>
              <w:t>7</w:t>
            </w:r>
          </w:p>
        </w:tc>
      </w:tr>
    </w:tbl>
    <w:p w:rsidR="00CA09B2" w:rsidRDefault="00CA09B2" w:rsidP="001E5568"/>
    <w:p w:rsidR="00CA09B2" w:rsidRDefault="00117178">
      <w:r>
        <w:t>Discussion – none.</w:t>
      </w:r>
    </w:p>
    <w:p w:rsidR="00117178" w:rsidRDefault="00117178"/>
    <w:p w:rsidR="00117178" w:rsidRPr="00F97161" w:rsidRDefault="00117178" w:rsidP="00117178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:rsidR="00117178" w:rsidRPr="00F97161" w:rsidRDefault="00117178" w:rsidP="00117178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Add the following ite</w:t>
      </w:r>
      <w:r w:rsidR="0066181E">
        <w:rPr>
          <w:b/>
          <w:i/>
          <w:color w:val="000000"/>
          <w:sz w:val="20"/>
          <w:highlight w:val="yellow"/>
        </w:rPr>
        <w:t>m</w:t>
      </w:r>
      <w:r>
        <w:rPr>
          <w:b/>
          <w:i/>
          <w:color w:val="000000"/>
          <w:sz w:val="20"/>
          <w:highlight w:val="yellow"/>
        </w:rPr>
        <w:t xml:space="preserve"> before the Vendor Specific element to the Table 9–40. </w:t>
      </w:r>
    </w:p>
    <w:p w:rsidR="00117178" w:rsidRDefault="00117178" w:rsidP="0011717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117178" w:rsidTr="008B3335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117178" w:rsidTr="008B3335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7178" w:rsidRDefault="00117178" w:rsidP="008B3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if the dot11ShortSSIDListImplemented is true. Not present otherwise. </w:t>
            </w:r>
            <w:r w:rsidRPr="0036105A">
              <w:rPr>
                <w:i/>
                <w:highlight w:val="yellow"/>
              </w:rPr>
              <w:t>(</w:t>
            </w:r>
            <w:r>
              <w:rPr>
                <w:i/>
                <w:highlight w:val="yellow"/>
              </w:rPr>
              <w:t>#</w:t>
            </w:r>
            <w:r w:rsidR="00A72B51">
              <w:rPr>
                <w:i/>
                <w:highlight w:val="yellow"/>
              </w:rPr>
              <w:t>20256</w:t>
            </w:r>
            <w:r w:rsidRPr="0036105A">
              <w:rPr>
                <w:i/>
                <w:highlight w:val="yellow"/>
              </w:rPr>
              <w:t>)</w:t>
            </w:r>
          </w:p>
        </w:tc>
      </w:tr>
    </w:tbl>
    <w:p w:rsidR="00117178" w:rsidRDefault="00117178"/>
    <w:p w:rsidR="00CA09B2" w:rsidRDefault="00CA09B2"/>
    <w:p w:rsidR="00A72B51" w:rsidRDefault="00A72B51" w:rsidP="00A72B51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BD3491">
        <w:rPr>
          <w:b/>
          <w:color w:val="000000"/>
          <w:sz w:val="20"/>
          <w:highlight w:val="yellow"/>
        </w:rPr>
        <w:t>TGax</w:t>
      </w:r>
      <w:proofErr w:type="spellEnd"/>
      <w:r w:rsidRPr="00BD3491">
        <w:rPr>
          <w:b/>
          <w:color w:val="000000"/>
          <w:sz w:val="20"/>
          <w:highlight w:val="yellow"/>
        </w:rPr>
        <w:t xml:space="preserve"> Editor</w:t>
      </w:r>
      <w:r>
        <w:rPr>
          <w:b/>
          <w:color w:val="000000"/>
          <w:sz w:val="20"/>
          <w:highlight w:val="yellow"/>
        </w:rPr>
        <w:t xml:space="preserve">: Modify criteria g) as shown </w:t>
      </w:r>
      <w:r w:rsidRPr="00780BB9">
        <w:rPr>
          <w:b/>
          <w:color w:val="000000"/>
          <w:sz w:val="20"/>
          <w:highlight w:val="yellow"/>
        </w:rPr>
        <w:t>below</w:t>
      </w:r>
      <w:r w:rsidR="0066181E">
        <w:rPr>
          <w:b/>
          <w:color w:val="000000"/>
          <w:sz w:val="20"/>
          <w:highlight w:val="yellow"/>
        </w:rPr>
        <w:t xml:space="preserve"> with the text on red and blue </w:t>
      </w:r>
      <w:proofErr w:type="spellStart"/>
      <w:r w:rsidR="0066181E">
        <w:rPr>
          <w:b/>
          <w:color w:val="000000"/>
          <w:sz w:val="20"/>
          <w:highlight w:val="yellow"/>
        </w:rPr>
        <w:t>colors</w:t>
      </w:r>
      <w:proofErr w:type="spellEnd"/>
      <w:r w:rsidRPr="00780BB9">
        <w:rPr>
          <w:b/>
          <w:color w:val="000000"/>
          <w:sz w:val="20"/>
          <w:highlight w:val="yellow"/>
        </w:rPr>
        <w:t>:</w:t>
      </w:r>
      <w:r>
        <w:rPr>
          <w:b/>
          <w:color w:val="000000"/>
          <w:sz w:val="20"/>
        </w:rPr>
        <w:t xml:space="preserve"> </w:t>
      </w:r>
    </w:p>
    <w:p w:rsidR="00A72B51" w:rsidRDefault="00A72B51" w:rsidP="00A72B51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1A5713">
        <w:rPr>
          <w:rFonts w:ascii="Arial" w:hAnsi="Arial" w:cs="Arial"/>
          <w:b/>
          <w:bCs/>
          <w:sz w:val="20"/>
        </w:rPr>
        <w:t xml:space="preserve">11.1.4.3.4 Criteria for sending a response </w:t>
      </w:r>
    </w:p>
    <w:p w:rsidR="00A72B51" w:rsidRPr="00A94CC2" w:rsidRDefault="00A72B51" w:rsidP="00A72B51">
      <w:pPr>
        <w:spacing w:before="100" w:beforeAutospacing="1" w:after="100" w:afterAutospacing="1"/>
      </w:pPr>
      <w:r>
        <w:rPr>
          <w:rFonts w:ascii="TimesNewRomanPSMT" w:hAnsi="TimesNewRomanPSMT"/>
          <w:sz w:val="20"/>
        </w:rPr>
        <w:t xml:space="preserve">g) </w:t>
      </w:r>
      <w:r w:rsidRPr="00A94CC2">
        <w:rPr>
          <w:rFonts w:ascii="TimesNewRomanPSMT" w:hAnsi="TimesNewRomanPSMT"/>
          <w:sz w:val="20"/>
        </w:rPr>
        <w:t>The STA is not a mesh STA and none of the following criteria are met:</w:t>
      </w:r>
      <w:r>
        <w:rPr>
          <w:rFonts w:ascii="TimesNewRomanPSMT" w:hAnsi="TimesNewRomanPSMT"/>
          <w:sz w:val="20"/>
        </w:rPr>
        <w:t xml:space="preserve"> </w:t>
      </w:r>
    </w:p>
    <w:p w:rsidR="00A72B51" w:rsidRPr="00506A8F" w:rsidRDefault="00A72B51" w:rsidP="00A72B51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1)  The SSID in the Probe Request frame is the wildcard SSID </w:t>
      </w:r>
    </w:p>
    <w:p w:rsidR="00A72B51" w:rsidRDefault="00A72B51" w:rsidP="00A72B51">
      <w:pPr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2)  The SSID in the Probe Request frame matches the SSID of the STA’s. </w:t>
      </w:r>
    </w:p>
    <w:p w:rsidR="00A72B51" w:rsidRDefault="00A72B51" w:rsidP="00A72B51">
      <w:pPr>
        <w:ind w:left="720"/>
        <w:rPr>
          <w:rFonts w:ascii="TimesNewRomanPSMT" w:eastAsia="TimesNewRomanPSMT" w:hAnsi="TimesNewRomanPSMT"/>
          <w:color w:val="000000"/>
          <w:sz w:val="20"/>
          <w:u w:val="single"/>
        </w:rPr>
      </w:pPr>
    </w:p>
    <w:p w:rsidR="00A72B51" w:rsidRPr="00A72B51" w:rsidRDefault="00A72B51" w:rsidP="00A72B51">
      <w:pPr>
        <w:pStyle w:val="NormalWeb"/>
        <w:ind w:left="720"/>
        <w:rPr>
          <w:color w:val="0070C0"/>
          <w:u w:val="single"/>
        </w:rPr>
      </w:pP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2a</w:t>
      </w:r>
      <w:r w:rsidRPr="006A027D">
        <w:rPr>
          <w:color w:val="000000"/>
          <w:sz w:val="20"/>
          <w:u w:val="single"/>
        </w:rPr>
        <w:t>)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he SSID in the Probe Request frame matches the SSID of an AP that is co-located with the STA and th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esponses according to the rules defined in </w:t>
      </w:r>
      <w:r w:rsidRPr="00A72B51">
        <w:rPr>
          <w:rFonts w:ascii="TimesNewRomanPSMT" w:eastAsia="TimesNewRomanPSMT" w:hAnsi="TimesNewRomanPSMT" w:hint="eastAsia"/>
          <w:strike/>
          <w:color w:val="FF0000"/>
          <w:sz w:val="20"/>
          <w:u w:val="single"/>
        </w:rPr>
        <w:t>27.16.1a.1 (Out of band discovery of 6 GHz BSS).</w:t>
      </w:r>
      <w:r w:rsidRPr="00A72B51">
        <w:rPr>
          <w:rFonts w:ascii="TimesNewRomanPSMT" w:eastAsia="TimesNewRomanPSMT" w:hAnsi="TimesNewRomanPSMT" w:cs="TimesNewRomanPSMT" w:hint="eastAsia"/>
          <w:sz w:val="20"/>
        </w:rPr>
        <w:t xml:space="preserve"> </w:t>
      </w:r>
      <w:r w:rsidRPr="00A72B51">
        <w:rPr>
          <w:rFonts w:ascii="TimesNewRomanPSMT" w:eastAsia="TimesNewRomanPSMT" w:hAnsi="TimesNewRomanPSMT" w:cs="TimesNewRomanPSMT" w:hint="eastAsia"/>
          <w:color w:val="0070C0"/>
          <w:sz w:val="20"/>
          <w:szCs w:val="20"/>
          <w:u w:val="single"/>
        </w:rPr>
        <w:t xml:space="preserve">26.17.2.4 (Out of band discovery of a 6 GHz BSS).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#2025</w:t>
      </w:r>
      <w:r>
        <w:rPr>
          <w:i/>
          <w:highlight w:val="yellow"/>
        </w:rPr>
        <w:t>7</w:t>
      </w:r>
      <w:r w:rsidRPr="0036105A">
        <w:rPr>
          <w:i/>
          <w:highlight w:val="yellow"/>
        </w:rPr>
        <w:t>)</w:t>
      </w:r>
    </w:p>
    <w:p w:rsidR="00A72B51" w:rsidRPr="00A72B51" w:rsidRDefault="00A72B51" w:rsidP="00A72B51">
      <w:pPr>
        <w:ind w:left="720"/>
        <w:rPr>
          <w:color w:val="0070C0"/>
        </w:rPr>
      </w:pPr>
    </w:p>
    <w:p w:rsidR="00A72B51" w:rsidRDefault="00A72B51" w:rsidP="00A72B51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>3)  The</w:t>
      </w:r>
      <w:r w:rsidRPr="00594284">
        <w:rPr>
          <w:rFonts w:ascii="TimesNewRomanPSMT" w:hAnsi="TimesNewRomanPSMT"/>
          <w:sz w:val="20"/>
          <w:u w:val="single"/>
        </w:rPr>
        <w:t xml:space="preserve"> dot11SSIDListImplemented </w:t>
      </w:r>
      <w:r>
        <w:rPr>
          <w:rFonts w:ascii="TimesNewRomanPSMT" w:hAnsi="TimesNewRomanPSMT"/>
          <w:sz w:val="20"/>
          <w:u w:val="single"/>
        </w:rPr>
        <w:t>i</w:t>
      </w:r>
      <w:r w:rsidRPr="00594284">
        <w:rPr>
          <w:rFonts w:ascii="TimesNewRomanPSMT" w:hAnsi="TimesNewRomanPSMT"/>
          <w:sz w:val="20"/>
          <w:u w:val="single"/>
        </w:rPr>
        <w:t>s true, the</w:t>
      </w:r>
      <w:r>
        <w:rPr>
          <w:rFonts w:ascii="TimesNewRomanPSMT" w:hAnsi="TimesNewRomanPSMT"/>
          <w:sz w:val="20"/>
        </w:rPr>
        <w:t xml:space="preserve"> </w:t>
      </w:r>
      <w:r w:rsidRPr="00A94CC2">
        <w:rPr>
          <w:rFonts w:ascii="TimesNewRomanPSMT" w:hAnsi="TimesNewRomanPSMT"/>
          <w:sz w:val="20"/>
        </w:rPr>
        <w:t>SSID List element is present in the Probe Request frame and includes the SSID of the STA’s BSS.</w:t>
      </w:r>
    </w:p>
    <w:p w:rsidR="00A72B51" w:rsidRPr="00A72B51" w:rsidRDefault="00A72B51" w:rsidP="00A72B51">
      <w:pPr>
        <w:pStyle w:val="NormalWeb"/>
        <w:ind w:left="720"/>
      </w:pPr>
      <w:r>
        <w:rPr>
          <w:iCs/>
          <w:color w:val="000000"/>
          <w:szCs w:val="22"/>
        </w:rPr>
        <w:t>4</w:t>
      </w:r>
      <w:r w:rsidRPr="006A027D">
        <w:rPr>
          <w:iCs/>
          <w:color w:val="000000"/>
          <w:szCs w:val="22"/>
        </w:rPr>
        <w:t>)</w:t>
      </w:r>
      <w:r w:rsidRPr="006A027D">
        <w:rPr>
          <w:i/>
          <w:iCs/>
          <w:color w:val="000000"/>
          <w:szCs w:val="22"/>
        </w:rPr>
        <w:t>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dot11SSIDListImplemented is true, the SSID List element is present in the Probe Request frame and includes the SSID corresponding to an AP that is co-located with the STA and t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robe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R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esponses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according to the rules defined in </w:t>
      </w:r>
      <w:r w:rsidRPr="00A72B51">
        <w:rPr>
          <w:rFonts w:ascii="TimesNewRomanPSMT" w:eastAsia="TimesNewRomanPSMT" w:hAnsi="TimesNewRomanPSMT" w:hint="eastAsia"/>
          <w:sz w:val="20"/>
          <w:szCs w:val="20"/>
          <w:u w:val="single"/>
        </w:rPr>
        <w:t xml:space="preserve">26.17.2.4 (Out of band discovery of a 6 GHz BSS). </w:t>
      </w:r>
      <w:r w:rsidRPr="00A72B51">
        <w:rPr>
          <w:rFonts w:ascii="TimesNewRomanPSMT" w:eastAsia="TimesNewRomanPSMT" w:hAnsi="TimesNewRomanPSMT" w:hint="eastAsia"/>
          <w:color w:val="000000"/>
          <w:sz w:val="20"/>
          <w:u w:val="single"/>
        </w:rPr>
        <w:t>.</w:t>
      </w:r>
      <w:r w:rsidRPr="00A72B51">
        <w:rPr>
          <w:i/>
          <w:highlight w:val="yellow"/>
        </w:rPr>
        <w:t xml:space="preserve"> </w:t>
      </w:r>
    </w:p>
    <w:p w:rsidR="00A72B51" w:rsidRDefault="00A72B51" w:rsidP="00A72B51">
      <w:pPr>
        <w:ind w:left="720"/>
        <w:rPr>
          <w:i/>
        </w:rPr>
      </w:pPr>
      <w:r>
        <w:rPr>
          <w:sz w:val="20"/>
          <w:u w:val="single"/>
        </w:rPr>
        <w:t>5</w:t>
      </w:r>
      <w:r w:rsidRPr="001A5713">
        <w:rPr>
          <w:sz w:val="20"/>
          <w:u w:val="single"/>
        </w:rPr>
        <w:t>)</w:t>
      </w:r>
      <w:r w:rsidRPr="001A5713">
        <w:rPr>
          <w:rFonts w:ascii="TimesNewRomanPSMT" w:hAnsi="TimesNewRomanPSMT"/>
          <w:sz w:val="20"/>
          <w:u w:val="single"/>
        </w:rPr>
        <w:t xml:space="preserve"> </w:t>
      </w:r>
      <w:r w:rsidRPr="001971C5">
        <w:rPr>
          <w:rFonts w:ascii="TimesNewRomanPSMT" w:hAnsi="TimesNewRomanPSMT"/>
          <w:sz w:val="20"/>
          <w:u w:val="single"/>
        </w:rPr>
        <w:t xml:space="preserve">The dot11ShortSSIDListImplemented </w:t>
      </w:r>
      <w:r>
        <w:rPr>
          <w:rFonts w:ascii="TimesNewRomanPSMT" w:hAnsi="TimesNewRomanPSMT"/>
          <w:sz w:val="20"/>
          <w:u w:val="single"/>
        </w:rPr>
        <w:t>is</w:t>
      </w:r>
      <w:r w:rsidRPr="001971C5">
        <w:rPr>
          <w:rFonts w:ascii="TimesNewRomanPSMT" w:hAnsi="TimesNewRomanPSMT"/>
          <w:sz w:val="20"/>
          <w:u w:val="single"/>
        </w:rPr>
        <w:t xml:space="preserve"> true</w:t>
      </w:r>
      <w:r>
        <w:rPr>
          <w:rFonts w:ascii="TimesNewRomanPSMT" w:hAnsi="TimesNewRomanPSMT"/>
          <w:sz w:val="20"/>
          <w:u w:val="single"/>
        </w:rPr>
        <w:t>, the</w:t>
      </w:r>
      <w:r w:rsidRPr="001A5713">
        <w:rPr>
          <w:rFonts w:ascii="TimesNewRomanPSMT" w:hAnsi="TimesNewRomanPSMT"/>
          <w:sz w:val="20"/>
          <w:u w:val="single"/>
        </w:rPr>
        <w:t xml:space="preserve"> Short SSID List element is present in the Probe Request frame and includes </w:t>
      </w:r>
      <w:r>
        <w:rPr>
          <w:rFonts w:ascii="TimesNewRomanPSMT" w:hAnsi="TimesNewRomanPSMT"/>
          <w:sz w:val="20"/>
          <w:u w:val="single"/>
        </w:rPr>
        <w:t>the</w:t>
      </w:r>
      <w:r w:rsidRPr="001A5713">
        <w:rPr>
          <w:rFonts w:ascii="TimesNewRomanPSMT" w:hAnsi="TimesNewRomanPSMT"/>
          <w:sz w:val="20"/>
          <w:u w:val="single"/>
        </w:rPr>
        <w:t xml:space="preserve"> Short SSID corresponding to the SSID of the STA's BSS</w:t>
      </w:r>
      <w:r>
        <w:rPr>
          <w:rFonts w:ascii="TimesNewRomanPSMT" w:hAnsi="TimesNewRomanPSMT"/>
          <w:sz w:val="20"/>
          <w:u w:val="single"/>
        </w:rPr>
        <w:t>.</w:t>
      </w:r>
      <w:r w:rsidRPr="001F2766">
        <w:rPr>
          <w:i/>
          <w:highlight w:val="yellow"/>
        </w:rPr>
        <w:t xml:space="preserve"> </w:t>
      </w:r>
    </w:p>
    <w:p w:rsidR="00A72B51" w:rsidRPr="006A027D" w:rsidRDefault="00A72B51" w:rsidP="00A72B51">
      <w:pPr>
        <w:rPr>
          <w:color w:val="000000"/>
          <w:szCs w:val="22"/>
        </w:rPr>
      </w:pPr>
      <w:r w:rsidRPr="006A027D">
        <w:rPr>
          <w:color w:val="000000"/>
          <w:sz w:val="20"/>
        </w:rPr>
        <w:t> </w:t>
      </w:r>
    </w:p>
    <w:p w:rsidR="00A72B51" w:rsidRPr="00A72B51" w:rsidRDefault="00A72B51" w:rsidP="00A72B51">
      <w:pPr>
        <w:pStyle w:val="NormalWeb"/>
        <w:ind w:left="720"/>
        <w:rPr>
          <w:color w:val="0070C0"/>
          <w:u w:val="single"/>
        </w:rPr>
      </w:pPr>
      <w:r>
        <w:rPr>
          <w:color w:val="000000"/>
          <w:sz w:val="20"/>
        </w:rPr>
        <w:lastRenderedPageBreak/>
        <w:t>6</w:t>
      </w:r>
      <w:r w:rsidRPr="006A027D">
        <w:rPr>
          <w:color w:val="000000"/>
          <w:sz w:val="20"/>
        </w:rPr>
        <w:t>) </w:t>
      </w:r>
      <w:r>
        <w:rPr>
          <w:color w:val="000000"/>
          <w:sz w:val="20"/>
          <w:u w:val="single"/>
        </w:rPr>
        <w:t xml:space="preserve">The </w:t>
      </w:r>
      <w:r w:rsidRPr="008E02DA">
        <w:rPr>
          <w:color w:val="000000"/>
          <w:sz w:val="20"/>
          <w:u w:val="single"/>
        </w:rPr>
        <w:t>dot11</w:t>
      </w:r>
      <w:r>
        <w:rPr>
          <w:color w:val="000000"/>
          <w:sz w:val="20"/>
          <w:u w:val="single"/>
        </w:rPr>
        <w:t>Colocated</w:t>
      </w:r>
      <w:r w:rsidRPr="008E02DA">
        <w:rPr>
          <w:color w:val="000000"/>
          <w:sz w:val="20"/>
          <w:u w:val="single"/>
        </w:rPr>
        <w:t>RNRImplemented</w:t>
      </w:r>
      <w:r w:rsidRPr="008E02DA">
        <w:rPr>
          <w:rFonts w:hint="eastAsia"/>
          <w:color w:val="000000"/>
          <w:sz w:val="20"/>
          <w:u w:val="single"/>
        </w:rPr>
        <w:t xml:space="preserve"> </w:t>
      </w:r>
      <w:r w:rsidRPr="008E02DA">
        <w:rPr>
          <w:color w:val="000000"/>
          <w:sz w:val="20"/>
          <w:u w:val="single"/>
        </w:rPr>
        <w:t>is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dot11ShortSSIDListImplemented is true, the Short SSID List element is present in the Probe Request frame and includes the Short SSID corresponding to the SSID of an AP that is co-located with the STA and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the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</w:t>
      </w:r>
      <w:proofErr w:type="spellStart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Neighbor</w:t>
      </w:r>
      <w:proofErr w:type="spellEnd"/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Report element in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esponses according to the rules defined in </w:t>
      </w:r>
      <w:r w:rsidRPr="00A72B51">
        <w:rPr>
          <w:rFonts w:ascii="TimesNewRomanPSMT" w:eastAsia="TimesNewRomanPSMT" w:hAnsi="TimesNewRomanPSMT" w:hint="eastAsia"/>
          <w:strike/>
          <w:color w:val="FF0000"/>
          <w:sz w:val="20"/>
          <w:u w:val="single"/>
        </w:rPr>
        <w:t>27.16.1a.1 (Out of band discovery of 6 GHz BSS).</w:t>
      </w:r>
      <w:r w:rsidRPr="00A72B51">
        <w:rPr>
          <w:rFonts w:ascii="TimesNewRomanPSMT" w:eastAsia="TimesNewRomanPSMT" w:hAnsi="TimesNewRomanPSMT" w:cs="TimesNewRomanPSMT" w:hint="eastAsia"/>
          <w:sz w:val="20"/>
        </w:rPr>
        <w:t xml:space="preserve"> </w:t>
      </w:r>
      <w:r w:rsidRPr="00A72B51">
        <w:rPr>
          <w:rFonts w:ascii="TimesNewRomanPSMT" w:eastAsia="TimesNewRomanPSMT" w:hAnsi="TimesNewRomanPSMT" w:cs="TimesNewRomanPSMT" w:hint="eastAsia"/>
          <w:color w:val="0070C0"/>
          <w:sz w:val="20"/>
          <w:szCs w:val="20"/>
          <w:u w:val="single"/>
        </w:rPr>
        <w:t xml:space="preserve">26.17.2.4 (Out of band discovery of a 6 GHz BSS).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#20257</w:t>
      </w:r>
      <w:r w:rsidRPr="0036105A">
        <w:rPr>
          <w:i/>
          <w:highlight w:val="yellow"/>
        </w:rPr>
        <w:t>)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56" w:rsidRDefault="005A5F56">
      <w:r>
        <w:separator/>
      </w:r>
    </w:p>
  </w:endnote>
  <w:endnote w:type="continuationSeparator" w:id="0">
    <w:p w:rsidR="005A5F56" w:rsidRDefault="005A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5FCB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66181E">
      <w:t xml:space="preserve">Jarkko </w:t>
    </w:r>
    <w:proofErr w:type="spellStart"/>
    <w:r w:rsidR="0066181E">
      <w:t>Kneckt</w:t>
    </w:r>
    <w:proofErr w:type="spellEnd"/>
    <w:r w:rsidR="0066181E">
      <w:t xml:space="preserve"> (Apple)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56" w:rsidRDefault="005A5F56">
      <w:r>
        <w:separator/>
      </w:r>
    </w:p>
  </w:footnote>
  <w:footnote w:type="continuationSeparator" w:id="0">
    <w:p w:rsidR="005A5F56" w:rsidRDefault="005A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2B51">
      <w:t>March 2019</w:t>
    </w:r>
    <w:r>
      <w:fldChar w:fldCharType="end"/>
    </w:r>
    <w:r>
      <w:tab/>
    </w:r>
    <w:r>
      <w:tab/>
    </w:r>
    <w:fldSimple w:instr=" TITLE  \* MERGEFORMAT ">
      <w:r w:rsidR="002A4568">
        <w:t>doc.: IEEE 802.11-19/447r1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1FD"/>
    <w:multiLevelType w:val="multilevel"/>
    <w:tmpl w:val="A624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348AD"/>
    <w:multiLevelType w:val="multilevel"/>
    <w:tmpl w:val="A624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372A1"/>
    <w:multiLevelType w:val="multilevel"/>
    <w:tmpl w:val="CFE66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B"/>
    <w:rsid w:val="00106596"/>
    <w:rsid w:val="00117178"/>
    <w:rsid w:val="001D723B"/>
    <w:rsid w:val="001E5568"/>
    <w:rsid w:val="0029020B"/>
    <w:rsid w:val="002A4568"/>
    <w:rsid w:val="002D44BE"/>
    <w:rsid w:val="00442037"/>
    <w:rsid w:val="004B064B"/>
    <w:rsid w:val="005A5F56"/>
    <w:rsid w:val="0062440B"/>
    <w:rsid w:val="0066181E"/>
    <w:rsid w:val="00664449"/>
    <w:rsid w:val="006C0727"/>
    <w:rsid w:val="006E145F"/>
    <w:rsid w:val="00770572"/>
    <w:rsid w:val="009B5FCB"/>
    <w:rsid w:val="009F2FBC"/>
    <w:rsid w:val="00A72B51"/>
    <w:rsid w:val="00AA427C"/>
    <w:rsid w:val="00BE68C2"/>
    <w:rsid w:val="00CA09B2"/>
    <w:rsid w:val="00CE0A7B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4988C"/>
  <w15:chartTrackingRefBased/>
  <w15:docId w15:val="{B21F9D0E-E05B-674F-AD28-464418DD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B5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4</Pages>
  <Words>634</Words>
  <Characters>3075</Characters>
  <Application>Microsoft Office Word</Application>
  <DocSecurity>0</DocSecurity>
  <Lines>118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802.11-19/447r0</vt:lpstr>
    </vt:vector>
  </TitlesOfParts>
  <Manager/>
  <Company>Some Company</Company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802.11-19/447r1</dc:title>
  <dc:subject>Submission</dc:subject>
  <dc:creator>Microsoft Office User</dc:creator>
  <cp:keywords>March 2019</cp:keywords>
  <dc:description>Jarkko Kneckt (Apple)</dc:description>
  <cp:lastModifiedBy>Microsoft Office User</cp:lastModifiedBy>
  <cp:revision>3</cp:revision>
  <cp:lastPrinted>1601-01-01T00:00:00Z</cp:lastPrinted>
  <dcterms:created xsi:type="dcterms:W3CDTF">2019-03-12T23:02:00Z</dcterms:created>
  <dcterms:modified xsi:type="dcterms:W3CDTF">2019-03-12T23:08:00Z</dcterms:modified>
  <cp:category/>
</cp:coreProperties>
</file>