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160"/>
        <w:gridCol w:w="1080"/>
        <w:gridCol w:w="2926"/>
      </w:tblGrid>
      <w:tr w:rsidR="00CA09B2" w:rsidRPr="006F2024" w14:paraId="6DDC0F57" w14:textId="77777777" w:rsidTr="00516B66">
        <w:trPr>
          <w:trHeight w:val="485"/>
          <w:jc w:val="center"/>
        </w:trPr>
        <w:tc>
          <w:tcPr>
            <w:tcW w:w="9671" w:type="dxa"/>
            <w:gridSpan w:val="5"/>
            <w:vAlign w:val="center"/>
          </w:tcPr>
          <w:p w14:paraId="12D41952" w14:textId="3FBDDBCF" w:rsidR="00CA09B2" w:rsidRPr="006F2024" w:rsidRDefault="003B583D" w:rsidP="00112332">
            <w:pPr>
              <w:pStyle w:val="T2"/>
              <w:rPr>
                <w:lang w:val="en-US"/>
              </w:rPr>
            </w:pPr>
            <w:bookmarkStart w:id="0" w:name="OLE_LINK134"/>
            <w:bookmarkStart w:id="1" w:name="OLE_LINK135"/>
            <w:r>
              <w:rPr>
                <w:lang w:val="en-US"/>
              </w:rPr>
              <w:t>MAC Address Policy</w:t>
            </w:r>
            <w:r w:rsidR="008B4025">
              <w:rPr>
                <w:lang w:val="en-US"/>
              </w:rPr>
              <w:t xml:space="preserve"> ANQP</w:t>
            </w:r>
            <w:bookmarkEnd w:id="0"/>
            <w:bookmarkEnd w:id="1"/>
          </w:p>
        </w:tc>
      </w:tr>
      <w:tr w:rsidR="00CA09B2" w:rsidRPr="006F2024" w14:paraId="391CF69B" w14:textId="77777777" w:rsidTr="00516B66">
        <w:trPr>
          <w:trHeight w:val="359"/>
          <w:jc w:val="center"/>
        </w:trPr>
        <w:tc>
          <w:tcPr>
            <w:tcW w:w="9671" w:type="dxa"/>
            <w:gridSpan w:val="5"/>
            <w:vAlign w:val="center"/>
          </w:tcPr>
          <w:p w14:paraId="2E45716C" w14:textId="62D05041"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1C289A">
              <w:rPr>
                <w:b w:val="0"/>
                <w:sz w:val="20"/>
                <w:lang w:val="en-US"/>
              </w:rPr>
              <w:t>0</w:t>
            </w:r>
            <w:r w:rsidR="007A3897">
              <w:rPr>
                <w:b w:val="0"/>
                <w:sz w:val="20"/>
                <w:lang w:val="en-US"/>
              </w:rPr>
              <w:t>4</w:t>
            </w:r>
            <w:bookmarkStart w:id="2" w:name="_GoBack"/>
            <w:bookmarkEnd w:id="2"/>
            <w:r w:rsidR="0049207F" w:rsidRPr="006F2024">
              <w:rPr>
                <w:b w:val="0"/>
                <w:sz w:val="20"/>
                <w:lang w:val="en-US"/>
              </w:rPr>
              <w:t>-</w:t>
            </w:r>
            <w:r w:rsidR="00D631AA">
              <w:rPr>
                <w:b w:val="0"/>
                <w:sz w:val="20"/>
                <w:lang w:val="en-US"/>
              </w:rPr>
              <w:t>11</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1F2D9B">
        <w:trPr>
          <w:jc w:val="center"/>
        </w:trPr>
        <w:tc>
          <w:tcPr>
            <w:tcW w:w="170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80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16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1F2D9B">
        <w:trPr>
          <w:jc w:val="center"/>
        </w:trPr>
        <w:tc>
          <w:tcPr>
            <w:tcW w:w="170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3" w:name="_Hlk1715036"/>
            <w:bookmarkStart w:id="4" w:name="_Hlk1713873"/>
            <w:r w:rsidRPr="001003C1">
              <w:rPr>
                <w:b w:val="0"/>
                <w:sz w:val="20"/>
                <w:lang w:val="en-US"/>
              </w:rPr>
              <w:t>Roger Marks</w:t>
            </w:r>
          </w:p>
        </w:tc>
        <w:tc>
          <w:tcPr>
            <w:tcW w:w="1800" w:type="dxa"/>
            <w:vAlign w:val="center"/>
          </w:tcPr>
          <w:p w14:paraId="45923AEC" w14:textId="534DEBC1" w:rsidR="00887F9C" w:rsidRPr="001003C1" w:rsidRDefault="00D05B63" w:rsidP="007F0CB4">
            <w:pPr>
              <w:pStyle w:val="T2"/>
              <w:spacing w:after="0"/>
              <w:ind w:left="0" w:right="0"/>
              <w:jc w:val="left"/>
              <w:rPr>
                <w:b w:val="0"/>
                <w:sz w:val="20"/>
                <w:lang w:val="en-US"/>
              </w:rPr>
            </w:pPr>
            <w:proofErr w:type="spellStart"/>
            <w:r w:rsidRPr="001003C1">
              <w:rPr>
                <w:b w:val="0"/>
                <w:sz w:val="20"/>
                <w:lang w:val="en-US"/>
              </w:rPr>
              <w:t>EthAirNet</w:t>
            </w:r>
            <w:proofErr w:type="spellEnd"/>
            <w:r w:rsidRPr="001003C1">
              <w:rPr>
                <w:b w:val="0"/>
                <w:sz w:val="20"/>
                <w:lang w:val="en-US"/>
              </w:rPr>
              <w:t xml:space="preserve"> Associates</w:t>
            </w:r>
          </w:p>
        </w:tc>
        <w:tc>
          <w:tcPr>
            <w:tcW w:w="216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3"/>
      <w:tr w:rsidR="0090164E" w:rsidRPr="006F2024" w14:paraId="37CAE78A" w14:textId="77777777" w:rsidTr="001F2D9B">
        <w:trPr>
          <w:jc w:val="center"/>
        </w:trPr>
        <w:tc>
          <w:tcPr>
            <w:tcW w:w="170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800" w:type="dxa"/>
            <w:vAlign w:val="center"/>
          </w:tcPr>
          <w:p w14:paraId="0BEB656E" w14:textId="1DEE9C16" w:rsidR="0090164E" w:rsidRPr="001003C1" w:rsidRDefault="00964493" w:rsidP="007F0CB4">
            <w:pPr>
              <w:pStyle w:val="T2"/>
              <w:spacing w:after="0"/>
              <w:ind w:left="0" w:right="0"/>
              <w:jc w:val="left"/>
              <w:rPr>
                <w:b w:val="0"/>
                <w:sz w:val="20"/>
                <w:lang w:val="en-US"/>
              </w:rPr>
            </w:pPr>
            <w:r w:rsidRPr="001003C1">
              <w:rPr>
                <w:b w:val="0"/>
                <w:sz w:val="20"/>
                <w:lang w:val="en-US"/>
              </w:rPr>
              <w:t>Interdigital</w:t>
            </w:r>
            <w:r w:rsidR="001003C1">
              <w:rPr>
                <w:b w:val="0"/>
                <w:sz w:val="20"/>
                <w:lang w:val="en-US"/>
              </w:rPr>
              <w:t xml:space="preserve">; </w:t>
            </w:r>
            <w:r w:rsidR="001003C1" w:rsidRPr="001003C1">
              <w:rPr>
                <w:b w:val="0"/>
                <w:sz w:val="20"/>
                <w:lang w:val="en-US"/>
              </w:rPr>
              <w:t>University Carlos III of Madrid</w:t>
            </w:r>
          </w:p>
        </w:tc>
        <w:tc>
          <w:tcPr>
            <w:tcW w:w="216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1F2D9B">
        <w:trPr>
          <w:jc w:val="center"/>
        </w:trPr>
        <w:tc>
          <w:tcPr>
            <w:tcW w:w="170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80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16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1F2D9B">
        <w:trPr>
          <w:jc w:val="center"/>
        </w:trPr>
        <w:tc>
          <w:tcPr>
            <w:tcW w:w="170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80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160" w:type="dxa"/>
          </w:tcPr>
          <w:p w14:paraId="6F5EF81A" w14:textId="77777777" w:rsidR="006A480E" w:rsidRDefault="001F2D9B" w:rsidP="001003C1">
            <w:pPr>
              <w:pStyle w:val="T2"/>
              <w:spacing w:after="0"/>
              <w:ind w:left="0" w:right="0"/>
              <w:jc w:val="left"/>
              <w:rPr>
                <w:b w:val="0"/>
                <w:sz w:val="20"/>
              </w:rPr>
            </w:pPr>
            <w:r>
              <w:rPr>
                <w:b w:val="0"/>
                <w:sz w:val="20"/>
              </w:rPr>
              <w:t xml:space="preserve">350 W. Java </w:t>
            </w:r>
            <w:proofErr w:type="spellStart"/>
            <w:r>
              <w:rPr>
                <w:b w:val="0"/>
                <w:sz w:val="20"/>
              </w:rPr>
              <w:t>Dr.</w:t>
            </w:r>
            <w:proofErr w:type="spellEnd"/>
          </w:p>
          <w:p w14:paraId="2D7C55FA" w14:textId="63266B87" w:rsidR="001F2D9B" w:rsidRPr="001003C1" w:rsidRDefault="001F2D9B" w:rsidP="001003C1">
            <w:pPr>
              <w:pStyle w:val="T2"/>
              <w:spacing w:after="0"/>
              <w:ind w:left="0" w:right="0"/>
              <w:jc w:val="left"/>
              <w:rPr>
                <w:b w:val="0"/>
                <w:sz w:val="20"/>
              </w:rPr>
            </w:pPr>
            <w:r w:rsidRPr="001F2D9B">
              <w:rPr>
                <w:b w:val="0"/>
                <w:sz w:val="20"/>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4"/>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C253F9" w:rsidRDefault="00C253F9">
                            <w:pPr>
                              <w:pStyle w:val="T1"/>
                              <w:spacing w:after="120"/>
                            </w:pPr>
                            <w:bookmarkStart w:id="5" w:name="OLE_LINK3"/>
                            <w:bookmarkStart w:id="6" w:name="OLE_LINK4"/>
                            <w:bookmarkStart w:id="7" w:name="_Hlk357562"/>
                            <w:r>
                              <w:t>Abstract</w:t>
                            </w:r>
                          </w:p>
                          <w:p w14:paraId="6A343E7F" w14:textId="53068FC4" w:rsidR="00C253F9" w:rsidRDefault="00C253F9" w:rsidP="006E3997">
                            <w:r>
                              <w:t xml:space="preserve">This </w:t>
                            </w:r>
                            <w:bookmarkStart w:id="8" w:name="OLE_LINK45"/>
                            <w:bookmarkStart w:id="9" w:name="OLE_LINK46"/>
                            <w:r>
                              <w:t xml:space="preserve">contribution </w:t>
                            </w:r>
                            <w:bookmarkEnd w:id="8"/>
                            <w:bookmarkEnd w:id="9"/>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5"/>
                            <w:bookmarkEnd w:id="6"/>
                            <w:bookmarkEnd w:id="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C253F9" w:rsidRDefault="00C253F9">
                      <w:pPr>
                        <w:pStyle w:val="T1"/>
                        <w:spacing w:after="120"/>
                      </w:pPr>
                      <w:bookmarkStart w:id="9" w:name="OLE_LINK3"/>
                      <w:bookmarkStart w:id="10" w:name="OLE_LINK4"/>
                      <w:bookmarkStart w:id="11" w:name="_Hlk357562"/>
                      <w:r>
                        <w:t>Abstract</w:t>
                      </w:r>
                    </w:p>
                    <w:p w14:paraId="6A343E7F" w14:textId="53068FC4" w:rsidR="00C253F9" w:rsidRDefault="00C253F9" w:rsidP="006E3997">
                      <w:r>
                        <w:t xml:space="preserve">This </w:t>
                      </w:r>
                      <w:bookmarkStart w:id="12" w:name="OLE_LINK45"/>
                      <w:bookmarkStart w:id="13" w:name="OLE_LINK46"/>
                      <w:r>
                        <w:t xml:space="preserve">contribution </w:t>
                      </w:r>
                      <w:bookmarkEnd w:id="12"/>
                      <w:bookmarkEnd w:id="13"/>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9"/>
                      <w:bookmarkEnd w:id="10"/>
                      <w:bookmarkEnd w:id="11"/>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0" w:name="OLE_LINK11"/>
      <w:bookmarkStart w:id="11"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0"/>
    <w:bookmarkEnd w:id="11"/>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2" w:name="OLE_LINK13"/>
      <w:bookmarkStart w:id="13" w:name="OLE_LINK14"/>
      <w:r w:rsidRPr="00491ED9">
        <w:rPr>
          <w:i/>
          <w:lang w:val="en-US"/>
        </w:rPr>
        <w:t>11-18-2022-00</w:t>
      </w:r>
      <w:bookmarkEnd w:id="12"/>
      <w:bookmarkEnd w:id="13"/>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4" w:name="OLE_LINK21"/>
      <w:bookmarkStart w:id="15" w:name="OLE_LINK22"/>
      <w:r w:rsidR="007B29A5" w:rsidRPr="007B29A5">
        <w:rPr>
          <w:lang w:val="en-US"/>
        </w:rPr>
        <w:t>I</w:t>
      </w:r>
      <w:bookmarkStart w:id="16" w:name="OLE_LINK7"/>
      <w:bookmarkStart w:id="17" w:name="OLE_LINK8"/>
      <w:r w:rsidR="007B29A5" w:rsidRPr="007B29A5">
        <w:rPr>
          <w:lang w:val="en-US"/>
        </w:rPr>
        <w:t>EEE 802.11-19/0134r</w:t>
      </w:r>
      <w:r w:rsidR="003B58FE">
        <w:rPr>
          <w:lang w:val="en-US"/>
        </w:rPr>
        <w:t>4</w:t>
      </w:r>
      <w:r>
        <w:rPr>
          <w:lang w:val="en-US"/>
        </w:rPr>
        <w:t xml:space="preserve"> </w:t>
      </w:r>
      <w:bookmarkEnd w:id="14"/>
      <w:bookmarkEnd w:id="15"/>
      <w:r>
        <w:rPr>
          <w:lang w:val="en-US"/>
        </w:rPr>
        <w:t>[1]</w:t>
      </w:r>
      <w:r w:rsidR="007B29A5">
        <w:rPr>
          <w:lang w:val="en-US"/>
        </w:rPr>
        <w:t xml:space="preserve">, a revision of </w:t>
      </w:r>
      <w:bookmarkEnd w:id="16"/>
      <w:bookmarkEnd w:id="17"/>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18" w:name="OLE_LINK29"/>
      <w:bookmarkStart w:id="19" w:name="OLE_LINK30"/>
      <w:bookmarkStart w:id="20" w:name="OLE_LINK15"/>
      <w:bookmarkStart w:id="21"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18"/>
      <w:bookmarkEnd w:id="19"/>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2" w:name="OLE_LINK31"/>
      <w:bookmarkStart w:id="23" w:name="OLE_LINK32"/>
      <w:r w:rsidR="001A39EB">
        <w:rPr>
          <w:lang w:val="en-US"/>
        </w:rPr>
        <w:t>P802.1</w:t>
      </w:r>
      <w:r w:rsidR="008941D8">
        <w:rPr>
          <w:lang w:val="en-US"/>
        </w:rPr>
        <w:t>C</w:t>
      </w:r>
      <w:r w:rsidR="001A39EB">
        <w:rPr>
          <w:lang w:val="en-US"/>
        </w:rPr>
        <w:t xml:space="preserve">Q </w:t>
      </w:r>
      <w:bookmarkEnd w:id="22"/>
      <w:bookmarkEnd w:id="23"/>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4" w:name="OLE_LINK33"/>
      <w:bookmarkStart w:id="25"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4"/>
      <w:bookmarkEnd w:id="25"/>
      <w:r>
        <w:t xml:space="preserve">advertisement by the network of its addressing policy. A number of comments to this effect were also submitting during the development of IEEE </w:t>
      </w:r>
      <w:proofErr w:type="spellStart"/>
      <w:r>
        <w:t>Std</w:t>
      </w:r>
      <w:proofErr w:type="spellEnd"/>
      <w:r>
        <w:t xml:space="preserve">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w:t>
      </w:r>
      <w:proofErr w:type="spellStart"/>
      <w:r>
        <w:rPr>
          <w:lang w:val="en-US"/>
        </w:rPr>
        <w:t>Std</w:t>
      </w:r>
      <w:proofErr w:type="spellEnd"/>
      <w:r>
        <w:rPr>
          <w:lang w:val="en-US"/>
        </w:rPr>
        <w:t xml:space="preserve">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6665A406" w14:textId="4B828BEC" w:rsidR="009A4BF1" w:rsidRDefault="009A4BF1" w:rsidP="009A4BF1">
      <w:pPr>
        <w:pStyle w:val="T1"/>
        <w:spacing w:after="120"/>
        <w:jc w:val="left"/>
      </w:pPr>
      <w:r>
        <w:t xml:space="preserve">Specific </w:t>
      </w:r>
      <w:r w:rsidR="00DE2047">
        <w:t>Improvements</w:t>
      </w:r>
      <w:r>
        <w:t xml:space="preserve"> with </w:t>
      </w:r>
      <w:bookmarkStart w:id="26" w:name="OLE_LINK37"/>
      <w:bookmarkStart w:id="27" w:name="OLE_LINK38"/>
      <w:r w:rsidR="00DE2047">
        <w:t xml:space="preserve">respect to </w:t>
      </w:r>
      <w:r w:rsidRPr="009A4BF1">
        <w:t>IEEE 802.11-19/0134r</w:t>
      </w:r>
      <w:r w:rsidR="00D05B63">
        <w:t>4</w:t>
      </w:r>
      <w:r w:rsidRPr="009A4BF1">
        <w:t xml:space="preserve"> </w:t>
      </w:r>
      <w:r>
        <w:t>[</w:t>
      </w:r>
      <w:r w:rsidR="00451013">
        <w:t>1</w:t>
      </w:r>
      <w:r>
        <w:t>]</w:t>
      </w:r>
      <w:bookmarkEnd w:id="26"/>
      <w:bookmarkEnd w:id="27"/>
    </w:p>
    <w:p w14:paraId="64EA318C" w14:textId="6A3EAE1B" w:rsidR="009A4BF1" w:rsidRDefault="00DE2047" w:rsidP="009A4BF1">
      <w:r>
        <w:t>This contribution includes improvements with respect to</w:t>
      </w:r>
      <w:r w:rsidR="009A4BF1">
        <w:t xml:space="preserve"> </w:t>
      </w:r>
      <w:r w:rsidR="009A4BF1" w:rsidRPr="009A4BF1">
        <w:t>IEEE 802.11-19/0134r</w:t>
      </w:r>
      <w:r w:rsidR="00D05B63">
        <w:t>4</w:t>
      </w:r>
      <w:r w:rsidR="009A4BF1" w:rsidRPr="009A4BF1">
        <w:t xml:space="preserve"> [</w:t>
      </w:r>
      <w:r w:rsidR="00451013">
        <w:t>1</w:t>
      </w:r>
      <w:r w:rsidR="009A4BF1" w:rsidRPr="009A4BF1">
        <w:t>]</w:t>
      </w:r>
      <w:r>
        <w:t>, addressing some issues therein</w:t>
      </w:r>
      <w:r w:rsidR="009A4BF1">
        <w:t>:</w:t>
      </w:r>
    </w:p>
    <w:p w14:paraId="5D986A04" w14:textId="3B28034E" w:rsidR="00FE3C0B" w:rsidRDefault="00FE3C0B" w:rsidP="009A4BF1"/>
    <w:p w14:paraId="5F3A54B9" w14:textId="77777777" w:rsidR="008974B0" w:rsidRDefault="00FE3C0B" w:rsidP="008974B0">
      <w:pPr>
        <w:pStyle w:val="ListParagraph"/>
        <w:numPr>
          <w:ilvl w:val="0"/>
          <w:numId w:val="38"/>
        </w:numPr>
      </w:pPr>
      <w:r>
        <w:t xml:space="preserve">The policy alternatives are assigned by field value, without overlap. This is problematic because a typical policy would allow for more than one type. For example, a BSS that allows some form of local address would typically also allow EUI </w:t>
      </w:r>
      <w:r w:rsidR="008974B0">
        <w:t>universal</w:t>
      </w:r>
      <w:r>
        <w:t xml:space="preserve"> addresses. In order to accommodate expected combinations in the proposed format, a </w:t>
      </w:r>
      <w:r w:rsidR="008974B0">
        <w:t>field value would need to be specified for each foreseeable combination. We believe that the policy options are more likely to be chosen independently from a menu. Therefore, we believe that bitmask format is more suitable.</w:t>
      </w:r>
    </w:p>
    <w:p w14:paraId="6AB38505" w14:textId="72D3FA93" w:rsidR="008974B0" w:rsidRDefault="008974B0" w:rsidP="008974B0">
      <w:pPr>
        <w:pStyle w:val="ListParagraph"/>
        <w:numPr>
          <w:ilvl w:val="0"/>
          <w:numId w:val="38"/>
        </w:numPr>
      </w:pPr>
      <w:r>
        <w:t xml:space="preserve">The text proposes that an ELI be created with a random extension to a CID. However, a CID is assigned by the IEEE Registration Authority to an assignee who is granted the authority to specify how ELIs are created from the CID. As stated in the source document (IEEE </w:t>
      </w:r>
      <w:proofErr w:type="spellStart"/>
      <w:r>
        <w:t>Std</w:t>
      </w:r>
      <w:proofErr w:type="spellEnd"/>
      <w:r>
        <w:t xml:space="preserve"> 802c), “</w:t>
      </w:r>
      <w:r w:rsidRPr="008974B0">
        <w:t xml:space="preserve">An ELI-48 or ELI-64 created as an extension of the CID consists of two parts: the leading 24 bits are assigned as the CID, with the I/G bit assignable as described in 8.2.2, and the remaining bits are specified as an extension by the CID assignee or by a protocol designated by the CID </w:t>
      </w:r>
      <w:r w:rsidRPr="008974B0">
        <w:lastRenderedPageBreak/>
        <w:t>assignee.</w:t>
      </w:r>
      <w:r>
        <w:t xml:space="preserve">” It would be inconsistent for an IEEE standard to </w:t>
      </w:r>
      <w:r w:rsidR="00D148C2">
        <w:t>specify creation of</w:t>
      </w:r>
      <w:r>
        <w:t xml:space="preserve"> random addresses in the address space assigned to the CID assignee</w:t>
      </w:r>
      <w:r w:rsidR="00C45571">
        <w:t xml:space="preserve"> without </w:t>
      </w:r>
      <w:r w:rsidR="00EA28ED">
        <w:t>finer controls to enable the assignee’s assignment policy details</w:t>
      </w:r>
      <w:r>
        <w:t>.</w:t>
      </w:r>
    </w:p>
    <w:p w14:paraId="17ABFD40" w14:textId="61B214CF" w:rsidR="00D148C2" w:rsidRDefault="00DE2047" w:rsidP="008974B0">
      <w:pPr>
        <w:pStyle w:val="ListParagraph"/>
        <w:numPr>
          <w:ilvl w:val="0"/>
          <w:numId w:val="38"/>
        </w:numPr>
      </w:pPr>
      <w:r>
        <w:t>T</w:t>
      </w:r>
      <w:r w:rsidR="00D148C2">
        <w:t>he 3-byte CID field proposed for the ANQP-element could easily be extended to a variable number of bytes, allowing the self-assignment range to vary.</w:t>
      </w:r>
    </w:p>
    <w:p w14:paraId="26B60CC3" w14:textId="18DBAF38" w:rsidR="00D148C2" w:rsidRDefault="00DE2047" w:rsidP="008974B0">
      <w:pPr>
        <w:pStyle w:val="ListParagraph"/>
        <w:numPr>
          <w:ilvl w:val="0"/>
          <w:numId w:val="38"/>
        </w:numPr>
      </w:pPr>
      <w:r>
        <w:t>E</w:t>
      </w:r>
      <w:r w:rsidR="00D148C2">
        <w:t xml:space="preserve">ven with a single byte to enumerate the policy, we can allow for the advertisement of the availability of a </w:t>
      </w:r>
      <w:r w:rsidR="00D148C2" w:rsidRPr="00D148C2">
        <w:t xml:space="preserve">Local </w:t>
      </w:r>
      <w:proofErr w:type="spellStart"/>
      <w:r w:rsidR="00D148C2" w:rsidRPr="00D148C2">
        <w:t>Adddress</w:t>
      </w:r>
      <w:proofErr w:type="spellEnd"/>
      <w:r w:rsidR="00D148C2" w:rsidRPr="00D148C2">
        <w:t xml:space="preserve"> Assignment Protocol (LAAP) server</w:t>
      </w:r>
      <w:r w:rsidR="00D148C2">
        <w:t>, currently being specified in IEEE P802.1CQ, for the automated assigned of addresses.</w:t>
      </w: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28" w:name="OLE_LINK23"/>
      <w:bookmarkStart w:id="29" w:name="OLE_LINK24"/>
      <w:r>
        <w:t xml:space="preserve">[1] </w:t>
      </w:r>
      <w:r w:rsidRPr="00E95EB7">
        <w:t>Stephen McCann</w:t>
      </w:r>
      <w:r>
        <w:t>, “</w:t>
      </w:r>
      <w:r w:rsidRPr="00E95EB7">
        <w:t>MAC Address Policy ANQP-element</w:t>
      </w:r>
      <w:r>
        <w:t xml:space="preserve">,” </w:t>
      </w:r>
      <w:bookmarkStart w:id="30" w:name="OLE_LINK35"/>
      <w:bookmarkStart w:id="31" w:name="OLE_LINK36"/>
      <w:r w:rsidRPr="00E95EB7">
        <w:rPr>
          <w:lang w:val="en-US"/>
        </w:rPr>
        <w:t>IEEE 802.11-19/0134r</w:t>
      </w:r>
      <w:bookmarkEnd w:id="30"/>
      <w:bookmarkEnd w:id="31"/>
      <w:r w:rsidR="003B58FE">
        <w:rPr>
          <w:lang w:val="en-US"/>
        </w:rPr>
        <w:t>4</w:t>
      </w:r>
      <w:r>
        <w:rPr>
          <w:lang w:val="en-US"/>
        </w:rPr>
        <w:t>, 2019-02-</w:t>
      </w:r>
      <w:r w:rsidR="005F1E43">
        <w:rPr>
          <w:lang w:val="en-US"/>
        </w:rPr>
        <w:t>14</w:t>
      </w:r>
    </w:p>
    <w:bookmarkEnd w:id="28"/>
    <w:bookmarkEnd w:id="29"/>
    <w:p w14:paraId="695FB310" w14:textId="77777777" w:rsidR="00E95EB7" w:rsidRDefault="00E95EB7" w:rsidP="007B29A5"/>
    <w:p w14:paraId="298A0075" w14:textId="2CCB4E68" w:rsidR="00E95EB7" w:rsidRDefault="00E95EB7" w:rsidP="00E95EB7">
      <w:pPr>
        <w:rPr>
          <w:lang w:val="en-US"/>
        </w:rPr>
      </w:pPr>
      <w:bookmarkStart w:id="32" w:name="OLE_LINK25"/>
      <w:bookmarkStart w:id="33" w:name="OLE_LINK26"/>
      <w:r>
        <w:t xml:space="preserve">[2] </w:t>
      </w:r>
      <w:r w:rsidRPr="00E95EB7">
        <w:t>Stephen McCann</w:t>
      </w:r>
      <w:r>
        <w:t>, “</w:t>
      </w:r>
      <w:r w:rsidRPr="00E95EB7">
        <w:t>Local Administrator Advertisements</w:t>
      </w:r>
      <w:r>
        <w:t xml:space="preserve">,” </w:t>
      </w:r>
      <w:r>
        <w:rPr>
          <w:lang w:val="en-US"/>
        </w:rPr>
        <w:t>IEEE 802.11-18/2022r0, 2018-11-13</w:t>
      </w:r>
    </w:p>
    <w:bookmarkEnd w:id="32"/>
    <w:bookmarkEnd w:id="33"/>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4" w:name="OLE_LINK27"/>
      <w:bookmarkStart w:id="35" w:name="OLE_LINK28"/>
      <w:r>
        <w:rPr>
          <w:lang w:val="en-US"/>
        </w:rPr>
        <w:t>IEEE 802.11-18/</w:t>
      </w:r>
      <w:r w:rsidRPr="00E95EB7">
        <w:rPr>
          <w:lang w:val="en-US"/>
        </w:rPr>
        <w:t>1934</w:t>
      </w:r>
      <w:r>
        <w:rPr>
          <w:lang w:val="en-US"/>
        </w:rPr>
        <w:t>r1</w:t>
      </w:r>
      <w:bookmarkEnd w:id="34"/>
      <w:bookmarkEnd w:id="35"/>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20"/>
    <w:bookmarkEnd w:id="21"/>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09B67F3E" w14:textId="3E57F7E2"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36" w:name="RTF33333333373a2048332c312e"/>
      <w:r>
        <w:t>Access Network Query Protocol (ANQP) elements</w:t>
      </w:r>
      <w:bookmarkEnd w:id="36"/>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37" w:name="RTF35313033313a205461626c65"/>
            <w:r>
              <w:t>Table 9-330</w:t>
            </w:r>
            <w:r w:rsidR="00C80434">
              <w:t xml:space="preserve"> </w:t>
            </w:r>
            <w:r w:rsidR="00834B48">
              <w:t>ANQP-element definitions</w:t>
            </w:r>
            <w:bookmarkEnd w:id="37"/>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38" w:name="OLE_LINK1"/>
      <w:bookmarkStart w:id="39" w:name="OLE_LINK2"/>
      <w:r>
        <w:rPr>
          <w:rFonts w:ascii="Arial" w:hAnsi="Arial" w:cs="Arial"/>
          <w:b/>
          <w:sz w:val="20"/>
        </w:rPr>
        <w:t xml:space="preserve">9.4.5.29 </w:t>
      </w:r>
      <w:bookmarkStart w:id="40" w:name="OLE_LINK125"/>
      <w:bookmarkStart w:id="41"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0"/>
      <w:bookmarkEnd w:id="41"/>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42" w:name="OLE_LINK51"/>
      <w:bookmarkStart w:id="43"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2"/>
      <w:bookmarkEnd w:id="43"/>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44" w:name="OLE_LINK101"/>
      <w:bookmarkStart w:id="45"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4"/>
      <w:bookmarkEnd w:id="45"/>
      <w:r w:rsidR="00C8730F">
        <w:rPr>
          <w:sz w:val="20"/>
        </w:rPr>
        <w:t xml:space="preserve">is </w:t>
      </w:r>
      <w:bookmarkStart w:id="46" w:name="OLE_LINK53"/>
      <w:bookmarkStart w:id="47" w:name="OLE_LINK54"/>
      <w:bookmarkStart w:id="48" w:name="OLE_LINK57"/>
      <w:r w:rsidR="003B0B14">
        <w:rPr>
          <w:sz w:val="20"/>
        </w:rPr>
        <w:t>specified</w:t>
      </w:r>
      <w:r w:rsidR="00C8730F">
        <w:rPr>
          <w:sz w:val="20"/>
        </w:rPr>
        <w:t xml:space="preserve"> </w:t>
      </w:r>
      <w:bookmarkEnd w:id="46"/>
      <w:bookmarkEnd w:id="47"/>
      <w:bookmarkEnd w:id="48"/>
      <w:r w:rsidR="00C8730F">
        <w:rPr>
          <w:sz w:val="20"/>
        </w:rPr>
        <w:t>in Figure 9-820a</w:t>
      </w:r>
      <w:r>
        <w:rPr>
          <w:sz w:val="20"/>
        </w:rPr>
        <w:t>.</w:t>
      </w:r>
      <w:bookmarkEnd w:id="38"/>
      <w:bookmarkEnd w:id="39"/>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49"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125EAA9F" w:rsidR="003B0B14" w:rsidRDefault="00F72D67" w:rsidP="00F72D67">
            <w:pPr>
              <w:keepNext/>
              <w:spacing w:before="40" w:after="40"/>
              <w:jc w:val="center"/>
              <w:rPr>
                <w:sz w:val="18"/>
                <w:szCs w:val="18"/>
              </w:rPr>
            </w:pPr>
            <w:r>
              <w:rPr>
                <w:sz w:val="18"/>
                <w:szCs w:val="18"/>
              </w:rPr>
              <w:t>MAC Address Policy</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F0E69F" w:rsidR="003B0B14" w:rsidRDefault="00FF3FE9" w:rsidP="00FE3C0B">
            <w:pPr>
              <w:keepNext/>
              <w:spacing w:before="40" w:after="40"/>
              <w:jc w:val="center"/>
              <w:rPr>
                <w:sz w:val="18"/>
                <w:szCs w:val="18"/>
              </w:rPr>
            </w:pPr>
            <w:bookmarkStart w:id="50" w:name="OLE_LINK106"/>
            <w:bookmarkStart w:id="51" w:name="OLE_LINK107"/>
            <w:bookmarkStart w:id="52" w:name="OLE_LINK179"/>
            <w:r>
              <w:rPr>
                <w:sz w:val="18"/>
                <w:szCs w:val="18"/>
              </w:rPr>
              <w:t>Policy</w:t>
            </w:r>
            <w:r w:rsidR="00F72D67">
              <w:rPr>
                <w:sz w:val="18"/>
                <w:szCs w:val="18"/>
              </w:rPr>
              <w:t xml:space="preserve"> Flags</w:t>
            </w:r>
          </w:p>
          <w:bookmarkEnd w:id="50"/>
          <w:bookmarkEnd w:id="51"/>
          <w:bookmarkEnd w:id="52"/>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01AA25B1" w:rsidR="003B0B14" w:rsidRDefault="003B0B14" w:rsidP="00FE3C0B">
            <w:pPr>
              <w:keepNext/>
              <w:spacing w:before="40" w:after="40"/>
              <w:jc w:val="center"/>
              <w:rPr>
                <w:sz w:val="18"/>
                <w:szCs w:val="18"/>
              </w:rPr>
            </w:pPr>
            <w:bookmarkStart w:id="53" w:name="OLE_LINK97"/>
            <w:bookmarkStart w:id="54" w:name="OLE_LINK98"/>
            <w:bookmarkStart w:id="55" w:name="OLE_LINK19"/>
            <w:r>
              <w:rPr>
                <w:sz w:val="18"/>
                <w:szCs w:val="18"/>
              </w:rPr>
              <w:t>MAC Address Prefix</w:t>
            </w:r>
            <w:bookmarkEnd w:id="53"/>
            <w:bookmarkEnd w:id="54"/>
            <w:bookmarkEnd w:id="55"/>
            <w:r w:rsidR="00B92B76">
              <w:rPr>
                <w:sz w:val="18"/>
                <w:szCs w:val="18"/>
              </w:rPr>
              <w:t xml:space="preserve"> </w:t>
            </w:r>
            <w:r w:rsidR="00EA28ED">
              <w:rPr>
                <w:sz w:val="18"/>
                <w:szCs w:val="18"/>
              </w:rPr>
              <w:t>Octets</w:t>
            </w:r>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49"/>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r>
        <w:rPr>
          <w:rFonts w:ascii="Arial" w:hAnsi="Arial" w:cs="Arial"/>
          <w:b/>
          <w:sz w:val="20"/>
        </w:rPr>
        <w:t>MAC Address Policy ANQP-element</w:t>
      </w:r>
      <w:r w:rsidRPr="00B65BD4">
        <w:rPr>
          <w:rFonts w:ascii="Arial" w:hAnsi="Arial" w:cs="Arial"/>
          <w:b/>
          <w:sz w:val="20"/>
        </w:rPr>
        <w:t xml:space="preserve"> format</w:t>
      </w:r>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B3F544C"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56" w:name="OLE_LINK187"/>
      <w:bookmarkStart w:id="57" w:name="OLE_LINK188"/>
      <w:r w:rsidRPr="000E22C1">
        <w:rPr>
          <w:sz w:val="20"/>
        </w:rPr>
        <w:t xml:space="preserve">MAC Address Policy field </w:t>
      </w:r>
      <w:bookmarkEnd w:id="56"/>
      <w:bookmarkEnd w:id="57"/>
      <w:r w:rsidRPr="00AF6629">
        <w:rPr>
          <w:sz w:val="20"/>
        </w:rPr>
        <w:t xml:space="preserve">is a </w:t>
      </w:r>
      <w:proofErr w:type="gramStart"/>
      <w:r>
        <w:rPr>
          <w:sz w:val="20"/>
        </w:rPr>
        <w:t xml:space="preserve">bitmap </w:t>
      </w:r>
      <w:r w:rsidRPr="00AF6629">
        <w:rPr>
          <w:sz w:val="20"/>
        </w:rPr>
        <w:t>field</w:t>
      </w:r>
      <w:r>
        <w:rPr>
          <w:sz w:val="20"/>
        </w:rPr>
        <w:t xml:space="preserve"> advertising</w:t>
      </w:r>
      <w:r w:rsidRPr="00D54E7F">
        <w:rPr>
          <w:sz w:val="20"/>
        </w:rPr>
        <w:t xml:space="preserve"> specific </w:t>
      </w:r>
      <w:bookmarkStart w:id="58" w:name="OLE_LINK66"/>
      <w:bookmarkStart w:id="59" w:name="OLE_LINK67"/>
      <w:r w:rsidRPr="00D54E7F">
        <w:rPr>
          <w:sz w:val="20"/>
        </w:rPr>
        <w:t>MAC address policies</w:t>
      </w:r>
      <w:proofErr w:type="gramEnd"/>
      <w:r w:rsidRPr="00D54E7F">
        <w:rPr>
          <w:sz w:val="20"/>
        </w:rPr>
        <w:t xml:space="preserve"> supported by the </w:t>
      </w:r>
      <w:r>
        <w:rPr>
          <w:sz w:val="20"/>
        </w:rPr>
        <w:t>BSS</w:t>
      </w:r>
      <w:bookmarkEnd w:id="58"/>
      <w:bookmarkEnd w:id="59"/>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7774AFA5" w:rsidR="00FF3FE9" w:rsidRPr="00443664" w:rsidRDefault="00FF3FE9" w:rsidP="00FF3FE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bookmarkStart w:id="60" w:name="OLE_LINK58"/>
      <w:bookmarkStart w:id="61" w:name="OLE_LINK59"/>
      <w:r>
        <w:rPr>
          <w:rFonts w:ascii="Arial" w:hAnsi="Arial" w:cs="Arial"/>
          <w:b/>
          <w:sz w:val="20"/>
        </w:rPr>
        <w:t>MAC Address Policy field</w:t>
      </w:r>
      <w:r w:rsidRPr="00B65BD4">
        <w:rPr>
          <w:rFonts w:ascii="Arial" w:hAnsi="Arial" w:cs="Arial"/>
          <w:b/>
          <w:sz w:val="20"/>
        </w:rPr>
        <w:t xml:space="preserve"> </w:t>
      </w:r>
      <w:bookmarkEnd w:id="60"/>
      <w:bookmarkEnd w:id="61"/>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62" w:name="_Hlk1680646"/>
            <w:r w:rsidRPr="00CF1E3E">
              <w:rPr>
                <w:sz w:val="20"/>
              </w:rPr>
              <w:t>Bit 0 (MSB)</w:t>
            </w:r>
          </w:p>
        </w:tc>
        <w:tc>
          <w:tcPr>
            <w:tcW w:w="6385" w:type="dxa"/>
            <w:vAlign w:val="center"/>
          </w:tcPr>
          <w:p w14:paraId="2BDD8CE3" w14:textId="77777777" w:rsidR="00FF3FE9" w:rsidRPr="00CF1E3E" w:rsidRDefault="00FF3FE9" w:rsidP="00C253F9">
            <w:pPr>
              <w:rPr>
                <w:sz w:val="20"/>
              </w:rPr>
            </w:pPr>
            <w:r>
              <w:rPr>
                <w:sz w:val="20"/>
                <w:lang w:eastAsia="en-GB"/>
              </w:rPr>
              <w:t>EUI-48 supported</w:t>
            </w:r>
          </w:p>
        </w:tc>
      </w:tr>
      <w:tr w:rsidR="00FF3FE9" w:rsidRPr="00CF1E3E" w14:paraId="4A0BD6AE" w14:textId="77777777" w:rsidTr="00C253F9">
        <w:tc>
          <w:tcPr>
            <w:tcW w:w="2965" w:type="dxa"/>
            <w:vAlign w:val="center"/>
          </w:tcPr>
          <w:p w14:paraId="64EC394F" w14:textId="77777777" w:rsidR="00FF3FE9" w:rsidRPr="00CF1E3E" w:rsidRDefault="00FF3FE9" w:rsidP="00C253F9">
            <w:pPr>
              <w:rPr>
                <w:sz w:val="20"/>
              </w:rPr>
            </w:pPr>
            <w:bookmarkStart w:id="63" w:name="_Hlk369331"/>
            <w:r w:rsidRPr="00CF1E3E">
              <w:rPr>
                <w:sz w:val="20"/>
              </w:rPr>
              <w:lastRenderedPageBreak/>
              <w:t>Bit 1</w:t>
            </w:r>
          </w:p>
        </w:tc>
        <w:tc>
          <w:tcPr>
            <w:tcW w:w="6385" w:type="dxa"/>
            <w:vAlign w:val="center"/>
          </w:tcPr>
          <w:p w14:paraId="555F74AC" w14:textId="77777777" w:rsidR="00FF3FE9" w:rsidRPr="00CF1E3E" w:rsidRDefault="00FF3FE9" w:rsidP="00C253F9">
            <w:pPr>
              <w:rPr>
                <w:sz w:val="20"/>
              </w:rPr>
            </w:pPr>
            <w:r>
              <w:rPr>
                <w:sz w:val="20"/>
                <w:lang w:eastAsia="en-GB"/>
              </w:rPr>
              <w:t>ELI-48 supported</w:t>
            </w:r>
          </w:p>
        </w:tc>
      </w:tr>
      <w:bookmarkEnd w:id="63"/>
      <w:tr w:rsidR="00FF3FE9" w:rsidRPr="00CF1E3E" w14:paraId="563AAAE6" w14:textId="77777777" w:rsidTr="00C253F9">
        <w:tc>
          <w:tcPr>
            <w:tcW w:w="2965" w:type="dxa"/>
            <w:vAlign w:val="center"/>
          </w:tcPr>
          <w:p w14:paraId="4337B624" w14:textId="77777777" w:rsidR="00FF3FE9" w:rsidRPr="00CF1E3E" w:rsidRDefault="00FF3FE9" w:rsidP="00C253F9">
            <w:pPr>
              <w:rPr>
                <w:sz w:val="20"/>
              </w:rPr>
            </w:pPr>
            <w:r w:rsidRPr="00CF1E3E">
              <w:rPr>
                <w:sz w:val="20"/>
              </w:rPr>
              <w:t>Bit 2</w:t>
            </w:r>
          </w:p>
        </w:tc>
        <w:tc>
          <w:tcPr>
            <w:tcW w:w="6385" w:type="dxa"/>
            <w:vAlign w:val="center"/>
          </w:tcPr>
          <w:p w14:paraId="4B535041" w14:textId="77777777" w:rsidR="00FF3FE9" w:rsidRPr="00CF1E3E" w:rsidRDefault="00FF3FE9" w:rsidP="00C253F9">
            <w:pPr>
              <w:rPr>
                <w:sz w:val="20"/>
              </w:rPr>
            </w:pPr>
            <w:r>
              <w:rPr>
                <w:sz w:val="20"/>
                <w:lang w:eastAsia="en-GB"/>
              </w:rPr>
              <w:t>SAI-48 supported</w:t>
            </w:r>
          </w:p>
        </w:tc>
      </w:tr>
      <w:tr w:rsidR="00FF3FE9" w:rsidRPr="00CF1E3E" w14:paraId="64778A31" w14:textId="77777777" w:rsidTr="00C253F9">
        <w:tc>
          <w:tcPr>
            <w:tcW w:w="2965" w:type="dxa"/>
            <w:vAlign w:val="center"/>
          </w:tcPr>
          <w:p w14:paraId="23BB18DE" w14:textId="77777777" w:rsidR="00FF3FE9" w:rsidRPr="00CF1E3E" w:rsidRDefault="00FF3FE9" w:rsidP="00C253F9">
            <w:pPr>
              <w:rPr>
                <w:sz w:val="20"/>
              </w:rPr>
            </w:pPr>
            <w:r w:rsidRPr="00CF1E3E">
              <w:rPr>
                <w:sz w:val="20"/>
              </w:rPr>
              <w:t>Bit 3</w:t>
            </w:r>
          </w:p>
        </w:tc>
        <w:tc>
          <w:tcPr>
            <w:tcW w:w="6385" w:type="dxa"/>
            <w:vAlign w:val="center"/>
          </w:tcPr>
          <w:p w14:paraId="5BB5B1EC" w14:textId="77777777" w:rsidR="00FF3FE9" w:rsidRPr="00CF1E3E" w:rsidRDefault="00FF3FE9" w:rsidP="00C253F9">
            <w:pPr>
              <w:keepNext/>
              <w:rPr>
                <w:sz w:val="20"/>
              </w:rPr>
            </w:pPr>
            <w:r>
              <w:rPr>
                <w:sz w:val="20"/>
                <w:lang w:eastAsia="en-GB"/>
              </w:rPr>
              <w:t>LAAP Server assignment</w:t>
            </w:r>
          </w:p>
        </w:tc>
      </w:tr>
      <w:tr w:rsidR="00FF3FE9" w:rsidRPr="00CF1E3E" w14:paraId="4C9A29AE" w14:textId="77777777" w:rsidTr="00C253F9">
        <w:tc>
          <w:tcPr>
            <w:tcW w:w="2965" w:type="dxa"/>
            <w:vAlign w:val="center"/>
          </w:tcPr>
          <w:p w14:paraId="58FD6360" w14:textId="77777777" w:rsidR="00FF3FE9" w:rsidRPr="00CF1E3E" w:rsidRDefault="00FF3FE9" w:rsidP="00C253F9">
            <w:pPr>
              <w:rPr>
                <w:sz w:val="20"/>
              </w:rPr>
            </w:pPr>
            <w:r w:rsidRPr="00CF1E3E">
              <w:rPr>
                <w:sz w:val="20"/>
              </w:rPr>
              <w:t>Bit 4</w:t>
            </w:r>
          </w:p>
        </w:tc>
        <w:tc>
          <w:tcPr>
            <w:tcW w:w="6385" w:type="dxa"/>
            <w:vAlign w:val="center"/>
          </w:tcPr>
          <w:p w14:paraId="0BDA3118" w14:textId="77777777" w:rsidR="00FF3FE9" w:rsidRPr="00CF1E3E" w:rsidRDefault="00FF3FE9" w:rsidP="00C253F9">
            <w:pPr>
              <w:keepNext/>
              <w:rPr>
                <w:sz w:val="20"/>
              </w:rPr>
            </w:pPr>
            <w:r>
              <w:rPr>
                <w:sz w:val="20"/>
                <w:lang w:eastAsia="en-GB"/>
              </w:rPr>
              <w:t xml:space="preserve">Self-Assignment using specified MAC Address Prefix </w:t>
            </w:r>
          </w:p>
        </w:tc>
      </w:tr>
      <w:tr w:rsidR="00FF3FE9" w:rsidRPr="00CF1E3E" w14:paraId="2AA9B630" w14:textId="77777777" w:rsidTr="00C253F9">
        <w:tc>
          <w:tcPr>
            <w:tcW w:w="2965" w:type="dxa"/>
            <w:vAlign w:val="center"/>
          </w:tcPr>
          <w:p w14:paraId="513DC862" w14:textId="77777777" w:rsidR="00FF3FE9" w:rsidRPr="00CF1E3E" w:rsidRDefault="00FF3FE9" w:rsidP="00C253F9">
            <w:pPr>
              <w:rPr>
                <w:sz w:val="20"/>
              </w:rPr>
            </w:pPr>
            <w:r w:rsidRPr="00CF1E3E">
              <w:rPr>
                <w:sz w:val="20"/>
              </w:rPr>
              <w:t xml:space="preserve">Bit 5 </w:t>
            </w:r>
          </w:p>
        </w:tc>
        <w:tc>
          <w:tcPr>
            <w:tcW w:w="6385" w:type="dxa"/>
            <w:vAlign w:val="center"/>
          </w:tcPr>
          <w:p w14:paraId="4A3D3F14" w14:textId="77777777" w:rsidR="00FF3FE9" w:rsidRPr="00CF1E3E" w:rsidRDefault="00FF3FE9" w:rsidP="00C253F9">
            <w:pPr>
              <w:keepNext/>
              <w:rPr>
                <w:sz w:val="20"/>
              </w:rPr>
            </w:pPr>
            <w:r>
              <w:rPr>
                <w:sz w:val="20"/>
                <w:lang w:eastAsia="en-GB"/>
              </w:rPr>
              <w:t>Pre-configured administered address</w:t>
            </w:r>
          </w:p>
        </w:tc>
      </w:tr>
      <w:tr w:rsidR="00FF3FE9" w:rsidRPr="00CF1E3E" w14:paraId="1027401D" w14:textId="77777777" w:rsidTr="00C253F9">
        <w:tc>
          <w:tcPr>
            <w:tcW w:w="2965" w:type="dxa"/>
            <w:vAlign w:val="center"/>
          </w:tcPr>
          <w:p w14:paraId="4BBF13B2" w14:textId="77777777" w:rsidR="00FF3FE9" w:rsidRPr="00CF1E3E" w:rsidRDefault="00FF3FE9" w:rsidP="00C253F9">
            <w:pPr>
              <w:rPr>
                <w:sz w:val="20"/>
              </w:rPr>
            </w:pPr>
            <w:r w:rsidRPr="00CF1E3E">
              <w:rPr>
                <w:sz w:val="20"/>
              </w:rPr>
              <w:t>Bit 6</w:t>
            </w:r>
          </w:p>
        </w:tc>
        <w:tc>
          <w:tcPr>
            <w:tcW w:w="6385" w:type="dxa"/>
            <w:vAlign w:val="center"/>
          </w:tcPr>
          <w:p w14:paraId="7C637FB5" w14:textId="77777777" w:rsidR="00FF3FE9" w:rsidRPr="00CF1E3E" w:rsidRDefault="00FF3FE9" w:rsidP="00C253F9">
            <w:pPr>
              <w:keepNext/>
              <w:rPr>
                <w:strike/>
                <w:sz w:val="20"/>
              </w:rPr>
            </w:pPr>
            <w:r>
              <w:rPr>
                <w:sz w:val="20"/>
                <w:lang w:eastAsia="en-GB"/>
              </w:rPr>
              <w:t>Reserved</w:t>
            </w:r>
          </w:p>
        </w:tc>
      </w:tr>
      <w:tr w:rsidR="00FF3FE9" w:rsidRPr="00CF1E3E" w14:paraId="70227491" w14:textId="77777777" w:rsidTr="00C253F9">
        <w:tc>
          <w:tcPr>
            <w:tcW w:w="2965" w:type="dxa"/>
            <w:vAlign w:val="center"/>
          </w:tcPr>
          <w:p w14:paraId="4CD347AA" w14:textId="77777777" w:rsidR="00FF3FE9" w:rsidRPr="00CF1E3E" w:rsidRDefault="00FF3FE9" w:rsidP="00C253F9">
            <w:pPr>
              <w:rPr>
                <w:sz w:val="20"/>
              </w:rPr>
            </w:pPr>
            <w:r w:rsidRPr="00CF1E3E">
              <w:rPr>
                <w:sz w:val="20"/>
              </w:rPr>
              <w:t>Bit 7</w:t>
            </w:r>
          </w:p>
        </w:tc>
        <w:tc>
          <w:tcPr>
            <w:tcW w:w="6385" w:type="dxa"/>
            <w:vAlign w:val="center"/>
          </w:tcPr>
          <w:p w14:paraId="60712843" w14:textId="77777777" w:rsidR="00FF3FE9" w:rsidRPr="00CF1E3E" w:rsidRDefault="00FF3FE9" w:rsidP="00C253F9">
            <w:pPr>
              <w:keepNext/>
              <w:rPr>
                <w:sz w:val="20"/>
              </w:rPr>
            </w:pPr>
            <w:r>
              <w:rPr>
                <w:sz w:val="20"/>
                <w:lang w:eastAsia="en-GB"/>
              </w:rPr>
              <w:t>Reserved</w:t>
            </w:r>
          </w:p>
        </w:tc>
      </w:tr>
      <w:bookmarkEnd w:id="62"/>
    </w:tbl>
    <w:p w14:paraId="61A0D8C9" w14:textId="77777777" w:rsidR="00FF3FE9" w:rsidRDefault="00FF3FE9" w:rsidP="00FF3FE9">
      <w:pPr>
        <w:spacing w:after="240"/>
        <w:rPr>
          <w:sz w:val="20"/>
        </w:rPr>
      </w:pPr>
    </w:p>
    <w:p w14:paraId="25D9C6E6" w14:textId="6C06F2E3" w:rsidR="00FF3FE9" w:rsidRDefault="00FF3FE9" w:rsidP="00FF3FE9">
      <w:pPr>
        <w:spacing w:after="240"/>
        <w:rPr>
          <w:sz w:val="20"/>
        </w:rPr>
      </w:pPr>
      <w:r>
        <w:rPr>
          <w:sz w:val="20"/>
        </w:rPr>
        <w:t xml:space="preserve">The bitmap values provided in the Table 9-820a enable the </w:t>
      </w:r>
      <w:bookmarkStart w:id="64" w:name="OLE_LINK20"/>
      <w:bookmarkStart w:id="65" w:name="OLE_LINK39"/>
      <w:r>
        <w:rPr>
          <w:sz w:val="20"/>
        </w:rPr>
        <w:t xml:space="preserve">indication </w:t>
      </w:r>
      <w:bookmarkEnd w:id="64"/>
      <w:bookmarkEnd w:id="65"/>
      <w:r>
        <w:rPr>
          <w:sz w:val="20"/>
        </w:rPr>
        <w:t xml:space="preserve">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 The bit value indications are specified as follows:</w:t>
      </w:r>
    </w:p>
    <w:p w14:paraId="2EB01F07" w14:textId="38BC3F50" w:rsidR="00FF3FE9" w:rsidRDefault="00FF3FE9" w:rsidP="00FF3FE9">
      <w:pPr>
        <w:pStyle w:val="ListParagraph"/>
        <w:numPr>
          <w:ilvl w:val="0"/>
          <w:numId w:val="40"/>
        </w:numPr>
        <w:spacing w:after="240"/>
        <w:rPr>
          <w:sz w:val="20"/>
        </w:rPr>
      </w:pPr>
      <w:r>
        <w:rPr>
          <w:sz w:val="20"/>
        </w:rPr>
        <w:t>Bit 0, when set to 1, represents the support of EUI</w:t>
      </w:r>
      <w:r w:rsidR="00F95BC6">
        <w:rPr>
          <w:sz w:val="20"/>
        </w:rPr>
        <w:t>-48</w:t>
      </w:r>
      <w:r>
        <w:rPr>
          <w:sz w:val="20"/>
        </w:rPr>
        <w:t xml:space="preserve"> addresses, as specified in IEEE </w:t>
      </w:r>
      <w:proofErr w:type="spellStart"/>
      <w:r>
        <w:rPr>
          <w:sz w:val="20"/>
        </w:rPr>
        <w:t>Std</w:t>
      </w:r>
      <w:proofErr w:type="spellEnd"/>
      <w:r>
        <w:rPr>
          <w:sz w:val="20"/>
        </w:rPr>
        <w:t xml:space="preserve"> 802.</w:t>
      </w:r>
    </w:p>
    <w:p w14:paraId="35A30F3C" w14:textId="628D6339" w:rsidR="00FF3FE9" w:rsidRDefault="00FF3FE9" w:rsidP="00FF3FE9">
      <w:pPr>
        <w:pStyle w:val="ListParagraph"/>
        <w:numPr>
          <w:ilvl w:val="0"/>
          <w:numId w:val="40"/>
        </w:numPr>
        <w:spacing w:after="240"/>
        <w:rPr>
          <w:sz w:val="20"/>
        </w:rPr>
      </w:pPr>
      <w:r>
        <w:rPr>
          <w:sz w:val="20"/>
        </w:rPr>
        <w:t>Bit 1, when set to 1, represents the support of ELI</w:t>
      </w:r>
      <w:r w:rsidR="00F95BC6">
        <w:rPr>
          <w:sz w:val="20"/>
        </w:rPr>
        <w:t>-48</w:t>
      </w:r>
      <w:r>
        <w:rPr>
          <w:sz w:val="20"/>
        </w:rPr>
        <w:t xml:space="preserve">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4B8C3368" w14:textId="6306E5AD" w:rsidR="00FF3FE9" w:rsidRDefault="00FF3FE9" w:rsidP="00FF3FE9">
      <w:pPr>
        <w:pStyle w:val="ListParagraph"/>
        <w:numPr>
          <w:ilvl w:val="0"/>
          <w:numId w:val="40"/>
        </w:numPr>
        <w:spacing w:after="240"/>
        <w:rPr>
          <w:sz w:val="20"/>
        </w:rPr>
      </w:pPr>
      <w:r>
        <w:rPr>
          <w:sz w:val="20"/>
        </w:rPr>
        <w:t>Bit 2, when set to 1, represents the support of SAI</w:t>
      </w:r>
      <w:r w:rsidR="00F95BC6">
        <w:rPr>
          <w:sz w:val="20"/>
        </w:rPr>
        <w:t>-48</w:t>
      </w:r>
      <w:r>
        <w:rPr>
          <w:sz w:val="20"/>
        </w:rPr>
        <w:t xml:space="preserve">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5C9D08FA" w14:textId="77777777" w:rsidR="00FF3FE9" w:rsidRDefault="00FF3FE9" w:rsidP="00FF3FE9">
      <w:pPr>
        <w:pStyle w:val="ListParagraph"/>
        <w:numPr>
          <w:ilvl w:val="0"/>
          <w:numId w:val="40"/>
        </w:numPr>
        <w:spacing w:after="240"/>
        <w:rPr>
          <w:sz w:val="20"/>
        </w:rPr>
      </w:pPr>
      <w:r>
        <w:rPr>
          <w:sz w:val="20"/>
        </w:rPr>
        <w:t xml:space="preserve">Bit 3, when set to 1, indicates the availability of a Local </w:t>
      </w:r>
      <w:proofErr w:type="spellStart"/>
      <w:r>
        <w:rPr>
          <w:sz w:val="20"/>
        </w:rPr>
        <w:t>Adddress</w:t>
      </w:r>
      <w:proofErr w:type="spellEnd"/>
      <w:r>
        <w:rPr>
          <w:sz w:val="20"/>
        </w:rPr>
        <w:t xml:space="preserve"> Assignment Protocol (LAAP) server, per IEEE </w:t>
      </w:r>
      <w:proofErr w:type="spellStart"/>
      <w:r>
        <w:rPr>
          <w:sz w:val="20"/>
        </w:rPr>
        <w:t>Std</w:t>
      </w:r>
      <w:proofErr w:type="spellEnd"/>
      <w:r>
        <w:rPr>
          <w:sz w:val="20"/>
        </w:rPr>
        <w:t xml:space="preserve"> 802.1CQ. The LAAP protocol will provide the STA with a local MAC address assignment or a set of allowed local MAC address assignments. </w:t>
      </w:r>
    </w:p>
    <w:p w14:paraId="0F6E43C1" w14:textId="52833D8F" w:rsidR="00FF3FE9" w:rsidRDefault="00FF3FE9" w:rsidP="00FF3FE9">
      <w:pPr>
        <w:pStyle w:val="ListParagraph"/>
        <w:numPr>
          <w:ilvl w:val="0"/>
          <w:numId w:val="40"/>
        </w:numPr>
        <w:spacing w:after="240"/>
        <w:rPr>
          <w:sz w:val="20"/>
        </w:rPr>
      </w:pPr>
      <w:r>
        <w:rPr>
          <w:sz w:val="20"/>
        </w:rPr>
        <w:t xml:space="preserve">Bit 4, when set to 1, indicates support for </w:t>
      </w:r>
      <w:r w:rsidR="004F17D2">
        <w:rPr>
          <w:sz w:val="20"/>
        </w:rPr>
        <w:t>s</w:t>
      </w:r>
      <w:r>
        <w:rPr>
          <w:sz w:val="20"/>
        </w:rPr>
        <w:t>elf-</w:t>
      </w:r>
      <w:r w:rsidR="004F17D2">
        <w:rPr>
          <w:sz w:val="20"/>
        </w:rPr>
        <w:t>a</w:t>
      </w:r>
      <w:r>
        <w:rPr>
          <w:sz w:val="20"/>
        </w:rPr>
        <w:t>ssignment, using the MAC address prefix. This indicates support for local addresses formed by extending the MAC address prefix to 48 bits</w:t>
      </w:r>
      <w:r w:rsidR="00F95BC6">
        <w:rPr>
          <w:sz w:val="20"/>
        </w:rPr>
        <w:t xml:space="preserve"> with </w:t>
      </w:r>
      <w:r w:rsidR="000E031B">
        <w:rPr>
          <w:sz w:val="20"/>
        </w:rPr>
        <w:t>random bits selected by the assignee</w:t>
      </w:r>
      <w:r>
        <w:rPr>
          <w:sz w:val="20"/>
        </w:rPr>
        <w:t>.</w:t>
      </w:r>
    </w:p>
    <w:p w14:paraId="649B131B" w14:textId="77777777" w:rsidR="00FF3FE9" w:rsidRDefault="00FF3FE9" w:rsidP="00FF3FE9">
      <w:pPr>
        <w:pStyle w:val="ListParagraph"/>
        <w:numPr>
          <w:ilvl w:val="0"/>
          <w:numId w:val="40"/>
        </w:numPr>
        <w:spacing w:after="240"/>
        <w:rPr>
          <w:sz w:val="20"/>
        </w:rPr>
      </w:pPr>
      <w:bookmarkStart w:id="66" w:name="OLE_LINK363"/>
      <w:bookmarkStart w:id="67" w:name="OLE_LINK364"/>
      <w:r>
        <w:rPr>
          <w:sz w:val="20"/>
        </w:rPr>
        <w:t>Bit 5 indicates that specific MAC addresses pre-configured by the administrator are supported</w:t>
      </w:r>
      <w:bookmarkEnd w:id="66"/>
      <w:bookmarkEnd w:id="67"/>
      <w:r>
        <w:rPr>
          <w:sz w:val="20"/>
        </w:rPr>
        <w:t>.</w:t>
      </w:r>
    </w:p>
    <w:p w14:paraId="6F959AC6" w14:textId="2C0C07FC" w:rsidR="00FF3FE9" w:rsidRPr="00FF3FE9" w:rsidRDefault="00FF3FE9" w:rsidP="00FF3FE9">
      <w:pPr>
        <w:pStyle w:val="ListParagraph"/>
        <w:numPr>
          <w:ilvl w:val="0"/>
          <w:numId w:val="40"/>
        </w:numPr>
        <w:spacing w:after="240"/>
        <w:rPr>
          <w:sz w:val="20"/>
        </w:rPr>
      </w:pPr>
      <w:r w:rsidRPr="00FF3FE9">
        <w:rPr>
          <w:sz w:val="20"/>
        </w:rPr>
        <w:t>Bits 6-7 are reserved.</w:t>
      </w:r>
    </w:p>
    <w:p w14:paraId="124029C9" w14:textId="2AB4C028" w:rsidR="00FA16AB" w:rsidRDefault="00FF3FE9" w:rsidP="00FF3FE9">
      <w:pPr>
        <w:autoSpaceDE w:val="0"/>
        <w:autoSpaceDN w:val="0"/>
        <w:adjustRightInd w:val="0"/>
        <w:outlineLvl w:val="0"/>
        <w:rPr>
          <w:sz w:val="20"/>
        </w:rPr>
      </w:pPr>
      <w:bookmarkStart w:id="68" w:name="OLE_LINK182"/>
      <w:bookmarkStart w:id="69" w:name="OLE_LINK183"/>
      <w:bookmarkStart w:id="70" w:name="OLE_LINK17"/>
      <w:bookmarkStart w:id="71" w:name="OLE_LINK18"/>
      <w:r>
        <w:rPr>
          <w:sz w:val="20"/>
        </w:rPr>
        <w:t xml:space="preserve">When </w:t>
      </w:r>
      <w:bookmarkStart w:id="72" w:name="OLE_LINK192"/>
      <w:bookmarkStart w:id="73" w:name="OLE_LINK193"/>
      <w:r w:rsidR="00AB78A2" w:rsidRPr="00AB78A2">
        <w:rPr>
          <w:sz w:val="20"/>
        </w:rPr>
        <w:t xml:space="preserve">MAC Address Policy field Bit </w:t>
      </w:r>
      <w:bookmarkEnd w:id="72"/>
      <w:bookmarkEnd w:id="73"/>
      <w:r w:rsidR="00AB78A2" w:rsidRPr="00AB78A2">
        <w:rPr>
          <w:sz w:val="20"/>
        </w:rPr>
        <w:t xml:space="preserve">4 </w:t>
      </w:r>
      <w:r>
        <w:rPr>
          <w:sz w:val="20"/>
        </w:rPr>
        <w:t xml:space="preserve">is 0, </w:t>
      </w:r>
      <w:bookmarkEnd w:id="68"/>
      <w:bookmarkEnd w:id="69"/>
      <w:r>
        <w:rPr>
          <w:sz w:val="20"/>
        </w:rPr>
        <w:t xml:space="preserve">the Policy Flags </w:t>
      </w:r>
      <w:r w:rsidRPr="00AF6629">
        <w:rPr>
          <w:sz w:val="20"/>
        </w:rPr>
        <w:t>field</w:t>
      </w:r>
      <w:r>
        <w:rPr>
          <w:sz w:val="20"/>
        </w:rPr>
        <w:t xml:space="preserve"> is reserved. When </w:t>
      </w:r>
      <w:r w:rsidR="00AB78A2" w:rsidRPr="00AB78A2">
        <w:rPr>
          <w:sz w:val="20"/>
        </w:rPr>
        <w:t xml:space="preserve">MAC Address Policy field Bit </w:t>
      </w:r>
      <w:r>
        <w:rPr>
          <w:sz w:val="20"/>
        </w:rPr>
        <w:t xml:space="preserve">4 is 1, the Policy Flags </w:t>
      </w:r>
      <w:r w:rsidRPr="00AF6629">
        <w:rPr>
          <w:sz w:val="20"/>
        </w:rPr>
        <w:t>field</w:t>
      </w:r>
      <w:r>
        <w:rPr>
          <w:sz w:val="20"/>
        </w:rPr>
        <w:t xml:space="preserve"> contains </w:t>
      </w:r>
      <w:r w:rsidR="00555ED5">
        <w:rPr>
          <w:sz w:val="20"/>
        </w:rPr>
        <w:t>subfields</w:t>
      </w:r>
      <w:r w:rsidR="00FA16AB">
        <w:rPr>
          <w:sz w:val="20"/>
        </w:rPr>
        <w:t xml:space="preserve"> </w:t>
      </w:r>
      <w:r w:rsidR="00555ED5">
        <w:rPr>
          <w:sz w:val="20"/>
        </w:rPr>
        <w:t>a</w:t>
      </w:r>
      <w:r w:rsidR="00FA16AB">
        <w:rPr>
          <w:sz w:val="20"/>
        </w:rPr>
        <w:t xml:space="preserve">s </w:t>
      </w:r>
      <w:r w:rsidR="00FA16AB" w:rsidRPr="00FA16AB">
        <w:rPr>
          <w:sz w:val="20"/>
        </w:rPr>
        <w:t xml:space="preserve">specified </w:t>
      </w:r>
      <w:r w:rsidR="00FA16AB">
        <w:rPr>
          <w:sz w:val="20"/>
        </w:rPr>
        <w:t>in Figure 9-820b.</w:t>
      </w:r>
      <w:bookmarkEnd w:id="70"/>
      <w:bookmarkEnd w:id="71"/>
    </w:p>
    <w:p w14:paraId="4A3B7C6E" w14:textId="77777777" w:rsidR="00FF3FE9" w:rsidRPr="00FF3FE9" w:rsidRDefault="00FF3FE9" w:rsidP="00FF3F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135971" w14:paraId="7085ADA0" w14:textId="77777777" w:rsidTr="00135971">
        <w:trPr>
          <w:jc w:val="center"/>
        </w:trPr>
        <w:tc>
          <w:tcPr>
            <w:tcW w:w="900" w:type="dxa"/>
            <w:tcBorders>
              <w:top w:val="nil"/>
              <w:left w:val="nil"/>
              <w:bottom w:val="nil"/>
              <w:right w:val="nil"/>
            </w:tcBorders>
            <w:vAlign w:val="center"/>
          </w:tcPr>
          <w:p w14:paraId="7AAE1F0C" w14:textId="77777777" w:rsidR="00135971" w:rsidRDefault="0013597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4703C997" w:rsidR="00135971" w:rsidRDefault="00135971">
            <w:pPr>
              <w:keepNext/>
              <w:spacing w:before="40" w:after="40"/>
              <w:jc w:val="center"/>
              <w:rPr>
                <w:sz w:val="18"/>
                <w:szCs w:val="18"/>
                <w:lang w:eastAsia="en-GB"/>
              </w:rPr>
            </w:pPr>
            <w:r>
              <w:rPr>
                <w:sz w:val="18"/>
                <w:szCs w:val="18"/>
                <w:lang w:eastAsia="en-GB"/>
              </w:rPr>
              <w:t xml:space="preserve">B0    </w:t>
            </w:r>
            <w:r w:rsidR="00C01FE9">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tcPr>
          <w:p w14:paraId="09AB091F" w14:textId="057DF05E" w:rsidR="00135971" w:rsidRDefault="00C01FE9">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5BD75FDE" w14:textId="0A06906C" w:rsidR="00135971" w:rsidRDefault="00135971">
            <w:pPr>
              <w:keepNext/>
              <w:spacing w:before="40" w:after="40"/>
              <w:jc w:val="center"/>
              <w:rPr>
                <w:sz w:val="18"/>
                <w:szCs w:val="18"/>
                <w:lang w:eastAsia="en-GB"/>
              </w:rPr>
            </w:pPr>
            <w:bookmarkStart w:id="74" w:name="OLE_LINK9"/>
            <w:bookmarkStart w:id="75" w:name="OLE_LINK10"/>
            <w:r>
              <w:rPr>
                <w:sz w:val="18"/>
                <w:szCs w:val="18"/>
                <w:lang w:eastAsia="en-GB"/>
              </w:rPr>
              <w:t>B</w:t>
            </w:r>
            <w:r w:rsidR="00C01FE9">
              <w:rPr>
                <w:sz w:val="18"/>
                <w:szCs w:val="18"/>
                <w:lang w:eastAsia="en-GB"/>
              </w:rPr>
              <w:t>6</w:t>
            </w:r>
            <w:r>
              <w:rPr>
                <w:sz w:val="18"/>
                <w:szCs w:val="18"/>
                <w:lang w:eastAsia="en-GB"/>
              </w:rPr>
              <w:t xml:space="preserve">            B7</w:t>
            </w:r>
            <w:bookmarkEnd w:id="74"/>
            <w:bookmarkEnd w:id="75"/>
          </w:p>
        </w:tc>
      </w:tr>
      <w:tr w:rsidR="00135971" w14:paraId="212AD659" w14:textId="77777777" w:rsidTr="00135971">
        <w:trPr>
          <w:jc w:val="center"/>
        </w:trPr>
        <w:tc>
          <w:tcPr>
            <w:tcW w:w="900" w:type="dxa"/>
            <w:tcBorders>
              <w:top w:val="nil"/>
              <w:left w:val="nil"/>
              <w:bottom w:val="nil"/>
              <w:right w:val="single" w:sz="4" w:space="0" w:color="auto"/>
            </w:tcBorders>
            <w:vAlign w:val="center"/>
          </w:tcPr>
          <w:p w14:paraId="5362B521" w14:textId="77777777" w:rsidR="00135971" w:rsidRDefault="00135971">
            <w:pPr>
              <w:keepNext/>
              <w:spacing w:before="40" w:after="40"/>
              <w:jc w:val="center"/>
              <w:rPr>
                <w:sz w:val="18"/>
                <w:szCs w:val="18"/>
                <w:lang w:eastAsia="en-GB"/>
              </w:rPr>
            </w:pPr>
            <w:bookmarkStart w:id="76" w:name="_Hlk1735344"/>
          </w:p>
        </w:tc>
        <w:tc>
          <w:tcPr>
            <w:tcW w:w="1530" w:type="dxa"/>
            <w:gridSpan w:val="2"/>
            <w:tcBorders>
              <w:top w:val="single" w:sz="4" w:space="0" w:color="auto"/>
              <w:left w:val="single" w:sz="4" w:space="0" w:color="auto"/>
              <w:bottom w:val="single" w:sz="4" w:space="0" w:color="auto"/>
              <w:right w:val="single" w:sz="4" w:space="0" w:color="auto"/>
            </w:tcBorders>
            <w:hideMark/>
          </w:tcPr>
          <w:p w14:paraId="7B44CBE3" w14:textId="6D02A7A0" w:rsidR="00135971" w:rsidRDefault="00135971">
            <w:pPr>
              <w:keepNext/>
              <w:spacing w:before="40" w:after="40"/>
              <w:jc w:val="center"/>
              <w:rPr>
                <w:sz w:val="18"/>
                <w:szCs w:val="18"/>
                <w:lang w:eastAsia="en-GB"/>
              </w:rPr>
            </w:pPr>
            <w:bookmarkStart w:id="77" w:name="OLE_LINK175"/>
            <w:bookmarkStart w:id="78" w:name="OLE_LINK176"/>
            <w:r>
              <w:rPr>
                <w:sz w:val="18"/>
                <w:szCs w:val="18"/>
                <w:lang w:eastAsia="en-GB"/>
              </w:rPr>
              <w:t>Length of MAC Address Prefix</w:t>
            </w:r>
            <w:r w:rsidR="00DC546B">
              <w:rPr>
                <w:sz w:val="18"/>
                <w:szCs w:val="18"/>
                <w:lang w:eastAsia="en-GB"/>
              </w:rPr>
              <w:t xml:space="preserve"> </w:t>
            </w:r>
            <w:r w:rsidR="00F95BC6">
              <w:rPr>
                <w:sz w:val="18"/>
                <w:szCs w:val="18"/>
                <w:lang w:eastAsia="en-GB"/>
              </w:rPr>
              <w:t>Octets</w:t>
            </w:r>
            <w:bookmarkEnd w:id="77"/>
            <w:bookmarkEnd w:id="78"/>
          </w:p>
        </w:tc>
        <w:tc>
          <w:tcPr>
            <w:tcW w:w="1260" w:type="dxa"/>
            <w:tcBorders>
              <w:top w:val="single" w:sz="4" w:space="0" w:color="auto"/>
              <w:left w:val="single" w:sz="4" w:space="0" w:color="auto"/>
              <w:bottom w:val="single" w:sz="4" w:space="0" w:color="auto"/>
              <w:right w:val="single" w:sz="4" w:space="0" w:color="auto"/>
            </w:tcBorders>
          </w:tcPr>
          <w:p w14:paraId="183E6448" w14:textId="570A1FC6" w:rsidR="00135971" w:rsidRDefault="00BE073D" w:rsidP="00E556FA">
            <w:pPr>
              <w:keepNext/>
              <w:spacing w:before="40" w:after="40"/>
              <w:jc w:val="center"/>
              <w:rPr>
                <w:sz w:val="18"/>
                <w:szCs w:val="18"/>
                <w:lang w:eastAsia="en-GB"/>
              </w:rPr>
            </w:pPr>
            <w:bookmarkStart w:id="79" w:name="OLE_LINK177"/>
            <w:bookmarkStart w:id="80" w:name="OLE_LINK178"/>
            <w:bookmarkStart w:id="81" w:name="OLE_LINK154"/>
            <w:bookmarkStart w:id="82" w:name="OLE_LINK155"/>
            <w:r>
              <w:rPr>
                <w:sz w:val="18"/>
                <w:szCs w:val="18"/>
                <w:lang w:eastAsia="en-GB"/>
              </w:rPr>
              <w:t xml:space="preserve">Prefix </w:t>
            </w:r>
            <w:r w:rsidR="00E556FA">
              <w:rPr>
                <w:sz w:val="18"/>
                <w:szCs w:val="18"/>
                <w:lang w:eastAsia="en-GB"/>
              </w:rPr>
              <w:t xml:space="preserve">Trim </w:t>
            </w:r>
            <w:bookmarkEnd w:id="79"/>
            <w:bookmarkEnd w:id="80"/>
            <w:bookmarkEnd w:id="81"/>
            <w:bookmarkEnd w:id="82"/>
          </w:p>
        </w:tc>
        <w:tc>
          <w:tcPr>
            <w:tcW w:w="1260" w:type="dxa"/>
            <w:tcBorders>
              <w:top w:val="single" w:sz="4" w:space="0" w:color="auto"/>
              <w:left w:val="single" w:sz="4" w:space="0" w:color="auto"/>
              <w:bottom w:val="single" w:sz="4" w:space="0" w:color="auto"/>
              <w:right w:val="single" w:sz="4" w:space="0" w:color="auto"/>
            </w:tcBorders>
            <w:vAlign w:val="center"/>
            <w:hideMark/>
          </w:tcPr>
          <w:p w14:paraId="7C5698A4" w14:textId="0189A2FD" w:rsidR="00135971" w:rsidRDefault="00135971">
            <w:pPr>
              <w:keepNext/>
              <w:spacing w:before="40" w:after="40"/>
              <w:jc w:val="center"/>
              <w:rPr>
                <w:sz w:val="18"/>
                <w:szCs w:val="18"/>
                <w:lang w:eastAsia="en-GB"/>
              </w:rPr>
            </w:pPr>
            <w:r>
              <w:rPr>
                <w:sz w:val="18"/>
                <w:szCs w:val="18"/>
                <w:lang w:eastAsia="en-GB"/>
              </w:rPr>
              <w:t>Reserved</w:t>
            </w:r>
          </w:p>
        </w:tc>
      </w:tr>
      <w:bookmarkEnd w:id="76"/>
      <w:tr w:rsidR="00135971" w14:paraId="29E456F8" w14:textId="77777777" w:rsidTr="00135971">
        <w:trPr>
          <w:jc w:val="center"/>
        </w:trPr>
        <w:tc>
          <w:tcPr>
            <w:tcW w:w="1297" w:type="dxa"/>
            <w:gridSpan w:val="2"/>
            <w:tcBorders>
              <w:top w:val="nil"/>
              <w:left w:val="nil"/>
              <w:bottom w:val="nil"/>
              <w:right w:val="nil"/>
            </w:tcBorders>
            <w:vAlign w:val="center"/>
            <w:hideMark/>
          </w:tcPr>
          <w:p w14:paraId="036DD719" w14:textId="77777777" w:rsidR="00135971" w:rsidRDefault="0013597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1B2920AD" w:rsidR="00135971" w:rsidRDefault="00CE0796" w:rsidP="00CE0796">
            <w:pPr>
              <w:keepNext/>
              <w:rPr>
                <w:sz w:val="18"/>
                <w:szCs w:val="18"/>
                <w:lang w:eastAsia="en-GB"/>
              </w:rPr>
            </w:pPr>
            <w:r>
              <w:rPr>
                <w:sz w:val="18"/>
                <w:szCs w:val="18"/>
                <w:lang w:eastAsia="en-GB"/>
              </w:rPr>
              <w:t xml:space="preserve">   </w:t>
            </w:r>
            <w:r w:rsidR="00135971">
              <w:rPr>
                <w:sz w:val="18"/>
                <w:szCs w:val="18"/>
                <w:lang w:eastAsia="en-GB"/>
              </w:rPr>
              <w:t>3</w:t>
            </w:r>
          </w:p>
        </w:tc>
        <w:tc>
          <w:tcPr>
            <w:tcW w:w="1260" w:type="dxa"/>
            <w:tcBorders>
              <w:top w:val="single" w:sz="4" w:space="0" w:color="auto"/>
              <w:left w:val="nil"/>
              <w:bottom w:val="nil"/>
              <w:right w:val="nil"/>
            </w:tcBorders>
          </w:tcPr>
          <w:p w14:paraId="26BDF1FD" w14:textId="64100D2F" w:rsidR="00135971" w:rsidRDefault="00C01FE9">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6791EBCD" w:rsidR="00135971" w:rsidRDefault="00C01FE9">
            <w:pPr>
              <w:keepNext/>
              <w:jc w:val="center"/>
              <w:rPr>
                <w:sz w:val="18"/>
                <w:szCs w:val="18"/>
                <w:lang w:eastAsia="en-GB"/>
              </w:rPr>
            </w:pPr>
            <w:r>
              <w:rPr>
                <w:sz w:val="18"/>
                <w:szCs w:val="18"/>
                <w:lang w:eastAsia="en-GB"/>
              </w:rPr>
              <w:t>2</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3A71C300"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83" w:name="OLE_LINK49"/>
      <w:bookmarkStart w:id="84"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83"/>
      <w:bookmarkEnd w:id="84"/>
      <w:r w:rsidR="00FF3FE9">
        <w:rPr>
          <w:rFonts w:ascii="Arial" w:hAnsi="Arial" w:cs="Arial"/>
          <w:b/>
          <w:sz w:val="20"/>
        </w:rPr>
        <w:t xml:space="preserve"> when </w:t>
      </w:r>
      <w:bookmarkStart w:id="85" w:name="OLE_LINK190"/>
      <w:bookmarkStart w:id="86" w:name="OLE_LINK191"/>
      <w:r w:rsidR="00FF3FE9" w:rsidRPr="00FF3FE9">
        <w:rPr>
          <w:rFonts w:ascii="Arial" w:hAnsi="Arial" w:cs="Arial"/>
          <w:b/>
          <w:sz w:val="20"/>
        </w:rPr>
        <w:t>MAC Address Policy field</w:t>
      </w:r>
      <w:r w:rsidR="00FF3FE9">
        <w:rPr>
          <w:rFonts w:ascii="Arial" w:hAnsi="Arial" w:cs="Arial"/>
          <w:b/>
          <w:sz w:val="20"/>
        </w:rPr>
        <w:t xml:space="preserve"> Bit 4 </w:t>
      </w:r>
      <w:bookmarkEnd w:id="85"/>
      <w:bookmarkEnd w:id="86"/>
      <w:r w:rsidR="00FF3FE9">
        <w:rPr>
          <w:rFonts w:ascii="Arial" w:hAnsi="Arial" w:cs="Arial"/>
          <w:b/>
          <w:sz w:val="20"/>
        </w:rPr>
        <w:t>= 1</w:t>
      </w:r>
    </w:p>
    <w:p w14:paraId="367C98A6" w14:textId="64F8EEB2" w:rsidR="003C0BA0" w:rsidRDefault="003C0BA0" w:rsidP="00FA16AB">
      <w:pPr>
        <w:autoSpaceDE w:val="0"/>
        <w:autoSpaceDN w:val="0"/>
        <w:adjustRightInd w:val="0"/>
        <w:jc w:val="center"/>
        <w:outlineLvl w:val="0"/>
        <w:rPr>
          <w:rFonts w:ascii="Arial" w:hAnsi="Arial" w:cs="Arial"/>
          <w:b/>
          <w:sz w:val="20"/>
        </w:rPr>
      </w:pPr>
    </w:p>
    <w:p w14:paraId="2C08C332" w14:textId="03375EAC" w:rsidR="00BE073D" w:rsidRDefault="00BE073D" w:rsidP="005A2EC4">
      <w:pPr>
        <w:autoSpaceDE w:val="0"/>
        <w:autoSpaceDN w:val="0"/>
        <w:adjustRightInd w:val="0"/>
        <w:outlineLvl w:val="0"/>
        <w:rPr>
          <w:sz w:val="20"/>
        </w:rPr>
      </w:pPr>
      <w:bookmarkStart w:id="87" w:name="OLE_LINK158"/>
      <w:bookmarkStart w:id="88" w:name="OLE_LINK159"/>
      <w:bookmarkStart w:id="89" w:name="OLE_LINK160"/>
      <w:bookmarkStart w:id="90" w:name="OLE_LINK161"/>
      <w:r>
        <w:rPr>
          <w:sz w:val="20"/>
        </w:rPr>
        <w:t xml:space="preserve">When the </w:t>
      </w:r>
      <w:r w:rsidRPr="00BE073D">
        <w:rPr>
          <w:sz w:val="20"/>
        </w:rPr>
        <w:t xml:space="preserve">Length of MAC Address Prefix </w:t>
      </w:r>
      <w:r w:rsidR="00B70ED4">
        <w:rPr>
          <w:sz w:val="20"/>
        </w:rPr>
        <w:t xml:space="preserve">Octets </w:t>
      </w:r>
      <w:r>
        <w:rPr>
          <w:sz w:val="20"/>
        </w:rPr>
        <w:t>sub</w:t>
      </w:r>
      <w:r w:rsidRPr="00BE073D">
        <w:rPr>
          <w:sz w:val="20"/>
        </w:rPr>
        <w:t>field</w:t>
      </w:r>
      <w:r>
        <w:rPr>
          <w:sz w:val="20"/>
        </w:rPr>
        <w:t xml:space="preserve"> is set to one of the values of </w:t>
      </w:r>
      <w:r w:rsidR="00AB78A2">
        <w:rPr>
          <w:sz w:val="20"/>
        </w:rPr>
        <w:t>1</w:t>
      </w:r>
      <w:r>
        <w:rPr>
          <w:sz w:val="20"/>
        </w:rPr>
        <w:t xml:space="preserve">–6, </w:t>
      </w:r>
      <w:bookmarkEnd w:id="87"/>
      <w:bookmarkEnd w:id="88"/>
      <w:r>
        <w:rPr>
          <w:sz w:val="20"/>
        </w:rPr>
        <w:t xml:space="preserve">that value indicates the length (in </w:t>
      </w:r>
      <w:r w:rsidR="00F72D67">
        <w:rPr>
          <w:sz w:val="20"/>
        </w:rPr>
        <w:t>octets</w:t>
      </w:r>
      <w:r>
        <w:rPr>
          <w:sz w:val="20"/>
        </w:rPr>
        <w:t xml:space="preserve">) of the </w:t>
      </w:r>
      <w:r w:rsidRPr="00BE073D">
        <w:rPr>
          <w:sz w:val="20"/>
        </w:rPr>
        <w:t xml:space="preserve">MAC Address Prefix </w:t>
      </w:r>
      <w:r w:rsidR="00F95BC6">
        <w:rPr>
          <w:sz w:val="20"/>
        </w:rPr>
        <w:t xml:space="preserve">Octets </w:t>
      </w:r>
      <w:r w:rsidRPr="00BE073D">
        <w:rPr>
          <w:sz w:val="20"/>
        </w:rPr>
        <w:t>field</w:t>
      </w:r>
      <w:r>
        <w:rPr>
          <w:sz w:val="20"/>
        </w:rPr>
        <w:t xml:space="preserve">. </w:t>
      </w:r>
      <w:bookmarkEnd w:id="89"/>
      <w:bookmarkEnd w:id="90"/>
      <w:r>
        <w:rPr>
          <w:sz w:val="20"/>
        </w:rPr>
        <w:t xml:space="preserve">The </w:t>
      </w:r>
      <w:r w:rsidRPr="00BE073D">
        <w:rPr>
          <w:sz w:val="20"/>
        </w:rPr>
        <w:t xml:space="preserve">Length of MAC Address Prefix </w:t>
      </w:r>
      <w:r w:rsidR="00F95BC6">
        <w:rPr>
          <w:sz w:val="20"/>
        </w:rPr>
        <w:t xml:space="preserve">Octets </w:t>
      </w:r>
      <w:r>
        <w:rPr>
          <w:sz w:val="20"/>
        </w:rPr>
        <w:t>sub</w:t>
      </w:r>
      <w:r w:rsidRPr="00BE073D">
        <w:rPr>
          <w:sz w:val="20"/>
        </w:rPr>
        <w:t>field</w:t>
      </w:r>
      <w:r>
        <w:rPr>
          <w:sz w:val="20"/>
        </w:rPr>
        <w:t xml:space="preserve"> is not set to </w:t>
      </w:r>
      <w:r w:rsidR="00AB78A2">
        <w:rPr>
          <w:sz w:val="20"/>
        </w:rPr>
        <w:t xml:space="preserve">0 or </w:t>
      </w:r>
      <w:r>
        <w:rPr>
          <w:sz w:val="20"/>
        </w:rPr>
        <w:t>7</w:t>
      </w:r>
      <w:r w:rsidR="00AB78A2">
        <w:rPr>
          <w:sz w:val="20"/>
        </w:rPr>
        <w:t>;</w:t>
      </w:r>
      <w:r>
        <w:rPr>
          <w:sz w:val="20"/>
        </w:rPr>
        <w:t xml:space="preserve"> th</w:t>
      </w:r>
      <w:r w:rsidR="00AB78A2">
        <w:rPr>
          <w:sz w:val="20"/>
        </w:rPr>
        <w:t>ose</w:t>
      </w:r>
      <w:r>
        <w:rPr>
          <w:sz w:val="20"/>
        </w:rPr>
        <w:t xml:space="preserve"> value</w:t>
      </w:r>
      <w:r w:rsidR="00AB78A2">
        <w:rPr>
          <w:sz w:val="20"/>
        </w:rPr>
        <w:t>s</w:t>
      </w:r>
      <w:r>
        <w:rPr>
          <w:sz w:val="20"/>
        </w:rPr>
        <w:t xml:space="preserve"> </w:t>
      </w:r>
      <w:r w:rsidR="00AB78A2">
        <w:rPr>
          <w:sz w:val="20"/>
        </w:rPr>
        <w:t>are</w:t>
      </w:r>
      <w:r>
        <w:rPr>
          <w:sz w:val="20"/>
        </w:rPr>
        <w:t xml:space="preserve"> reserved.</w:t>
      </w:r>
    </w:p>
    <w:p w14:paraId="4FC815C4" w14:textId="49F7EAAD" w:rsidR="00BE073D" w:rsidRDefault="00BE073D" w:rsidP="005A2EC4">
      <w:pPr>
        <w:autoSpaceDE w:val="0"/>
        <w:autoSpaceDN w:val="0"/>
        <w:adjustRightInd w:val="0"/>
        <w:outlineLvl w:val="0"/>
        <w:rPr>
          <w:sz w:val="20"/>
        </w:rPr>
      </w:pPr>
    </w:p>
    <w:p w14:paraId="0FB228BA" w14:textId="27C3A37C" w:rsidR="005F5D5C" w:rsidRDefault="00BE073D" w:rsidP="00AB78A2">
      <w:pPr>
        <w:autoSpaceDE w:val="0"/>
        <w:autoSpaceDN w:val="0"/>
        <w:adjustRightInd w:val="0"/>
        <w:outlineLvl w:val="0"/>
        <w:rPr>
          <w:sz w:val="20"/>
        </w:rPr>
      </w:pPr>
      <w:r>
        <w:rPr>
          <w:sz w:val="20"/>
        </w:rPr>
        <w:t xml:space="preserve">The </w:t>
      </w:r>
      <w:bookmarkStart w:id="91" w:name="OLE_LINK162"/>
      <w:bookmarkStart w:id="92" w:name="OLE_LINK163"/>
      <w:bookmarkStart w:id="93" w:name="OLE_LINK171"/>
      <w:bookmarkStart w:id="94" w:name="OLE_LINK172"/>
      <w:r w:rsidRPr="00BE073D">
        <w:rPr>
          <w:sz w:val="20"/>
        </w:rPr>
        <w:t xml:space="preserve">Prefix </w:t>
      </w:r>
      <w:r w:rsidR="00E556FA">
        <w:rPr>
          <w:sz w:val="20"/>
        </w:rPr>
        <w:t>Trim</w:t>
      </w:r>
      <w:r w:rsidRPr="00BE073D">
        <w:rPr>
          <w:sz w:val="20"/>
        </w:rPr>
        <w:t xml:space="preserve"> </w:t>
      </w:r>
      <w:bookmarkEnd w:id="91"/>
      <w:bookmarkEnd w:id="92"/>
      <w:r w:rsidRPr="00BE073D">
        <w:rPr>
          <w:sz w:val="20"/>
        </w:rPr>
        <w:t xml:space="preserve">subfield </w:t>
      </w:r>
      <w:bookmarkEnd w:id="93"/>
      <w:bookmarkEnd w:id="94"/>
      <w:r w:rsidR="00AF7A44">
        <w:rPr>
          <w:sz w:val="20"/>
        </w:rPr>
        <w:t xml:space="preserve">takes one of the </w:t>
      </w:r>
      <w:r w:rsidR="00995171">
        <w:rPr>
          <w:sz w:val="20"/>
        </w:rPr>
        <w:t>values of 0–7, that value indicat</w:t>
      </w:r>
      <w:r w:rsidR="00AF7A44">
        <w:rPr>
          <w:sz w:val="20"/>
        </w:rPr>
        <w:t>ing</w:t>
      </w:r>
      <w:r w:rsidR="00995171">
        <w:rPr>
          <w:sz w:val="20"/>
        </w:rPr>
        <w:t xml:space="preserv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95" w:name="OLE_LINK167"/>
      <w:bookmarkStart w:id="96" w:name="OLE_LINK168"/>
      <w:r w:rsidR="00E621DD" w:rsidRPr="00E621DD">
        <w:rPr>
          <w:sz w:val="20"/>
        </w:rPr>
        <w:t>MAC Address Prefix</w:t>
      </w:r>
      <w:r w:rsidR="00F95BC6">
        <w:rPr>
          <w:sz w:val="20"/>
        </w:rPr>
        <w:t xml:space="preserve"> Octets</w:t>
      </w:r>
      <w:r w:rsidR="00E621DD" w:rsidRPr="00E621DD">
        <w:rPr>
          <w:sz w:val="20"/>
        </w:rPr>
        <w:t xml:space="preserve"> </w:t>
      </w:r>
      <w:bookmarkEnd w:id="95"/>
      <w:bookmarkEnd w:id="96"/>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the </w:t>
      </w:r>
      <w:bookmarkStart w:id="97" w:name="OLE_LINK173"/>
      <w:bookmarkStart w:id="98"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97"/>
      <w:bookmarkEnd w:id="98"/>
      <w:r w:rsidR="00B92B76">
        <w:rPr>
          <w:sz w:val="20"/>
        </w:rPr>
        <w:t xml:space="preserve">is the value of the </w:t>
      </w:r>
      <w:r w:rsidR="00B92B76" w:rsidRPr="00BE073D">
        <w:rPr>
          <w:sz w:val="20"/>
        </w:rPr>
        <w:t xml:space="preserve">MAC Address Prefix </w:t>
      </w:r>
      <w:r w:rsidR="00F95BC6">
        <w:rPr>
          <w:sz w:val="20"/>
        </w:rPr>
        <w:t xml:space="preserve">Octets </w:t>
      </w:r>
      <w:r w:rsidR="00B92B76">
        <w:rPr>
          <w:sz w:val="20"/>
        </w:rPr>
        <w:t xml:space="preserve">field after truncation of </w:t>
      </w:r>
      <w:r w:rsidR="00211E22">
        <w:rPr>
          <w:sz w:val="20"/>
        </w:rPr>
        <w:t xml:space="preserve">some of </w:t>
      </w:r>
      <w:r w:rsidR="00B92B76">
        <w:rPr>
          <w:sz w:val="20"/>
        </w:rPr>
        <w:t xml:space="preserve">the </w:t>
      </w:r>
      <w:r w:rsidR="00211E22">
        <w:rPr>
          <w:sz w:val="20"/>
        </w:rPr>
        <w:t>most</w:t>
      </w:r>
      <w:r w:rsidR="00B92B76">
        <w:rPr>
          <w:sz w:val="20"/>
        </w:rPr>
        <w:t xml:space="preserve"> significant bits</w:t>
      </w:r>
      <w:r w:rsidR="00F72D67">
        <w:rPr>
          <w:sz w:val="20"/>
        </w:rPr>
        <w:t xml:space="preserve"> of the last octet</w:t>
      </w:r>
      <w:r w:rsidR="00B92B76">
        <w:rPr>
          <w:sz w:val="20"/>
        </w:rPr>
        <w:t xml:space="preserve">, with the number of truncated bits equal to the value of the </w:t>
      </w:r>
      <w:r w:rsidR="00B92B76" w:rsidRPr="00BE073D">
        <w:rPr>
          <w:sz w:val="20"/>
        </w:rPr>
        <w:t xml:space="preserve">Prefix </w:t>
      </w:r>
      <w:r w:rsidR="00B92B76">
        <w:rPr>
          <w:sz w:val="20"/>
        </w:rPr>
        <w:t>Trim</w:t>
      </w:r>
      <w:r w:rsidR="00B92B76" w:rsidRPr="00BE073D">
        <w:rPr>
          <w:sz w:val="20"/>
        </w:rPr>
        <w:t xml:space="preserve"> subfield</w:t>
      </w:r>
      <w:r w:rsidR="00B92B76">
        <w:rPr>
          <w:sz w:val="20"/>
        </w:rPr>
        <w:t>.</w:t>
      </w:r>
      <w:r w:rsidR="00F72D67">
        <w:rPr>
          <w:sz w:val="20"/>
        </w:rPr>
        <w:t xml:space="preserve"> </w:t>
      </w:r>
      <w:r w:rsidR="00874C6C">
        <w:rPr>
          <w:sz w:val="20"/>
        </w:rPr>
        <w:t xml:space="preserve">The bit and octet ordering of the </w:t>
      </w:r>
      <w:r w:rsidR="00874C6C" w:rsidRPr="00E621DD">
        <w:rPr>
          <w:sz w:val="20"/>
        </w:rPr>
        <w:t xml:space="preserve">MAC </w:t>
      </w:r>
      <w:r w:rsidR="00B70ED4">
        <w:rPr>
          <w:sz w:val="20"/>
        </w:rPr>
        <w:t>a</w:t>
      </w:r>
      <w:r w:rsidR="00874C6C" w:rsidRPr="00E621DD">
        <w:rPr>
          <w:sz w:val="20"/>
        </w:rPr>
        <w:t xml:space="preserve">ddress </w:t>
      </w:r>
      <w:r w:rsidR="00B70ED4">
        <w:rPr>
          <w:sz w:val="20"/>
        </w:rPr>
        <w:t>p</w:t>
      </w:r>
      <w:r w:rsidR="00874C6C" w:rsidRPr="00E621DD">
        <w:rPr>
          <w:sz w:val="20"/>
        </w:rPr>
        <w:t>refix</w:t>
      </w:r>
      <w:r w:rsidR="00874C6C">
        <w:rPr>
          <w:sz w:val="20"/>
        </w:rPr>
        <w:t xml:space="preserve"> is p</w:t>
      </w:r>
      <w:r w:rsidR="00F72D67">
        <w:rPr>
          <w:sz w:val="20"/>
        </w:rPr>
        <w:t>e</w:t>
      </w:r>
      <w:r w:rsidR="00874C6C">
        <w:rPr>
          <w:sz w:val="20"/>
        </w:rPr>
        <w:t>r</w:t>
      </w:r>
      <w:r w:rsidR="00F72D67">
        <w:rPr>
          <w:sz w:val="20"/>
        </w:rPr>
        <w:t xml:space="preserve"> </w:t>
      </w:r>
      <w:r w:rsidR="00F72D67" w:rsidRPr="00F72D67">
        <w:rPr>
          <w:sz w:val="20"/>
        </w:rPr>
        <w:t>Figure 9-1</w:t>
      </w:r>
      <w:r w:rsidR="00F72D67">
        <w:rPr>
          <w:sz w:val="20"/>
        </w:rPr>
        <w:t xml:space="preserve"> (</w:t>
      </w:r>
      <w:r w:rsidR="00F72D67" w:rsidRPr="00F72D67">
        <w:rPr>
          <w:sz w:val="20"/>
        </w:rPr>
        <w:t>Representation of a 48-bit MAC address</w:t>
      </w:r>
      <w:r w:rsidR="00F72D67">
        <w:rPr>
          <w:sz w:val="20"/>
        </w:rPr>
        <w:t>).</w:t>
      </w:r>
    </w:p>
    <w:p w14:paraId="6BB36C29" w14:textId="77777777" w:rsidR="00AB78A2" w:rsidRPr="00AB78A2" w:rsidRDefault="00AB78A2" w:rsidP="00AB78A2">
      <w:pPr>
        <w:autoSpaceDE w:val="0"/>
        <w:autoSpaceDN w:val="0"/>
        <w:adjustRightInd w:val="0"/>
        <w:outlineLvl w:val="0"/>
        <w:rPr>
          <w:sz w:val="20"/>
        </w:rPr>
      </w:pPr>
    </w:p>
    <w:p w14:paraId="1AFC0E84" w14:textId="458CD908" w:rsidR="00CE6D85" w:rsidRDefault="00AB78A2" w:rsidP="00CE6D85">
      <w:pPr>
        <w:autoSpaceDE w:val="0"/>
        <w:autoSpaceDN w:val="0"/>
        <w:adjustRightInd w:val="0"/>
        <w:outlineLvl w:val="0"/>
        <w:rPr>
          <w:sz w:val="20"/>
        </w:rPr>
      </w:pPr>
      <w:bookmarkStart w:id="99" w:name="OLE_LINK196"/>
      <w:bookmarkStart w:id="100" w:name="OLE_LINK197"/>
      <w:bookmarkStart w:id="101" w:name="OLE_LINK123"/>
      <w:bookmarkStart w:id="102" w:name="OLE_LINK124"/>
      <w:bookmarkStart w:id="103" w:name="OLE_LINK145"/>
      <w:r>
        <w:rPr>
          <w:sz w:val="20"/>
        </w:rPr>
        <w:t xml:space="preserve">When </w:t>
      </w:r>
      <w:r w:rsidRPr="00AB78A2">
        <w:rPr>
          <w:sz w:val="20"/>
        </w:rPr>
        <w:t xml:space="preserve">MAC Address Policy field </w:t>
      </w:r>
      <w:r>
        <w:rPr>
          <w:sz w:val="20"/>
        </w:rPr>
        <w:t xml:space="preserve">Bit 4 is 0, </w:t>
      </w:r>
      <w:bookmarkEnd w:id="99"/>
      <w:bookmarkEnd w:id="100"/>
      <w:r>
        <w:rPr>
          <w:sz w:val="20"/>
        </w:rPr>
        <w:t xml:space="preserve">the </w:t>
      </w:r>
      <w:r w:rsidRPr="00F72D67">
        <w:rPr>
          <w:sz w:val="20"/>
        </w:rPr>
        <w:t xml:space="preserve">MAC Address Prefix </w:t>
      </w:r>
      <w:r w:rsidR="00F95BC6">
        <w:rPr>
          <w:sz w:val="20"/>
        </w:rPr>
        <w:t xml:space="preserve">Octets </w:t>
      </w:r>
      <w:r w:rsidRPr="00F72D67">
        <w:rPr>
          <w:sz w:val="20"/>
        </w:rPr>
        <w:t>field</w:t>
      </w:r>
      <w:r>
        <w:rPr>
          <w:sz w:val="20"/>
        </w:rPr>
        <w:t xml:space="preserve"> is absent.</w:t>
      </w:r>
      <w:r w:rsidRPr="00AB78A2">
        <w:rPr>
          <w:sz w:val="20"/>
        </w:rPr>
        <w:t xml:space="preserve"> </w:t>
      </w:r>
      <w:r>
        <w:rPr>
          <w:sz w:val="20"/>
        </w:rPr>
        <w:t xml:space="preserve">When </w:t>
      </w:r>
      <w:r w:rsidRPr="00AB78A2">
        <w:rPr>
          <w:sz w:val="20"/>
        </w:rPr>
        <w:t xml:space="preserve">MAC Address Policy field </w:t>
      </w:r>
      <w:r>
        <w:rPr>
          <w:sz w:val="20"/>
        </w:rPr>
        <w:t>Bit 4 is 1,</w:t>
      </w:r>
      <w:bookmarkStart w:id="104" w:name="OLE_LINK194"/>
      <w:bookmarkStart w:id="105" w:name="OLE_LINK195"/>
      <w:r>
        <w:rPr>
          <w:sz w:val="20"/>
        </w:rPr>
        <w:t xml:space="preserve"> t</w:t>
      </w:r>
      <w:r w:rsidR="00CE6D85" w:rsidRPr="00F72D67">
        <w:rPr>
          <w:sz w:val="20"/>
        </w:rPr>
        <w:t xml:space="preserve">he </w:t>
      </w:r>
      <w:bookmarkStart w:id="106" w:name="OLE_LINK42"/>
      <w:bookmarkStart w:id="107" w:name="OLE_LINK43"/>
      <w:r w:rsidR="00CE6D85" w:rsidRPr="00F72D67">
        <w:rPr>
          <w:sz w:val="20"/>
        </w:rPr>
        <w:t xml:space="preserve">MAC Address Prefix </w:t>
      </w:r>
      <w:r w:rsidR="00F95BC6">
        <w:rPr>
          <w:sz w:val="20"/>
        </w:rPr>
        <w:t xml:space="preserve">Octets </w:t>
      </w:r>
      <w:r w:rsidR="00CE6D85" w:rsidRPr="00F72D67">
        <w:rPr>
          <w:sz w:val="20"/>
        </w:rPr>
        <w:t>field</w:t>
      </w:r>
      <w:r w:rsidR="00CE6D85" w:rsidRPr="00AF6629">
        <w:rPr>
          <w:sz w:val="20"/>
        </w:rPr>
        <w:t xml:space="preserve"> </w:t>
      </w:r>
      <w:bookmarkEnd w:id="104"/>
      <w:bookmarkEnd w:id="105"/>
      <w:bookmarkEnd w:id="106"/>
      <w:bookmarkEnd w:id="107"/>
      <w:r w:rsidR="00CE6D85" w:rsidRPr="00AF6629">
        <w:rPr>
          <w:sz w:val="20"/>
        </w:rPr>
        <w:t xml:space="preserve">is a field </w:t>
      </w:r>
      <w:r w:rsidR="00CE6D85">
        <w:rPr>
          <w:sz w:val="20"/>
        </w:rPr>
        <w:t xml:space="preserve">of </w:t>
      </w:r>
      <w:r w:rsidR="00AC1709">
        <w:rPr>
          <w:sz w:val="20"/>
        </w:rPr>
        <w:t>1</w:t>
      </w:r>
      <w:r w:rsidR="00CE6D85">
        <w:rPr>
          <w:sz w:val="20"/>
        </w:rPr>
        <w:t xml:space="preserve"> to 6 octets (with the length signalled in the</w:t>
      </w:r>
      <w:r w:rsidR="00F72D67">
        <w:rPr>
          <w:sz w:val="20"/>
        </w:rPr>
        <w:t xml:space="preserve"> </w:t>
      </w:r>
      <w:r w:rsidR="00F72D67" w:rsidRPr="00F72D67">
        <w:rPr>
          <w:sz w:val="20"/>
        </w:rPr>
        <w:t xml:space="preserve">Length of MAC Address Prefix </w:t>
      </w:r>
      <w:r w:rsidR="00F95BC6">
        <w:rPr>
          <w:sz w:val="20"/>
        </w:rPr>
        <w:t xml:space="preserve">Octets </w:t>
      </w:r>
      <w:r w:rsidR="00F72D67" w:rsidRPr="00F72D67">
        <w:rPr>
          <w:sz w:val="20"/>
        </w:rPr>
        <w:t xml:space="preserve">subfield </w:t>
      </w:r>
      <w:r w:rsidR="00F72D67">
        <w:rPr>
          <w:sz w:val="20"/>
        </w:rPr>
        <w:t xml:space="preserve">of the </w:t>
      </w:r>
      <w:r w:rsidR="00CE6D85" w:rsidRPr="00CE6D85">
        <w:rPr>
          <w:sz w:val="20"/>
        </w:rPr>
        <w:t>Policy Flags field</w:t>
      </w:r>
      <w:r w:rsidR="00CE6D85">
        <w:rPr>
          <w:sz w:val="20"/>
        </w:rPr>
        <w:t xml:space="preserve">) containing </w:t>
      </w:r>
      <w:r w:rsidR="00F72D67">
        <w:rPr>
          <w:sz w:val="20"/>
        </w:rPr>
        <w:t xml:space="preserve">the full </w:t>
      </w:r>
      <w:r w:rsidR="00F95BC6">
        <w:rPr>
          <w:sz w:val="20"/>
        </w:rPr>
        <w:t xml:space="preserve">octets </w:t>
      </w:r>
      <w:r w:rsidR="00F72D67">
        <w:rPr>
          <w:sz w:val="20"/>
        </w:rPr>
        <w:t xml:space="preserve">(prior to truncation per the </w:t>
      </w:r>
      <w:r w:rsidR="00F72D67" w:rsidRPr="00F72D67">
        <w:rPr>
          <w:sz w:val="20"/>
        </w:rPr>
        <w:t>Prefix Trim subfield</w:t>
      </w:r>
      <w:r w:rsidR="00F72D67">
        <w:rPr>
          <w:sz w:val="20"/>
        </w:rPr>
        <w:t xml:space="preserve">) of </w:t>
      </w:r>
      <w:r w:rsidR="00CE6D85">
        <w:rPr>
          <w:sz w:val="20"/>
        </w:rPr>
        <w:t xml:space="preserve">the </w:t>
      </w:r>
      <w:r w:rsidR="00CE6D85" w:rsidRPr="00CE6D85">
        <w:rPr>
          <w:sz w:val="20"/>
        </w:rPr>
        <w:t xml:space="preserve">MAC </w:t>
      </w:r>
      <w:r w:rsidR="00B70ED4">
        <w:rPr>
          <w:sz w:val="20"/>
        </w:rPr>
        <w:t>a</w:t>
      </w:r>
      <w:r w:rsidR="00CE6D85" w:rsidRPr="00CE6D85">
        <w:rPr>
          <w:sz w:val="20"/>
        </w:rPr>
        <w:t xml:space="preserve">ddress </w:t>
      </w:r>
      <w:r w:rsidR="00B70ED4">
        <w:rPr>
          <w:sz w:val="20"/>
        </w:rPr>
        <w:t>p</w:t>
      </w:r>
      <w:r w:rsidR="00CE6D85" w:rsidRPr="00CE6D85">
        <w:rPr>
          <w:sz w:val="20"/>
        </w:rPr>
        <w:t xml:space="preserve">refix </w:t>
      </w:r>
      <w:r w:rsidR="00CE6D85">
        <w:rPr>
          <w:sz w:val="20"/>
        </w:rPr>
        <w:t>relevant to address self-assignment.</w:t>
      </w:r>
    </w:p>
    <w:bookmarkEnd w:id="101"/>
    <w:bookmarkEnd w:id="102"/>
    <w:bookmarkEnd w:id="103"/>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08" w:name="RTF39323635313a2048352c312e"/>
      <w:r>
        <w:lastRenderedPageBreak/>
        <w:t xml:space="preserve">11.23.3.3 </w:t>
      </w:r>
      <w:r w:rsidR="00467E06">
        <w:t>ANQP procedures</w:t>
      </w:r>
      <w:bookmarkEnd w:id="108"/>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09" w:name="RTF35363735333a205461626c65"/>
            <w:r>
              <w:t>Table 11-15</w:t>
            </w:r>
            <w:r w:rsidR="00C80434">
              <w:t xml:space="preserve"> </w:t>
            </w:r>
            <w:r w:rsidR="00467E06">
              <w:t>ANQP usage</w:t>
            </w:r>
            <w:bookmarkEnd w:id="109"/>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bookmarkStart w:id="110" w:name="OLE_LINK371"/>
      <w:bookmarkStart w:id="111" w:name="OLE_LINK372"/>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bookmarkEnd w:id="110"/>
    <w:bookmarkEnd w:id="111"/>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bookmarkStart w:id="112" w:name="OLE_LINK357"/>
      <w:bookmarkStart w:id="113" w:name="OLE_LINK358"/>
      <w:r>
        <w:rPr>
          <w:rFonts w:ascii="Arial" w:hAnsi="Arial" w:cs="Arial"/>
          <w:b/>
          <w:sz w:val="20"/>
        </w:rPr>
        <w:t>11.23.3.3.16</w:t>
      </w:r>
      <w:r w:rsidR="009E5776">
        <w:rPr>
          <w:rFonts w:ascii="Arial" w:hAnsi="Arial" w:cs="Arial"/>
          <w:b/>
          <w:sz w:val="20"/>
        </w:rPr>
        <w:t xml:space="preserve"> </w:t>
      </w:r>
      <w:bookmarkStart w:id="114" w:name="OLE_LINK141"/>
      <w:bookmarkStart w:id="115" w:name="OLE_LINK142"/>
      <w:r w:rsidR="003B583D">
        <w:rPr>
          <w:rFonts w:ascii="Arial" w:hAnsi="Arial" w:cs="Arial"/>
          <w:b/>
          <w:sz w:val="20"/>
        </w:rPr>
        <w:t>MAC Address Policy</w:t>
      </w:r>
      <w:r w:rsidR="009E5776" w:rsidRPr="00066F6A">
        <w:rPr>
          <w:rFonts w:ascii="Arial" w:hAnsi="Arial" w:cs="Arial"/>
          <w:b/>
          <w:sz w:val="20"/>
        </w:rPr>
        <w:t xml:space="preserve"> procedure</w:t>
      </w:r>
    </w:p>
    <w:bookmarkEnd w:id="112"/>
    <w:bookmarkEnd w:id="113"/>
    <w:p w14:paraId="6CB7E3A4" w14:textId="13980819" w:rsidR="00A96CC4" w:rsidRDefault="00A96CC4" w:rsidP="0026662B">
      <w:pPr>
        <w:autoSpaceDE w:val="0"/>
        <w:autoSpaceDN w:val="0"/>
        <w:adjustRightInd w:val="0"/>
        <w:rPr>
          <w:sz w:val="20"/>
        </w:rPr>
      </w:pPr>
    </w:p>
    <w:p w14:paraId="48FE8429" w14:textId="67DCC960" w:rsidR="00F13EFF" w:rsidRDefault="00311C50" w:rsidP="0026662B">
      <w:pPr>
        <w:autoSpaceDE w:val="0"/>
        <w:autoSpaceDN w:val="0"/>
        <w:adjustRightInd w:val="0"/>
        <w:rPr>
          <w:sz w:val="20"/>
        </w:rPr>
      </w:pPr>
      <w:r>
        <w:rPr>
          <w:sz w:val="20"/>
        </w:rPr>
        <w:t xml:space="preserve">The </w:t>
      </w:r>
      <w:bookmarkStart w:id="116" w:name="OLE_LINK353"/>
      <w:bookmarkStart w:id="117" w:name="OLE_LINK354"/>
      <w:r w:rsidR="003B583D">
        <w:rPr>
          <w:sz w:val="20"/>
        </w:rPr>
        <w:t>MAC Address Policy</w:t>
      </w:r>
      <w:r w:rsidR="00F27F91">
        <w:rPr>
          <w:sz w:val="20"/>
        </w:rPr>
        <w:t xml:space="preserve"> </w:t>
      </w:r>
      <w:r w:rsidRPr="00311C50">
        <w:rPr>
          <w:sz w:val="20"/>
        </w:rPr>
        <w:t xml:space="preserve">ANQP-element </w:t>
      </w:r>
      <w:bookmarkEnd w:id="116"/>
      <w:bookmarkEnd w:id="117"/>
      <w:r w:rsidRPr="00311C50">
        <w:rPr>
          <w:sz w:val="20"/>
        </w:rPr>
        <w:t xml:space="preserve">is used to discover the </w:t>
      </w:r>
      <w:bookmarkStart w:id="118" w:name="OLE_LINK355"/>
      <w:bookmarkStart w:id="119" w:name="OLE_LINK356"/>
      <w:r w:rsidR="003B583D">
        <w:rPr>
          <w:sz w:val="20"/>
        </w:rPr>
        <w:t>MAC Address Policy</w:t>
      </w:r>
      <w:r w:rsidRPr="00311C50">
        <w:rPr>
          <w:sz w:val="20"/>
        </w:rPr>
        <w:t xml:space="preserve"> for </w:t>
      </w:r>
      <w:r w:rsidR="00F27F91">
        <w:rPr>
          <w:sz w:val="20"/>
        </w:rPr>
        <w:t xml:space="preserve">a </w:t>
      </w:r>
      <w:r w:rsidR="002D5E02">
        <w:rPr>
          <w:sz w:val="20"/>
        </w:rPr>
        <w:t>BSS</w:t>
      </w:r>
      <w:bookmarkEnd w:id="118"/>
      <w:bookmarkEnd w:id="119"/>
      <w:r w:rsidRPr="00311C50">
        <w:rPr>
          <w:sz w:val="20"/>
        </w:rPr>
        <w:t xml:space="preserve">. </w:t>
      </w:r>
      <w:bookmarkStart w:id="120" w:name="OLE_LINK225"/>
      <w:bookmarkStart w:id="121" w:name="OLE_LINK226"/>
      <w:r w:rsidR="00F13EFF">
        <w:rPr>
          <w:sz w:val="20"/>
        </w:rPr>
        <w:t>A</w:t>
      </w:r>
      <w:r w:rsidR="00F13EFF" w:rsidRPr="00311C50">
        <w:rPr>
          <w:sz w:val="20"/>
        </w:rPr>
        <w:t xml:space="preserve"> STA </w:t>
      </w:r>
      <w:r w:rsidR="00F13EFF">
        <w:rPr>
          <w:sz w:val="20"/>
        </w:rPr>
        <w:t>with a MAC address assigned in contradiction to the MAC address policy for the network,</w:t>
      </w:r>
      <w:r w:rsidR="00F13EFF" w:rsidRPr="00311C50">
        <w:rPr>
          <w:sz w:val="20"/>
        </w:rPr>
        <w:t xml:space="preserve"> </w:t>
      </w:r>
      <w:r w:rsidR="00F13EFF">
        <w:rPr>
          <w:sz w:val="20"/>
        </w:rPr>
        <w:t xml:space="preserve">as identified in the values of the MAC Address Policy element, </w:t>
      </w:r>
      <w:r w:rsidR="00AF45F5">
        <w:rPr>
          <w:sz w:val="20"/>
        </w:rPr>
        <w:t xml:space="preserve">may receive a </w:t>
      </w:r>
      <w:r w:rsidR="001E7779" w:rsidRPr="001E7779">
        <w:rPr>
          <w:sz w:val="20"/>
        </w:rPr>
        <w:t>DENIED_MAC_ADDRESS_POLICY_VIOLATION</w:t>
      </w:r>
      <w:r w:rsidR="00AF45F5">
        <w:rPr>
          <w:sz w:val="20"/>
        </w:rPr>
        <w:t xml:space="preserve"> status code </w:t>
      </w:r>
      <w:r w:rsidR="001E7779">
        <w:rPr>
          <w:sz w:val="20"/>
        </w:rPr>
        <w:t xml:space="preserve">in </w:t>
      </w:r>
      <w:r w:rsidR="005241E4">
        <w:rPr>
          <w:sz w:val="20"/>
        </w:rPr>
        <w:t xml:space="preserve">a </w:t>
      </w:r>
      <w:r w:rsidR="00CF1C19">
        <w:rPr>
          <w:sz w:val="20"/>
        </w:rPr>
        <w:t>(Re)</w:t>
      </w:r>
      <w:r w:rsidR="005241E4">
        <w:rPr>
          <w:sz w:val="20"/>
        </w:rPr>
        <w:t>Association R</w:t>
      </w:r>
      <w:r w:rsidR="001E7779">
        <w:rPr>
          <w:sz w:val="20"/>
        </w:rPr>
        <w:t>esponse</w:t>
      </w:r>
      <w:r w:rsidR="00F13EFF">
        <w:rPr>
          <w:sz w:val="20"/>
        </w:rPr>
        <w:t>.</w:t>
      </w:r>
      <w:bookmarkEnd w:id="120"/>
      <w:bookmarkEnd w:id="121"/>
    </w:p>
    <w:bookmarkEnd w:id="114"/>
    <w:bookmarkEnd w:id="115"/>
    <w:p w14:paraId="3A0A8B0F" w14:textId="418592D2" w:rsidR="001D49DF" w:rsidRDefault="001D49DF" w:rsidP="0026662B">
      <w:pPr>
        <w:autoSpaceDE w:val="0"/>
        <w:autoSpaceDN w:val="0"/>
        <w:adjustRightInd w:val="0"/>
        <w:rPr>
          <w:sz w:val="20"/>
        </w:rPr>
      </w:pPr>
    </w:p>
    <w:p w14:paraId="3C5E49FF" w14:textId="77777777" w:rsidR="001D49DF" w:rsidRDefault="001D49DF" w:rsidP="0026662B">
      <w:pPr>
        <w:autoSpaceDE w:val="0"/>
        <w:autoSpaceDN w:val="0"/>
        <w:adjustRightInd w:val="0"/>
        <w:rPr>
          <w:sz w:val="20"/>
        </w:rPr>
      </w:pPr>
    </w:p>
    <w:p w14:paraId="6F2CA5E7" w14:textId="36E87469" w:rsidR="00C10F02" w:rsidRDefault="00C10F02" w:rsidP="0026662B">
      <w:pPr>
        <w:autoSpaceDE w:val="0"/>
        <w:autoSpaceDN w:val="0"/>
        <w:adjustRightInd w:val="0"/>
        <w:rPr>
          <w:b/>
          <w:sz w:val="20"/>
        </w:rPr>
      </w:pPr>
      <w:bookmarkStart w:id="122" w:name="OLE_LINK200"/>
      <w:bookmarkStart w:id="123" w:name="OLE_LINK201"/>
    </w:p>
    <w:p w14:paraId="0EC6AADA" w14:textId="76952457" w:rsidR="007A3897" w:rsidRDefault="007A3897" w:rsidP="0026662B">
      <w:pPr>
        <w:autoSpaceDE w:val="0"/>
        <w:autoSpaceDN w:val="0"/>
        <w:adjustRightInd w:val="0"/>
        <w:rPr>
          <w:b/>
          <w:sz w:val="20"/>
        </w:rPr>
      </w:pPr>
    </w:p>
    <w:p w14:paraId="52A011D2" w14:textId="2EC8D218" w:rsidR="007A3897" w:rsidRDefault="007A3897" w:rsidP="0026662B">
      <w:pPr>
        <w:autoSpaceDE w:val="0"/>
        <w:autoSpaceDN w:val="0"/>
        <w:adjustRightInd w:val="0"/>
        <w:rPr>
          <w:b/>
          <w:sz w:val="20"/>
        </w:rPr>
      </w:pPr>
    </w:p>
    <w:p w14:paraId="6930A2DB" w14:textId="2A0E2CD9" w:rsidR="007A3897" w:rsidRDefault="007A3897" w:rsidP="0026662B">
      <w:pPr>
        <w:autoSpaceDE w:val="0"/>
        <w:autoSpaceDN w:val="0"/>
        <w:adjustRightInd w:val="0"/>
        <w:rPr>
          <w:b/>
          <w:sz w:val="20"/>
        </w:rPr>
      </w:pPr>
    </w:p>
    <w:p w14:paraId="7CDB38E0" w14:textId="21A1F563" w:rsidR="007A3897" w:rsidRDefault="007A3897" w:rsidP="0026662B">
      <w:pPr>
        <w:autoSpaceDE w:val="0"/>
        <w:autoSpaceDN w:val="0"/>
        <w:adjustRightInd w:val="0"/>
        <w:rPr>
          <w:b/>
          <w:sz w:val="20"/>
        </w:rPr>
      </w:pPr>
    </w:p>
    <w:p w14:paraId="5D4F9318" w14:textId="70F2F74A" w:rsidR="007A3897" w:rsidRDefault="007A3897" w:rsidP="0026662B">
      <w:pPr>
        <w:autoSpaceDE w:val="0"/>
        <w:autoSpaceDN w:val="0"/>
        <w:adjustRightInd w:val="0"/>
        <w:rPr>
          <w:b/>
          <w:sz w:val="20"/>
        </w:rPr>
      </w:pPr>
    </w:p>
    <w:p w14:paraId="3405C220" w14:textId="349B9E9F" w:rsidR="007A3897" w:rsidRDefault="007A3897" w:rsidP="0026662B">
      <w:pPr>
        <w:autoSpaceDE w:val="0"/>
        <w:autoSpaceDN w:val="0"/>
        <w:adjustRightInd w:val="0"/>
        <w:rPr>
          <w:b/>
          <w:sz w:val="20"/>
        </w:rPr>
      </w:pPr>
    </w:p>
    <w:p w14:paraId="51211B78" w14:textId="7D5DD30B" w:rsidR="007A3897" w:rsidRDefault="007A3897" w:rsidP="0026662B">
      <w:pPr>
        <w:autoSpaceDE w:val="0"/>
        <w:autoSpaceDN w:val="0"/>
        <w:adjustRightInd w:val="0"/>
        <w:rPr>
          <w:b/>
          <w:sz w:val="20"/>
        </w:rPr>
      </w:pPr>
    </w:p>
    <w:p w14:paraId="13765AEA" w14:textId="60EFBE7B" w:rsidR="007A3897" w:rsidRDefault="007A3897" w:rsidP="0026662B">
      <w:pPr>
        <w:autoSpaceDE w:val="0"/>
        <w:autoSpaceDN w:val="0"/>
        <w:adjustRightInd w:val="0"/>
        <w:rPr>
          <w:b/>
          <w:sz w:val="20"/>
        </w:rPr>
      </w:pPr>
    </w:p>
    <w:p w14:paraId="686B6F44" w14:textId="57555CFA" w:rsidR="007A3897" w:rsidRDefault="007A3897" w:rsidP="0026662B">
      <w:pPr>
        <w:autoSpaceDE w:val="0"/>
        <w:autoSpaceDN w:val="0"/>
        <w:adjustRightInd w:val="0"/>
        <w:rPr>
          <w:b/>
          <w:sz w:val="20"/>
        </w:rPr>
      </w:pPr>
    </w:p>
    <w:p w14:paraId="00DCB82B" w14:textId="7349323C" w:rsidR="007A3897" w:rsidRDefault="007A3897" w:rsidP="0026662B">
      <w:pPr>
        <w:autoSpaceDE w:val="0"/>
        <w:autoSpaceDN w:val="0"/>
        <w:adjustRightInd w:val="0"/>
        <w:rPr>
          <w:b/>
          <w:sz w:val="20"/>
        </w:rPr>
      </w:pPr>
    </w:p>
    <w:p w14:paraId="5A1915AE" w14:textId="76F208DB" w:rsidR="007A3897" w:rsidRDefault="007A3897" w:rsidP="0026662B">
      <w:pPr>
        <w:autoSpaceDE w:val="0"/>
        <w:autoSpaceDN w:val="0"/>
        <w:adjustRightInd w:val="0"/>
        <w:rPr>
          <w:b/>
          <w:sz w:val="20"/>
        </w:rPr>
      </w:pPr>
    </w:p>
    <w:p w14:paraId="3E4ABD48" w14:textId="260BC1B9" w:rsidR="007A3897" w:rsidRDefault="007A3897" w:rsidP="0026662B">
      <w:pPr>
        <w:autoSpaceDE w:val="0"/>
        <w:autoSpaceDN w:val="0"/>
        <w:adjustRightInd w:val="0"/>
        <w:rPr>
          <w:b/>
          <w:sz w:val="20"/>
        </w:rPr>
      </w:pPr>
    </w:p>
    <w:p w14:paraId="2C1396A6" w14:textId="5FEED718" w:rsidR="007A3897" w:rsidRDefault="007A3897" w:rsidP="0026662B">
      <w:pPr>
        <w:autoSpaceDE w:val="0"/>
        <w:autoSpaceDN w:val="0"/>
        <w:adjustRightInd w:val="0"/>
        <w:rPr>
          <w:b/>
          <w:sz w:val="20"/>
        </w:rPr>
      </w:pPr>
    </w:p>
    <w:p w14:paraId="68BEAA67" w14:textId="77777777" w:rsidR="007A3897" w:rsidRDefault="007A3897" w:rsidP="0026662B">
      <w:pPr>
        <w:autoSpaceDE w:val="0"/>
        <w:autoSpaceDN w:val="0"/>
        <w:adjustRightInd w:val="0"/>
        <w:rPr>
          <w:b/>
          <w:sz w:val="20"/>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124" w:name="OLE_LINK373"/>
      <w:bookmarkStart w:id="125" w:name="OLE_LINK374"/>
      <w:bookmarkEnd w:id="122"/>
      <w:bookmarkEnd w:id="123"/>
      <w:r>
        <w:rPr>
          <w:b/>
          <w:bCs/>
          <w:i/>
          <w:iCs/>
          <w:color w:val="FF0000"/>
          <w:w w:val="100"/>
          <w:sz w:val="24"/>
        </w:rPr>
        <w:lastRenderedPageBreak/>
        <w:t xml:space="preserve">Insert a new row of </w:t>
      </w:r>
      <w:bookmarkEnd w:id="124"/>
      <w:bookmarkEnd w:id="125"/>
      <w:r>
        <w:rPr>
          <w:b/>
          <w:bCs/>
          <w:i/>
          <w:iCs/>
          <w:color w:val="FF0000"/>
          <w:w w:val="100"/>
          <w:sz w:val="24"/>
        </w:rPr>
        <w:t xml:space="preserve">Table 9-153 and update the last (Reserved) </w:t>
      </w:r>
      <w:proofErr w:type="gramStart"/>
      <w:r>
        <w:rPr>
          <w:b/>
          <w:bCs/>
          <w:i/>
          <w:iCs/>
          <w:color w:val="FF0000"/>
          <w:w w:val="100"/>
          <w:sz w:val="24"/>
        </w:rPr>
        <w:t>row</w:t>
      </w:r>
      <w:proofErr w:type="gramEnd"/>
      <w:r>
        <w:rPr>
          <w:b/>
          <w:bCs/>
          <w:i/>
          <w:iCs/>
          <w:color w:val="FF0000"/>
          <w:w w:val="100"/>
          <w:sz w:val="24"/>
        </w:rPr>
        <w:t xml:space="preserve">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t>9.4.2.26 Extended Capabilities element</w:t>
      </w:r>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9-153—Extended Capabilities field</w:t>
      </w:r>
    </w:p>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D53503">
            <w:pPr>
              <w:autoSpaceDE w:val="0"/>
              <w:autoSpaceDN w:val="0"/>
              <w:adjustRightInd w:val="0"/>
              <w:rPr>
                <w:b/>
                <w:sz w:val="20"/>
              </w:rPr>
            </w:pPr>
            <w:r>
              <w:rPr>
                <w:b/>
                <w:sz w:val="20"/>
              </w:rPr>
              <w:t>Bit</w:t>
            </w:r>
          </w:p>
        </w:tc>
        <w:tc>
          <w:tcPr>
            <w:tcW w:w="2014" w:type="dxa"/>
            <w:shd w:val="clear" w:color="auto" w:fill="auto"/>
          </w:tcPr>
          <w:p w14:paraId="45406938" w14:textId="0B369917" w:rsidR="001F1865" w:rsidRPr="00C10F02" w:rsidRDefault="001F1865" w:rsidP="00D53503">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10F02" w:rsidRDefault="001F1865" w:rsidP="00D53503">
            <w:pPr>
              <w:autoSpaceDE w:val="0"/>
              <w:autoSpaceDN w:val="0"/>
              <w:adjustRightInd w:val="0"/>
              <w:rPr>
                <w:b/>
                <w:sz w:val="20"/>
              </w:rPr>
            </w:pPr>
            <w:r w:rsidRPr="001F1865">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126" w:name="_Hlk2769253"/>
            <w:r>
              <w:rPr>
                <w:sz w:val="20"/>
                <w:lang w:eastAsia="en-GB"/>
              </w:rPr>
              <w:t>&lt;ANA&gt;</w:t>
            </w:r>
          </w:p>
        </w:tc>
        <w:tc>
          <w:tcPr>
            <w:tcW w:w="2014" w:type="dxa"/>
            <w:shd w:val="clear" w:color="auto" w:fill="auto"/>
          </w:tcPr>
          <w:p w14:paraId="29738B94" w14:textId="4B6FF46A" w:rsidR="001F1865" w:rsidRPr="00C10F02" w:rsidRDefault="001F1865" w:rsidP="001F1865">
            <w:pPr>
              <w:autoSpaceDE w:val="0"/>
              <w:autoSpaceDN w:val="0"/>
              <w:adjustRightInd w:val="0"/>
              <w:rPr>
                <w:sz w:val="20"/>
              </w:rPr>
            </w:pPr>
            <w:bookmarkStart w:id="127" w:name="OLE_LINK351"/>
            <w:bookmarkStart w:id="128" w:name="OLE_LINK352"/>
            <w:r>
              <w:rPr>
                <w:sz w:val="20"/>
              </w:rPr>
              <w:t>MAC Address Policy</w:t>
            </w:r>
            <w:bookmarkEnd w:id="127"/>
            <w:bookmarkEnd w:id="128"/>
          </w:p>
        </w:tc>
        <w:tc>
          <w:tcPr>
            <w:tcW w:w="5237" w:type="dxa"/>
            <w:shd w:val="clear" w:color="auto" w:fill="auto"/>
          </w:tcPr>
          <w:p w14:paraId="50BE6470" w14:textId="7DD3A784" w:rsidR="001F1865" w:rsidRPr="00C10F02" w:rsidRDefault="00547489" w:rsidP="001F1865">
            <w:pPr>
              <w:autoSpaceDE w:val="0"/>
              <w:autoSpaceDN w:val="0"/>
              <w:adjustRightInd w:val="0"/>
              <w:rPr>
                <w:sz w:val="20"/>
              </w:rPr>
            </w:pPr>
            <w:r w:rsidRPr="00547489">
              <w:rPr>
                <w:sz w:val="20"/>
              </w:rPr>
              <w:t>When dot11MACAddressPolicyActivated is true, the MAC Address Policy field is set to 1 to indicate the existence of a MAC Address Policy for a BSS, discoverable via the MAC Address Policy ANQP-element as described in 11.23.3.3.16 (MAC Address Policy procedure).When dot11MACAddressPolicyActivated is false, the MAC Address Policy field is set to 0 to indicate the MAC Address Policy ANQP-element is not available.</w:t>
            </w:r>
          </w:p>
        </w:tc>
      </w:tr>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126"/>
    </w:tbl>
    <w:p w14:paraId="4C5ED2DB" w14:textId="77777777" w:rsidR="00362E09" w:rsidRPr="000F0583" w:rsidRDefault="00362E09" w:rsidP="00C10F02">
      <w:pPr>
        <w:pStyle w:val="T"/>
        <w:spacing w:after="240"/>
        <w:outlineLvl w:val="0"/>
        <w:rPr>
          <w:b/>
          <w:bCs/>
          <w:iCs/>
          <w:color w:val="FF0000"/>
          <w:w w:val="100"/>
          <w:sz w:val="24"/>
        </w:rPr>
      </w:pPr>
    </w:p>
    <w:p w14:paraId="0A0A9DD0" w14:textId="77777777" w:rsidR="0052594E" w:rsidRDefault="0052594E" w:rsidP="0026662B">
      <w:pPr>
        <w:autoSpaceDE w:val="0"/>
        <w:autoSpaceDN w:val="0"/>
        <w:adjustRightInd w:val="0"/>
        <w:rPr>
          <w:b/>
          <w:sz w:val="20"/>
        </w:rPr>
      </w:pPr>
    </w:p>
    <w:p w14:paraId="4B98D467" w14:textId="5833B89F" w:rsidR="0052594E" w:rsidRDefault="0052594E" w:rsidP="0026662B">
      <w:pPr>
        <w:autoSpaceDE w:val="0"/>
        <w:autoSpaceDN w:val="0"/>
        <w:adjustRightInd w:val="0"/>
        <w:rPr>
          <w:b/>
          <w:sz w:val="20"/>
        </w:rPr>
      </w:pPr>
      <w:r w:rsidRPr="0052594E">
        <w:rPr>
          <w:b/>
          <w:sz w:val="20"/>
        </w:rPr>
        <w:t>C.3 MIB detail</w:t>
      </w:r>
    </w:p>
    <w:p w14:paraId="32154F8C" w14:textId="3AE8CB1A" w:rsidR="0052594E" w:rsidRDefault="0052594E" w:rsidP="0026662B">
      <w:pPr>
        <w:autoSpaceDE w:val="0"/>
        <w:autoSpaceDN w:val="0"/>
        <w:adjustRightInd w:val="0"/>
        <w:rPr>
          <w:b/>
          <w:sz w:val="20"/>
        </w:rPr>
      </w:pPr>
    </w:p>
    <w:p w14:paraId="15CA3C2E" w14:textId="42E139E2" w:rsidR="00A82615" w:rsidRDefault="00A82615" w:rsidP="0026662B">
      <w:pPr>
        <w:autoSpaceDE w:val="0"/>
        <w:autoSpaceDN w:val="0"/>
        <w:adjustRightInd w:val="0"/>
        <w:rPr>
          <w:b/>
          <w:bCs/>
          <w:i/>
          <w:iCs/>
          <w:color w:val="FF0000"/>
        </w:rPr>
      </w:pPr>
      <w:bookmarkStart w:id="129" w:name="OLE_LINK376"/>
      <w:bookmarkStart w:id="130" w:name="OLE_LINK377"/>
      <w:r>
        <w:rPr>
          <w:b/>
          <w:bCs/>
          <w:i/>
          <w:iCs/>
          <w:color w:val="FF0000"/>
        </w:rPr>
        <w:t>Insert a new row within “</w:t>
      </w:r>
      <w:r w:rsidRPr="00A82615">
        <w:rPr>
          <w:b/>
          <w:bCs/>
          <w:i/>
          <w:iCs/>
          <w:color w:val="FF0000"/>
        </w:rPr>
        <w:t>Dot11</w:t>
      </w:r>
      <w:proofErr w:type="gramStart"/>
      <w:r w:rsidRPr="00A82615">
        <w:rPr>
          <w:b/>
          <w:bCs/>
          <w:i/>
          <w:iCs/>
          <w:color w:val="FF0000"/>
        </w:rPr>
        <w:t>StationConfigEntry ::=</w:t>
      </w:r>
      <w:proofErr w:type="gramEnd"/>
      <w:r w:rsidRPr="00A82615">
        <w:rPr>
          <w:b/>
          <w:bCs/>
          <w:i/>
          <w:iCs/>
          <w:color w:val="FF0000"/>
        </w:rPr>
        <w:t xml:space="preserve">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78A27A45" w:rsidR="00C32AD3" w:rsidRPr="00D079E1" w:rsidRDefault="00A82615" w:rsidP="0026662B">
      <w:pPr>
        <w:autoSpaceDE w:val="0"/>
        <w:autoSpaceDN w:val="0"/>
        <w:adjustRightInd w:val="0"/>
        <w:rPr>
          <w:sz w:val="20"/>
        </w:rPr>
      </w:pPr>
      <w:r w:rsidRPr="00A82615">
        <w:rPr>
          <w:sz w:val="20"/>
        </w:rPr>
        <w:t>dot11MACAddressPolicyActivated</w:t>
      </w:r>
      <w:r>
        <w:rPr>
          <w:sz w:val="20"/>
        </w:rPr>
        <w:tab/>
      </w:r>
      <w:r w:rsidR="00C32AD3">
        <w:rPr>
          <w:b/>
          <w:sz w:val="20"/>
        </w:rPr>
        <w:tab/>
      </w:r>
      <w:proofErr w:type="spellStart"/>
      <w:r w:rsidR="00C32AD3" w:rsidRPr="00D079E1">
        <w:rPr>
          <w:sz w:val="20"/>
        </w:rPr>
        <w:t>TruthValue</w:t>
      </w:r>
      <w:proofErr w:type="spellEnd"/>
      <w:r w:rsidR="00C32AD3" w:rsidRPr="00D079E1">
        <w:rPr>
          <w:sz w:val="20"/>
        </w:rPr>
        <w:t>,</w:t>
      </w:r>
    </w:p>
    <w:bookmarkEnd w:id="129"/>
    <w:bookmarkEnd w:id="130"/>
    <w:p w14:paraId="471D811E" w14:textId="77777777" w:rsidR="00C32AD3" w:rsidRDefault="00C32AD3" w:rsidP="0026662B">
      <w:pPr>
        <w:autoSpaceDE w:val="0"/>
        <w:autoSpaceDN w:val="0"/>
        <w:adjustRightInd w:val="0"/>
        <w:rPr>
          <w:b/>
          <w:sz w:val="20"/>
        </w:rPr>
      </w:pPr>
    </w:p>
    <w:p w14:paraId="23D6DB1E" w14:textId="35E94BA3" w:rsidR="00A82615" w:rsidRDefault="00A82615" w:rsidP="00A82615">
      <w:pPr>
        <w:autoSpaceDE w:val="0"/>
        <w:autoSpaceDN w:val="0"/>
        <w:adjustRightInd w:val="0"/>
        <w:rPr>
          <w:b/>
          <w:bCs/>
          <w:i/>
          <w:iCs/>
          <w:color w:val="FF0000"/>
        </w:rPr>
      </w:pPr>
      <w:bookmarkStart w:id="131" w:name="OLE_LINK369"/>
      <w:bookmarkStart w:id="132" w:name="OLE_LINK370"/>
      <w:bookmarkStart w:id="133" w:name="OLE_LINK375"/>
      <w:bookmarkStart w:id="134" w:name="OLE_LINK365"/>
      <w:bookmarkStart w:id="135" w:name="OLE_LINK366"/>
      <w:r>
        <w:rPr>
          <w:b/>
          <w:bCs/>
          <w:i/>
          <w:iCs/>
          <w:color w:val="FF0000"/>
        </w:rPr>
        <w:t>Insert a new section within “</w:t>
      </w:r>
      <w:r w:rsidR="007112E0" w:rsidRPr="007112E0">
        <w:rPr>
          <w:b/>
          <w:bCs/>
          <w:i/>
          <w:iCs/>
          <w:color w:val="FF0000"/>
        </w:rPr>
        <w:t>SA Query Procedure MIBs</w:t>
      </w:r>
      <w:r>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7DD9E19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dot11MACAddressPolicyActivated </w:t>
      </w:r>
      <w:bookmarkEnd w:id="131"/>
      <w:bookmarkEnd w:id="132"/>
      <w:bookmarkEnd w:id="133"/>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136" w:name="OLE_LINK367"/>
      <w:bookmarkStart w:id="137" w:name="OLE_LINK368"/>
      <w:r w:rsidRPr="004F5F64">
        <w:rPr>
          <w:rFonts w:ascii="Courier" w:hAnsi="Courier"/>
          <w:sz w:val="20"/>
        </w:rPr>
        <w:t xml:space="preserve">SYNTAX </w:t>
      </w:r>
      <w:proofErr w:type="spellStart"/>
      <w:r w:rsidRPr="004F5F64">
        <w:rPr>
          <w:rFonts w:ascii="Courier" w:hAnsi="Courier"/>
          <w:sz w:val="20"/>
        </w:rPr>
        <w:t>TruthValue</w:t>
      </w:r>
      <w:bookmarkEnd w:id="136"/>
      <w:bookmarkEnd w:id="137"/>
      <w:proofErr w:type="spellEnd"/>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138" w:name="OLE_LINK378"/>
      <w:bookmarkStart w:id="139"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138"/>
    <w:bookmarkEnd w:id="139"/>
    <w:p w14:paraId="610F2CA3" w14:textId="55E08316" w:rsidR="007112E0" w:rsidRPr="004F5F64" w:rsidRDefault="007112E0" w:rsidP="007112E0">
      <w:pPr>
        <w:autoSpaceDE w:val="0"/>
        <w:autoSpaceDN w:val="0"/>
        <w:adjustRightInd w:val="0"/>
        <w:rPr>
          <w:rFonts w:ascii="Courier" w:hAnsi="Courier"/>
          <w:sz w:val="20"/>
        </w:rPr>
      </w:pPr>
    </w:p>
    <w:p w14:paraId="7180D261" w14:textId="77777777" w:rsidR="007112E0" w:rsidRPr="004F5F64" w:rsidRDefault="007112E0" w:rsidP="007112E0">
      <w:pPr>
        <w:autoSpaceDE w:val="0"/>
        <w:autoSpaceDN w:val="0"/>
        <w:adjustRightInd w:val="0"/>
        <w:rPr>
          <w:rFonts w:ascii="Courier" w:hAnsi="Courier"/>
          <w:sz w:val="20"/>
        </w:rPr>
      </w:pPr>
      <w:bookmarkStart w:id="140" w:name="OLE_LINK380"/>
      <w:bookmarkStart w:id="141" w:name="OLE_LINK381"/>
      <w:r w:rsidRPr="004F5F64">
        <w:rPr>
          <w:rFonts w:ascii="Courier" w:hAnsi="Courier"/>
          <w:sz w:val="20"/>
        </w:rPr>
        <w:t xml:space="preserve">       </w:t>
      </w:r>
      <w:bookmarkEnd w:id="140"/>
      <w:bookmarkEnd w:id="141"/>
      <w:r w:rsidRPr="004F5F64">
        <w:rPr>
          <w:rFonts w:ascii="Courier" w:hAnsi="Courier"/>
          <w:sz w:val="20"/>
        </w:rPr>
        <w:t>This attribute when true, indicates the existence of a MAC Address Policy</w:t>
      </w:r>
    </w:p>
    <w:p w14:paraId="610524DA" w14:textId="58BD55F2" w:rsidR="007112E0" w:rsidRPr="004F5F64" w:rsidRDefault="007112E0" w:rsidP="007112E0">
      <w:pPr>
        <w:autoSpaceDE w:val="0"/>
        <w:autoSpaceDN w:val="0"/>
        <w:adjustRightInd w:val="0"/>
        <w:rPr>
          <w:rFonts w:ascii="Courier" w:hAnsi="Courier"/>
          <w:sz w:val="20"/>
        </w:rPr>
      </w:pPr>
      <w:r w:rsidRPr="004F5F64">
        <w:rPr>
          <w:rFonts w:ascii="Courier" w:hAnsi="Courier"/>
          <w:sz w:val="20"/>
        </w:rPr>
        <w:t xml:space="preserve">       ANQP-element for the BSS. The capability is disabled otherwise."</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proofErr w:type="gramStart"/>
      <w:r w:rsidRPr="004F5F64">
        <w:rPr>
          <w:rFonts w:ascii="Courier" w:hAnsi="Courier"/>
          <w:sz w:val="20"/>
        </w:rPr>
        <w:t>::</w:t>
      </w:r>
      <w:proofErr w:type="gramEnd"/>
      <w:r w:rsidRPr="004F5F64">
        <w:rPr>
          <w:rFonts w:ascii="Courier" w:hAnsi="Courier"/>
          <w:sz w:val="20"/>
        </w:rPr>
        <w:t>= { dot11StationConfigEntry &lt;ANA&gt; }</w:t>
      </w:r>
      <w:bookmarkEnd w:id="134"/>
      <w:bookmarkEnd w:id="135"/>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A5216" w14:textId="77777777" w:rsidR="005842AD" w:rsidRDefault="005842AD">
      <w:r>
        <w:separator/>
      </w:r>
    </w:p>
  </w:endnote>
  <w:endnote w:type="continuationSeparator" w:id="0">
    <w:p w14:paraId="02BCB56A" w14:textId="77777777" w:rsidR="005842AD" w:rsidRDefault="005842AD">
      <w:r>
        <w:continuationSeparator/>
      </w:r>
    </w:p>
  </w:endnote>
  <w:endnote w:type="continuationNotice" w:id="1">
    <w:p w14:paraId="34AEDC89" w14:textId="77777777" w:rsidR="005842AD" w:rsidRDefault="00584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59E2BC8" w:rsidR="00C253F9" w:rsidRPr="005E4316" w:rsidRDefault="00C253F9"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4</w:t>
    </w:r>
    <w:r>
      <w:fldChar w:fldCharType="end"/>
    </w:r>
    <w:r>
      <w:rPr>
        <w:lang w:val="de-DE"/>
      </w:rPr>
      <w:tab/>
      <w:t>Marks</w:t>
    </w:r>
    <w:r w:rsidR="00A77E58">
      <w:rPr>
        <w:lang w:val="de-DE"/>
      </w:rPr>
      <w:t xml:space="preserve">, </w:t>
    </w:r>
    <w:proofErr w:type="spellStart"/>
    <w:r>
      <w:rPr>
        <w:lang w:val="de-DE"/>
      </w:rPr>
      <w:t>Oliva</w:t>
    </w:r>
    <w:proofErr w:type="spellEnd"/>
    <w:r w:rsidR="00A77E58">
      <w:rPr>
        <w:lang w:val="de-DE"/>
      </w:rPr>
      <w:t>, McCann, Hamilton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4D43" w14:textId="77777777" w:rsidR="005842AD" w:rsidRDefault="005842AD">
      <w:r>
        <w:separator/>
      </w:r>
    </w:p>
  </w:footnote>
  <w:footnote w:type="continuationSeparator" w:id="0">
    <w:p w14:paraId="5E980173" w14:textId="77777777" w:rsidR="005842AD" w:rsidRDefault="005842AD">
      <w:r>
        <w:continuationSeparator/>
      </w:r>
    </w:p>
  </w:footnote>
  <w:footnote w:type="continuationNotice" w:id="1">
    <w:p w14:paraId="2D567A41" w14:textId="77777777" w:rsidR="005842AD" w:rsidRDefault="00584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4B044F9D" w:rsidR="00C253F9" w:rsidRDefault="007A3897" w:rsidP="00854977">
    <w:pPr>
      <w:pStyle w:val="Header"/>
      <w:tabs>
        <w:tab w:val="clear" w:pos="6480"/>
        <w:tab w:val="center" w:pos="4680"/>
        <w:tab w:val="right" w:pos="10065"/>
      </w:tabs>
    </w:pPr>
    <w:r>
      <w:t>April</w:t>
    </w:r>
    <w:r w:rsidR="001C289A">
      <w:t xml:space="preserve"> </w:t>
    </w:r>
    <w:r w:rsidR="00C253F9">
      <w:t>2019</w:t>
    </w:r>
    <w:r w:rsidR="00C253F9">
      <w:tab/>
    </w:r>
    <w:r w:rsidR="00C253F9">
      <w:tab/>
    </w:r>
    <w:fldSimple w:instr=" TITLE  \* MERGEFORMAT ">
      <w:r w:rsidR="00C253F9">
        <w:t xml:space="preserve">doc.: </w:t>
      </w:r>
      <w:bookmarkStart w:id="142" w:name="OLE_LINK5"/>
      <w:bookmarkStart w:id="143" w:name="OLE_LINK6"/>
      <w:r w:rsidR="00C253F9">
        <w:t>IEEE 802.11-19/0286r</w:t>
      </w:r>
      <w:bookmarkEnd w:id="142"/>
      <w:bookmarkEnd w:id="143"/>
      <w:r>
        <w:t>4</w:t>
      </w:r>
      <w:r w:rsidR="00C253F9">
        <w:tab/>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583"/>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352"/>
    <w:rsid w:val="001839E6"/>
    <w:rsid w:val="001841C7"/>
    <w:rsid w:val="00184931"/>
    <w:rsid w:val="00184BBA"/>
    <w:rsid w:val="00184DE5"/>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779"/>
    <w:rsid w:val="001F072F"/>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681D"/>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6B56"/>
    <w:rsid w:val="003E6BD5"/>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E45"/>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7CF"/>
    <w:rsid w:val="004E0E17"/>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6B7"/>
    <w:rsid w:val="004F17D2"/>
    <w:rsid w:val="004F1BCB"/>
    <w:rsid w:val="004F1F49"/>
    <w:rsid w:val="004F22D4"/>
    <w:rsid w:val="004F25E8"/>
    <w:rsid w:val="004F265D"/>
    <w:rsid w:val="004F4D00"/>
    <w:rsid w:val="004F4E5A"/>
    <w:rsid w:val="004F5856"/>
    <w:rsid w:val="004F5F64"/>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2AD"/>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1DAF"/>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54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389"/>
    <w:rsid w:val="00705A9F"/>
    <w:rsid w:val="00706459"/>
    <w:rsid w:val="0070662F"/>
    <w:rsid w:val="007068BE"/>
    <w:rsid w:val="00706FC8"/>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BB4"/>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3897"/>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609A"/>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1CFE"/>
    <w:rsid w:val="008A1ED7"/>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A75"/>
    <w:rsid w:val="008D3BED"/>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FB8"/>
    <w:rsid w:val="0099359E"/>
    <w:rsid w:val="00993931"/>
    <w:rsid w:val="0099430F"/>
    <w:rsid w:val="00994389"/>
    <w:rsid w:val="009945A2"/>
    <w:rsid w:val="00994622"/>
    <w:rsid w:val="0099476E"/>
    <w:rsid w:val="00995171"/>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B76"/>
    <w:rsid w:val="00B92F3B"/>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713"/>
    <w:rsid w:val="00C00B27"/>
    <w:rsid w:val="00C01AB9"/>
    <w:rsid w:val="00C01FE9"/>
    <w:rsid w:val="00C022EE"/>
    <w:rsid w:val="00C02386"/>
    <w:rsid w:val="00C02929"/>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3F9"/>
    <w:rsid w:val="00C257C2"/>
    <w:rsid w:val="00C2587B"/>
    <w:rsid w:val="00C2721B"/>
    <w:rsid w:val="00C27B66"/>
    <w:rsid w:val="00C27BB5"/>
    <w:rsid w:val="00C27BE4"/>
    <w:rsid w:val="00C27D6D"/>
    <w:rsid w:val="00C27F1E"/>
    <w:rsid w:val="00C30BCC"/>
    <w:rsid w:val="00C31904"/>
    <w:rsid w:val="00C31D83"/>
    <w:rsid w:val="00C32AD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0796"/>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D2"/>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B70"/>
    <w:rsid w:val="00DB2A0A"/>
    <w:rsid w:val="00DB2F85"/>
    <w:rsid w:val="00DB3588"/>
    <w:rsid w:val="00DB43BF"/>
    <w:rsid w:val="00DB466A"/>
    <w:rsid w:val="00DB4D47"/>
    <w:rsid w:val="00DB5015"/>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46B"/>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709"/>
    <w:rsid w:val="00DE1E28"/>
    <w:rsid w:val="00DE2047"/>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6FA"/>
    <w:rsid w:val="00E55C02"/>
    <w:rsid w:val="00E5680C"/>
    <w:rsid w:val="00E5786F"/>
    <w:rsid w:val="00E601A5"/>
    <w:rsid w:val="00E60357"/>
    <w:rsid w:val="00E60A97"/>
    <w:rsid w:val="00E60D14"/>
    <w:rsid w:val="00E60E59"/>
    <w:rsid w:val="00E613A8"/>
    <w:rsid w:val="00E621DD"/>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0AA5"/>
    <w:rsid w:val="00F01AB2"/>
    <w:rsid w:val="00F01B12"/>
    <w:rsid w:val="00F0256A"/>
    <w:rsid w:val="00F02924"/>
    <w:rsid w:val="00F0295F"/>
    <w:rsid w:val="00F0361F"/>
    <w:rsid w:val="00F03791"/>
    <w:rsid w:val="00F03F3E"/>
    <w:rsid w:val="00F04292"/>
    <w:rsid w:val="00F04F7F"/>
    <w:rsid w:val="00F053A2"/>
    <w:rsid w:val="00F0580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2E0"/>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6B20-ED1D-5D4E-8459-DD7347A2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0</TotalTime>
  <Pages>7</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11826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2</cp:revision>
  <cp:lastPrinted>2009-07-22T07:07:00Z</cp:lastPrinted>
  <dcterms:created xsi:type="dcterms:W3CDTF">2019-04-12T04:58:00Z</dcterms:created>
  <dcterms:modified xsi:type="dcterms:W3CDTF">2019-04-12T04:58:00Z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