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564BA" w:rsidRDefault="00CA09B2">
      <w:pPr>
        <w:pStyle w:val="T1"/>
        <w:pBdr>
          <w:bottom w:val="single" w:sz="6" w:space="0" w:color="auto"/>
        </w:pBdr>
        <w:spacing w:after="240"/>
        <w:rPr>
          <w:sz w:val="22"/>
          <w:szCs w:val="22"/>
        </w:rPr>
      </w:pPr>
      <w:r w:rsidRPr="004564BA">
        <w:rPr>
          <w:sz w:val="22"/>
          <w:szCs w:val="22"/>
        </w:rPr>
        <w:t>IEEE P802.11</w:t>
      </w:r>
      <w:r w:rsidRPr="004564BA">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4564BA">
        <w:trPr>
          <w:trHeight w:val="485"/>
          <w:jc w:val="center"/>
        </w:trPr>
        <w:tc>
          <w:tcPr>
            <w:tcW w:w="9576" w:type="dxa"/>
            <w:gridSpan w:val="5"/>
            <w:vAlign w:val="center"/>
          </w:tcPr>
          <w:p w:rsidR="00CA09B2" w:rsidRPr="004564BA" w:rsidRDefault="00FD55B5">
            <w:pPr>
              <w:pStyle w:val="T2"/>
              <w:rPr>
                <w:sz w:val="22"/>
                <w:szCs w:val="22"/>
              </w:rPr>
            </w:pPr>
            <w:r w:rsidRPr="004564BA">
              <w:rPr>
                <w:color w:val="000000"/>
                <w:sz w:val="22"/>
                <w:szCs w:val="22"/>
              </w:rPr>
              <w:t xml:space="preserve">Minutes for </w:t>
            </w:r>
            <w:proofErr w:type="spellStart"/>
            <w:r w:rsidRPr="004564BA">
              <w:rPr>
                <w:color w:val="000000"/>
                <w:sz w:val="22"/>
                <w:szCs w:val="22"/>
              </w:rPr>
              <w:t>REVmd</w:t>
            </w:r>
            <w:proofErr w:type="spellEnd"/>
            <w:r w:rsidRPr="004564BA">
              <w:rPr>
                <w:color w:val="000000"/>
                <w:sz w:val="22"/>
                <w:szCs w:val="22"/>
              </w:rPr>
              <w:t xml:space="preserve"> - Jan 2019 - St Louis</w:t>
            </w:r>
          </w:p>
        </w:tc>
      </w:tr>
      <w:tr w:rsidR="00CA09B2" w:rsidRPr="004564BA">
        <w:trPr>
          <w:trHeight w:val="359"/>
          <w:jc w:val="center"/>
        </w:trPr>
        <w:tc>
          <w:tcPr>
            <w:tcW w:w="9576" w:type="dxa"/>
            <w:gridSpan w:val="5"/>
            <w:vAlign w:val="center"/>
          </w:tcPr>
          <w:p w:rsidR="00CA09B2" w:rsidRPr="004564BA" w:rsidRDefault="00CA09B2">
            <w:pPr>
              <w:pStyle w:val="T2"/>
              <w:ind w:left="0"/>
              <w:rPr>
                <w:sz w:val="22"/>
                <w:szCs w:val="22"/>
              </w:rPr>
            </w:pPr>
            <w:r w:rsidRPr="004564BA">
              <w:rPr>
                <w:sz w:val="22"/>
                <w:szCs w:val="22"/>
              </w:rPr>
              <w:t>Date:</w:t>
            </w:r>
            <w:r w:rsidRPr="004564BA">
              <w:rPr>
                <w:b w:val="0"/>
                <w:sz w:val="22"/>
                <w:szCs w:val="22"/>
              </w:rPr>
              <w:t xml:space="preserve">  </w:t>
            </w:r>
            <w:r w:rsidR="00FD55B5" w:rsidRPr="004564BA">
              <w:rPr>
                <w:b w:val="0"/>
                <w:sz w:val="22"/>
                <w:szCs w:val="22"/>
              </w:rPr>
              <w:t>2019-01-17</w:t>
            </w:r>
          </w:p>
        </w:tc>
      </w:tr>
      <w:tr w:rsidR="00CA09B2" w:rsidRPr="004564BA">
        <w:trPr>
          <w:cantSplit/>
          <w:jc w:val="center"/>
        </w:trPr>
        <w:tc>
          <w:tcPr>
            <w:tcW w:w="9576" w:type="dxa"/>
            <w:gridSpan w:val="5"/>
            <w:vAlign w:val="center"/>
          </w:tcPr>
          <w:p w:rsidR="00CA09B2" w:rsidRPr="004564BA" w:rsidRDefault="00CA09B2">
            <w:pPr>
              <w:pStyle w:val="T2"/>
              <w:spacing w:after="0"/>
              <w:ind w:left="0" w:right="0"/>
              <w:jc w:val="left"/>
              <w:rPr>
                <w:sz w:val="22"/>
                <w:szCs w:val="22"/>
              </w:rPr>
            </w:pPr>
            <w:r w:rsidRPr="004564BA">
              <w:rPr>
                <w:sz w:val="22"/>
                <w:szCs w:val="22"/>
              </w:rPr>
              <w:t>Author(s):</w:t>
            </w:r>
          </w:p>
        </w:tc>
      </w:tr>
      <w:tr w:rsidR="00CA09B2" w:rsidRPr="004564BA">
        <w:trPr>
          <w:jc w:val="center"/>
        </w:trPr>
        <w:tc>
          <w:tcPr>
            <w:tcW w:w="1336" w:type="dxa"/>
            <w:vAlign w:val="center"/>
          </w:tcPr>
          <w:p w:rsidR="00CA09B2" w:rsidRPr="004564BA" w:rsidRDefault="00CA09B2">
            <w:pPr>
              <w:pStyle w:val="T2"/>
              <w:spacing w:after="0"/>
              <w:ind w:left="0" w:right="0"/>
              <w:jc w:val="left"/>
              <w:rPr>
                <w:sz w:val="22"/>
                <w:szCs w:val="22"/>
              </w:rPr>
            </w:pPr>
            <w:r w:rsidRPr="004564BA">
              <w:rPr>
                <w:sz w:val="22"/>
                <w:szCs w:val="22"/>
              </w:rPr>
              <w:t>Name</w:t>
            </w:r>
          </w:p>
        </w:tc>
        <w:tc>
          <w:tcPr>
            <w:tcW w:w="2064" w:type="dxa"/>
            <w:vAlign w:val="center"/>
          </w:tcPr>
          <w:p w:rsidR="00CA09B2" w:rsidRPr="004564BA" w:rsidRDefault="0062440B">
            <w:pPr>
              <w:pStyle w:val="T2"/>
              <w:spacing w:after="0"/>
              <w:ind w:left="0" w:right="0"/>
              <w:jc w:val="left"/>
              <w:rPr>
                <w:sz w:val="22"/>
                <w:szCs w:val="22"/>
              </w:rPr>
            </w:pPr>
            <w:r w:rsidRPr="004564BA">
              <w:rPr>
                <w:sz w:val="22"/>
                <w:szCs w:val="22"/>
              </w:rPr>
              <w:t>Affiliation</w:t>
            </w:r>
          </w:p>
        </w:tc>
        <w:tc>
          <w:tcPr>
            <w:tcW w:w="2814" w:type="dxa"/>
            <w:vAlign w:val="center"/>
          </w:tcPr>
          <w:p w:rsidR="00CA09B2" w:rsidRPr="004564BA" w:rsidRDefault="00CA09B2">
            <w:pPr>
              <w:pStyle w:val="T2"/>
              <w:spacing w:after="0"/>
              <w:ind w:left="0" w:right="0"/>
              <w:jc w:val="left"/>
              <w:rPr>
                <w:sz w:val="22"/>
                <w:szCs w:val="22"/>
              </w:rPr>
            </w:pPr>
            <w:r w:rsidRPr="004564BA">
              <w:rPr>
                <w:sz w:val="22"/>
                <w:szCs w:val="22"/>
              </w:rPr>
              <w:t>Address</w:t>
            </w:r>
          </w:p>
        </w:tc>
        <w:tc>
          <w:tcPr>
            <w:tcW w:w="1715" w:type="dxa"/>
            <w:vAlign w:val="center"/>
          </w:tcPr>
          <w:p w:rsidR="00CA09B2" w:rsidRPr="004564BA" w:rsidRDefault="00CA09B2">
            <w:pPr>
              <w:pStyle w:val="T2"/>
              <w:spacing w:after="0"/>
              <w:ind w:left="0" w:right="0"/>
              <w:jc w:val="left"/>
              <w:rPr>
                <w:sz w:val="22"/>
                <w:szCs w:val="22"/>
              </w:rPr>
            </w:pPr>
            <w:r w:rsidRPr="004564BA">
              <w:rPr>
                <w:sz w:val="22"/>
                <w:szCs w:val="22"/>
              </w:rPr>
              <w:t>Phone</w:t>
            </w:r>
          </w:p>
        </w:tc>
        <w:tc>
          <w:tcPr>
            <w:tcW w:w="1647" w:type="dxa"/>
            <w:vAlign w:val="center"/>
          </w:tcPr>
          <w:p w:rsidR="00CA09B2" w:rsidRPr="004564BA" w:rsidRDefault="00CA09B2">
            <w:pPr>
              <w:pStyle w:val="T2"/>
              <w:spacing w:after="0"/>
              <w:ind w:left="0" w:right="0"/>
              <w:jc w:val="left"/>
              <w:rPr>
                <w:sz w:val="22"/>
                <w:szCs w:val="22"/>
              </w:rPr>
            </w:pPr>
            <w:r w:rsidRPr="004564BA">
              <w:rPr>
                <w:sz w:val="22"/>
                <w:szCs w:val="22"/>
              </w:rPr>
              <w:t>email</w:t>
            </w:r>
          </w:p>
        </w:tc>
      </w:tr>
      <w:tr w:rsidR="00CA09B2" w:rsidRPr="004564BA">
        <w:trPr>
          <w:jc w:val="center"/>
        </w:trPr>
        <w:tc>
          <w:tcPr>
            <w:tcW w:w="1336" w:type="dxa"/>
            <w:vAlign w:val="center"/>
          </w:tcPr>
          <w:p w:rsidR="00CA09B2" w:rsidRPr="004564BA" w:rsidRDefault="00FD55B5">
            <w:pPr>
              <w:pStyle w:val="T2"/>
              <w:spacing w:after="0"/>
              <w:ind w:left="0" w:right="0"/>
              <w:rPr>
                <w:b w:val="0"/>
                <w:sz w:val="22"/>
                <w:szCs w:val="22"/>
              </w:rPr>
            </w:pPr>
            <w:r w:rsidRPr="004564BA">
              <w:rPr>
                <w:b w:val="0"/>
                <w:sz w:val="22"/>
                <w:szCs w:val="22"/>
              </w:rPr>
              <w:t>Jon Rosdahl</w:t>
            </w:r>
          </w:p>
        </w:tc>
        <w:tc>
          <w:tcPr>
            <w:tcW w:w="2064" w:type="dxa"/>
            <w:vAlign w:val="center"/>
          </w:tcPr>
          <w:p w:rsidR="00CA09B2" w:rsidRPr="004564BA" w:rsidRDefault="00FD55B5">
            <w:pPr>
              <w:pStyle w:val="T2"/>
              <w:spacing w:after="0"/>
              <w:ind w:left="0" w:right="0"/>
              <w:rPr>
                <w:b w:val="0"/>
                <w:sz w:val="22"/>
                <w:szCs w:val="22"/>
              </w:rPr>
            </w:pPr>
            <w:r w:rsidRPr="004564BA">
              <w:rPr>
                <w:b w:val="0"/>
                <w:sz w:val="22"/>
                <w:szCs w:val="22"/>
              </w:rPr>
              <w:t>Qualcomm Technologies, Inc</w:t>
            </w:r>
          </w:p>
        </w:tc>
        <w:tc>
          <w:tcPr>
            <w:tcW w:w="2814" w:type="dxa"/>
            <w:vAlign w:val="center"/>
          </w:tcPr>
          <w:p w:rsidR="00CA09B2" w:rsidRPr="004564BA" w:rsidRDefault="00FD55B5">
            <w:pPr>
              <w:pStyle w:val="T2"/>
              <w:spacing w:after="0"/>
              <w:ind w:left="0" w:right="0"/>
              <w:rPr>
                <w:b w:val="0"/>
                <w:sz w:val="22"/>
                <w:szCs w:val="22"/>
              </w:rPr>
            </w:pPr>
            <w:r w:rsidRPr="004564BA">
              <w:rPr>
                <w:b w:val="0"/>
                <w:sz w:val="22"/>
                <w:szCs w:val="22"/>
              </w:rPr>
              <w:t>10871 N 5750 W</w:t>
            </w:r>
          </w:p>
          <w:p w:rsidR="00FD55B5" w:rsidRPr="004564BA" w:rsidRDefault="00FD55B5">
            <w:pPr>
              <w:pStyle w:val="T2"/>
              <w:spacing w:after="0"/>
              <w:ind w:left="0" w:right="0"/>
              <w:rPr>
                <w:b w:val="0"/>
                <w:sz w:val="22"/>
                <w:szCs w:val="22"/>
              </w:rPr>
            </w:pPr>
            <w:r w:rsidRPr="004564BA">
              <w:rPr>
                <w:b w:val="0"/>
                <w:sz w:val="22"/>
                <w:szCs w:val="22"/>
              </w:rPr>
              <w:t>Highland, UT 84003</w:t>
            </w:r>
          </w:p>
        </w:tc>
        <w:tc>
          <w:tcPr>
            <w:tcW w:w="1715" w:type="dxa"/>
            <w:vAlign w:val="center"/>
          </w:tcPr>
          <w:p w:rsidR="00CA09B2" w:rsidRPr="004564BA" w:rsidRDefault="00FD55B5">
            <w:pPr>
              <w:pStyle w:val="T2"/>
              <w:spacing w:after="0"/>
              <w:ind w:left="0" w:right="0"/>
              <w:rPr>
                <w:b w:val="0"/>
                <w:sz w:val="22"/>
                <w:szCs w:val="22"/>
              </w:rPr>
            </w:pPr>
            <w:r w:rsidRPr="004564BA">
              <w:rPr>
                <w:b w:val="0"/>
                <w:sz w:val="22"/>
                <w:szCs w:val="22"/>
              </w:rPr>
              <w:t>+1-801-492-4023</w:t>
            </w:r>
          </w:p>
        </w:tc>
        <w:tc>
          <w:tcPr>
            <w:tcW w:w="1647" w:type="dxa"/>
            <w:vAlign w:val="center"/>
          </w:tcPr>
          <w:p w:rsidR="00CA09B2" w:rsidRPr="004564BA" w:rsidRDefault="00FD55B5">
            <w:pPr>
              <w:pStyle w:val="T2"/>
              <w:spacing w:after="0"/>
              <w:ind w:left="0" w:right="0"/>
              <w:rPr>
                <w:b w:val="0"/>
                <w:sz w:val="22"/>
                <w:szCs w:val="22"/>
              </w:rPr>
            </w:pPr>
            <w:r w:rsidRPr="004564BA">
              <w:rPr>
                <w:b w:val="0"/>
                <w:sz w:val="22"/>
                <w:szCs w:val="22"/>
              </w:rPr>
              <w:t>jrosdahl@ieee.org</w:t>
            </w:r>
          </w:p>
        </w:tc>
      </w:tr>
      <w:tr w:rsidR="00CA09B2" w:rsidRPr="004564BA">
        <w:trPr>
          <w:jc w:val="center"/>
        </w:trPr>
        <w:tc>
          <w:tcPr>
            <w:tcW w:w="1336" w:type="dxa"/>
            <w:vAlign w:val="center"/>
          </w:tcPr>
          <w:p w:rsidR="00CA09B2" w:rsidRPr="004564BA" w:rsidRDefault="00CA09B2">
            <w:pPr>
              <w:pStyle w:val="T2"/>
              <w:spacing w:after="0"/>
              <w:ind w:left="0" w:right="0"/>
              <w:rPr>
                <w:b w:val="0"/>
                <w:sz w:val="22"/>
                <w:szCs w:val="22"/>
              </w:rPr>
            </w:pPr>
          </w:p>
        </w:tc>
        <w:tc>
          <w:tcPr>
            <w:tcW w:w="2064" w:type="dxa"/>
            <w:vAlign w:val="center"/>
          </w:tcPr>
          <w:p w:rsidR="00CA09B2" w:rsidRPr="004564BA" w:rsidRDefault="00CA09B2">
            <w:pPr>
              <w:pStyle w:val="T2"/>
              <w:spacing w:after="0"/>
              <w:ind w:left="0" w:right="0"/>
              <w:rPr>
                <w:b w:val="0"/>
                <w:sz w:val="22"/>
                <w:szCs w:val="22"/>
              </w:rPr>
            </w:pPr>
          </w:p>
        </w:tc>
        <w:tc>
          <w:tcPr>
            <w:tcW w:w="2814" w:type="dxa"/>
            <w:vAlign w:val="center"/>
          </w:tcPr>
          <w:p w:rsidR="00CA09B2" w:rsidRPr="004564BA" w:rsidRDefault="00CA09B2">
            <w:pPr>
              <w:pStyle w:val="T2"/>
              <w:spacing w:after="0"/>
              <w:ind w:left="0" w:right="0"/>
              <w:rPr>
                <w:b w:val="0"/>
                <w:sz w:val="22"/>
                <w:szCs w:val="22"/>
              </w:rPr>
            </w:pPr>
          </w:p>
        </w:tc>
        <w:tc>
          <w:tcPr>
            <w:tcW w:w="1715" w:type="dxa"/>
            <w:vAlign w:val="center"/>
          </w:tcPr>
          <w:p w:rsidR="00CA09B2" w:rsidRPr="004564BA" w:rsidRDefault="00CA09B2">
            <w:pPr>
              <w:pStyle w:val="T2"/>
              <w:spacing w:after="0"/>
              <w:ind w:left="0" w:right="0"/>
              <w:rPr>
                <w:b w:val="0"/>
                <w:sz w:val="22"/>
                <w:szCs w:val="22"/>
              </w:rPr>
            </w:pPr>
          </w:p>
        </w:tc>
        <w:tc>
          <w:tcPr>
            <w:tcW w:w="1647" w:type="dxa"/>
            <w:vAlign w:val="center"/>
          </w:tcPr>
          <w:p w:rsidR="00CA09B2" w:rsidRPr="004564BA" w:rsidRDefault="00CA09B2">
            <w:pPr>
              <w:pStyle w:val="T2"/>
              <w:spacing w:after="0"/>
              <w:ind w:left="0" w:right="0"/>
              <w:rPr>
                <w:b w:val="0"/>
                <w:sz w:val="22"/>
                <w:szCs w:val="22"/>
              </w:rPr>
            </w:pPr>
          </w:p>
        </w:tc>
      </w:tr>
    </w:tbl>
    <w:p w:rsidR="00CA09B2" w:rsidRPr="004564BA" w:rsidRDefault="005E27DB">
      <w:pPr>
        <w:pStyle w:val="T1"/>
        <w:spacing w:after="120"/>
        <w:rPr>
          <w:sz w:val="22"/>
          <w:szCs w:val="22"/>
        </w:rPr>
      </w:pPr>
      <w:r w:rsidRPr="004564BA">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1EF" w:rsidRDefault="009501EF">
                            <w:pPr>
                              <w:pStyle w:val="T1"/>
                              <w:spacing w:after="120"/>
                            </w:pPr>
                            <w:r>
                              <w:t>Abstract</w:t>
                            </w:r>
                          </w:p>
                          <w:p w:rsidR="009501EF" w:rsidRDefault="009501EF">
                            <w:pPr>
                              <w:jc w:val="both"/>
                            </w:pPr>
                            <w:r>
                              <w:t>Minutes of the 802.11md (</w:t>
                            </w:r>
                            <w:proofErr w:type="spellStart"/>
                            <w:r>
                              <w:t>REVmd</w:t>
                            </w:r>
                            <w:proofErr w:type="spellEnd"/>
                            <w:r>
                              <w:t>) task group during the January 2019 802 Wireless Interim in St. Louis, MO.</w:t>
                            </w:r>
                          </w:p>
                          <w:p w:rsidR="009501EF" w:rsidRDefault="009501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9501EF" w:rsidRDefault="009501EF">
                      <w:pPr>
                        <w:pStyle w:val="T1"/>
                        <w:spacing w:after="120"/>
                      </w:pPr>
                      <w:r>
                        <w:t>Abstract</w:t>
                      </w:r>
                    </w:p>
                    <w:p w:rsidR="009501EF" w:rsidRDefault="009501EF">
                      <w:pPr>
                        <w:jc w:val="both"/>
                      </w:pPr>
                      <w:r>
                        <w:t>Minutes of the 802.11md (</w:t>
                      </w:r>
                      <w:proofErr w:type="spellStart"/>
                      <w:r>
                        <w:t>REVmd</w:t>
                      </w:r>
                      <w:proofErr w:type="spellEnd"/>
                      <w:r>
                        <w:t>) task group during the January 2019 802 Wireless Interim in St. Louis, MO.</w:t>
                      </w:r>
                    </w:p>
                    <w:p w:rsidR="009501EF" w:rsidRDefault="009501EF">
                      <w:pPr>
                        <w:jc w:val="both"/>
                      </w:pPr>
                    </w:p>
                  </w:txbxContent>
                </v:textbox>
              </v:shape>
            </w:pict>
          </mc:Fallback>
        </mc:AlternateContent>
      </w:r>
    </w:p>
    <w:p w:rsidR="00CA09B2" w:rsidRPr="004564BA" w:rsidRDefault="00CA09B2">
      <w:pPr>
        <w:rPr>
          <w:szCs w:val="22"/>
        </w:rPr>
      </w:pPr>
      <w:r w:rsidRPr="004564BA">
        <w:rPr>
          <w:szCs w:val="22"/>
        </w:rPr>
        <w:br w:type="page"/>
      </w:r>
    </w:p>
    <w:p w:rsidR="004876D8" w:rsidRPr="004564BA" w:rsidRDefault="004876D8" w:rsidP="004876D8">
      <w:pPr>
        <w:numPr>
          <w:ilvl w:val="0"/>
          <w:numId w:val="1"/>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January 2019 802 Wireless Interim- St. Louis– Monday PM1: 13:30-15:30 </w:t>
      </w:r>
    </w:p>
    <w:p w:rsidR="004876D8" w:rsidRPr="004564BA" w:rsidRDefault="004876D8" w:rsidP="004876D8">
      <w:pPr>
        <w:numPr>
          <w:ilvl w:val="1"/>
          <w:numId w:val="1"/>
        </w:numPr>
        <w:rPr>
          <w:szCs w:val="22"/>
        </w:rPr>
      </w:pPr>
      <w:r w:rsidRPr="004564BA">
        <w:rPr>
          <w:b/>
          <w:szCs w:val="22"/>
        </w:rPr>
        <w:t>Called to order</w:t>
      </w:r>
      <w:r w:rsidRPr="004564BA">
        <w:rPr>
          <w:szCs w:val="22"/>
        </w:rPr>
        <w:t xml:space="preserve"> at 1:32pm by the chair, Dorothy STANLEY (HPE)</w:t>
      </w:r>
    </w:p>
    <w:p w:rsidR="004876D8" w:rsidRPr="004564BA" w:rsidRDefault="004876D8" w:rsidP="004876D8">
      <w:pPr>
        <w:numPr>
          <w:ilvl w:val="1"/>
          <w:numId w:val="1"/>
        </w:numPr>
        <w:rPr>
          <w:b/>
          <w:szCs w:val="22"/>
        </w:rPr>
      </w:pPr>
      <w:r w:rsidRPr="004564BA">
        <w:rPr>
          <w:b/>
          <w:szCs w:val="22"/>
        </w:rPr>
        <w:t>Review patent policy</w:t>
      </w:r>
    </w:p>
    <w:p w:rsidR="004876D8" w:rsidRPr="004564BA" w:rsidRDefault="004876D8" w:rsidP="004876D8">
      <w:pPr>
        <w:numPr>
          <w:ilvl w:val="2"/>
          <w:numId w:val="1"/>
        </w:numPr>
        <w:rPr>
          <w:b/>
          <w:szCs w:val="22"/>
        </w:rPr>
      </w:pPr>
      <w:r w:rsidRPr="004564BA">
        <w:rPr>
          <w:szCs w:val="22"/>
        </w:rPr>
        <w:t>No issues noted.</w:t>
      </w:r>
    </w:p>
    <w:p w:rsidR="004876D8" w:rsidRPr="004564BA" w:rsidRDefault="004876D8" w:rsidP="004876D8">
      <w:pPr>
        <w:numPr>
          <w:ilvl w:val="1"/>
          <w:numId w:val="1"/>
        </w:numPr>
        <w:rPr>
          <w:b/>
          <w:szCs w:val="22"/>
        </w:rPr>
      </w:pPr>
      <w:r w:rsidRPr="004564BA">
        <w:rPr>
          <w:b/>
          <w:szCs w:val="22"/>
        </w:rPr>
        <w:t>Review Participation Policy</w:t>
      </w:r>
    </w:p>
    <w:p w:rsidR="00774CB7" w:rsidRPr="004564BA" w:rsidRDefault="00774CB7" w:rsidP="00774CB7">
      <w:pPr>
        <w:numPr>
          <w:ilvl w:val="1"/>
          <w:numId w:val="1"/>
        </w:numPr>
        <w:rPr>
          <w:b/>
          <w:szCs w:val="22"/>
        </w:rPr>
      </w:pPr>
      <w:r w:rsidRPr="004564BA">
        <w:rPr>
          <w:b/>
          <w:szCs w:val="22"/>
        </w:rPr>
        <w:t>Review Agenda:</w:t>
      </w:r>
    </w:p>
    <w:p w:rsidR="009501EF" w:rsidRPr="004564BA" w:rsidRDefault="009501EF" w:rsidP="009501EF">
      <w:pPr>
        <w:numPr>
          <w:ilvl w:val="2"/>
          <w:numId w:val="1"/>
        </w:numPr>
        <w:rPr>
          <w:b/>
          <w:szCs w:val="22"/>
        </w:rPr>
      </w:pPr>
      <w:hyperlink r:id="rId7" w:history="1">
        <w:r w:rsidRPr="004564BA">
          <w:rPr>
            <w:rStyle w:val="Hyperlink"/>
            <w:b/>
            <w:szCs w:val="22"/>
          </w:rPr>
          <w:t>https://mentor.ieee.org/802.11/dcn/18/11-18-2084-01-000m-2019-january-tgmd-agenda.pptx</w:t>
        </w:r>
      </w:hyperlink>
      <w:r w:rsidRPr="004564BA">
        <w:rPr>
          <w:b/>
          <w:szCs w:val="22"/>
        </w:rPr>
        <w:t xml:space="preserve"> </w:t>
      </w:r>
    </w:p>
    <w:p w:rsidR="00774CB7" w:rsidRPr="004564BA" w:rsidRDefault="00774CB7" w:rsidP="00774CB7">
      <w:pPr>
        <w:ind w:left="1080"/>
        <w:rPr>
          <w:b/>
          <w:szCs w:val="22"/>
          <w:lang w:val="en-US"/>
        </w:rPr>
      </w:pPr>
      <w:r w:rsidRPr="004564BA">
        <w:rPr>
          <w:b/>
          <w:szCs w:val="22"/>
          <w:lang w:val="en-US"/>
        </w:rPr>
        <w:t>Monday PM1</w:t>
      </w:r>
    </w:p>
    <w:p w:rsidR="00774CB7" w:rsidRPr="004564BA" w:rsidRDefault="00774CB7" w:rsidP="00774CB7">
      <w:pPr>
        <w:numPr>
          <w:ilvl w:val="0"/>
          <w:numId w:val="2"/>
        </w:numPr>
        <w:rPr>
          <w:szCs w:val="22"/>
          <w:lang w:val="en-US"/>
        </w:rPr>
      </w:pPr>
      <w:r w:rsidRPr="004564BA">
        <w:rPr>
          <w:szCs w:val="22"/>
          <w:lang w:val="en-US"/>
        </w:rPr>
        <w:t>Chair’s Welcome, Policy &amp; patent reminder</w:t>
      </w:r>
    </w:p>
    <w:p w:rsidR="00774CB7" w:rsidRPr="004564BA" w:rsidRDefault="00774CB7" w:rsidP="00774CB7">
      <w:pPr>
        <w:numPr>
          <w:ilvl w:val="0"/>
          <w:numId w:val="2"/>
        </w:numPr>
        <w:rPr>
          <w:szCs w:val="22"/>
          <w:lang w:val="en-US"/>
        </w:rPr>
      </w:pPr>
      <w:r w:rsidRPr="004564BA">
        <w:rPr>
          <w:szCs w:val="22"/>
          <w:lang w:val="en-US"/>
        </w:rPr>
        <w:t>Approve agenda</w:t>
      </w:r>
    </w:p>
    <w:p w:rsidR="00774CB7" w:rsidRPr="004564BA" w:rsidRDefault="00774CB7" w:rsidP="00774CB7">
      <w:pPr>
        <w:numPr>
          <w:ilvl w:val="0"/>
          <w:numId w:val="2"/>
        </w:numPr>
        <w:rPr>
          <w:szCs w:val="22"/>
          <w:lang w:val="en-US"/>
        </w:rPr>
      </w:pPr>
      <w:r w:rsidRPr="004564BA">
        <w:rPr>
          <w:szCs w:val="22"/>
          <w:lang w:val="en-US"/>
        </w:rPr>
        <w:t>Status, Review of Objectives, Editor Report</w:t>
      </w:r>
    </w:p>
    <w:p w:rsidR="00774CB7" w:rsidRPr="004564BA" w:rsidRDefault="00774CB7" w:rsidP="00774CB7">
      <w:pPr>
        <w:numPr>
          <w:ilvl w:val="0"/>
          <w:numId w:val="2"/>
        </w:numPr>
        <w:rPr>
          <w:szCs w:val="22"/>
          <w:lang w:val="en-US"/>
        </w:rPr>
      </w:pPr>
      <w:r w:rsidRPr="004564BA">
        <w:rPr>
          <w:szCs w:val="22"/>
          <w:lang w:val="en-US"/>
        </w:rPr>
        <w:t>Emily Qi</w:t>
      </w:r>
      <w:r w:rsidR="000C66E4">
        <w:rPr>
          <w:szCs w:val="22"/>
          <w:lang w:val="en-US"/>
        </w:rPr>
        <w:t xml:space="preserve"> (Intel)</w:t>
      </w:r>
      <w:r w:rsidRPr="004564BA">
        <w:rPr>
          <w:szCs w:val="22"/>
          <w:lang w:val="en-US"/>
        </w:rPr>
        <w:t xml:space="preserve"> – 11-19-0040 – MIB variable deprecation</w:t>
      </w:r>
    </w:p>
    <w:p w:rsidR="00774CB7" w:rsidRPr="004564BA" w:rsidRDefault="00774CB7" w:rsidP="00774CB7">
      <w:pPr>
        <w:numPr>
          <w:ilvl w:val="0"/>
          <w:numId w:val="2"/>
        </w:numPr>
        <w:rPr>
          <w:szCs w:val="22"/>
          <w:lang w:val="en-US"/>
        </w:rPr>
      </w:pPr>
      <w:r w:rsidRPr="004564BA">
        <w:rPr>
          <w:szCs w:val="22"/>
          <w:lang w:val="en-US"/>
        </w:rPr>
        <w:t xml:space="preserve">Jerome </w:t>
      </w:r>
      <w:r w:rsidR="000C66E4" w:rsidRPr="004564BA">
        <w:rPr>
          <w:szCs w:val="22"/>
          <w:lang w:val="en-US"/>
        </w:rPr>
        <w:t>HENRY</w:t>
      </w:r>
      <w:r w:rsidR="000C66E4">
        <w:rPr>
          <w:szCs w:val="22"/>
          <w:lang w:val="en-US"/>
        </w:rPr>
        <w:t xml:space="preserve"> (Cisco)</w:t>
      </w:r>
      <w:r w:rsidRPr="004564BA">
        <w:rPr>
          <w:szCs w:val="22"/>
          <w:lang w:val="en-US"/>
        </w:rPr>
        <w:t xml:space="preserve"> 11-18-1919</w:t>
      </w:r>
    </w:p>
    <w:p w:rsidR="00774CB7" w:rsidRPr="004564BA" w:rsidRDefault="00774CB7" w:rsidP="00774CB7">
      <w:pPr>
        <w:numPr>
          <w:ilvl w:val="0"/>
          <w:numId w:val="2"/>
        </w:numPr>
        <w:rPr>
          <w:szCs w:val="22"/>
          <w:lang w:val="en-US"/>
        </w:rPr>
      </w:pPr>
      <w:r w:rsidRPr="004564BA">
        <w:rPr>
          <w:szCs w:val="22"/>
          <w:lang w:val="en-US"/>
        </w:rPr>
        <w:t>Available presentations and comment resolution</w:t>
      </w:r>
    </w:p>
    <w:p w:rsidR="006E09D9" w:rsidRPr="004564BA" w:rsidRDefault="00774CB7" w:rsidP="00774CB7">
      <w:pPr>
        <w:ind w:left="1080"/>
        <w:rPr>
          <w:szCs w:val="22"/>
          <w:lang w:val="en-US"/>
        </w:rPr>
      </w:pPr>
      <w:r w:rsidRPr="004564BA">
        <w:rPr>
          <w:b/>
          <w:bCs/>
          <w:szCs w:val="22"/>
          <w:lang w:val="en-US"/>
        </w:rPr>
        <w:t>Tuesday PM1</w:t>
      </w:r>
    </w:p>
    <w:p w:rsidR="00774CB7" w:rsidRPr="004564BA" w:rsidRDefault="00774CB7" w:rsidP="00774CB7">
      <w:pPr>
        <w:numPr>
          <w:ilvl w:val="0"/>
          <w:numId w:val="4"/>
        </w:numPr>
        <w:rPr>
          <w:szCs w:val="22"/>
          <w:lang w:val="en-US"/>
        </w:rPr>
      </w:pPr>
      <w:r w:rsidRPr="004564BA">
        <w:rPr>
          <w:szCs w:val="22"/>
          <w:lang w:val="en-US"/>
        </w:rPr>
        <w:t xml:space="preserve">Thomas </w:t>
      </w:r>
      <w:r w:rsidR="000C66E4" w:rsidRPr="004564BA">
        <w:rPr>
          <w:szCs w:val="22"/>
          <w:lang w:val="en-US"/>
        </w:rPr>
        <w:t>DERHAM</w:t>
      </w:r>
      <w:r w:rsidR="000C66E4">
        <w:rPr>
          <w:szCs w:val="22"/>
          <w:lang w:val="en-US"/>
        </w:rPr>
        <w:t xml:space="preserve"> (Broadcom)</w:t>
      </w:r>
      <w:r w:rsidRPr="004564BA">
        <w:rPr>
          <w:szCs w:val="22"/>
          <w:lang w:val="en-US"/>
        </w:rPr>
        <w:t>- 11-</w:t>
      </w:r>
      <w:r w:rsidRPr="004564BA">
        <w:rPr>
          <w:szCs w:val="22"/>
        </w:rPr>
        <w:t xml:space="preserve">18/2028r0 and 11-19/0069r1 </w:t>
      </w:r>
    </w:p>
    <w:p w:rsidR="00774CB7" w:rsidRPr="004564BA" w:rsidRDefault="00774CB7" w:rsidP="00774CB7">
      <w:pPr>
        <w:ind w:left="1080"/>
        <w:rPr>
          <w:b/>
          <w:szCs w:val="22"/>
          <w:lang w:val="en-US"/>
        </w:rPr>
      </w:pPr>
      <w:r w:rsidRPr="004564BA">
        <w:rPr>
          <w:b/>
          <w:szCs w:val="22"/>
          <w:lang w:val="en-US"/>
        </w:rPr>
        <w:t xml:space="preserve">Wednesday PM1 </w:t>
      </w:r>
    </w:p>
    <w:p w:rsidR="00774CB7" w:rsidRPr="004564BA" w:rsidRDefault="00774CB7" w:rsidP="00774CB7">
      <w:pPr>
        <w:numPr>
          <w:ilvl w:val="0"/>
          <w:numId w:val="5"/>
        </w:numPr>
        <w:rPr>
          <w:szCs w:val="22"/>
          <w:lang w:val="en-US"/>
        </w:rPr>
      </w:pPr>
      <w:r w:rsidRPr="004564BA">
        <w:rPr>
          <w:szCs w:val="22"/>
          <w:lang w:val="en-US"/>
        </w:rPr>
        <w:t>Available presentations and comment resolutions</w:t>
      </w:r>
    </w:p>
    <w:p w:rsidR="00774CB7" w:rsidRPr="004564BA" w:rsidRDefault="00774CB7" w:rsidP="00774CB7">
      <w:pPr>
        <w:numPr>
          <w:ilvl w:val="0"/>
          <w:numId w:val="5"/>
        </w:numPr>
        <w:rPr>
          <w:szCs w:val="22"/>
          <w:lang w:val="en-US"/>
        </w:rPr>
      </w:pPr>
      <w:proofErr w:type="spellStart"/>
      <w:r w:rsidRPr="004564BA">
        <w:rPr>
          <w:szCs w:val="22"/>
          <w:lang w:val="en-US"/>
        </w:rPr>
        <w:t>Yunsong</w:t>
      </w:r>
      <w:proofErr w:type="spellEnd"/>
      <w:r w:rsidRPr="004564BA">
        <w:rPr>
          <w:szCs w:val="22"/>
          <w:lang w:val="en-US"/>
        </w:rPr>
        <w:t xml:space="preserve"> </w:t>
      </w:r>
      <w:r w:rsidR="000C66E4" w:rsidRPr="004564BA">
        <w:rPr>
          <w:szCs w:val="22"/>
          <w:lang w:val="en-US"/>
        </w:rPr>
        <w:t xml:space="preserve">YANG </w:t>
      </w:r>
      <w:r w:rsidR="000C66E4" w:rsidRPr="000C66E4">
        <w:rPr>
          <w:szCs w:val="22"/>
          <w:lang w:val="en-US"/>
        </w:rPr>
        <w:t>(Huawei)</w:t>
      </w:r>
      <w:r w:rsidRPr="004564BA">
        <w:rPr>
          <w:szCs w:val="22"/>
          <w:lang w:val="en-US"/>
        </w:rPr>
        <w:t xml:space="preserve">- 11-18-1989 </w:t>
      </w:r>
      <w:proofErr w:type="spellStart"/>
      <w:r w:rsidRPr="004564BA">
        <w:rPr>
          <w:szCs w:val="22"/>
          <w:lang w:val="en-US"/>
        </w:rPr>
        <w:t>followup</w:t>
      </w:r>
      <w:proofErr w:type="spellEnd"/>
    </w:p>
    <w:p w:rsidR="00774CB7" w:rsidRPr="004564BA" w:rsidRDefault="00774CB7" w:rsidP="00774CB7">
      <w:pPr>
        <w:numPr>
          <w:ilvl w:val="0"/>
          <w:numId w:val="5"/>
        </w:numPr>
        <w:rPr>
          <w:szCs w:val="22"/>
          <w:lang w:val="en-US"/>
        </w:rPr>
      </w:pPr>
      <w:r w:rsidRPr="004564BA">
        <w:rPr>
          <w:szCs w:val="22"/>
          <w:lang w:val="en-US"/>
        </w:rPr>
        <w:t xml:space="preserve">(?) </w:t>
      </w:r>
      <w:r w:rsidRPr="004564BA">
        <w:rPr>
          <w:szCs w:val="22"/>
        </w:rPr>
        <w:t xml:space="preserve">Matthew </w:t>
      </w:r>
      <w:r w:rsidR="000C66E4" w:rsidRPr="004564BA">
        <w:rPr>
          <w:szCs w:val="22"/>
        </w:rPr>
        <w:t>FISCHER</w:t>
      </w:r>
      <w:r w:rsidR="000C66E4">
        <w:rPr>
          <w:szCs w:val="22"/>
        </w:rPr>
        <w:t xml:space="preserve"> (Broadcom)</w:t>
      </w:r>
      <w:r w:rsidRPr="004564BA">
        <w:rPr>
          <w:szCs w:val="22"/>
        </w:rPr>
        <w:t>: 11-18-1438</w:t>
      </w:r>
    </w:p>
    <w:p w:rsidR="00774CB7" w:rsidRPr="004564BA" w:rsidRDefault="00774CB7" w:rsidP="00774CB7">
      <w:pPr>
        <w:ind w:left="1080"/>
        <w:rPr>
          <w:b/>
          <w:szCs w:val="22"/>
          <w:lang w:val="en-US"/>
        </w:rPr>
      </w:pPr>
      <w:r w:rsidRPr="004564BA">
        <w:rPr>
          <w:b/>
          <w:szCs w:val="22"/>
          <w:lang w:val="en-US"/>
        </w:rPr>
        <w:t xml:space="preserve">Thursday PM1 </w:t>
      </w:r>
    </w:p>
    <w:p w:rsidR="00774CB7" w:rsidRPr="004564BA" w:rsidRDefault="00774CB7" w:rsidP="00774CB7">
      <w:pPr>
        <w:numPr>
          <w:ilvl w:val="0"/>
          <w:numId w:val="6"/>
        </w:numPr>
        <w:rPr>
          <w:szCs w:val="22"/>
          <w:lang w:val="en-US"/>
        </w:rPr>
      </w:pPr>
      <w:r w:rsidRPr="004564BA">
        <w:rPr>
          <w:szCs w:val="22"/>
          <w:lang w:val="en-US"/>
        </w:rPr>
        <w:t>Available presentations and comment resolutions</w:t>
      </w:r>
    </w:p>
    <w:p w:rsidR="00774CB7" w:rsidRPr="004564BA" w:rsidRDefault="00774CB7" w:rsidP="00774CB7">
      <w:pPr>
        <w:numPr>
          <w:ilvl w:val="0"/>
          <w:numId w:val="6"/>
        </w:numPr>
        <w:rPr>
          <w:szCs w:val="22"/>
          <w:lang w:val="en-US"/>
        </w:rPr>
      </w:pPr>
      <w:r w:rsidRPr="004564BA">
        <w:rPr>
          <w:szCs w:val="22"/>
          <w:lang w:val="en-US"/>
        </w:rPr>
        <w:t>Motions</w:t>
      </w:r>
    </w:p>
    <w:p w:rsidR="00774CB7" w:rsidRPr="004564BA" w:rsidRDefault="00774CB7" w:rsidP="00774CB7">
      <w:pPr>
        <w:numPr>
          <w:ilvl w:val="0"/>
          <w:numId w:val="6"/>
        </w:numPr>
        <w:rPr>
          <w:szCs w:val="22"/>
          <w:lang w:val="en-US"/>
        </w:rPr>
      </w:pPr>
      <w:r w:rsidRPr="004564BA">
        <w:rPr>
          <w:szCs w:val="22"/>
          <w:lang w:val="en-US"/>
        </w:rPr>
        <w:t>Plans for January – March 2019</w:t>
      </w:r>
    </w:p>
    <w:p w:rsidR="00774CB7" w:rsidRPr="004564BA" w:rsidRDefault="00774CB7" w:rsidP="00774CB7">
      <w:pPr>
        <w:numPr>
          <w:ilvl w:val="0"/>
          <w:numId w:val="6"/>
        </w:numPr>
        <w:rPr>
          <w:szCs w:val="22"/>
          <w:lang w:val="en-US"/>
        </w:rPr>
      </w:pPr>
      <w:r w:rsidRPr="004564BA">
        <w:rPr>
          <w:szCs w:val="22"/>
          <w:lang w:val="en-US"/>
        </w:rPr>
        <w:t>Adjourn</w:t>
      </w:r>
    </w:p>
    <w:p w:rsidR="00774CB7" w:rsidRPr="004564BA" w:rsidRDefault="00774CB7" w:rsidP="00774CB7">
      <w:pPr>
        <w:numPr>
          <w:ilvl w:val="2"/>
          <w:numId w:val="1"/>
        </w:numPr>
        <w:rPr>
          <w:szCs w:val="22"/>
        </w:rPr>
      </w:pPr>
      <w:r w:rsidRPr="004564BA">
        <w:rPr>
          <w:szCs w:val="22"/>
        </w:rPr>
        <w:t>Discussion of Agenda</w:t>
      </w:r>
    </w:p>
    <w:p w:rsidR="00774CB7" w:rsidRPr="004564BA" w:rsidRDefault="00774CB7" w:rsidP="00774CB7">
      <w:pPr>
        <w:numPr>
          <w:ilvl w:val="3"/>
          <w:numId w:val="1"/>
        </w:numPr>
        <w:rPr>
          <w:szCs w:val="22"/>
        </w:rPr>
      </w:pPr>
      <w:r w:rsidRPr="004564BA">
        <w:rPr>
          <w:szCs w:val="22"/>
        </w:rPr>
        <w:t>Jerome was not present today move to Tuesday</w:t>
      </w:r>
    </w:p>
    <w:p w:rsidR="00774CB7" w:rsidRPr="004564BA" w:rsidRDefault="00774CB7" w:rsidP="00774CB7">
      <w:pPr>
        <w:numPr>
          <w:ilvl w:val="3"/>
          <w:numId w:val="1"/>
        </w:numPr>
        <w:rPr>
          <w:szCs w:val="22"/>
        </w:rPr>
      </w:pPr>
      <w:r w:rsidRPr="004564BA">
        <w:rPr>
          <w:szCs w:val="22"/>
        </w:rPr>
        <w:t>Jouni – 11-19/58r1 would like to present today.</w:t>
      </w:r>
    </w:p>
    <w:p w:rsidR="00774CB7" w:rsidRPr="004564BA" w:rsidRDefault="00774CB7" w:rsidP="00774CB7">
      <w:pPr>
        <w:numPr>
          <w:ilvl w:val="3"/>
          <w:numId w:val="1"/>
        </w:numPr>
        <w:rPr>
          <w:szCs w:val="22"/>
        </w:rPr>
      </w:pPr>
      <w:r w:rsidRPr="004564BA">
        <w:rPr>
          <w:szCs w:val="22"/>
        </w:rPr>
        <w:t xml:space="preserve">Mark </w:t>
      </w:r>
      <w:r w:rsidR="000C66E4" w:rsidRPr="004564BA">
        <w:rPr>
          <w:szCs w:val="22"/>
        </w:rPr>
        <w:t xml:space="preserve">RISON </w:t>
      </w:r>
      <w:r w:rsidRPr="004564BA">
        <w:rPr>
          <w:szCs w:val="22"/>
        </w:rPr>
        <w:t>Resolution to CID 1388 in doc 11-18/1306 was missed.</w:t>
      </w:r>
    </w:p>
    <w:p w:rsidR="00774CB7" w:rsidRPr="004564BA" w:rsidRDefault="00774CB7" w:rsidP="00774CB7">
      <w:pPr>
        <w:numPr>
          <w:ilvl w:val="3"/>
          <w:numId w:val="1"/>
        </w:numPr>
        <w:rPr>
          <w:szCs w:val="22"/>
        </w:rPr>
      </w:pPr>
      <w:r w:rsidRPr="004564BA">
        <w:rPr>
          <w:szCs w:val="22"/>
        </w:rPr>
        <w:t>Sean COFFEY would like time on Wednesday. – Reduced Capability HT devices</w:t>
      </w:r>
    </w:p>
    <w:p w:rsidR="00774CB7" w:rsidRPr="004564BA" w:rsidRDefault="00774CB7" w:rsidP="00774CB7">
      <w:pPr>
        <w:numPr>
          <w:ilvl w:val="3"/>
          <w:numId w:val="1"/>
        </w:numPr>
        <w:rPr>
          <w:szCs w:val="22"/>
        </w:rPr>
      </w:pPr>
      <w:r w:rsidRPr="004564BA">
        <w:rPr>
          <w:szCs w:val="22"/>
        </w:rPr>
        <w:t>Menzo – doc 11-19/106 – Station Renaming - request time today or tomorrow</w:t>
      </w:r>
    </w:p>
    <w:p w:rsidR="00774CB7" w:rsidRPr="004564BA" w:rsidRDefault="00774CB7" w:rsidP="00774CB7">
      <w:pPr>
        <w:numPr>
          <w:ilvl w:val="3"/>
          <w:numId w:val="1"/>
        </w:numPr>
        <w:rPr>
          <w:szCs w:val="22"/>
        </w:rPr>
      </w:pPr>
      <w:r w:rsidRPr="004564BA">
        <w:rPr>
          <w:szCs w:val="22"/>
        </w:rPr>
        <w:t>Menzo – introduce two new comments that are in the new LB – MIB names</w:t>
      </w:r>
    </w:p>
    <w:p w:rsidR="00774CB7" w:rsidRPr="004564BA" w:rsidRDefault="00095B8D" w:rsidP="00774CB7">
      <w:pPr>
        <w:numPr>
          <w:ilvl w:val="3"/>
          <w:numId w:val="1"/>
        </w:numPr>
        <w:rPr>
          <w:szCs w:val="22"/>
        </w:rPr>
      </w:pPr>
      <w:r w:rsidRPr="004564BA">
        <w:rPr>
          <w:szCs w:val="22"/>
        </w:rPr>
        <w:t>Review the request from 11-18/1306</w:t>
      </w:r>
    </w:p>
    <w:p w:rsidR="00095B8D" w:rsidRPr="004564BA" w:rsidRDefault="00095B8D" w:rsidP="00095B8D">
      <w:pPr>
        <w:numPr>
          <w:ilvl w:val="4"/>
          <w:numId w:val="1"/>
        </w:numPr>
        <w:rPr>
          <w:szCs w:val="22"/>
        </w:rPr>
      </w:pPr>
      <w:r w:rsidRPr="004564BA">
        <w:rPr>
          <w:szCs w:val="22"/>
        </w:rPr>
        <w:t>Check if the references are still applicable</w:t>
      </w:r>
    </w:p>
    <w:p w:rsidR="00095B8D" w:rsidRPr="004564BA" w:rsidRDefault="00095B8D" w:rsidP="00095B8D">
      <w:pPr>
        <w:numPr>
          <w:ilvl w:val="4"/>
          <w:numId w:val="1"/>
        </w:numPr>
        <w:rPr>
          <w:szCs w:val="22"/>
        </w:rPr>
      </w:pPr>
      <w:r w:rsidRPr="004564BA">
        <w:rPr>
          <w:szCs w:val="22"/>
        </w:rPr>
        <w:t xml:space="preserve">Take proposed change and craft a motion </w:t>
      </w:r>
    </w:p>
    <w:p w:rsidR="00774CB7" w:rsidRPr="004564BA" w:rsidRDefault="00774CB7" w:rsidP="00774CB7">
      <w:pPr>
        <w:numPr>
          <w:ilvl w:val="2"/>
          <w:numId w:val="1"/>
        </w:numPr>
        <w:rPr>
          <w:szCs w:val="22"/>
        </w:rPr>
      </w:pPr>
      <w:r w:rsidRPr="004564BA">
        <w:rPr>
          <w:b/>
          <w:szCs w:val="22"/>
        </w:rPr>
        <w:t>Motion</w:t>
      </w:r>
      <w:r w:rsidR="004876D8" w:rsidRPr="004564BA">
        <w:rPr>
          <w:b/>
          <w:szCs w:val="22"/>
        </w:rPr>
        <w:t xml:space="preserve"> #S1</w:t>
      </w:r>
      <w:r w:rsidRPr="004564BA">
        <w:rPr>
          <w:szCs w:val="22"/>
        </w:rPr>
        <w:t xml:space="preserve"> to approve Agenda</w:t>
      </w:r>
      <w:r w:rsidR="00095B8D" w:rsidRPr="004564BA">
        <w:rPr>
          <w:szCs w:val="22"/>
        </w:rPr>
        <w:t xml:space="preserve"> 11-18/2084r2</w:t>
      </w:r>
    </w:p>
    <w:p w:rsidR="009501EF" w:rsidRPr="004564BA" w:rsidRDefault="009501EF" w:rsidP="009501EF">
      <w:pPr>
        <w:numPr>
          <w:ilvl w:val="4"/>
          <w:numId w:val="1"/>
        </w:numPr>
        <w:rPr>
          <w:szCs w:val="22"/>
        </w:rPr>
      </w:pPr>
      <w:hyperlink r:id="rId8" w:history="1">
        <w:r w:rsidRPr="004564BA">
          <w:rPr>
            <w:rStyle w:val="Hyperlink"/>
            <w:szCs w:val="22"/>
          </w:rPr>
          <w:t>https://mentor.ieee.org/802.11/dcn/18/11-18-2084-02-000m-2019-january-tgmd-agenda.pptx</w:t>
        </w:r>
      </w:hyperlink>
      <w:r w:rsidRPr="004564BA">
        <w:rPr>
          <w:szCs w:val="22"/>
        </w:rPr>
        <w:t xml:space="preserve"> </w:t>
      </w:r>
    </w:p>
    <w:p w:rsidR="00095B8D" w:rsidRPr="004564BA" w:rsidRDefault="00095B8D" w:rsidP="00095B8D">
      <w:pPr>
        <w:numPr>
          <w:ilvl w:val="3"/>
          <w:numId w:val="1"/>
        </w:numPr>
        <w:rPr>
          <w:szCs w:val="22"/>
        </w:rPr>
      </w:pPr>
      <w:r w:rsidRPr="004564BA">
        <w:rPr>
          <w:szCs w:val="22"/>
        </w:rPr>
        <w:t xml:space="preserve">Moved: </w:t>
      </w:r>
      <w:r w:rsidR="007965FE" w:rsidRPr="004564BA">
        <w:rPr>
          <w:szCs w:val="22"/>
        </w:rPr>
        <w:t xml:space="preserve">Michael </w:t>
      </w:r>
      <w:r w:rsidR="009501EF" w:rsidRPr="004564BA">
        <w:rPr>
          <w:szCs w:val="22"/>
        </w:rPr>
        <w:t xml:space="preserve">MONTEMURRO </w:t>
      </w:r>
      <w:r w:rsidRPr="004564BA">
        <w:rPr>
          <w:szCs w:val="22"/>
        </w:rPr>
        <w:t>2</w:t>
      </w:r>
      <w:r w:rsidRPr="004564BA">
        <w:rPr>
          <w:szCs w:val="22"/>
          <w:vertAlign w:val="superscript"/>
        </w:rPr>
        <w:t>nd</w:t>
      </w:r>
      <w:r w:rsidRPr="004564BA">
        <w:rPr>
          <w:szCs w:val="22"/>
        </w:rPr>
        <w:t xml:space="preserve">: Jim </w:t>
      </w:r>
      <w:r w:rsidR="009501EF" w:rsidRPr="004564BA">
        <w:rPr>
          <w:szCs w:val="22"/>
        </w:rPr>
        <w:t>PETRONIVICH</w:t>
      </w:r>
    </w:p>
    <w:p w:rsidR="00095B8D" w:rsidRPr="004564BA" w:rsidRDefault="009501EF" w:rsidP="00095B8D">
      <w:pPr>
        <w:numPr>
          <w:ilvl w:val="3"/>
          <w:numId w:val="1"/>
        </w:numPr>
        <w:rPr>
          <w:szCs w:val="22"/>
        </w:rPr>
      </w:pPr>
      <w:r w:rsidRPr="004564BA">
        <w:rPr>
          <w:szCs w:val="22"/>
        </w:rPr>
        <w:t>Results</w:t>
      </w:r>
      <w:r w:rsidR="004876D8" w:rsidRPr="004564BA">
        <w:rPr>
          <w:szCs w:val="22"/>
        </w:rPr>
        <w:t xml:space="preserve"> Motion #S1</w:t>
      </w:r>
      <w:r w:rsidR="00095B8D" w:rsidRPr="004564BA">
        <w:rPr>
          <w:szCs w:val="22"/>
        </w:rPr>
        <w:t xml:space="preserve">: </w:t>
      </w:r>
      <w:r w:rsidRPr="004564BA">
        <w:rPr>
          <w:szCs w:val="22"/>
        </w:rPr>
        <w:t>Unanimous</w:t>
      </w:r>
      <w:r w:rsidR="00095B8D" w:rsidRPr="004564BA">
        <w:rPr>
          <w:szCs w:val="22"/>
        </w:rPr>
        <w:t xml:space="preserve"> approval</w:t>
      </w:r>
    </w:p>
    <w:p w:rsidR="00095B8D" w:rsidRPr="004564BA" w:rsidRDefault="007965FE" w:rsidP="007965FE">
      <w:pPr>
        <w:numPr>
          <w:ilvl w:val="1"/>
          <w:numId w:val="1"/>
        </w:numPr>
        <w:rPr>
          <w:b/>
          <w:szCs w:val="22"/>
        </w:rPr>
      </w:pPr>
      <w:r w:rsidRPr="004564BA">
        <w:rPr>
          <w:b/>
          <w:szCs w:val="22"/>
        </w:rPr>
        <w:t>Review LB236 Results</w:t>
      </w:r>
    </w:p>
    <w:p w:rsidR="007965FE" w:rsidRPr="004564BA" w:rsidRDefault="007965FE" w:rsidP="007965FE">
      <w:pPr>
        <w:numPr>
          <w:ilvl w:val="2"/>
          <w:numId w:val="1"/>
        </w:numPr>
        <w:rPr>
          <w:szCs w:val="22"/>
          <w:lang w:val="en-US"/>
        </w:rPr>
      </w:pPr>
      <w:r w:rsidRPr="004564BA">
        <w:rPr>
          <w:szCs w:val="22"/>
          <w:lang w:val="en-US"/>
        </w:rPr>
        <w:t xml:space="preserve">The recirculation Working Group Letter Ballot on P802.11REVmd D2.0 has completed. The approval percentage was </w:t>
      </w:r>
      <w:r w:rsidRPr="004564BA">
        <w:rPr>
          <w:b/>
          <w:bCs/>
          <w:szCs w:val="22"/>
          <w:lang w:val="en-US"/>
        </w:rPr>
        <w:t>92.56%</w:t>
      </w:r>
      <w:r w:rsidRPr="004564BA">
        <w:rPr>
          <w:szCs w:val="22"/>
          <w:lang w:val="en-US"/>
        </w:rPr>
        <w:t xml:space="preserve">. </w:t>
      </w:r>
      <w:proofErr w:type="gramStart"/>
      <w:r w:rsidRPr="004564BA">
        <w:rPr>
          <w:szCs w:val="22"/>
          <w:lang w:val="en-US"/>
        </w:rPr>
        <w:t>Thus</w:t>
      </w:r>
      <w:proofErr w:type="gramEnd"/>
      <w:r w:rsidRPr="004564BA">
        <w:rPr>
          <w:szCs w:val="22"/>
          <w:lang w:val="en-US"/>
        </w:rPr>
        <w:t xml:space="preserve"> the ballot passed (75% required). </w:t>
      </w:r>
    </w:p>
    <w:p w:rsidR="007965FE" w:rsidRPr="004564BA" w:rsidRDefault="007965FE" w:rsidP="007965FE">
      <w:pPr>
        <w:numPr>
          <w:ilvl w:val="2"/>
          <w:numId w:val="1"/>
        </w:numPr>
        <w:rPr>
          <w:szCs w:val="22"/>
          <w:lang w:val="en-US"/>
        </w:rPr>
      </w:pPr>
      <w:r w:rsidRPr="004564BA">
        <w:rPr>
          <w:szCs w:val="22"/>
          <w:lang w:val="en-US"/>
        </w:rPr>
        <w:t>723 comments were received</w:t>
      </w:r>
    </w:p>
    <w:p w:rsidR="007965FE" w:rsidRPr="004564BA" w:rsidRDefault="007965FE" w:rsidP="007965FE">
      <w:pPr>
        <w:numPr>
          <w:ilvl w:val="2"/>
          <w:numId w:val="1"/>
        </w:numPr>
        <w:rPr>
          <w:szCs w:val="22"/>
        </w:rPr>
      </w:pPr>
      <w:r w:rsidRPr="004564BA">
        <w:rPr>
          <w:szCs w:val="22"/>
        </w:rPr>
        <w:t xml:space="preserve">Plan to </w:t>
      </w:r>
      <w:r w:rsidR="009501EF" w:rsidRPr="004564BA">
        <w:rPr>
          <w:szCs w:val="22"/>
        </w:rPr>
        <w:t>resolve</w:t>
      </w:r>
      <w:r w:rsidRPr="004564BA">
        <w:rPr>
          <w:szCs w:val="22"/>
        </w:rPr>
        <w:t xml:space="preserve"> over this week, March and May then next LB.</w:t>
      </w:r>
    </w:p>
    <w:p w:rsidR="007965FE" w:rsidRPr="004564BA" w:rsidRDefault="007965FE" w:rsidP="007965FE">
      <w:pPr>
        <w:numPr>
          <w:ilvl w:val="1"/>
          <w:numId w:val="1"/>
        </w:numPr>
        <w:rPr>
          <w:b/>
          <w:szCs w:val="22"/>
        </w:rPr>
      </w:pPr>
      <w:r w:rsidRPr="004564BA">
        <w:rPr>
          <w:b/>
          <w:szCs w:val="22"/>
        </w:rPr>
        <w:t>Editor Report 11-17/0920r14</w:t>
      </w:r>
      <w:r w:rsidR="009501EF" w:rsidRPr="004564BA">
        <w:rPr>
          <w:b/>
          <w:szCs w:val="22"/>
        </w:rPr>
        <w:t xml:space="preserve">   </w:t>
      </w:r>
      <w:r w:rsidR="009501EF" w:rsidRPr="004564BA">
        <w:rPr>
          <w:szCs w:val="22"/>
        </w:rPr>
        <w:t>Emily QI (Intel)</w:t>
      </w:r>
    </w:p>
    <w:p w:rsidR="001A11F4" w:rsidRPr="004564BA" w:rsidRDefault="009501EF" w:rsidP="001A11F4">
      <w:pPr>
        <w:numPr>
          <w:ilvl w:val="2"/>
          <w:numId w:val="1"/>
        </w:numPr>
        <w:rPr>
          <w:szCs w:val="22"/>
        </w:rPr>
      </w:pPr>
      <w:hyperlink r:id="rId9" w:history="1">
        <w:r w:rsidR="001A11F4" w:rsidRPr="004564BA">
          <w:rPr>
            <w:rStyle w:val="Hyperlink"/>
            <w:szCs w:val="22"/>
          </w:rPr>
          <w:t>https://mentor.ieee.org/802.11/dcn/17/11-17-0920-14-000m-802-11revmd-editor-s-report.ppt</w:t>
        </w:r>
      </w:hyperlink>
      <w:r w:rsidR="001A11F4" w:rsidRPr="004564BA">
        <w:rPr>
          <w:szCs w:val="22"/>
        </w:rPr>
        <w:t xml:space="preserve"> </w:t>
      </w:r>
    </w:p>
    <w:p w:rsidR="007965FE" w:rsidRPr="004564BA" w:rsidRDefault="007965FE" w:rsidP="007965FE">
      <w:pPr>
        <w:numPr>
          <w:ilvl w:val="2"/>
          <w:numId w:val="1"/>
        </w:numPr>
        <w:rPr>
          <w:szCs w:val="22"/>
        </w:rPr>
      </w:pPr>
      <w:r w:rsidRPr="004564BA">
        <w:rPr>
          <w:szCs w:val="22"/>
        </w:rPr>
        <w:lastRenderedPageBreak/>
        <w:t>Reference Documents:</w:t>
      </w:r>
    </w:p>
    <w:p w:rsidR="006E09D9" w:rsidRPr="004564BA" w:rsidRDefault="007965FE" w:rsidP="007965FE">
      <w:pPr>
        <w:numPr>
          <w:ilvl w:val="3"/>
          <w:numId w:val="1"/>
        </w:numPr>
        <w:rPr>
          <w:szCs w:val="22"/>
          <w:lang w:val="en-US"/>
        </w:rPr>
      </w:pPr>
      <w:r w:rsidRPr="004564BA">
        <w:rPr>
          <w:b/>
          <w:bCs/>
          <w:szCs w:val="22"/>
        </w:rPr>
        <w:t>Draft:  P802.11REVmd D 2.0 (members’ area)</w:t>
      </w:r>
    </w:p>
    <w:p w:rsidR="006E09D9" w:rsidRPr="004564BA" w:rsidRDefault="009501EF" w:rsidP="007965FE">
      <w:pPr>
        <w:ind w:left="2880"/>
        <w:rPr>
          <w:szCs w:val="22"/>
          <w:lang w:val="en-US"/>
        </w:rPr>
      </w:pPr>
      <w:hyperlink r:id="rId10" w:history="1">
        <w:r w:rsidR="006E09D9" w:rsidRPr="004564BA">
          <w:rPr>
            <w:rStyle w:val="Hyperlink"/>
            <w:szCs w:val="22"/>
            <w:lang w:val="en-US"/>
          </w:rPr>
          <w:t xml:space="preserve">Draft </w:t>
        </w:r>
      </w:hyperlink>
      <w:hyperlink r:id="rId11" w:history="1">
        <w:r w:rsidR="006E09D9" w:rsidRPr="004564BA">
          <w:rPr>
            <w:rStyle w:val="Hyperlink"/>
            <w:szCs w:val="22"/>
            <w:lang w:val="en-US"/>
          </w:rPr>
          <w:t>P802.11REVmd_D2.0.pdf</w:t>
        </w:r>
      </w:hyperlink>
    </w:p>
    <w:p w:rsidR="006E09D9" w:rsidRPr="004564BA" w:rsidRDefault="009501EF" w:rsidP="007965FE">
      <w:pPr>
        <w:ind w:left="2880"/>
        <w:rPr>
          <w:szCs w:val="22"/>
          <w:lang w:val="en-US"/>
        </w:rPr>
      </w:pPr>
      <w:hyperlink r:id="rId12" w:history="1">
        <w:r w:rsidR="006E09D9" w:rsidRPr="004564BA">
          <w:rPr>
            <w:rStyle w:val="Hyperlink"/>
            <w:szCs w:val="22"/>
            <w:lang w:val="en-US"/>
          </w:rPr>
          <w:t>Draft P802.11REVmd_D2.0 Redline Compared to D1.6.pdf</w:t>
        </w:r>
      </w:hyperlink>
      <w:r w:rsidR="007965FE" w:rsidRPr="004564BA">
        <w:rPr>
          <w:szCs w:val="22"/>
          <w:lang w:val="en-US"/>
        </w:rPr>
        <w:br/>
      </w:r>
      <w:hyperlink r:id="rId13" w:history="1">
        <w:r w:rsidR="006E09D9" w:rsidRPr="004564BA">
          <w:rPr>
            <w:rStyle w:val="Hyperlink"/>
            <w:szCs w:val="22"/>
            <w:lang w:val="en-US"/>
          </w:rPr>
          <w:t xml:space="preserve">Draft P802.11REVmd_D2.0 Redline Compared to </w:t>
        </w:r>
      </w:hyperlink>
      <w:hyperlink r:id="rId14" w:history="1">
        <w:r w:rsidR="006E09D9" w:rsidRPr="004564BA">
          <w:rPr>
            <w:rStyle w:val="Hyperlink"/>
            <w:szCs w:val="22"/>
            <w:lang w:val="en-US"/>
          </w:rPr>
          <w:t>D1.0.pdf</w:t>
        </w:r>
      </w:hyperlink>
    </w:p>
    <w:p w:rsidR="006E09D9" w:rsidRPr="004564BA" w:rsidRDefault="007965FE" w:rsidP="007965FE">
      <w:pPr>
        <w:numPr>
          <w:ilvl w:val="3"/>
          <w:numId w:val="1"/>
        </w:numPr>
        <w:rPr>
          <w:szCs w:val="22"/>
          <w:lang w:val="en-US"/>
        </w:rPr>
      </w:pPr>
      <w:r w:rsidRPr="004564BA">
        <w:rPr>
          <w:b/>
          <w:bCs/>
          <w:szCs w:val="22"/>
        </w:rPr>
        <w:t>D2.</w:t>
      </w:r>
      <w:proofErr w:type="gramStart"/>
      <w:r w:rsidRPr="004564BA">
        <w:rPr>
          <w:b/>
          <w:bCs/>
          <w:szCs w:val="22"/>
        </w:rPr>
        <w:t>0 word</w:t>
      </w:r>
      <w:proofErr w:type="gramEnd"/>
      <w:r w:rsidRPr="004564BA">
        <w:rPr>
          <w:b/>
          <w:bCs/>
          <w:szCs w:val="22"/>
        </w:rPr>
        <w:t xml:space="preserve"> docs are also available (member’s area) for preparing submissions.</w:t>
      </w:r>
    </w:p>
    <w:p w:rsidR="006E09D9" w:rsidRPr="004564BA" w:rsidRDefault="009501EF" w:rsidP="007965FE">
      <w:pPr>
        <w:ind w:left="2880"/>
        <w:rPr>
          <w:szCs w:val="22"/>
          <w:lang w:val="en-US"/>
        </w:rPr>
      </w:pPr>
      <w:hyperlink r:id="rId15" w:history="1">
        <w:r w:rsidR="006E09D9" w:rsidRPr="004564BA">
          <w:rPr>
            <w:rStyle w:val="Hyperlink"/>
            <w:szCs w:val="22"/>
            <w:lang w:val="en-US"/>
          </w:rPr>
          <w:t xml:space="preserve">Draft </w:t>
        </w:r>
      </w:hyperlink>
      <w:hyperlink r:id="rId16" w:history="1">
        <w:r w:rsidR="006E09D9" w:rsidRPr="004564BA">
          <w:rPr>
            <w:rStyle w:val="Hyperlink"/>
            <w:szCs w:val="22"/>
            <w:lang w:val="en-US"/>
          </w:rPr>
          <w:t>P802.11REVmd_D2.0rtfs.zip</w:t>
        </w:r>
      </w:hyperlink>
    </w:p>
    <w:p w:rsidR="006E09D9" w:rsidRPr="004564BA" w:rsidRDefault="007965FE" w:rsidP="007965FE">
      <w:pPr>
        <w:numPr>
          <w:ilvl w:val="3"/>
          <w:numId w:val="1"/>
        </w:numPr>
        <w:rPr>
          <w:szCs w:val="22"/>
          <w:lang w:val="en-US"/>
        </w:rPr>
      </w:pPr>
      <w:r w:rsidRPr="004564BA">
        <w:rPr>
          <w:b/>
          <w:bCs/>
          <w:szCs w:val="22"/>
        </w:rPr>
        <w:t>LB236 Comments</w:t>
      </w:r>
    </w:p>
    <w:p w:rsidR="006E09D9" w:rsidRPr="004564BA" w:rsidRDefault="009501EF" w:rsidP="007965FE">
      <w:pPr>
        <w:ind w:left="2880"/>
        <w:rPr>
          <w:szCs w:val="22"/>
          <w:lang w:val="en-US"/>
        </w:rPr>
      </w:pPr>
      <w:hyperlink r:id="rId17" w:history="1">
        <w:r w:rsidR="006E09D9" w:rsidRPr="004564BA">
          <w:rPr>
            <w:rStyle w:val="Hyperlink"/>
            <w:szCs w:val="22"/>
            <w:lang w:val="en-US"/>
          </w:rPr>
          <w:t>https://mentor.ieee.org/802.11/dcn/18/11-18-0611-13-000m-revmd-wg-ballot-comments.xls</w:t>
        </w:r>
      </w:hyperlink>
    </w:p>
    <w:p w:rsidR="007965FE" w:rsidRPr="004564BA" w:rsidRDefault="007965FE" w:rsidP="007965FE">
      <w:pPr>
        <w:numPr>
          <w:ilvl w:val="4"/>
          <w:numId w:val="1"/>
        </w:numPr>
        <w:rPr>
          <w:szCs w:val="22"/>
        </w:rPr>
      </w:pPr>
      <w:r w:rsidRPr="004564BA">
        <w:rPr>
          <w:szCs w:val="22"/>
        </w:rPr>
        <w:t>Review title page and file structure</w:t>
      </w:r>
    </w:p>
    <w:p w:rsidR="007965FE" w:rsidRPr="004564BA" w:rsidRDefault="007965FE" w:rsidP="007965FE">
      <w:pPr>
        <w:numPr>
          <w:ilvl w:val="2"/>
          <w:numId w:val="1"/>
        </w:numPr>
        <w:rPr>
          <w:szCs w:val="22"/>
        </w:rPr>
      </w:pPr>
      <w:r w:rsidRPr="004564BA">
        <w:rPr>
          <w:szCs w:val="22"/>
        </w:rPr>
        <w:t>Comment allocation:</w:t>
      </w:r>
    </w:p>
    <w:p w:rsidR="007965FE" w:rsidRPr="004564BA" w:rsidRDefault="005E27DB" w:rsidP="007965FE">
      <w:pPr>
        <w:ind w:left="2160"/>
        <w:rPr>
          <w:szCs w:val="22"/>
        </w:rPr>
      </w:pPr>
      <w:r w:rsidRPr="004564BA">
        <w:rPr>
          <w:noProof/>
          <w:szCs w:val="22"/>
        </w:rPr>
        <w:drawing>
          <wp:inline distT="0" distB="0" distL="0" distR="0">
            <wp:extent cx="2981325" cy="1424411"/>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176" cy="1441062"/>
                    </a:xfrm>
                    <a:prstGeom prst="rect">
                      <a:avLst/>
                    </a:prstGeom>
                    <a:noFill/>
                    <a:ln>
                      <a:noFill/>
                    </a:ln>
                  </pic:spPr>
                </pic:pic>
              </a:graphicData>
            </a:graphic>
          </wp:inline>
        </w:drawing>
      </w:r>
    </w:p>
    <w:p w:rsidR="004876D8" w:rsidRPr="004564BA" w:rsidRDefault="004876D8" w:rsidP="004876D8">
      <w:pPr>
        <w:ind w:left="2880"/>
        <w:rPr>
          <w:szCs w:val="22"/>
          <w:lang w:val="en-US"/>
        </w:rPr>
      </w:pPr>
    </w:p>
    <w:p w:rsidR="001A11F4" w:rsidRPr="004564BA" w:rsidRDefault="001A11F4" w:rsidP="001A11F4">
      <w:pPr>
        <w:numPr>
          <w:ilvl w:val="3"/>
          <w:numId w:val="1"/>
        </w:numPr>
        <w:rPr>
          <w:szCs w:val="22"/>
          <w:lang w:val="en-US"/>
        </w:rPr>
      </w:pPr>
      <w:r w:rsidRPr="004564BA">
        <w:rPr>
          <w:szCs w:val="22"/>
        </w:rPr>
        <w:t xml:space="preserve">EDITOR: Editorial comments from clause 1 to clause 9, plus </w:t>
      </w:r>
      <w:r w:rsidRPr="004564BA">
        <w:rPr>
          <w:szCs w:val="22"/>
          <w:lang w:val="en-US"/>
        </w:rPr>
        <w:t>non-clause specified.</w:t>
      </w:r>
    </w:p>
    <w:p w:rsidR="001A11F4" w:rsidRPr="004564BA" w:rsidRDefault="001A11F4" w:rsidP="001A11F4">
      <w:pPr>
        <w:numPr>
          <w:ilvl w:val="3"/>
          <w:numId w:val="1"/>
        </w:numPr>
        <w:rPr>
          <w:szCs w:val="22"/>
          <w:lang w:val="en-US"/>
        </w:rPr>
      </w:pPr>
      <w:r w:rsidRPr="004564BA">
        <w:rPr>
          <w:szCs w:val="22"/>
          <w:lang w:val="en-US"/>
        </w:rPr>
        <w:t xml:space="preserve">EDIROT2: </w:t>
      </w:r>
      <w:r w:rsidRPr="004564BA">
        <w:rPr>
          <w:szCs w:val="22"/>
        </w:rPr>
        <w:t>Editorial comments from clause 10 to the end.</w:t>
      </w:r>
    </w:p>
    <w:p w:rsidR="001A11F4" w:rsidRPr="004564BA" w:rsidRDefault="001A11F4" w:rsidP="001A11F4">
      <w:pPr>
        <w:numPr>
          <w:ilvl w:val="3"/>
          <w:numId w:val="1"/>
        </w:numPr>
        <w:rPr>
          <w:szCs w:val="22"/>
          <w:lang w:val="en-US"/>
        </w:rPr>
      </w:pPr>
      <w:r w:rsidRPr="004564BA">
        <w:rPr>
          <w:szCs w:val="22"/>
        </w:rPr>
        <w:t>GEN: Technical comments from clause 1 to clause 8, plus, non-clause specified.</w:t>
      </w:r>
    </w:p>
    <w:p w:rsidR="001A11F4" w:rsidRPr="004564BA" w:rsidRDefault="001A11F4" w:rsidP="001A11F4">
      <w:pPr>
        <w:numPr>
          <w:ilvl w:val="3"/>
          <w:numId w:val="1"/>
        </w:numPr>
        <w:rPr>
          <w:szCs w:val="22"/>
          <w:lang w:val="en-US"/>
        </w:rPr>
      </w:pPr>
      <w:r w:rsidRPr="004564BA">
        <w:rPr>
          <w:szCs w:val="22"/>
        </w:rPr>
        <w:t>MAC: Technical comments from clause 9 to clause 11</w:t>
      </w:r>
    </w:p>
    <w:p w:rsidR="001A11F4" w:rsidRPr="004564BA" w:rsidRDefault="001A11F4" w:rsidP="001A11F4">
      <w:pPr>
        <w:numPr>
          <w:ilvl w:val="3"/>
          <w:numId w:val="1"/>
        </w:numPr>
        <w:rPr>
          <w:szCs w:val="22"/>
          <w:lang w:val="en-US"/>
        </w:rPr>
      </w:pPr>
      <w:r w:rsidRPr="004564BA">
        <w:rPr>
          <w:szCs w:val="22"/>
        </w:rPr>
        <w:t>PHY: Technical comments from clause 12 to the end.</w:t>
      </w:r>
    </w:p>
    <w:p w:rsidR="00774CB7" w:rsidRPr="004564BA" w:rsidRDefault="001A11F4" w:rsidP="00774CB7">
      <w:pPr>
        <w:numPr>
          <w:ilvl w:val="2"/>
          <w:numId w:val="1"/>
        </w:numPr>
        <w:rPr>
          <w:szCs w:val="22"/>
        </w:rPr>
      </w:pPr>
      <w:r w:rsidRPr="004564BA">
        <w:rPr>
          <w:szCs w:val="22"/>
        </w:rPr>
        <w:t>Review comments by Commenters</w:t>
      </w:r>
    </w:p>
    <w:p w:rsidR="001A11F4" w:rsidRPr="004564BA" w:rsidRDefault="001A11F4" w:rsidP="001A11F4">
      <w:pPr>
        <w:numPr>
          <w:ilvl w:val="3"/>
          <w:numId w:val="1"/>
        </w:numPr>
        <w:rPr>
          <w:szCs w:val="22"/>
        </w:rPr>
      </w:pPr>
      <w:r w:rsidRPr="004564BA">
        <w:rPr>
          <w:szCs w:val="22"/>
        </w:rPr>
        <w:t>Thanks to those that provided comments</w:t>
      </w:r>
    </w:p>
    <w:p w:rsidR="001A11F4" w:rsidRPr="004564BA" w:rsidRDefault="001A11F4" w:rsidP="001A11F4">
      <w:pPr>
        <w:numPr>
          <w:ilvl w:val="1"/>
          <w:numId w:val="1"/>
        </w:numPr>
        <w:rPr>
          <w:szCs w:val="22"/>
        </w:rPr>
      </w:pPr>
      <w:r w:rsidRPr="004564BA">
        <w:rPr>
          <w:b/>
          <w:szCs w:val="22"/>
        </w:rPr>
        <w:t>Review Doc 11-19/40r1</w:t>
      </w:r>
      <w:r w:rsidRPr="004564BA">
        <w:rPr>
          <w:szCs w:val="22"/>
        </w:rPr>
        <w:t xml:space="preserve"> – Emily QI</w:t>
      </w:r>
      <w:r w:rsidR="000C66E4">
        <w:rPr>
          <w:szCs w:val="22"/>
        </w:rPr>
        <w:t xml:space="preserve"> (Intel)</w:t>
      </w:r>
    </w:p>
    <w:p w:rsidR="001A11F4" w:rsidRPr="004564BA" w:rsidRDefault="00D91D83" w:rsidP="001A11F4">
      <w:pPr>
        <w:numPr>
          <w:ilvl w:val="2"/>
          <w:numId w:val="1"/>
        </w:numPr>
        <w:rPr>
          <w:szCs w:val="22"/>
        </w:rPr>
      </w:pPr>
      <w:hyperlink r:id="rId19" w:history="1">
        <w:r w:rsidRPr="004564BA">
          <w:rPr>
            <w:rStyle w:val="Hyperlink"/>
            <w:szCs w:val="22"/>
          </w:rPr>
          <w:t>https://mentor.ieee.org/802.11/dcn/19/11-19-0040-01-000m-text-changes-on-deprecating-a-mib-varable.doc</w:t>
        </w:r>
      </w:hyperlink>
      <w:r w:rsidRPr="004564BA">
        <w:rPr>
          <w:szCs w:val="22"/>
        </w:rPr>
        <w:t xml:space="preserve"> </w:t>
      </w:r>
    </w:p>
    <w:p w:rsidR="001A11F4" w:rsidRPr="004564BA" w:rsidRDefault="001A11F4" w:rsidP="001A11F4">
      <w:pPr>
        <w:numPr>
          <w:ilvl w:val="2"/>
          <w:numId w:val="1"/>
        </w:numPr>
        <w:rPr>
          <w:szCs w:val="22"/>
        </w:rPr>
      </w:pPr>
      <w:r w:rsidRPr="004564BA">
        <w:rPr>
          <w:szCs w:val="22"/>
        </w:rPr>
        <w:t>Text changes on deprecating a MIB Variable</w:t>
      </w:r>
    </w:p>
    <w:p w:rsidR="001A11F4" w:rsidRPr="004564BA" w:rsidRDefault="001A11F4" w:rsidP="001A11F4">
      <w:pPr>
        <w:numPr>
          <w:ilvl w:val="2"/>
          <w:numId w:val="1"/>
        </w:numPr>
        <w:rPr>
          <w:szCs w:val="22"/>
        </w:rPr>
      </w:pPr>
      <w:r w:rsidRPr="004564BA">
        <w:rPr>
          <w:szCs w:val="22"/>
        </w:rPr>
        <w:t>Review procedures for Deprecating a MIB Variable</w:t>
      </w:r>
    </w:p>
    <w:p w:rsidR="001A11F4" w:rsidRPr="004564BA" w:rsidRDefault="008456AE" w:rsidP="001A11F4">
      <w:pPr>
        <w:numPr>
          <w:ilvl w:val="2"/>
          <w:numId w:val="1"/>
        </w:numPr>
        <w:rPr>
          <w:szCs w:val="22"/>
        </w:rPr>
      </w:pPr>
      <w:r w:rsidRPr="004564BA">
        <w:rPr>
          <w:szCs w:val="22"/>
        </w:rPr>
        <w:t>Suggestion to add an example and revise.</w:t>
      </w:r>
    </w:p>
    <w:p w:rsidR="00774CB7" w:rsidRPr="004564BA" w:rsidRDefault="001A11F4" w:rsidP="00774CB7">
      <w:pPr>
        <w:numPr>
          <w:ilvl w:val="1"/>
          <w:numId w:val="1"/>
        </w:numPr>
        <w:rPr>
          <w:szCs w:val="22"/>
        </w:rPr>
      </w:pPr>
      <w:r w:rsidRPr="004564BA">
        <w:rPr>
          <w:b/>
          <w:szCs w:val="22"/>
        </w:rPr>
        <w:t>Review doc 11-19/58r1</w:t>
      </w:r>
      <w:r w:rsidRPr="004564BA">
        <w:rPr>
          <w:szCs w:val="22"/>
        </w:rPr>
        <w:t xml:space="preserve"> – Jouni MALINEN</w:t>
      </w:r>
      <w:r w:rsidR="000C66E4">
        <w:rPr>
          <w:szCs w:val="22"/>
        </w:rPr>
        <w:t xml:space="preserve"> (Qualcomm)</w:t>
      </w:r>
    </w:p>
    <w:p w:rsidR="001A11F4" w:rsidRPr="004564BA" w:rsidRDefault="009501EF" w:rsidP="001A11F4">
      <w:pPr>
        <w:numPr>
          <w:ilvl w:val="2"/>
          <w:numId w:val="1"/>
        </w:numPr>
        <w:rPr>
          <w:szCs w:val="22"/>
        </w:rPr>
      </w:pPr>
      <w:hyperlink r:id="rId20" w:history="1">
        <w:r w:rsidR="001A11F4" w:rsidRPr="004564BA">
          <w:rPr>
            <w:rStyle w:val="Hyperlink"/>
            <w:szCs w:val="22"/>
          </w:rPr>
          <w:t>https://mentor.ieee.org/802.11/dcn/19/11-19-0058-01-000m-oct-issues.docx</w:t>
        </w:r>
      </w:hyperlink>
      <w:r w:rsidR="001A11F4" w:rsidRPr="004564BA">
        <w:rPr>
          <w:szCs w:val="22"/>
        </w:rPr>
        <w:t xml:space="preserve"> </w:t>
      </w:r>
    </w:p>
    <w:p w:rsidR="001A11F4" w:rsidRPr="004564BA" w:rsidRDefault="001A11F4" w:rsidP="001A11F4">
      <w:pPr>
        <w:numPr>
          <w:ilvl w:val="2"/>
          <w:numId w:val="1"/>
        </w:numPr>
        <w:rPr>
          <w:szCs w:val="22"/>
        </w:rPr>
      </w:pPr>
      <w:r w:rsidRPr="004564BA">
        <w:rPr>
          <w:szCs w:val="22"/>
        </w:rPr>
        <w:t>Propose to resolve CID 2200, 2589 and 2706</w:t>
      </w:r>
    </w:p>
    <w:p w:rsidR="001A11F4" w:rsidRPr="004564BA" w:rsidRDefault="00D53B6D" w:rsidP="001A11F4">
      <w:pPr>
        <w:numPr>
          <w:ilvl w:val="2"/>
          <w:numId w:val="1"/>
        </w:numPr>
        <w:rPr>
          <w:szCs w:val="22"/>
        </w:rPr>
      </w:pPr>
      <w:r w:rsidRPr="004564BA">
        <w:rPr>
          <w:szCs w:val="22"/>
        </w:rPr>
        <w:t>Review the Abstract:</w:t>
      </w:r>
    </w:p>
    <w:p w:rsidR="00D53B6D" w:rsidRPr="004564BA" w:rsidRDefault="00D53B6D" w:rsidP="00D53B6D">
      <w:pPr>
        <w:ind w:left="2160"/>
        <w:jc w:val="both"/>
        <w:rPr>
          <w:szCs w:val="22"/>
        </w:rPr>
      </w:pPr>
      <w:r w:rsidRPr="004564BA">
        <w:rPr>
          <w:szCs w:val="22"/>
        </w:rPr>
        <w:t xml:space="preserve">IEEE P802.11-REVmd/D2.0 extended on-channel </w:t>
      </w:r>
      <w:proofErr w:type="spellStart"/>
      <w:r w:rsidRPr="004564BA">
        <w:rPr>
          <w:szCs w:val="22"/>
        </w:rPr>
        <w:t>tunneling</w:t>
      </w:r>
      <w:proofErr w:type="spellEnd"/>
      <w:r w:rsidRPr="004564BA">
        <w:rPr>
          <w:szCs w:val="22"/>
        </w:rPr>
        <w:t xml:space="preserve"> in a way that is both confusing </w:t>
      </w:r>
      <w:proofErr w:type="gramStart"/>
      <w:r w:rsidRPr="004564BA">
        <w:rPr>
          <w:szCs w:val="22"/>
        </w:rPr>
        <w:t>and also</w:t>
      </w:r>
      <w:proofErr w:type="gramEnd"/>
      <w:r w:rsidRPr="004564BA">
        <w:rPr>
          <w:szCs w:val="22"/>
        </w:rPr>
        <w:t xml:space="preserve"> overly generic to the point of allowing operations that could result in undesired operations and potentially even new security issues due to enabling new vectors for potential man-in-the-middle attacks.</w:t>
      </w:r>
    </w:p>
    <w:p w:rsidR="00D53B6D" w:rsidRPr="004564BA" w:rsidRDefault="00D53B6D" w:rsidP="00D53B6D">
      <w:pPr>
        <w:ind w:left="2160"/>
        <w:jc w:val="both"/>
        <w:rPr>
          <w:szCs w:val="22"/>
        </w:rPr>
      </w:pPr>
    </w:p>
    <w:p w:rsidR="00D53B6D" w:rsidRPr="004564BA" w:rsidRDefault="00D53B6D" w:rsidP="00D53B6D">
      <w:pPr>
        <w:ind w:left="2160"/>
        <w:jc w:val="both"/>
        <w:rPr>
          <w:szCs w:val="22"/>
        </w:rPr>
      </w:pPr>
      <w:r w:rsidRPr="004564BA">
        <w:rPr>
          <w:szCs w:val="22"/>
        </w:rPr>
        <w:t xml:space="preserve">The naming of the new Public Action frame is problematic since we now have two frames with the exact same name: On-channel Tunnel Request frame (see 9.6.7.47 and 9.6.20.7). It is unclear which one of those frames is </w:t>
      </w:r>
      <w:r w:rsidR="00D91D83" w:rsidRPr="004564BA">
        <w:rPr>
          <w:szCs w:val="22"/>
        </w:rPr>
        <w:t>being</w:t>
      </w:r>
      <w:r w:rsidRPr="004564BA">
        <w:rPr>
          <w:szCs w:val="22"/>
        </w:rPr>
        <w:t xml:space="preserve"> referenced. Furthermore, 9.6.7.47 seems to be using "robust On-channel Tunnel Request frame" and "non-robust On-channel Tunnel Request frame" to talk about these frames in a manner that is not fully consistent with the use of robust management </w:t>
      </w:r>
      <w:r w:rsidRPr="004564BA">
        <w:rPr>
          <w:szCs w:val="22"/>
        </w:rPr>
        <w:lastRenderedPageBreak/>
        <w:t>frames. Furthermore, these "robust" and "non-robust" are not part of the frame names.</w:t>
      </w:r>
    </w:p>
    <w:p w:rsidR="00D53B6D" w:rsidRPr="004564BA" w:rsidRDefault="00D53B6D" w:rsidP="00D53B6D">
      <w:pPr>
        <w:ind w:left="2160"/>
        <w:jc w:val="both"/>
        <w:rPr>
          <w:szCs w:val="22"/>
        </w:rPr>
      </w:pPr>
    </w:p>
    <w:p w:rsidR="00D53B6D" w:rsidRPr="004564BA" w:rsidRDefault="00D53B6D" w:rsidP="00D53B6D">
      <w:pPr>
        <w:ind w:left="2160"/>
        <w:jc w:val="both"/>
        <w:rPr>
          <w:szCs w:val="22"/>
        </w:rPr>
      </w:pPr>
      <w:r w:rsidRPr="004564BA">
        <w:rPr>
          <w:szCs w:val="22"/>
        </w:rPr>
        <w:t xml:space="preserve">It looks the goal here was to provide an option of sending out an On-channel Tunnel Request frame in non-associated state (the original On-channel Tunnel Request frame is a Class 3 frame and would not allow that use case). Based on my understanding of this use case, this new frame is supposed to be allowed to be used only as an individually addressed frame targeting a specific AP on one band (mainly, 2.4 GHz or 5 GHz) when performing operations targeting another band of the same set of collocated APs (mainly, a radio on 6 GHz). The added text in </w:t>
      </w:r>
      <w:proofErr w:type="spellStart"/>
      <w:r w:rsidRPr="004564BA">
        <w:rPr>
          <w:szCs w:val="22"/>
        </w:rPr>
        <w:t>REVmd</w:t>
      </w:r>
      <w:proofErr w:type="spellEnd"/>
      <w:r w:rsidRPr="004564BA">
        <w:rPr>
          <w:szCs w:val="22"/>
        </w:rPr>
        <w:t xml:space="preserve">/D2.0 did not clarify this or added the constraints to cover this need without opening possibility of group-addressed requests or </w:t>
      </w:r>
      <w:proofErr w:type="spellStart"/>
      <w:r w:rsidRPr="004564BA">
        <w:rPr>
          <w:szCs w:val="22"/>
        </w:rPr>
        <w:t>tunneling</w:t>
      </w:r>
      <w:proofErr w:type="spellEnd"/>
      <w:r w:rsidRPr="004564BA">
        <w:rPr>
          <w:szCs w:val="22"/>
        </w:rPr>
        <w:t xml:space="preserve"> to a completely unrelated AP. These constraints should be added to avoid misuse of this new extended functionality.</w:t>
      </w:r>
    </w:p>
    <w:p w:rsidR="00D53B6D" w:rsidRPr="004564BA" w:rsidRDefault="00D53B6D" w:rsidP="00D53B6D">
      <w:pPr>
        <w:ind w:left="2160"/>
        <w:jc w:val="both"/>
        <w:rPr>
          <w:szCs w:val="22"/>
        </w:rPr>
      </w:pPr>
    </w:p>
    <w:p w:rsidR="00D53B6D" w:rsidRPr="004564BA" w:rsidRDefault="00D53B6D" w:rsidP="00D53B6D">
      <w:pPr>
        <w:ind w:left="2160"/>
        <w:jc w:val="both"/>
        <w:rPr>
          <w:szCs w:val="22"/>
        </w:rPr>
      </w:pPr>
      <w:r w:rsidRPr="004564BA">
        <w:rPr>
          <w:szCs w:val="22"/>
        </w:rPr>
        <w:t xml:space="preserve">When </w:t>
      </w:r>
      <w:proofErr w:type="spellStart"/>
      <w:r w:rsidRPr="004564BA">
        <w:rPr>
          <w:szCs w:val="22"/>
        </w:rPr>
        <w:t>tunneling</w:t>
      </w:r>
      <w:proofErr w:type="spellEnd"/>
      <w:r w:rsidRPr="004564BA">
        <w:rPr>
          <w:szCs w:val="22"/>
        </w:rPr>
        <w:t xml:space="preserve"> a Probe Response frame, the description of the Timestamp field processing needs to be clearer. That field needs to be reserved since TR-MLME may not be able to synchronize with NT-MLME to get the correct TSF value and the update of that value when sending the Public Action frame would be unclear at best (the Timestamp field is in a different offset within the On-channel Tunnel Request frame and transmitted by a different radio). This was mentioned only in the MLME primitive description where it is easy to miss, so adding a clearer statement in the clause describe OCT procedure would be helpful.</w:t>
      </w:r>
    </w:p>
    <w:p w:rsidR="00D53B6D" w:rsidRPr="004564BA" w:rsidRDefault="00D53B6D" w:rsidP="00D53B6D">
      <w:pPr>
        <w:ind w:left="2160"/>
        <w:jc w:val="both"/>
        <w:rPr>
          <w:szCs w:val="22"/>
        </w:rPr>
      </w:pPr>
    </w:p>
    <w:p w:rsidR="00D53B6D" w:rsidRPr="004564BA" w:rsidRDefault="00D53B6D" w:rsidP="00D53B6D">
      <w:pPr>
        <w:ind w:left="2160"/>
        <w:jc w:val="both"/>
        <w:rPr>
          <w:szCs w:val="22"/>
        </w:rPr>
      </w:pPr>
      <w:r w:rsidRPr="004564BA">
        <w:rPr>
          <w:szCs w:val="22"/>
        </w:rPr>
        <w:t>This contribution proposed changes to address these issues.</w:t>
      </w:r>
    </w:p>
    <w:p w:rsidR="00D53B6D" w:rsidRPr="004564BA" w:rsidRDefault="00D53B6D" w:rsidP="001A11F4">
      <w:pPr>
        <w:numPr>
          <w:ilvl w:val="2"/>
          <w:numId w:val="1"/>
        </w:numPr>
        <w:rPr>
          <w:szCs w:val="22"/>
        </w:rPr>
      </w:pPr>
      <w:r w:rsidRPr="004564BA">
        <w:rPr>
          <w:szCs w:val="22"/>
        </w:rPr>
        <w:t>Discussion on if the changes will address all the issues noted or not (two frames with the same name).</w:t>
      </w:r>
    </w:p>
    <w:p w:rsidR="00D53B6D" w:rsidRPr="004564BA" w:rsidRDefault="00D53B6D" w:rsidP="001A11F4">
      <w:pPr>
        <w:numPr>
          <w:ilvl w:val="2"/>
          <w:numId w:val="1"/>
        </w:numPr>
        <w:rPr>
          <w:szCs w:val="22"/>
        </w:rPr>
      </w:pPr>
      <w:r w:rsidRPr="004564BA">
        <w:rPr>
          <w:szCs w:val="22"/>
        </w:rPr>
        <w:t>Review proposed changes</w:t>
      </w:r>
    </w:p>
    <w:p w:rsidR="00D53B6D" w:rsidRPr="004564BA" w:rsidRDefault="00F56BDA" w:rsidP="001A11F4">
      <w:pPr>
        <w:numPr>
          <w:ilvl w:val="2"/>
          <w:numId w:val="1"/>
        </w:numPr>
        <w:rPr>
          <w:szCs w:val="22"/>
        </w:rPr>
      </w:pPr>
      <w:r w:rsidRPr="004564BA">
        <w:rPr>
          <w:szCs w:val="22"/>
        </w:rPr>
        <w:t>Discussion on how to do Tunnelling and the use of the RA</w:t>
      </w:r>
    </w:p>
    <w:p w:rsidR="00F56BDA" w:rsidRPr="004564BA" w:rsidRDefault="004E7951" w:rsidP="001A11F4">
      <w:pPr>
        <w:numPr>
          <w:ilvl w:val="2"/>
          <w:numId w:val="1"/>
        </w:numPr>
        <w:rPr>
          <w:szCs w:val="22"/>
        </w:rPr>
      </w:pPr>
      <w:r w:rsidRPr="004564BA">
        <w:rPr>
          <w:szCs w:val="22"/>
        </w:rPr>
        <w:t xml:space="preserve">Change to add “The OCT procedure can be used both with the OCT MLME primitives and to </w:t>
      </w:r>
      <w:r w:rsidR="00D91D83" w:rsidRPr="004564BA">
        <w:rPr>
          <w:szCs w:val="22"/>
        </w:rPr>
        <w:t>transmits</w:t>
      </w:r>
      <w:r w:rsidRPr="004564BA">
        <w:rPr>
          <w:szCs w:val="22"/>
        </w:rPr>
        <w:t xml:space="preserve"> a response to a </w:t>
      </w:r>
      <w:r w:rsidR="00D91D83" w:rsidRPr="004564BA">
        <w:rPr>
          <w:szCs w:val="22"/>
        </w:rPr>
        <w:t>received</w:t>
      </w:r>
      <w:r w:rsidRPr="004564BA">
        <w:rPr>
          <w:szCs w:val="22"/>
        </w:rPr>
        <w:t xml:space="preserve"> ON-channel </w:t>
      </w:r>
      <w:r w:rsidR="00D91D83" w:rsidRPr="004564BA">
        <w:rPr>
          <w:szCs w:val="22"/>
        </w:rPr>
        <w:t>Tunnel</w:t>
      </w:r>
      <w:r w:rsidRPr="004564BA">
        <w:rPr>
          <w:szCs w:val="22"/>
        </w:rPr>
        <w:t xml:space="preserve"> request….”</w:t>
      </w:r>
    </w:p>
    <w:p w:rsidR="004E7951" w:rsidRPr="004564BA" w:rsidRDefault="004E7951" w:rsidP="001A11F4">
      <w:pPr>
        <w:numPr>
          <w:ilvl w:val="2"/>
          <w:numId w:val="1"/>
        </w:numPr>
        <w:rPr>
          <w:szCs w:val="22"/>
        </w:rPr>
      </w:pPr>
      <w:r w:rsidRPr="004564BA">
        <w:rPr>
          <w:szCs w:val="22"/>
        </w:rPr>
        <w:t>In 11.32.5 change “the OCT” to “OCT”</w:t>
      </w:r>
    </w:p>
    <w:p w:rsidR="004E7951" w:rsidRPr="004564BA" w:rsidRDefault="004E7951" w:rsidP="001A11F4">
      <w:pPr>
        <w:numPr>
          <w:ilvl w:val="2"/>
          <w:numId w:val="1"/>
        </w:numPr>
        <w:rPr>
          <w:szCs w:val="22"/>
        </w:rPr>
      </w:pPr>
      <w:r w:rsidRPr="004564BA">
        <w:rPr>
          <w:szCs w:val="22"/>
        </w:rPr>
        <w:t>Update the new paragraph being added on page 4.</w:t>
      </w:r>
    </w:p>
    <w:p w:rsidR="004E7951" w:rsidRPr="004564BA" w:rsidRDefault="004E7951" w:rsidP="001A11F4">
      <w:pPr>
        <w:numPr>
          <w:ilvl w:val="2"/>
          <w:numId w:val="1"/>
        </w:numPr>
        <w:rPr>
          <w:szCs w:val="22"/>
        </w:rPr>
      </w:pPr>
      <w:r w:rsidRPr="004564BA">
        <w:rPr>
          <w:szCs w:val="22"/>
        </w:rPr>
        <w:t>Discussion on the use of “may” or “shall”</w:t>
      </w:r>
    </w:p>
    <w:p w:rsidR="004E7951" w:rsidRPr="004564BA" w:rsidRDefault="00AA14BE" w:rsidP="001A11F4">
      <w:pPr>
        <w:numPr>
          <w:ilvl w:val="2"/>
          <w:numId w:val="1"/>
        </w:numPr>
        <w:rPr>
          <w:szCs w:val="22"/>
        </w:rPr>
      </w:pPr>
      <w:r w:rsidRPr="004564BA">
        <w:rPr>
          <w:szCs w:val="22"/>
        </w:rPr>
        <w:t>Change the paragraph sentence order and convert the first sentence to a “Note”</w:t>
      </w:r>
    </w:p>
    <w:p w:rsidR="00AA14BE" w:rsidRPr="004564BA" w:rsidRDefault="00AA14BE" w:rsidP="00AA14BE">
      <w:pPr>
        <w:numPr>
          <w:ilvl w:val="2"/>
          <w:numId w:val="1"/>
        </w:numPr>
        <w:rPr>
          <w:szCs w:val="22"/>
        </w:rPr>
      </w:pPr>
      <w:r w:rsidRPr="004564BA">
        <w:rPr>
          <w:szCs w:val="22"/>
        </w:rPr>
        <w:t xml:space="preserve">New version of 11-19/58r2 is created to bring for motion to resolve the three CIDs. </w:t>
      </w:r>
    </w:p>
    <w:p w:rsidR="00AA14BE" w:rsidRPr="004564BA" w:rsidRDefault="00AA14BE" w:rsidP="006E09D9">
      <w:pPr>
        <w:numPr>
          <w:ilvl w:val="2"/>
          <w:numId w:val="1"/>
        </w:numPr>
        <w:rPr>
          <w:szCs w:val="22"/>
        </w:rPr>
      </w:pPr>
      <w:r w:rsidRPr="004564BA">
        <w:rPr>
          <w:szCs w:val="22"/>
        </w:rPr>
        <w:t>The assigned groups for the CIDs 2200 (MAC), 2589 (MAC), 2706 (GEN):</w:t>
      </w:r>
    </w:p>
    <w:p w:rsidR="00AA14BE" w:rsidRPr="004564BA" w:rsidRDefault="00AA14BE" w:rsidP="006E09D9">
      <w:pPr>
        <w:numPr>
          <w:ilvl w:val="2"/>
          <w:numId w:val="1"/>
        </w:numPr>
        <w:rPr>
          <w:szCs w:val="22"/>
        </w:rPr>
      </w:pPr>
      <w:r w:rsidRPr="004564BA">
        <w:rPr>
          <w:szCs w:val="22"/>
        </w:rPr>
        <w:t xml:space="preserve">Move CID 2706 to MAC </w:t>
      </w:r>
      <w:proofErr w:type="spellStart"/>
      <w:r w:rsidRPr="004564BA">
        <w:rPr>
          <w:szCs w:val="22"/>
        </w:rPr>
        <w:t>AdHoc</w:t>
      </w:r>
      <w:proofErr w:type="spellEnd"/>
    </w:p>
    <w:p w:rsidR="00AA14BE" w:rsidRPr="004564BA" w:rsidRDefault="00AA14BE" w:rsidP="00AA14BE">
      <w:pPr>
        <w:numPr>
          <w:ilvl w:val="2"/>
          <w:numId w:val="1"/>
        </w:numPr>
        <w:rPr>
          <w:szCs w:val="22"/>
        </w:rPr>
      </w:pPr>
      <w:r w:rsidRPr="004564BA">
        <w:rPr>
          <w:szCs w:val="22"/>
        </w:rPr>
        <w:t>Proposed Resolution: Incorporate the changes in 11-19/58r2 &lt;</w:t>
      </w:r>
      <w:hyperlink r:id="rId21" w:history="1">
        <w:r w:rsidRPr="004564BA">
          <w:rPr>
            <w:rStyle w:val="Hyperlink"/>
            <w:szCs w:val="22"/>
          </w:rPr>
          <w:t>https://mentor.ieee.org/802.11/dcn/19/11-19-0058-02-000m-oct-issues.docx</w:t>
        </w:r>
      </w:hyperlink>
      <w:r w:rsidRPr="004564BA">
        <w:rPr>
          <w:szCs w:val="22"/>
        </w:rPr>
        <w:t xml:space="preserve"> &gt; that addresses the OCT functionality.</w:t>
      </w:r>
    </w:p>
    <w:p w:rsidR="00AA14BE" w:rsidRPr="004564BA" w:rsidRDefault="00AA14BE" w:rsidP="00AA14BE">
      <w:pPr>
        <w:numPr>
          <w:ilvl w:val="2"/>
          <w:numId w:val="1"/>
        </w:numPr>
        <w:rPr>
          <w:szCs w:val="22"/>
        </w:rPr>
      </w:pPr>
      <w:r w:rsidRPr="004564BA">
        <w:rPr>
          <w:szCs w:val="22"/>
        </w:rPr>
        <w:t>No objection - Mark Ready for Motion</w:t>
      </w:r>
    </w:p>
    <w:p w:rsidR="00AA14BE" w:rsidRPr="004564BA" w:rsidRDefault="00AA14BE" w:rsidP="00AA14BE">
      <w:pPr>
        <w:numPr>
          <w:ilvl w:val="1"/>
          <w:numId w:val="1"/>
        </w:numPr>
        <w:rPr>
          <w:szCs w:val="22"/>
        </w:rPr>
      </w:pPr>
      <w:r w:rsidRPr="004564BA">
        <w:rPr>
          <w:szCs w:val="22"/>
        </w:rPr>
        <w:t>Review CID 1388 in 11-18/1306r14 Mark RISON (Samsung)</w:t>
      </w:r>
    </w:p>
    <w:p w:rsidR="00AA14BE" w:rsidRPr="004564BA" w:rsidRDefault="009501EF" w:rsidP="00AA14BE">
      <w:pPr>
        <w:numPr>
          <w:ilvl w:val="2"/>
          <w:numId w:val="1"/>
        </w:numPr>
        <w:rPr>
          <w:szCs w:val="22"/>
        </w:rPr>
      </w:pPr>
      <w:hyperlink r:id="rId22" w:history="1">
        <w:r w:rsidR="00AA14BE" w:rsidRPr="004564BA">
          <w:rPr>
            <w:rStyle w:val="Hyperlink"/>
            <w:szCs w:val="22"/>
          </w:rPr>
          <w:t>https://mentor.ieee.org/802.11/dcn/18/11-18-1306-06-000m-resolutions-for-some-comments-on-11md-d1-0-lb232.docx</w:t>
        </w:r>
      </w:hyperlink>
    </w:p>
    <w:p w:rsidR="00AA14BE" w:rsidRPr="004564BA" w:rsidRDefault="00AA14BE" w:rsidP="00AA14BE">
      <w:pPr>
        <w:numPr>
          <w:ilvl w:val="2"/>
          <w:numId w:val="1"/>
        </w:numPr>
        <w:rPr>
          <w:szCs w:val="22"/>
        </w:rPr>
      </w:pPr>
      <w:r w:rsidRPr="004564BA">
        <w:rPr>
          <w:szCs w:val="22"/>
        </w:rPr>
        <w:t>Review the proposed change</w:t>
      </w:r>
    </w:p>
    <w:p w:rsidR="00AA14BE" w:rsidRPr="004564BA" w:rsidRDefault="008456AE" w:rsidP="00AA14BE">
      <w:pPr>
        <w:numPr>
          <w:ilvl w:val="2"/>
          <w:numId w:val="1"/>
        </w:numPr>
        <w:rPr>
          <w:szCs w:val="22"/>
        </w:rPr>
      </w:pPr>
      <w:r w:rsidRPr="004564BA">
        <w:rPr>
          <w:szCs w:val="22"/>
        </w:rPr>
        <w:t xml:space="preserve">The Comment was motioned initially as a </w:t>
      </w:r>
      <w:r w:rsidR="00D91D83" w:rsidRPr="004564BA">
        <w:rPr>
          <w:szCs w:val="22"/>
        </w:rPr>
        <w:t>reject and</w:t>
      </w:r>
      <w:r w:rsidRPr="004564BA">
        <w:rPr>
          <w:szCs w:val="22"/>
        </w:rPr>
        <w:t xml:space="preserve"> moved to Editor then it was </w:t>
      </w:r>
      <w:r w:rsidR="00AA14BE" w:rsidRPr="004564BA">
        <w:rPr>
          <w:szCs w:val="22"/>
        </w:rPr>
        <w:t xml:space="preserve">agreed to </w:t>
      </w:r>
      <w:r w:rsidRPr="004564BA">
        <w:rPr>
          <w:szCs w:val="22"/>
        </w:rPr>
        <w:t>a new</w:t>
      </w:r>
      <w:r w:rsidR="00AA14BE" w:rsidRPr="004564BA">
        <w:rPr>
          <w:szCs w:val="22"/>
        </w:rPr>
        <w:t xml:space="preserve"> resolution on a telcon, but the database did not get updated correctly.  </w:t>
      </w:r>
    </w:p>
    <w:p w:rsidR="008456AE" w:rsidRPr="004564BA" w:rsidRDefault="008456AE" w:rsidP="00AA14BE">
      <w:pPr>
        <w:numPr>
          <w:ilvl w:val="2"/>
          <w:numId w:val="1"/>
        </w:numPr>
        <w:rPr>
          <w:szCs w:val="22"/>
        </w:rPr>
      </w:pPr>
      <w:r w:rsidRPr="004564BA">
        <w:rPr>
          <w:szCs w:val="22"/>
        </w:rPr>
        <w:t>This has been presented several times.</w:t>
      </w:r>
    </w:p>
    <w:p w:rsidR="008456AE" w:rsidRPr="004564BA" w:rsidRDefault="008456AE" w:rsidP="00AA14BE">
      <w:pPr>
        <w:numPr>
          <w:ilvl w:val="2"/>
          <w:numId w:val="1"/>
        </w:numPr>
        <w:rPr>
          <w:szCs w:val="22"/>
        </w:rPr>
      </w:pPr>
      <w:r w:rsidRPr="004564BA">
        <w:rPr>
          <w:szCs w:val="22"/>
        </w:rPr>
        <w:t>This also resolves CID 2575.</w:t>
      </w:r>
    </w:p>
    <w:p w:rsidR="008456AE" w:rsidRPr="004564BA" w:rsidRDefault="008456AE" w:rsidP="00AA14BE">
      <w:pPr>
        <w:numPr>
          <w:ilvl w:val="2"/>
          <w:numId w:val="1"/>
        </w:numPr>
        <w:rPr>
          <w:color w:val="FF0000"/>
          <w:szCs w:val="22"/>
        </w:rPr>
      </w:pPr>
      <w:r w:rsidRPr="004564BA">
        <w:rPr>
          <w:color w:val="FF0000"/>
          <w:szCs w:val="22"/>
        </w:rPr>
        <w:t>Motion 91:</w:t>
      </w:r>
    </w:p>
    <w:p w:rsidR="006E09D9" w:rsidRPr="004564BA" w:rsidRDefault="008456AE" w:rsidP="008456AE">
      <w:pPr>
        <w:ind w:left="2160"/>
        <w:rPr>
          <w:szCs w:val="22"/>
          <w:lang w:val="en-US"/>
        </w:rPr>
      </w:pPr>
      <w:r w:rsidRPr="004564BA">
        <w:rPr>
          <w:bCs/>
          <w:szCs w:val="22"/>
        </w:rPr>
        <w:lastRenderedPageBreak/>
        <w:t>Delete the NOTE at the end of 19.2.4:</w:t>
      </w:r>
    </w:p>
    <w:p w:rsidR="006E09D9" w:rsidRPr="004564BA" w:rsidRDefault="008456AE" w:rsidP="008456AE">
      <w:pPr>
        <w:ind w:left="2160"/>
        <w:rPr>
          <w:szCs w:val="22"/>
          <w:lang w:val="en-US"/>
        </w:rPr>
      </w:pPr>
      <w:r w:rsidRPr="004564BA">
        <w:rPr>
          <w:bCs/>
          <w:szCs w:val="22"/>
        </w:rPr>
        <w:t> </w:t>
      </w:r>
    </w:p>
    <w:p w:rsidR="006E09D9" w:rsidRPr="004564BA" w:rsidRDefault="008456AE" w:rsidP="008456AE">
      <w:pPr>
        <w:ind w:left="2160"/>
        <w:rPr>
          <w:szCs w:val="22"/>
          <w:lang w:val="en-US"/>
        </w:rPr>
      </w:pPr>
      <w:r w:rsidRPr="004564BA">
        <w:rPr>
          <w:bCs/>
          <w:szCs w:val="22"/>
        </w:rPr>
        <w:t>NOTE—Support of 20 MHz non-HT format and 20 MHz HT format with one and two spatial streams is mandatory at APs. Support of 20 MHz non-HT format and 20 MHz HT format with one spatial stream is mandatory at non-AP STAs.</w:t>
      </w:r>
    </w:p>
    <w:p w:rsidR="006E09D9" w:rsidRPr="004564BA" w:rsidRDefault="008456AE" w:rsidP="008456AE">
      <w:pPr>
        <w:ind w:left="2160"/>
        <w:rPr>
          <w:szCs w:val="22"/>
          <w:lang w:val="en-US"/>
        </w:rPr>
      </w:pPr>
      <w:r w:rsidRPr="004564BA">
        <w:rPr>
          <w:bCs/>
          <w:szCs w:val="22"/>
        </w:rPr>
        <w:t> </w:t>
      </w:r>
    </w:p>
    <w:p w:rsidR="006E09D9" w:rsidRPr="004564BA" w:rsidRDefault="008456AE" w:rsidP="008456AE">
      <w:pPr>
        <w:ind w:left="2160"/>
        <w:rPr>
          <w:szCs w:val="22"/>
          <w:lang w:val="en-US"/>
        </w:rPr>
      </w:pPr>
      <w:r w:rsidRPr="004564BA">
        <w:rPr>
          <w:bCs/>
          <w:szCs w:val="22"/>
        </w:rPr>
        <w:t>Change the second columns of the rows for dot11SupportedHTMCSTxValue and dot11SupportedHTMCSRxValue in Table 19-24 as follows:</w:t>
      </w:r>
    </w:p>
    <w:p w:rsidR="006E09D9" w:rsidRPr="004564BA" w:rsidRDefault="008456AE" w:rsidP="008456AE">
      <w:pPr>
        <w:ind w:left="2160"/>
        <w:rPr>
          <w:szCs w:val="22"/>
          <w:lang w:val="en-US"/>
        </w:rPr>
      </w:pPr>
      <w:r w:rsidRPr="004564BA">
        <w:rPr>
          <w:bCs/>
          <w:szCs w:val="22"/>
        </w:rPr>
        <w:t> </w:t>
      </w:r>
    </w:p>
    <w:p w:rsidR="006E09D9" w:rsidRPr="004564BA" w:rsidRDefault="008456AE" w:rsidP="008456AE">
      <w:pPr>
        <w:ind w:left="2160"/>
        <w:rPr>
          <w:szCs w:val="22"/>
          <w:lang w:val="en-US"/>
        </w:rPr>
      </w:pPr>
      <w:r w:rsidRPr="004564BA">
        <w:rPr>
          <w:bCs/>
          <w:szCs w:val="22"/>
        </w:rPr>
        <w:t>MCS 0–76 for 20 MHz;</w:t>
      </w:r>
    </w:p>
    <w:p w:rsidR="006E09D9" w:rsidRPr="004564BA" w:rsidRDefault="008456AE" w:rsidP="008456AE">
      <w:pPr>
        <w:ind w:left="2160"/>
        <w:rPr>
          <w:szCs w:val="22"/>
          <w:lang w:val="en-US"/>
        </w:rPr>
      </w:pPr>
      <w:r w:rsidRPr="004564BA">
        <w:rPr>
          <w:bCs/>
          <w:szCs w:val="22"/>
        </w:rPr>
        <w:t>MCS 0–76 for 40 MHz</w:t>
      </w:r>
    </w:p>
    <w:p w:rsidR="006E09D9" w:rsidRPr="004564BA" w:rsidRDefault="008456AE" w:rsidP="008456AE">
      <w:pPr>
        <w:ind w:left="2160"/>
        <w:rPr>
          <w:szCs w:val="22"/>
          <w:lang w:val="en-US"/>
        </w:rPr>
      </w:pPr>
      <w:r w:rsidRPr="004564BA">
        <w:rPr>
          <w:bCs/>
          <w:szCs w:val="22"/>
        </w:rPr>
        <w:t xml:space="preserve">(MCS 0–7 for 20 MHz </w:t>
      </w:r>
    </w:p>
    <w:p w:rsidR="006E09D9" w:rsidRPr="004564BA" w:rsidRDefault="008456AE" w:rsidP="008456AE">
      <w:pPr>
        <w:ind w:left="2160"/>
        <w:rPr>
          <w:szCs w:val="22"/>
          <w:lang w:val="en-US"/>
        </w:rPr>
      </w:pPr>
      <w:r w:rsidRPr="004564BA">
        <w:rPr>
          <w:bCs/>
          <w:szCs w:val="22"/>
        </w:rPr>
        <w:t>mandatory at non-AP STA</w:t>
      </w:r>
      <w:r w:rsidRPr="004564BA">
        <w:rPr>
          <w:bCs/>
          <w:szCs w:val="22"/>
          <w:u w:val="single"/>
        </w:rPr>
        <w:t xml:space="preserve"> and at AP that is a VHT AP</w:t>
      </w:r>
      <w:r w:rsidRPr="004564BA">
        <w:rPr>
          <w:bCs/>
          <w:szCs w:val="22"/>
        </w:rPr>
        <w:t xml:space="preserve">; </w:t>
      </w:r>
    </w:p>
    <w:p w:rsidR="006E09D9" w:rsidRPr="004564BA" w:rsidRDefault="008456AE" w:rsidP="008456AE">
      <w:pPr>
        <w:ind w:left="2160"/>
        <w:rPr>
          <w:szCs w:val="22"/>
          <w:lang w:val="en-US"/>
        </w:rPr>
      </w:pPr>
      <w:r w:rsidRPr="004564BA">
        <w:rPr>
          <w:bCs/>
          <w:szCs w:val="22"/>
        </w:rPr>
        <w:t xml:space="preserve">MCS 0–15 for 20 MHz </w:t>
      </w:r>
    </w:p>
    <w:p w:rsidR="006E09D9" w:rsidRPr="004564BA" w:rsidRDefault="008456AE" w:rsidP="008456AE">
      <w:pPr>
        <w:ind w:left="2160"/>
        <w:rPr>
          <w:szCs w:val="22"/>
          <w:lang w:val="en-US"/>
        </w:rPr>
      </w:pPr>
      <w:r w:rsidRPr="004564BA">
        <w:rPr>
          <w:bCs/>
          <w:szCs w:val="22"/>
        </w:rPr>
        <w:t>mandatory at AP</w:t>
      </w:r>
      <w:r w:rsidRPr="004564BA">
        <w:rPr>
          <w:bCs/>
          <w:szCs w:val="22"/>
          <w:u w:val="single"/>
        </w:rPr>
        <w:t xml:space="preserve"> that is not a VHT AP</w:t>
      </w:r>
      <w:r w:rsidRPr="004564BA">
        <w:rPr>
          <w:bCs/>
          <w:szCs w:val="22"/>
        </w:rPr>
        <w:t>)</w:t>
      </w:r>
    </w:p>
    <w:p w:rsidR="006E09D9" w:rsidRPr="004564BA" w:rsidRDefault="008456AE" w:rsidP="008456AE">
      <w:pPr>
        <w:ind w:left="2160"/>
        <w:rPr>
          <w:szCs w:val="22"/>
          <w:lang w:val="en-US"/>
        </w:rPr>
      </w:pPr>
      <w:r w:rsidRPr="004564BA">
        <w:rPr>
          <w:bCs/>
          <w:szCs w:val="22"/>
        </w:rPr>
        <w:t> </w:t>
      </w:r>
    </w:p>
    <w:p w:rsidR="006E09D9" w:rsidRPr="004564BA" w:rsidRDefault="008456AE" w:rsidP="008456AE">
      <w:pPr>
        <w:ind w:left="2160"/>
        <w:rPr>
          <w:szCs w:val="22"/>
          <w:lang w:val="en-US"/>
        </w:rPr>
      </w:pPr>
      <w:r w:rsidRPr="004564BA">
        <w:rPr>
          <w:bCs/>
          <w:szCs w:val="22"/>
        </w:rPr>
        <w:t>P3666 Change the fourth column for the rows for HTP2.3.2.1 to HTP2.3.2.8 in B.4.17.2 as follows:</w:t>
      </w:r>
    </w:p>
    <w:p w:rsidR="006E09D9" w:rsidRPr="004564BA" w:rsidRDefault="008456AE" w:rsidP="008456AE">
      <w:pPr>
        <w:ind w:left="2160"/>
        <w:rPr>
          <w:szCs w:val="22"/>
          <w:lang w:val="en-US"/>
        </w:rPr>
      </w:pPr>
      <w:r w:rsidRPr="004564BA">
        <w:rPr>
          <w:bCs/>
          <w:szCs w:val="22"/>
        </w:rPr>
        <w:t> </w:t>
      </w:r>
    </w:p>
    <w:p w:rsidR="006E09D9" w:rsidRPr="004564BA" w:rsidRDefault="008456AE" w:rsidP="008456AE">
      <w:pPr>
        <w:ind w:left="2160"/>
        <w:rPr>
          <w:szCs w:val="22"/>
          <w:lang w:val="en-US"/>
        </w:rPr>
      </w:pPr>
      <w:r w:rsidRPr="004564BA">
        <w:rPr>
          <w:bCs/>
          <w:szCs w:val="22"/>
        </w:rPr>
        <w:t xml:space="preserve">(CFHT AND </w:t>
      </w:r>
    </w:p>
    <w:p w:rsidR="006E09D9" w:rsidRPr="004564BA" w:rsidRDefault="008456AE" w:rsidP="008456AE">
      <w:pPr>
        <w:ind w:left="2160"/>
        <w:rPr>
          <w:szCs w:val="22"/>
          <w:lang w:val="en-US"/>
        </w:rPr>
      </w:pPr>
      <w:r w:rsidRPr="004564BA">
        <w:rPr>
          <w:bCs/>
          <w:szCs w:val="22"/>
        </w:rPr>
        <w:t>CFAP</w:t>
      </w:r>
      <w:r w:rsidRPr="004564BA">
        <w:rPr>
          <w:bCs/>
          <w:szCs w:val="22"/>
          <w:u w:val="single"/>
        </w:rPr>
        <w:t xml:space="preserve"> AND</w:t>
      </w:r>
    </w:p>
    <w:p w:rsidR="006E09D9" w:rsidRPr="004564BA" w:rsidRDefault="008456AE" w:rsidP="008456AE">
      <w:pPr>
        <w:ind w:left="2160"/>
        <w:rPr>
          <w:szCs w:val="22"/>
          <w:lang w:val="en-US"/>
        </w:rPr>
      </w:pPr>
      <w:r w:rsidRPr="004564BA">
        <w:rPr>
          <w:bCs/>
          <w:szCs w:val="22"/>
          <w:u w:val="single"/>
        </w:rPr>
        <w:t>NOT CFVHT</w:t>
      </w:r>
      <w:r w:rsidRPr="004564BA">
        <w:rPr>
          <w:bCs/>
          <w:szCs w:val="22"/>
        </w:rPr>
        <w:t>):M</w:t>
      </w:r>
    </w:p>
    <w:p w:rsidR="006E09D9" w:rsidRPr="004564BA" w:rsidRDefault="008456AE" w:rsidP="008456AE">
      <w:pPr>
        <w:ind w:left="2160"/>
        <w:rPr>
          <w:szCs w:val="22"/>
          <w:lang w:val="en-US"/>
        </w:rPr>
      </w:pPr>
      <w:r w:rsidRPr="004564BA">
        <w:rPr>
          <w:bCs/>
          <w:szCs w:val="22"/>
          <w:u w:val="single"/>
        </w:rPr>
        <w:t>(CFVHT AND</w:t>
      </w:r>
    </w:p>
    <w:p w:rsidR="006E09D9" w:rsidRPr="004564BA" w:rsidRDefault="008456AE" w:rsidP="008456AE">
      <w:pPr>
        <w:ind w:left="2160"/>
        <w:rPr>
          <w:szCs w:val="22"/>
          <w:lang w:val="en-US"/>
        </w:rPr>
      </w:pPr>
      <w:proofErr w:type="gramStart"/>
      <w:r w:rsidRPr="004564BA">
        <w:rPr>
          <w:bCs/>
          <w:szCs w:val="22"/>
          <w:u w:val="single"/>
        </w:rPr>
        <w:t>CFAP):O</w:t>
      </w:r>
      <w:proofErr w:type="gramEnd"/>
    </w:p>
    <w:p w:rsidR="006E09D9" w:rsidRPr="004564BA" w:rsidRDefault="008456AE" w:rsidP="008456AE">
      <w:pPr>
        <w:ind w:left="2160"/>
        <w:rPr>
          <w:szCs w:val="22"/>
          <w:lang w:val="en-US"/>
        </w:rPr>
      </w:pPr>
      <w:r w:rsidRPr="004564BA">
        <w:rPr>
          <w:bCs/>
          <w:szCs w:val="22"/>
          <w:u w:val="single"/>
        </w:rPr>
        <w:t>(CFHT AND</w:t>
      </w:r>
    </w:p>
    <w:p w:rsidR="006E09D9" w:rsidRPr="004564BA" w:rsidRDefault="008456AE" w:rsidP="008456AE">
      <w:pPr>
        <w:ind w:left="2160"/>
        <w:rPr>
          <w:szCs w:val="22"/>
          <w:lang w:val="en-US"/>
        </w:rPr>
      </w:pPr>
      <w:r w:rsidRPr="004564BA">
        <w:rPr>
          <w:bCs/>
          <w:szCs w:val="22"/>
          <w:u w:val="single"/>
        </w:rPr>
        <w:t xml:space="preserve">NOT </w:t>
      </w:r>
      <w:proofErr w:type="gramStart"/>
      <w:r w:rsidRPr="004564BA">
        <w:rPr>
          <w:bCs/>
          <w:szCs w:val="22"/>
          <w:u w:val="single"/>
        </w:rPr>
        <w:t>CFAP):O</w:t>
      </w:r>
      <w:proofErr w:type="gramEnd"/>
    </w:p>
    <w:p w:rsidR="008456AE" w:rsidRPr="004564BA" w:rsidRDefault="008456AE" w:rsidP="008456AE">
      <w:pPr>
        <w:numPr>
          <w:ilvl w:val="2"/>
          <w:numId w:val="1"/>
        </w:numPr>
        <w:rPr>
          <w:szCs w:val="22"/>
          <w:lang w:val="en-US"/>
        </w:rPr>
      </w:pPr>
      <w:r w:rsidRPr="004564BA">
        <w:rPr>
          <w:bCs/>
          <w:szCs w:val="22"/>
          <w:lang w:val="en-US"/>
        </w:rPr>
        <w:t xml:space="preserve">Moved: Mark RISON Seconded: Mike </w:t>
      </w:r>
      <w:r w:rsidR="00D91D83" w:rsidRPr="004564BA">
        <w:rPr>
          <w:bCs/>
          <w:szCs w:val="22"/>
          <w:lang w:val="en-US"/>
        </w:rPr>
        <w:t xml:space="preserve">MONTEMURRO </w:t>
      </w:r>
    </w:p>
    <w:p w:rsidR="006E09D9" w:rsidRPr="004564BA" w:rsidRDefault="008456AE" w:rsidP="008456AE">
      <w:pPr>
        <w:numPr>
          <w:ilvl w:val="2"/>
          <w:numId w:val="1"/>
        </w:numPr>
        <w:rPr>
          <w:szCs w:val="22"/>
          <w:lang w:val="en-US"/>
        </w:rPr>
      </w:pPr>
      <w:r w:rsidRPr="004564BA">
        <w:rPr>
          <w:bCs/>
          <w:szCs w:val="22"/>
          <w:lang w:val="en-US"/>
        </w:rPr>
        <w:t>Result Motion #91: 13-0-0 motion passes</w:t>
      </w:r>
    </w:p>
    <w:p w:rsidR="008456AE" w:rsidRPr="004564BA" w:rsidRDefault="008456AE" w:rsidP="008456AE">
      <w:pPr>
        <w:numPr>
          <w:ilvl w:val="1"/>
          <w:numId w:val="1"/>
        </w:numPr>
        <w:rPr>
          <w:szCs w:val="22"/>
          <w:lang w:val="en-US"/>
        </w:rPr>
      </w:pPr>
      <w:r w:rsidRPr="000C66E4">
        <w:rPr>
          <w:b/>
          <w:bCs/>
          <w:szCs w:val="22"/>
          <w:lang w:val="en-US"/>
        </w:rPr>
        <w:t>Review doc 11-19/106r0</w:t>
      </w:r>
      <w:r w:rsidRPr="004564BA">
        <w:rPr>
          <w:bCs/>
          <w:szCs w:val="22"/>
          <w:lang w:val="en-US"/>
        </w:rPr>
        <w:t xml:space="preserve"> – Menzo WENTINK (Qualcomm)</w:t>
      </w:r>
    </w:p>
    <w:p w:rsidR="008456AE" w:rsidRPr="004564BA" w:rsidRDefault="009501EF" w:rsidP="008456AE">
      <w:pPr>
        <w:numPr>
          <w:ilvl w:val="2"/>
          <w:numId w:val="1"/>
        </w:numPr>
        <w:rPr>
          <w:szCs w:val="22"/>
          <w:lang w:val="en-US"/>
        </w:rPr>
      </w:pPr>
      <w:hyperlink r:id="rId23" w:history="1">
        <w:r w:rsidR="008456AE" w:rsidRPr="004564BA">
          <w:rPr>
            <w:rStyle w:val="Hyperlink"/>
            <w:szCs w:val="22"/>
            <w:lang w:val="en-US"/>
          </w:rPr>
          <w:t>https://mentor.ieee.org/802.11/dcn/19/11-19-0106-00-000m-sta-and-ap.docx</w:t>
        </w:r>
      </w:hyperlink>
    </w:p>
    <w:p w:rsidR="008456AE" w:rsidRPr="004564BA" w:rsidRDefault="00C9550C" w:rsidP="008456AE">
      <w:pPr>
        <w:numPr>
          <w:ilvl w:val="2"/>
          <w:numId w:val="1"/>
        </w:numPr>
        <w:rPr>
          <w:szCs w:val="22"/>
          <w:lang w:val="en-US"/>
        </w:rPr>
      </w:pPr>
      <w:r w:rsidRPr="004564BA">
        <w:rPr>
          <w:szCs w:val="22"/>
          <w:lang w:val="en-US"/>
        </w:rPr>
        <w:t xml:space="preserve">Abstract: </w:t>
      </w:r>
      <w:r w:rsidRPr="004564BA">
        <w:rPr>
          <w:szCs w:val="22"/>
        </w:rPr>
        <w:t>This document proposes a modified nomenclature for STA and non-AP STA</w:t>
      </w:r>
    </w:p>
    <w:p w:rsidR="00C9550C" w:rsidRPr="004564BA" w:rsidRDefault="00C9550C" w:rsidP="008456AE">
      <w:pPr>
        <w:numPr>
          <w:ilvl w:val="2"/>
          <w:numId w:val="1"/>
        </w:numPr>
        <w:rPr>
          <w:szCs w:val="22"/>
          <w:lang w:val="en-US"/>
        </w:rPr>
      </w:pPr>
      <w:r w:rsidRPr="004564BA">
        <w:rPr>
          <w:szCs w:val="22"/>
        </w:rPr>
        <w:t>18000 instances of STA.</w:t>
      </w:r>
    </w:p>
    <w:p w:rsidR="00C9550C" w:rsidRPr="004564BA" w:rsidRDefault="00C9550C" w:rsidP="008456AE">
      <w:pPr>
        <w:numPr>
          <w:ilvl w:val="2"/>
          <w:numId w:val="1"/>
        </w:numPr>
        <w:rPr>
          <w:szCs w:val="22"/>
          <w:lang w:val="en-US"/>
        </w:rPr>
      </w:pPr>
      <w:r w:rsidRPr="004564BA">
        <w:rPr>
          <w:szCs w:val="22"/>
          <w:lang w:val="en-US"/>
        </w:rPr>
        <w:t>Discussion on the use of STA, non-AP STA and the variety of similar names.</w:t>
      </w:r>
    </w:p>
    <w:p w:rsidR="00C9550C" w:rsidRPr="004564BA" w:rsidRDefault="00C9550C" w:rsidP="008456AE">
      <w:pPr>
        <w:numPr>
          <w:ilvl w:val="2"/>
          <w:numId w:val="1"/>
        </w:numPr>
        <w:rPr>
          <w:szCs w:val="22"/>
          <w:lang w:val="en-US"/>
        </w:rPr>
      </w:pPr>
      <w:r w:rsidRPr="004564BA">
        <w:rPr>
          <w:szCs w:val="22"/>
          <w:lang w:val="en-US"/>
        </w:rPr>
        <w:t>Review the proposed renaming</w:t>
      </w:r>
    </w:p>
    <w:p w:rsidR="00C9550C" w:rsidRPr="004564BA" w:rsidRDefault="00C9550C" w:rsidP="008456AE">
      <w:pPr>
        <w:numPr>
          <w:ilvl w:val="2"/>
          <w:numId w:val="1"/>
        </w:numPr>
        <w:rPr>
          <w:szCs w:val="22"/>
          <w:lang w:val="en-US"/>
        </w:rPr>
      </w:pPr>
      <w:r w:rsidRPr="004564BA">
        <w:rPr>
          <w:szCs w:val="22"/>
          <w:lang w:val="en-US"/>
        </w:rPr>
        <w:t>When a paragraph starts with non-AP STA and then uses “the STA” later in the paragraph.</w:t>
      </w:r>
    </w:p>
    <w:p w:rsidR="00C9550C" w:rsidRPr="004564BA" w:rsidRDefault="00E64CE7" w:rsidP="008456AE">
      <w:pPr>
        <w:numPr>
          <w:ilvl w:val="2"/>
          <w:numId w:val="1"/>
        </w:numPr>
        <w:rPr>
          <w:szCs w:val="22"/>
          <w:lang w:val="en-US"/>
        </w:rPr>
      </w:pPr>
      <w:r w:rsidRPr="004564BA">
        <w:rPr>
          <w:szCs w:val="22"/>
          <w:lang w:val="en-US"/>
        </w:rPr>
        <w:t>Discussion on the value of “non” names.</w:t>
      </w:r>
    </w:p>
    <w:p w:rsidR="00E64CE7" w:rsidRPr="004564BA" w:rsidRDefault="00E64CE7" w:rsidP="008456AE">
      <w:pPr>
        <w:numPr>
          <w:ilvl w:val="2"/>
          <w:numId w:val="1"/>
        </w:numPr>
        <w:rPr>
          <w:szCs w:val="22"/>
          <w:lang w:val="en-US"/>
        </w:rPr>
      </w:pPr>
      <w:r w:rsidRPr="004564BA">
        <w:rPr>
          <w:szCs w:val="22"/>
          <w:lang w:val="en-US"/>
        </w:rPr>
        <w:t>The “non-AP STA” name could apply to other type of STAs that is not an AP. i.e. Mesh STA, etc.</w:t>
      </w:r>
    </w:p>
    <w:p w:rsidR="00E64CE7" w:rsidRPr="004564BA" w:rsidRDefault="00E64CE7" w:rsidP="008456AE">
      <w:pPr>
        <w:numPr>
          <w:ilvl w:val="2"/>
          <w:numId w:val="1"/>
        </w:numPr>
        <w:rPr>
          <w:szCs w:val="22"/>
          <w:lang w:val="en-US"/>
        </w:rPr>
      </w:pPr>
      <w:r w:rsidRPr="004564BA">
        <w:rPr>
          <w:szCs w:val="22"/>
          <w:lang w:val="en-US"/>
        </w:rPr>
        <w:t>Could an AU term be used for the old STA that is not an AP that is only infrastructure or not?</w:t>
      </w:r>
    </w:p>
    <w:p w:rsidR="00E64CE7" w:rsidRPr="004564BA" w:rsidRDefault="00E64CE7" w:rsidP="00E64CE7">
      <w:pPr>
        <w:numPr>
          <w:ilvl w:val="2"/>
          <w:numId w:val="1"/>
        </w:numPr>
        <w:rPr>
          <w:szCs w:val="22"/>
          <w:lang w:val="en-US"/>
        </w:rPr>
      </w:pPr>
      <w:r w:rsidRPr="004564BA">
        <w:rPr>
          <w:szCs w:val="22"/>
          <w:lang w:val="en-US"/>
        </w:rPr>
        <w:t>Can we find a new term that covers all the cases that covers the non-AP (non-master) in the system?</w:t>
      </w:r>
    </w:p>
    <w:p w:rsidR="00C9550C" w:rsidRPr="004564BA" w:rsidRDefault="00E64CE7" w:rsidP="008456AE">
      <w:pPr>
        <w:numPr>
          <w:ilvl w:val="2"/>
          <w:numId w:val="1"/>
        </w:numPr>
        <w:rPr>
          <w:szCs w:val="22"/>
          <w:lang w:val="en-US"/>
        </w:rPr>
      </w:pPr>
      <w:r w:rsidRPr="004564BA">
        <w:rPr>
          <w:szCs w:val="22"/>
          <w:lang w:val="en-US"/>
        </w:rPr>
        <w:t>This may be a good thing to change, but the timing of this may be considered as this may be very significant effort to make the change and get it right.</w:t>
      </w:r>
    </w:p>
    <w:p w:rsidR="00E64CE7" w:rsidRPr="004564BA" w:rsidRDefault="00E64CE7" w:rsidP="008456AE">
      <w:pPr>
        <w:numPr>
          <w:ilvl w:val="2"/>
          <w:numId w:val="1"/>
        </w:numPr>
        <w:rPr>
          <w:szCs w:val="22"/>
          <w:lang w:val="en-US"/>
        </w:rPr>
      </w:pPr>
      <w:r w:rsidRPr="004564BA">
        <w:rPr>
          <w:szCs w:val="22"/>
          <w:lang w:val="en-US"/>
        </w:rPr>
        <w:t xml:space="preserve">Introducing a new unit may be </w:t>
      </w:r>
      <w:r w:rsidR="005E27DB" w:rsidRPr="004564BA">
        <w:rPr>
          <w:szCs w:val="22"/>
          <w:lang w:val="en-US"/>
        </w:rPr>
        <w:t xml:space="preserve">problematic, and it may be </w:t>
      </w:r>
      <w:proofErr w:type="gramStart"/>
      <w:r w:rsidR="005E27DB" w:rsidRPr="004564BA">
        <w:rPr>
          <w:szCs w:val="22"/>
          <w:lang w:val="en-US"/>
        </w:rPr>
        <w:t>sufficient</w:t>
      </w:r>
      <w:proofErr w:type="gramEnd"/>
      <w:r w:rsidR="005E27DB" w:rsidRPr="004564BA">
        <w:rPr>
          <w:szCs w:val="22"/>
          <w:lang w:val="en-US"/>
        </w:rPr>
        <w:t xml:space="preserve"> to use STA and AP.</w:t>
      </w:r>
    </w:p>
    <w:p w:rsidR="005E27DB" w:rsidRPr="004564BA" w:rsidRDefault="005E27DB" w:rsidP="008456AE">
      <w:pPr>
        <w:numPr>
          <w:ilvl w:val="2"/>
          <w:numId w:val="1"/>
        </w:numPr>
        <w:rPr>
          <w:szCs w:val="22"/>
          <w:lang w:val="en-US"/>
        </w:rPr>
      </w:pPr>
      <w:r w:rsidRPr="004564BA">
        <w:rPr>
          <w:szCs w:val="22"/>
          <w:lang w:val="en-US"/>
        </w:rPr>
        <w:t xml:space="preserve">Recirculation ballot is not the best place/time to do this, but it </w:t>
      </w:r>
      <w:proofErr w:type="spellStart"/>
      <w:r w:rsidRPr="004564BA">
        <w:rPr>
          <w:szCs w:val="22"/>
          <w:lang w:val="en-US"/>
        </w:rPr>
        <w:t>maybe</w:t>
      </w:r>
      <w:proofErr w:type="spellEnd"/>
      <w:r w:rsidRPr="004564BA">
        <w:rPr>
          <w:szCs w:val="22"/>
          <w:lang w:val="en-US"/>
        </w:rPr>
        <w:t xml:space="preserve"> better to have the ARC SC review and provide an improved description.</w:t>
      </w:r>
    </w:p>
    <w:p w:rsidR="005E27DB" w:rsidRPr="004564BA" w:rsidRDefault="005E27DB" w:rsidP="008456AE">
      <w:pPr>
        <w:numPr>
          <w:ilvl w:val="2"/>
          <w:numId w:val="1"/>
        </w:numPr>
        <w:rPr>
          <w:szCs w:val="22"/>
          <w:lang w:val="en-US"/>
        </w:rPr>
      </w:pPr>
      <w:r w:rsidRPr="004564BA">
        <w:rPr>
          <w:szCs w:val="22"/>
          <w:lang w:val="en-US"/>
        </w:rPr>
        <w:t>Discussion of the cost/value of making this change.</w:t>
      </w:r>
    </w:p>
    <w:p w:rsidR="006A3C87" w:rsidRPr="004564BA" w:rsidRDefault="006A3C87" w:rsidP="008456AE">
      <w:pPr>
        <w:numPr>
          <w:ilvl w:val="2"/>
          <w:numId w:val="1"/>
        </w:numPr>
        <w:rPr>
          <w:szCs w:val="22"/>
          <w:lang w:val="en-US"/>
        </w:rPr>
      </w:pPr>
      <w:r w:rsidRPr="004564BA">
        <w:rPr>
          <w:szCs w:val="22"/>
          <w:lang w:val="en-US"/>
        </w:rPr>
        <w:t xml:space="preserve">Proposed Resolution CID 2661: Reject – The proposal would cause changes in over 18,000 locations and does not provide </w:t>
      </w:r>
      <w:proofErr w:type="gramStart"/>
      <w:r w:rsidR="000C66E4" w:rsidRPr="004564BA">
        <w:rPr>
          <w:szCs w:val="22"/>
          <w:lang w:val="en-US"/>
        </w:rPr>
        <w:t>suffi</w:t>
      </w:r>
      <w:r w:rsidR="000C66E4">
        <w:rPr>
          <w:szCs w:val="22"/>
          <w:lang w:val="en-US"/>
        </w:rPr>
        <w:t>c</w:t>
      </w:r>
      <w:r w:rsidR="000C66E4" w:rsidRPr="004564BA">
        <w:rPr>
          <w:szCs w:val="22"/>
          <w:lang w:val="en-US"/>
        </w:rPr>
        <w:t>ient</w:t>
      </w:r>
      <w:proofErr w:type="gramEnd"/>
      <w:r w:rsidRPr="004564BA">
        <w:rPr>
          <w:szCs w:val="22"/>
          <w:lang w:val="en-US"/>
        </w:rPr>
        <w:t xml:space="preserve"> detail to address each location.</w:t>
      </w:r>
      <w:r w:rsidR="00FD55B5" w:rsidRPr="004564BA">
        <w:rPr>
          <w:szCs w:val="22"/>
          <w:lang w:val="en-US"/>
        </w:rPr>
        <w:t xml:space="preserve">  The comment was discussed at length and some sympathy for changing </w:t>
      </w:r>
      <w:r w:rsidR="00FD55B5" w:rsidRPr="004564BA">
        <w:rPr>
          <w:szCs w:val="22"/>
          <w:lang w:val="en-US"/>
        </w:rPr>
        <w:lastRenderedPageBreak/>
        <w:t xml:space="preserve">the terminology to improve the </w:t>
      </w:r>
      <w:r w:rsidR="00D91D83" w:rsidRPr="004564BA">
        <w:rPr>
          <w:szCs w:val="22"/>
          <w:lang w:val="en-US"/>
        </w:rPr>
        <w:t>understandability</w:t>
      </w:r>
      <w:r w:rsidR="00FD55B5" w:rsidRPr="004564BA">
        <w:rPr>
          <w:szCs w:val="22"/>
          <w:lang w:val="en-US"/>
        </w:rPr>
        <w:t xml:space="preserve"> of the draft. Another point that was discussed was the probability of introducing errors is very high with a broad change as suggested.  The terminology should be a work item in the ARC SC. If there are specific areas where the language is incorrect, these areas should be targeted for correction.</w:t>
      </w:r>
    </w:p>
    <w:p w:rsidR="008456AE" w:rsidRPr="004564BA" w:rsidRDefault="005E27DB" w:rsidP="005E27DB">
      <w:pPr>
        <w:numPr>
          <w:ilvl w:val="1"/>
          <w:numId w:val="1"/>
        </w:numPr>
        <w:rPr>
          <w:szCs w:val="22"/>
        </w:rPr>
      </w:pPr>
      <w:r w:rsidRPr="004564BA">
        <w:rPr>
          <w:szCs w:val="22"/>
        </w:rPr>
        <w:t>Recess at 3:30pm</w:t>
      </w:r>
    </w:p>
    <w:p w:rsidR="00F03404" w:rsidRPr="004564BA" w:rsidRDefault="00F03404">
      <w:pPr>
        <w:rPr>
          <w:b/>
          <w:szCs w:val="22"/>
        </w:rPr>
      </w:pPr>
      <w:r w:rsidRPr="004564BA">
        <w:rPr>
          <w:b/>
          <w:szCs w:val="22"/>
        </w:rPr>
        <w:br w:type="page"/>
      </w:r>
    </w:p>
    <w:p w:rsidR="00D9379F" w:rsidRPr="004564BA" w:rsidRDefault="00D9379F" w:rsidP="00D9379F">
      <w:pPr>
        <w:numPr>
          <w:ilvl w:val="0"/>
          <w:numId w:val="1"/>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January 2019 802 Wireless Interim- St. Louis– </w:t>
      </w:r>
      <w:r w:rsidR="00F03404" w:rsidRPr="004564BA">
        <w:rPr>
          <w:b/>
          <w:szCs w:val="22"/>
        </w:rPr>
        <w:t>Tuesday</w:t>
      </w:r>
      <w:r w:rsidRPr="004564BA">
        <w:rPr>
          <w:b/>
          <w:szCs w:val="22"/>
        </w:rPr>
        <w:t xml:space="preserve"> PM1: 13:30-15:30 </w:t>
      </w:r>
    </w:p>
    <w:p w:rsidR="00D9379F" w:rsidRPr="004564BA" w:rsidRDefault="00D9379F" w:rsidP="00D9379F">
      <w:pPr>
        <w:numPr>
          <w:ilvl w:val="1"/>
          <w:numId w:val="1"/>
        </w:numPr>
        <w:rPr>
          <w:szCs w:val="22"/>
        </w:rPr>
      </w:pPr>
      <w:r w:rsidRPr="004564BA">
        <w:rPr>
          <w:b/>
          <w:szCs w:val="22"/>
        </w:rPr>
        <w:t>Called to order</w:t>
      </w:r>
      <w:r w:rsidRPr="004564BA">
        <w:rPr>
          <w:szCs w:val="22"/>
        </w:rPr>
        <w:t xml:space="preserve"> at 1:3</w:t>
      </w:r>
      <w:r w:rsidR="00F03404" w:rsidRPr="004564BA">
        <w:rPr>
          <w:szCs w:val="22"/>
        </w:rPr>
        <w:t>5</w:t>
      </w:r>
      <w:r w:rsidRPr="004564BA">
        <w:rPr>
          <w:szCs w:val="22"/>
        </w:rPr>
        <w:t>pm by the chair, Dorothy STANLEY (HPE)</w:t>
      </w:r>
    </w:p>
    <w:p w:rsidR="00D9379F" w:rsidRPr="004564BA" w:rsidRDefault="00D9379F" w:rsidP="00D9379F">
      <w:pPr>
        <w:numPr>
          <w:ilvl w:val="1"/>
          <w:numId w:val="1"/>
        </w:numPr>
        <w:rPr>
          <w:b/>
          <w:szCs w:val="22"/>
        </w:rPr>
      </w:pPr>
      <w:r w:rsidRPr="004564BA">
        <w:rPr>
          <w:b/>
          <w:szCs w:val="22"/>
        </w:rPr>
        <w:t>Review patent policy</w:t>
      </w:r>
    </w:p>
    <w:p w:rsidR="00DE0F4A" w:rsidRPr="004564BA" w:rsidRDefault="00DE0F4A" w:rsidP="00DE0F4A">
      <w:pPr>
        <w:numPr>
          <w:ilvl w:val="2"/>
          <w:numId w:val="1"/>
        </w:numPr>
        <w:rPr>
          <w:szCs w:val="22"/>
        </w:rPr>
      </w:pPr>
      <w:r w:rsidRPr="004564BA">
        <w:rPr>
          <w:szCs w:val="22"/>
        </w:rPr>
        <w:t>No issues noted.</w:t>
      </w:r>
    </w:p>
    <w:p w:rsidR="005E27DB" w:rsidRPr="004564BA" w:rsidRDefault="00F03404" w:rsidP="00F03404">
      <w:pPr>
        <w:numPr>
          <w:ilvl w:val="1"/>
          <w:numId w:val="1"/>
        </w:numPr>
        <w:rPr>
          <w:b/>
          <w:szCs w:val="22"/>
        </w:rPr>
      </w:pPr>
      <w:r w:rsidRPr="004564BA">
        <w:rPr>
          <w:b/>
          <w:szCs w:val="22"/>
        </w:rPr>
        <w:t>Review agenda</w:t>
      </w:r>
    </w:p>
    <w:p w:rsidR="00F03404" w:rsidRPr="004564BA" w:rsidRDefault="00F03404" w:rsidP="00D91D83">
      <w:pPr>
        <w:numPr>
          <w:ilvl w:val="2"/>
          <w:numId w:val="1"/>
        </w:numPr>
        <w:rPr>
          <w:szCs w:val="22"/>
        </w:rPr>
      </w:pPr>
      <w:r w:rsidRPr="004564BA">
        <w:rPr>
          <w:szCs w:val="22"/>
        </w:rPr>
        <w:t xml:space="preserve">Leaning toward cancelling </w:t>
      </w:r>
      <w:r w:rsidR="00DE0F4A" w:rsidRPr="004564BA">
        <w:rPr>
          <w:szCs w:val="22"/>
        </w:rPr>
        <w:t>the Thursday slot</w:t>
      </w:r>
      <w:r w:rsidRPr="004564BA">
        <w:rPr>
          <w:szCs w:val="22"/>
        </w:rPr>
        <w:t>, and moving our planned motions from that slot to the Wed PM1 slot.</w:t>
      </w:r>
    </w:p>
    <w:p w:rsidR="00F03404" w:rsidRPr="004564BA" w:rsidRDefault="00F03404" w:rsidP="00D91D83">
      <w:pPr>
        <w:numPr>
          <w:ilvl w:val="2"/>
          <w:numId w:val="1"/>
        </w:numPr>
        <w:rPr>
          <w:szCs w:val="22"/>
        </w:rPr>
      </w:pPr>
      <w:r w:rsidRPr="004564BA">
        <w:rPr>
          <w:szCs w:val="22"/>
        </w:rPr>
        <w:t xml:space="preserve">Dorothy put </w:t>
      </w:r>
      <w:r w:rsidR="004564BA" w:rsidRPr="004564BA">
        <w:rPr>
          <w:szCs w:val="22"/>
        </w:rPr>
        <w:t xml:space="preserve">the question </w:t>
      </w:r>
      <w:r w:rsidRPr="004564BA">
        <w:rPr>
          <w:szCs w:val="22"/>
        </w:rPr>
        <w:t>to the group.  No objections.</w:t>
      </w:r>
    </w:p>
    <w:p w:rsidR="00F03404" w:rsidRPr="004564BA" w:rsidRDefault="00F03404" w:rsidP="00D91D83">
      <w:pPr>
        <w:numPr>
          <w:ilvl w:val="2"/>
          <w:numId w:val="1"/>
        </w:numPr>
        <w:rPr>
          <w:szCs w:val="22"/>
        </w:rPr>
      </w:pPr>
      <w:r w:rsidRPr="004564BA">
        <w:rPr>
          <w:szCs w:val="22"/>
        </w:rPr>
        <w:t xml:space="preserve">So, </w:t>
      </w:r>
      <w:r w:rsidR="004564BA" w:rsidRPr="004564BA">
        <w:rPr>
          <w:szCs w:val="22"/>
        </w:rPr>
        <w:t xml:space="preserve">that will be our </w:t>
      </w:r>
      <w:r w:rsidRPr="004564BA">
        <w:rPr>
          <w:szCs w:val="22"/>
        </w:rPr>
        <w:t>approved updated agenda plan.</w:t>
      </w:r>
    </w:p>
    <w:p w:rsidR="00000000" w:rsidRPr="004564BA" w:rsidRDefault="006657B1" w:rsidP="004564BA">
      <w:pPr>
        <w:numPr>
          <w:ilvl w:val="2"/>
          <w:numId w:val="1"/>
        </w:numPr>
        <w:rPr>
          <w:szCs w:val="22"/>
          <w:lang w:val="en-US"/>
        </w:rPr>
      </w:pPr>
      <w:r w:rsidRPr="004564BA">
        <w:rPr>
          <w:b/>
          <w:bCs/>
          <w:szCs w:val="22"/>
          <w:lang w:val="en-US"/>
        </w:rPr>
        <w:t>Tuesday PM1</w:t>
      </w:r>
    </w:p>
    <w:p w:rsidR="004564BA" w:rsidRPr="004564BA" w:rsidRDefault="004564BA" w:rsidP="004564BA">
      <w:pPr>
        <w:pStyle w:val="ListParagraph"/>
        <w:numPr>
          <w:ilvl w:val="0"/>
          <w:numId w:val="24"/>
        </w:numPr>
        <w:rPr>
          <w:sz w:val="22"/>
          <w:szCs w:val="22"/>
        </w:rPr>
      </w:pPr>
      <w:r w:rsidRPr="004564BA">
        <w:rPr>
          <w:sz w:val="22"/>
          <w:szCs w:val="22"/>
        </w:rPr>
        <w:t>Thomas DERHAM</w:t>
      </w:r>
      <w:r w:rsidR="007B3DCE">
        <w:rPr>
          <w:sz w:val="22"/>
          <w:szCs w:val="22"/>
        </w:rPr>
        <w:t xml:space="preserve"> (Broadcom)</w:t>
      </w:r>
      <w:r w:rsidRPr="004564BA">
        <w:rPr>
          <w:sz w:val="22"/>
          <w:szCs w:val="22"/>
        </w:rPr>
        <w:t>- 11-18/2028r0 and 11-19/0069r</w:t>
      </w:r>
      <w:r>
        <w:rPr>
          <w:sz w:val="22"/>
          <w:szCs w:val="22"/>
        </w:rPr>
        <w:t>2</w:t>
      </w:r>
      <w:r w:rsidRPr="004564BA">
        <w:rPr>
          <w:sz w:val="22"/>
          <w:szCs w:val="22"/>
        </w:rPr>
        <w:t xml:space="preserve"> </w:t>
      </w:r>
    </w:p>
    <w:p w:rsidR="004564BA" w:rsidRPr="004564BA" w:rsidRDefault="004564BA" w:rsidP="004564BA">
      <w:pPr>
        <w:pStyle w:val="ListParagraph"/>
        <w:numPr>
          <w:ilvl w:val="0"/>
          <w:numId w:val="24"/>
        </w:numPr>
        <w:rPr>
          <w:sz w:val="22"/>
          <w:szCs w:val="22"/>
        </w:rPr>
      </w:pPr>
      <w:r w:rsidRPr="004564BA">
        <w:rPr>
          <w:sz w:val="22"/>
          <w:szCs w:val="22"/>
        </w:rPr>
        <w:t xml:space="preserve">Menzo WENTINK </w:t>
      </w:r>
      <w:r w:rsidR="007B3DCE">
        <w:rPr>
          <w:sz w:val="22"/>
          <w:szCs w:val="22"/>
        </w:rPr>
        <w:t>(Qualcomm)</w:t>
      </w:r>
      <w:r w:rsidRPr="004564BA">
        <w:rPr>
          <w:sz w:val="22"/>
          <w:szCs w:val="22"/>
        </w:rPr>
        <w:t>– discussion – MIB names 2659, 2658, 2660,2662</w:t>
      </w:r>
    </w:p>
    <w:p w:rsidR="004564BA" w:rsidRPr="004564BA" w:rsidRDefault="004564BA" w:rsidP="004564BA">
      <w:pPr>
        <w:pStyle w:val="ListParagraph"/>
        <w:numPr>
          <w:ilvl w:val="0"/>
          <w:numId w:val="24"/>
        </w:numPr>
        <w:rPr>
          <w:sz w:val="22"/>
          <w:szCs w:val="22"/>
        </w:rPr>
      </w:pPr>
      <w:r w:rsidRPr="004564BA">
        <w:rPr>
          <w:sz w:val="22"/>
          <w:szCs w:val="22"/>
        </w:rPr>
        <w:t xml:space="preserve">Po-Kai </w:t>
      </w:r>
      <w:r w:rsidRPr="004564BA">
        <w:rPr>
          <w:sz w:val="22"/>
          <w:szCs w:val="22"/>
        </w:rPr>
        <w:t>HUANG</w:t>
      </w:r>
      <w:r w:rsidR="007B3DCE">
        <w:rPr>
          <w:sz w:val="22"/>
          <w:szCs w:val="22"/>
        </w:rPr>
        <w:t xml:space="preserve"> (Intel)</w:t>
      </w:r>
      <w:r w:rsidRPr="004564BA">
        <w:rPr>
          <w:sz w:val="22"/>
          <w:szCs w:val="22"/>
        </w:rPr>
        <w:t xml:space="preserve"> - 11-19-146</w:t>
      </w:r>
    </w:p>
    <w:p w:rsidR="004564BA" w:rsidRPr="004564BA" w:rsidRDefault="004564BA" w:rsidP="004564BA">
      <w:pPr>
        <w:pStyle w:val="ListParagraph"/>
        <w:numPr>
          <w:ilvl w:val="0"/>
          <w:numId w:val="24"/>
        </w:numPr>
        <w:rPr>
          <w:sz w:val="22"/>
          <w:szCs w:val="22"/>
        </w:rPr>
      </w:pPr>
      <w:r w:rsidRPr="004564BA">
        <w:rPr>
          <w:sz w:val="22"/>
          <w:szCs w:val="22"/>
        </w:rPr>
        <w:t>Mike MONTEMURRO</w:t>
      </w:r>
      <w:r w:rsidR="007B3DCE">
        <w:rPr>
          <w:sz w:val="22"/>
          <w:szCs w:val="22"/>
        </w:rPr>
        <w:t xml:space="preserve"> (Blackberry)</w:t>
      </w:r>
      <w:r w:rsidRPr="004564BA">
        <w:rPr>
          <w:sz w:val="22"/>
          <w:szCs w:val="22"/>
        </w:rPr>
        <w:t xml:space="preserve"> – Security CIDs</w:t>
      </w:r>
    </w:p>
    <w:p w:rsidR="004564BA" w:rsidRDefault="004564BA" w:rsidP="00D91D83">
      <w:pPr>
        <w:numPr>
          <w:ilvl w:val="2"/>
          <w:numId w:val="1"/>
        </w:numPr>
        <w:rPr>
          <w:szCs w:val="22"/>
        </w:rPr>
      </w:pPr>
      <w:r>
        <w:rPr>
          <w:szCs w:val="22"/>
        </w:rPr>
        <w:t>No objection to agenda plan.</w:t>
      </w:r>
    </w:p>
    <w:p w:rsidR="008D6B31" w:rsidRPr="008D6B31" w:rsidRDefault="008D6B31" w:rsidP="005F069C">
      <w:pPr>
        <w:pStyle w:val="ListParagraph"/>
        <w:numPr>
          <w:ilvl w:val="2"/>
          <w:numId w:val="1"/>
        </w:numPr>
        <w:rPr>
          <w:sz w:val="22"/>
          <w:szCs w:val="22"/>
        </w:rPr>
      </w:pPr>
      <w:r w:rsidRPr="008D6B31">
        <w:rPr>
          <w:sz w:val="22"/>
          <w:szCs w:val="22"/>
        </w:rPr>
        <w:t xml:space="preserve">See 11-18/2084r3: </w:t>
      </w:r>
      <w:hyperlink r:id="rId24" w:history="1">
        <w:r w:rsidRPr="008D6B31">
          <w:rPr>
            <w:rStyle w:val="Hyperlink"/>
            <w:sz w:val="22"/>
            <w:szCs w:val="22"/>
          </w:rPr>
          <w:t>https://mentor.ieee.org/802.11/dcn/18/11-18-2084-03-000m-2019-january-tgmd-agenda.pptx</w:t>
        </w:r>
      </w:hyperlink>
      <w:r w:rsidRPr="008D6B31">
        <w:rPr>
          <w:sz w:val="22"/>
          <w:szCs w:val="22"/>
        </w:rPr>
        <w:t xml:space="preserve"> </w:t>
      </w:r>
    </w:p>
    <w:p w:rsidR="00F03404" w:rsidRPr="004564BA" w:rsidRDefault="004564BA" w:rsidP="00D91D83">
      <w:pPr>
        <w:numPr>
          <w:ilvl w:val="1"/>
          <w:numId w:val="1"/>
        </w:numPr>
        <w:rPr>
          <w:szCs w:val="22"/>
        </w:rPr>
      </w:pPr>
      <w:r w:rsidRPr="004564BA">
        <w:rPr>
          <w:b/>
          <w:szCs w:val="22"/>
        </w:rPr>
        <w:t xml:space="preserve">Review </w:t>
      </w:r>
      <w:r w:rsidR="00F03404" w:rsidRPr="004564BA">
        <w:rPr>
          <w:b/>
          <w:szCs w:val="22"/>
        </w:rPr>
        <w:t>Documents 11-18/</w:t>
      </w:r>
      <w:r w:rsidRPr="004564BA">
        <w:rPr>
          <w:b/>
          <w:szCs w:val="22"/>
        </w:rPr>
        <w:t>2028 -</w:t>
      </w:r>
      <w:r w:rsidR="00F03404" w:rsidRPr="004564BA">
        <w:rPr>
          <w:szCs w:val="22"/>
        </w:rPr>
        <w:t xml:space="preserve"> Thomas </w:t>
      </w:r>
      <w:r w:rsidRPr="004564BA">
        <w:rPr>
          <w:szCs w:val="22"/>
        </w:rPr>
        <w:t xml:space="preserve">DERHAM </w:t>
      </w:r>
      <w:r w:rsidR="00F03404" w:rsidRPr="004564BA">
        <w:rPr>
          <w:szCs w:val="22"/>
        </w:rPr>
        <w:t>(Broadcom):</w:t>
      </w:r>
    </w:p>
    <w:p w:rsidR="00F03404" w:rsidRPr="0009743F" w:rsidRDefault="00F03404" w:rsidP="00D91D83">
      <w:pPr>
        <w:numPr>
          <w:ilvl w:val="2"/>
          <w:numId w:val="1"/>
        </w:numPr>
        <w:rPr>
          <w:szCs w:val="22"/>
          <w:highlight w:val="yellow"/>
        </w:rPr>
      </w:pPr>
      <w:r w:rsidRPr="0009743F">
        <w:rPr>
          <w:szCs w:val="22"/>
          <w:highlight w:val="yellow"/>
        </w:rPr>
        <w:t>CID 2695 (11-18/2028r0):</w:t>
      </w:r>
    </w:p>
    <w:p w:rsidR="004564BA" w:rsidRPr="004564BA" w:rsidRDefault="004564BA" w:rsidP="004564BA">
      <w:pPr>
        <w:numPr>
          <w:ilvl w:val="3"/>
          <w:numId w:val="1"/>
        </w:numPr>
        <w:rPr>
          <w:szCs w:val="22"/>
        </w:rPr>
      </w:pPr>
      <w:hyperlink r:id="rId25" w:history="1">
        <w:r w:rsidRPr="004564BA">
          <w:rPr>
            <w:rStyle w:val="Hyperlink"/>
            <w:szCs w:val="22"/>
          </w:rPr>
          <w:t>https://mentor.ieee.org/802.11/dcn/18/11-18-2028-00-000m-wfa-oce-reserved-bits.doc</w:t>
        </w:r>
      </w:hyperlink>
      <w:r w:rsidRPr="004564BA">
        <w:rPr>
          <w:szCs w:val="22"/>
        </w:rPr>
        <w:t xml:space="preserve"> </w:t>
      </w:r>
    </w:p>
    <w:p w:rsidR="00F03404" w:rsidRPr="004564BA" w:rsidRDefault="00F03404" w:rsidP="004564BA">
      <w:pPr>
        <w:numPr>
          <w:ilvl w:val="3"/>
          <w:numId w:val="1"/>
        </w:numPr>
        <w:rPr>
          <w:szCs w:val="22"/>
        </w:rPr>
      </w:pPr>
      <w:r w:rsidRPr="004564BA">
        <w:rPr>
          <w:szCs w:val="22"/>
        </w:rPr>
        <w:t>Wi-Fi Alliance's Optimized Connectivity program (as referenced at the URL in the abstract in Thomas' document) is using bits in the FILS Discovery frame.  This proposal is to help cover this usage with a Reserved usage pattern in 802.11.</w:t>
      </w:r>
    </w:p>
    <w:p w:rsidR="00F03404" w:rsidRPr="004564BA" w:rsidRDefault="00F03404" w:rsidP="004564BA">
      <w:pPr>
        <w:numPr>
          <w:ilvl w:val="3"/>
          <w:numId w:val="1"/>
        </w:numPr>
        <w:rPr>
          <w:szCs w:val="22"/>
        </w:rPr>
      </w:pPr>
      <w:r w:rsidRPr="004564BA">
        <w:rPr>
          <w:szCs w:val="22"/>
        </w:rPr>
        <w:t xml:space="preserve">Concern that this sets a precedent that external organizations are free to just use bits in our control, and hope/assume that we will protect such use for them, after the fact.  Would like to encourage such groups to come to IEEE 802.11 </w:t>
      </w:r>
      <w:r w:rsidR="004564BA" w:rsidRPr="004564BA">
        <w:rPr>
          <w:szCs w:val="22"/>
        </w:rPr>
        <w:t>first and</w:t>
      </w:r>
      <w:r w:rsidRPr="004564BA">
        <w:rPr>
          <w:szCs w:val="22"/>
        </w:rPr>
        <w:t xml:space="preserve"> ask for the bits.  </w:t>
      </w:r>
    </w:p>
    <w:p w:rsidR="00F03404" w:rsidRPr="004564BA" w:rsidRDefault="00F03404" w:rsidP="004564BA">
      <w:pPr>
        <w:numPr>
          <w:ilvl w:val="3"/>
          <w:numId w:val="1"/>
        </w:numPr>
        <w:rPr>
          <w:szCs w:val="22"/>
        </w:rPr>
      </w:pPr>
      <w:r w:rsidRPr="004564BA">
        <w:rPr>
          <w:szCs w:val="22"/>
        </w:rPr>
        <w:t>But, accept the changes for now, this time, if we also take steps to try to prevent this happening in the future.</w:t>
      </w:r>
    </w:p>
    <w:p w:rsidR="00F03404" w:rsidRPr="004564BA" w:rsidRDefault="00F03404" w:rsidP="004564BA">
      <w:pPr>
        <w:numPr>
          <w:ilvl w:val="3"/>
          <w:numId w:val="1"/>
        </w:numPr>
        <w:rPr>
          <w:szCs w:val="22"/>
        </w:rPr>
      </w:pPr>
      <w:r w:rsidRPr="004564BA">
        <w:rPr>
          <w:szCs w:val="22"/>
        </w:rPr>
        <w:t>Are these bits under ANA control?  Should they be?  Not sure.</w:t>
      </w:r>
    </w:p>
    <w:p w:rsidR="00F03404" w:rsidRPr="004564BA" w:rsidRDefault="00F03404" w:rsidP="004564BA">
      <w:pPr>
        <w:numPr>
          <w:ilvl w:val="3"/>
          <w:numId w:val="1"/>
        </w:numPr>
        <w:rPr>
          <w:szCs w:val="22"/>
        </w:rPr>
      </w:pPr>
      <w:r w:rsidRPr="004564BA">
        <w:rPr>
          <w:szCs w:val="22"/>
        </w:rPr>
        <w:t>Emily will check.</w:t>
      </w:r>
    </w:p>
    <w:p w:rsidR="00F03404" w:rsidRPr="004564BA" w:rsidRDefault="00F03404" w:rsidP="004564BA">
      <w:pPr>
        <w:numPr>
          <w:ilvl w:val="3"/>
          <w:numId w:val="1"/>
        </w:numPr>
        <w:rPr>
          <w:szCs w:val="22"/>
        </w:rPr>
      </w:pPr>
      <w:r w:rsidRPr="004564BA">
        <w:rPr>
          <w:szCs w:val="22"/>
        </w:rPr>
        <w:t>Suggest we direct a liaison (ask the TG Chair to draft) to the Wi-Fi Alliance with a "tutorial" on how to request bits.  Can reference 11-11/270r44 as the instructions for how to make a request to ANA.</w:t>
      </w:r>
    </w:p>
    <w:p w:rsidR="00F03404" w:rsidRPr="004564BA" w:rsidRDefault="00F03404" w:rsidP="004564BA">
      <w:pPr>
        <w:numPr>
          <w:ilvl w:val="3"/>
          <w:numId w:val="1"/>
        </w:numPr>
        <w:rPr>
          <w:szCs w:val="22"/>
        </w:rPr>
      </w:pPr>
      <w:r w:rsidRPr="004564BA">
        <w:rPr>
          <w:szCs w:val="22"/>
        </w:rPr>
        <w:t xml:space="preserve">Proposal: Make no changes to the </w:t>
      </w:r>
      <w:proofErr w:type="spellStart"/>
      <w:r w:rsidRPr="004564BA">
        <w:rPr>
          <w:szCs w:val="22"/>
        </w:rPr>
        <w:t>REVmd</w:t>
      </w:r>
      <w:proofErr w:type="spellEnd"/>
      <w:r w:rsidRPr="004564BA">
        <w:rPr>
          <w:szCs w:val="22"/>
        </w:rPr>
        <w:t xml:space="preserve"> </w:t>
      </w:r>
      <w:r w:rsidR="004564BA" w:rsidRPr="004564BA">
        <w:rPr>
          <w:szCs w:val="22"/>
        </w:rPr>
        <w:t>draft but</w:t>
      </w:r>
      <w:r w:rsidRPr="004564BA">
        <w:rPr>
          <w:szCs w:val="22"/>
        </w:rPr>
        <w:t xml:space="preserve"> put the reservation of these bits for Wi-Fi Alliance use, in the ANA database.</w:t>
      </w:r>
    </w:p>
    <w:p w:rsidR="00F03404" w:rsidRPr="004564BA" w:rsidRDefault="00F03404" w:rsidP="004564BA">
      <w:pPr>
        <w:numPr>
          <w:ilvl w:val="3"/>
          <w:numId w:val="1"/>
        </w:numPr>
        <w:rPr>
          <w:szCs w:val="22"/>
        </w:rPr>
      </w:pPr>
      <w:r w:rsidRPr="004564BA">
        <w:rPr>
          <w:szCs w:val="22"/>
        </w:rPr>
        <w:t>Note that ANA will take management of the FILS Discovery Frame Control subfield, to do that.</w:t>
      </w:r>
    </w:p>
    <w:p w:rsidR="00F03404" w:rsidRPr="004564BA" w:rsidRDefault="004564BA" w:rsidP="004564BA">
      <w:pPr>
        <w:numPr>
          <w:ilvl w:val="3"/>
          <w:numId w:val="1"/>
        </w:numPr>
        <w:rPr>
          <w:szCs w:val="22"/>
        </w:rPr>
      </w:pPr>
      <w:r w:rsidRPr="004564BA">
        <w:rPr>
          <w:szCs w:val="22"/>
        </w:rPr>
        <w:t xml:space="preserve"> </w:t>
      </w:r>
      <w:r w:rsidR="00F03404" w:rsidRPr="004564BA">
        <w:rPr>
          <w:szCs w:val="22"/>
        </w:rPr>
        <w:t>So, the CID will be "Rejected", capturing the gist of the above as the action to put this field under ANA management.</w:t>
      </w:r>
    </w:p>
    <w:p w:rsidR="00F03404" w:rsidRPr="004564BA" w:rsidRDefault="004564BA" w:rsidP="004564BA">
      <w:pPr>
        <w:numPr>
          <w:ilvl w:val="3"/>
          <w:numId w:val="1"/>
        </w:numPr>
        <w:rPr>
          <w:szCs w:val="22"/>
        </w:rPr>
      </w:pPr>
      <w:r w:rsidRPr="004564BA">
        <w:rPr>
          <w:szCs w:val="22"/>
        </w:rPr>
        <w:t xml:space="preserve"> </w:t>
      </w:r>
      <w:r w:rsidR="00F03404" w:rsidRPr="004564BA">
        <w:rPr>
          <w:szCs w:val="22"/>
        </w:rPr>
        <w:t>Thomas has the action to draft the liaison the Wi-Fi Alliance, and the Editor will craft a Reject reason and bring back.</w:t>
      </w:r>
    </w:p>
    <w:p w:rsidR="004564BA" w:rsidRDefault="004564BA" w:rsidP="004564BA">
      <w:pPr>
        <w:numPr>
          <w:ilvl w:val="1"/>
          <w:numId w:val="1"/>
        </w:numPr>
        <w:rPr>
          <w:szCs w:val="22"/>
        </w:rPr>
      </w:pPr>
      <w:r w:rsidRPr="004564BA">
        <w:rPr>
          <w:b/>
          <w:szCs w:val="22"/>
        </w:rPr>
        <w:t xml:space="preserve">Review doc </w:t>
      </w:r>
      <w:r w:rsidRPr="004564BA">
        <w:rPr>
          <w:b/>
          <w:szCs w:val="22"/>
        </w:rPr>
        <w:t>11-19/0069r2</w:t>
      </w:r>
      <w:r w:rsidRPr="004564BA">
        <w:rPr>
          <w:szCs w:val="22"/>
        </w:rPr>
        <w:t xml:space="preserve"> - Thomas DERHAM (Broadcom):</w:t>
      </w:r>
    </w:p>
    <w:p w:rsidR="004564BA" w:rsidRPr="004564BA" w:rsidRDefault="004564BA" w:rsidP="004564BA">
      <w:pPr>
        <w:numPr>
          <w:ilvl w:val="2"/>
          <w:numId w:val="1"/>
        </w:numPr>
        <w:rPr>
          <w:szCs w:val="22"/>
        </w:rPr>
      </w:pPr>
      <w:hyperlink r:id="rId26" w:history="1">
        <w:r w:rsidRPr="00A169E0">
          <w:rPr>
            <w:rStyle w:val="Hyperlink"/>
            <w:szCs w:val="22"/>
          </w:rPr>
          <w:t>https://mentor.ieee.org/802.11/dcn/19/11-19-0069-02-000m-ocv-with-oct.docx</w:t>
        </w:r>
      </w:hyperlink>
      <w:r>
        <w:rPr>
          <w:szCs w:val="22"/>
        </w:rPr>
        <w:t xml:space="preserve"> </w:t>
      </w:r>
    </w:p>
    <w:p w:rsidR="00F03404" w:rsidRPr="0009743F" w:rsidRDefault="00F03404" w:rsidP="004564BA">
      <w:pPr>
        <w:numPr>
          <w:ilvl w:val="2"/>
          <w:numId w:val="1"/>
        </w:numPr>
        <w:rPr>
          <w:szCs w:val="22"/>
          <w:highlight w:val="yellow"/>
        </w:rPr>
      </w:pPr>
      <w:r w:rsidRPr="0009743F">
        <w:rPr>
          <w:szCs w:val="22"/>
          <w:highlight w:val="yellow"/>
        </w:rPr>
        <w:t xml:space="preserve">CID 2688 - </w:t>
      </w:r>
    </w:p>
    <w:p w:rsidR="00F03404" w:rsidRPr="004564BA" w:rsidRDefault="00F03404" w:rsidP="004564BA">
      <w:pPr>
        <w:numPr>
          <w:ilvl w:val="3"/>
          <w:numId w:val="1"/>
        </w:numPr>
        <w:rPr>
          <w:szCs w:val="22"/>
        </w:rPr>
      </w:pPr>
      <w:r w:rsidRPr="004564BA">
        <w:rPr>
          <w:szCs w:val="22"/>
        </w:rPr>
        <w:t xml:space="preserve">Operation Channel Validation (OCV) was introduced during </w:t>
      </w:r>
      <w:proofErr w:type="spellStart"/>
      <w:r w:rsidRPr="004564BA">
        <w:rPr>
          <w:szCs w:val="22"/>
        </w:rPr>
        <w:t>REVmd</w:t>
      </w:r>
      <w:proofErr w:type="spellEnd"/>
      <w:r w:rsidRPr="004564BA">
        <w:rPr>
          <w:szCs w:val="22"/>
        </w:rPr>
        <w:t xml:space="preserve">, to address some KRACK attack vectors.  But, the use of OCV in the context of On-Channel </w:t>
      </w:r>
      <w:proofErr w:type="spellStart"/>
      <w:r w:rsidRPr="004564BA">
        <w:rPr>
          <w:szCs w:val="22"/>
        </w:rPr>
        <w:t>Tunneling</w:t>
      </w:r>
      <w:proofErr w:type="spellEnd"/>
      <w:r w:rsidRPr="004564BA">
        <w:rPr>
          <w:szCs w:val="22"/>
        </w:rPr>
        <w:t xml:space="preserve"> (OCT) is unclear/insufficient as written in the current </w:t>
      </w:r>
      <w:r w:rsidR="004564BA" w:rsidRPr="004564BA">
        <w:rPr>
          <w:szCs w:val="22"/>
        </w:rPr>
        <w:t>draft</w:t>
      </w:r>
      <w:r w:rsidRPr="004564BA">
        <w:rPr>
          <w:szCs w:val="22"/>
        </w:rPr>
        <w:t>.</w:t>
      </w:r>
    </w:p>
    <w:p w:rsidR="00F03404" w:rsidRPr="004564BA" w:rsidRDefault="00F03404" w:rsidP="004564BA">
      <w:pPr>
        <w:numPr>
          <w:ilvl w:val="3"/>
          <w:numId w:val="1"/>
        </w:numPr>
        <w:rPr>
          <w:szCs w:val="22"/>
        </w:rPr>
      </w:pPr>
      <w:r w:rsidRPr="004564BA">
        <w:rPr>
          <w:szCs w:val="22"/>
        </w:rPr>
        <w:lastRenderedPageBreak/>
        <w:t>This adds fields to the OCI element/</w:t>
      </w:r>
      <w:proofErr w:type="spellStart"/>
      <w:r w:rsidRPr="004564BA">
        <w:rPr>
          <w:szCs w:val="22"/>
        </w:rPr>
        <w:t>subelement</w:t>
      </w:r>
      <w:proofErr w:type="spellEnd"/>
      <w:r w:rsidRPr="004564BA">
        <w:rPr>
          <w:szCs w:val="22"/>
        </w:rPr>
        <w:t xml:space="preserve"> to provide information about the channel used for </w:t>
      </w:r>
      <w:proofErr w:type="gramStart"/>
      <w:r w:rsidRPr="004564BA">
        <w:rPr>
          <w:szCs w:val="22"/>
        </w:rPr>
        <w:t>OCT</w:t>
      </w:r>
      <w:proofErr w:type="gramEnd"/>
      <w:r w:rsidRPr="004564BA">
        <w:rPr>
          <w:szCs w:val="22"/>
        </w:rPr>
        <w:t xml:space="preserve"> so it is also covered.</w:t>
      </w:r>
    </w:p>
    <w:p w:rsidR="00F03404" w:rsidRPr="004564BA" w:rsidRDefault="00F03404" w:rsidP="004564BA">
      <w:pPr>
        <w:numPr>
          <w:ilvl w:val="3"/>
          <w:numId w:val="1"/>
        </w:numPr>
        <w:rPr>
          <w:szCs w:val="22"/>
        </w:rPr>
      </w:pPr>
      <w:r w:rsidRPr="004564BA">
        <w:rPr>
          <w:szCs w:val="22"/>
        </w:rPr>
        <w:t>Reviewed details of proposal.</w:t>
      </w:r>
    </w:p>
    <w:p w:rsidR="00F03404" w:rsidRPr="004564BA" w:rsidRDefault="00F03404" w:rsidP="004564BA">
      <w:pPr>
        <w:numPr>
          <w:ilvl w:val="3"/>
          <w:numId w:val="1"/>
        </w:numPr>
        <w:rPr>
          <w:szCs w:val="22"/>
        </w:rPr>
      </w:pPr>
      <w:r w:rsidRPr="004564BA">
        <w:rPr>
          <w:szCs w:val="22"/>
        </w:rPr>
        <w:t xml:space="preserve">Second figure is the OCI </w:t>
      </w:r>
      <w:proofErr w:type="spellStart"/>
      <w:r w:rsidRPr="004564BA">
        <w:rPr>
          <w:szCs w:val="22"/>
        </w:rPr>
        <w:t>subelement</w:t>
      </w:r>
      <w:proofErr w:type="spellEnd"/>
      <w:r w:rsidRPr="004564BA">
        <w:rPr>
          <w:szCs w:val="22"/>
        </w:rPr>
        <w:t xml:space="preserve"> format.</w:t>
      </w:r>
    </w:p>
    <w:p w:rsidR="00F03404" w:rsidRPr="004564BA" w:rsidRDefault="00F03404" w:rsidP="004564BA">
      <w:pPr>
        <w:numPr>
          <w:ilvl w:val="3"/>
          <w:numId w:val="1"/>
        </w:numPr>
        <w:rPr>
          <w:szCs w:val="22"/>
        </w:rPr>
      </w:pPr>
      <w:r w:rsidRPr="004564BA">
        <w:rPr>
          <w:szCs w:val="22"/>
        </w:rPr>
        <w:t>The second subtopic - covered at the bottom of page 2 (the added paragraphs should be underlined) - is a possibility of out-of-order reception of the Management frames sent over OCT and not over OCT.</w:t>
      </w:r>
    </w:p>
    <w:p w:rsidR="00F03404" w:rsidRPr="004564BA" w:rsidRDefault="00F03404" w:rsidP="004564BA">
      <w:pPr>
        <w:numPr>
          <w:ilvl w:val="3"/>
          <w:numId w:val="1"/>
        </w:numPr>
        <w:rPr>
          <w:szCs w:val="22"/>
        </w:rPr>
      </w:pPr>
      <w:r w:rsidRPr="004564BA">
        <w:rPr>
          <w:szCs w:val="22"/>
        </w:rPr>
        <w:t>In the middle of page 2, "over the WM" should have the same clarification as elsewhere of "not using OCT"</w:t>
      </w:r>
    </w:p>
    <w:p w:rsidR="00F03404" w:rsidRPr="004564BA" w:rsidRDefault="00F03404" w:rsidP="004564BA">
      <w:pPr>
        <w:numPr>
          <w:ilvl w:val="3"/>
          <w:numId w:val="1"/>
        </w:numPr>
        <w:rPr>
          <w:szCs w:val="22"/>
        </w:rPr>
      </w:pPr>
      <w:r w:rsidRPr="004564BA">
        <w:rPr>
          <w:szCs w:val="22"/>
        </w:rPr>
        <w:t>Should the 20 TUs for the over-the-WM-enabled by a MIB variable?  Agreed, yes.</w:t>
      </w:r>
    </w:p>
    <w:p w:rsidR="00F03404" w:rsidRPr="004564BA" w:rsidRDefault="00F03404" w:rsidP="0009743F">
      <w:pPr>
        <w:numPr>
          <w:ilvl w:val="3"/>
          <w:numId w:val="1"/>
        </w:numPr>
        <w:rPr>
          <w:szCs w:val="22"/>
        </w:rPr>
      </w:pPr>
      <w:r w:rsidRPr="004564BA">
        <w:rPr>
          <w:szCs w:val="22"/>
        </w:rPr>
        <w:t>Aren't the first and last sentence of the last paragraph on Page 2 mutually exclusive?  A: No, the first sentence is only for the AP transmitting, the second would apply (at least) to a non-AP STA transmitting.</w:t>
      </w:r>
    </w:p>
    <w:p w:rsidR="00F03404" w:rsidRPr="004564BA" w:rsidRDefault="00F03404" w:rsidP="0009743F">
      <w:pPr>
        <w:numPr>
          <w:ilvl w:val="3"/>
          <w:numId w:val="1"/>
        </w:numPr>
        <w:rPr>
          <w:szCs w:val="22"/>
        </w:rPr>
      </w:pPr>
      <w:r w:rsidRPr="004564BA">
        <w:rPr>
          <w:szCs w:val="22"/>
        </w:rPr>
        <w:t xml:space="preserve">"On-channel </w:t>
      </w:r>
      <w:proofErr w:type="spellStart"/>
      <w:r w:rsidRPr="004564BA">
        <w:rPr>
          <w:szCs w:val="22"/>
        </w:rPr>
        <w:t>tunneling</w:t>
      </w:r>
      <w:proofErr w:type="spellEnd"/>
      <w:r w:rsidRPr="004564BA">
        <w:rPr>
          <w:szCs w:val="22"/>
        </w:rPr>
        <w:t>" should not have an upper-case "O".  Or, just use OCT everywhere.</w:t>
      </w:r>
    </w:p>
    <w:p w:rsidR="00F03404" w:rsidRPr="004564BA" w:rsidRDefault="0009743F" w:rsidP="0009743F">
      <w:pPr>
        <w:numPr>
          <w:ilvl w:val="3"/>
          <w:numId w:val="1"/>
        </w:numPr>
        <w:rPr>
          <w:szCs w:val="22"/>
        </w:rPr>
      </w:pPr>
      <w:r>
        <w:rPr>
          <w:szCs w:val="22"/>
        </w:rPr>
        <w:t xml:space="preserve"> </w:t>
      </w:r>
      <w:r w:rsidR="00F03404" w:rsidRPr="004564BA">
        <w:rPr>
          <w:szCs w:val="22"/>
        </w:rPr>
        <w:t>Last paragraph at the bottom of page 3 should not be underlined (it is baseline text)</w:t>
      </w:r>
    </w:p>
    <w:p w:rsidR="00F03404" w:rsidRPr="004564BA" w:rsidRDefault="0009743F" w:rsidP="0009743F">
      <w:pPr>
        <w:numPr>
          <w:ilvl w:val="3"/>
          <w:numId w:val="1"/>
        </w:numPr>
        <w:rPr>
          <w:szCs w:val="22"/>
        </w:rPr>
      </w:pPr>
      <w:r>
        <w:rPr>
          <w:szCs w:val="22"/>
        </w:rPr>
        <w:t xml:space="preserve"> </w:t>
      </w:r>
      <w:r w:rsidR="00F03404" w:rsidRPr="004564BA">
        <w:rPr>
          <w:szCs w:val="22"/>
        </w:rPr>
        <w:t>Last paragraph of document needs to specify when the fields are optional or used.</w:t>
      </w:r>
    </w:p>
    <w:p w:rsidR="00F03404" w:rsidRPr="004564BA" w:rsidRDefault="0009743F" w:rsidP="0009743F">
      <w:pPr>
        <w:numPr>
          <w:ilvl w:val="3"/>
          <w:numId w:val="1"/>
        </w:numPr>
        <w:rPr>
          <w:szCs w:val="22"/>
        </w:rPr>
      </w:pPr>
      <w:r>
        <w:rPr>
          <w:szCs w:val="22"/>
        </w:rPr>
        <w:t xml:space="preserve"> </w:t>
      </w:r>
      <w:r w:rsidR="00F03404" w:rsidRPr="004564BA">
        <w:rPr>
          <w:szCs w:val="22"/>
        </w:rPr>
        <w:t>There is a combination of rules in the current draft that result in precluding this combination from ever happening.  There is a comment on D2.0 asking for the critical sentence to be deleted, which would allow this.  But, that has not been discussed yet.  The speaker will be opposed to such a deletion, because there is no known justification of a use case for the change, and it opens many issues, this one included.</w:t>
      </w:r>
    </w:p>
    <w:p w:rsidR="00F03404" w:rsidRPr="004564BA" w:rsidRDefault="0009743F" w:rsidP="0009743F">
      <w:pPr>
        <w:numPr>
          <w:ilvl w:val="3"/>
          <w:numId w:val="1"/>
        </w:numPr>
        <w:rPr>
          <w:szCs w:val="22"/>
        </w:rPr>
      </w:pPr>
      <w:r>
        <w:rPr>
          <w:szCs w:val="22"/>
        </w:rPr>
        <w:t xml:space="preserve"> </w:t>
      </w:r>
      <w:r w:rsidR="00F03404" w:rsidRPr="004564BA">
        <w:rPr>
          <w:szCs w:val="22"/>
        </w:rPr>
        <w:t>Suggest Rejecting this CID, using the existing sentence as the rationale for why this can't happen.  If, when we consider the other CID, we allow this to happen, we can come back to this.</w:t>
      </w:r>
    </w:p>
    <w:p w:rsidR="00F03404" w:rsidRPr="004564BA" w:rsidRDefault="0009743F" w:rsidP="0009743F">
      <w:pPr>
        <w:numPr>
          <w:ilvl w:val="3"/>
          <w:numId w:val="1"/>
        </w:numPr>
        <w:rPr>
          <w:szCs w:val="22"/>
        </w:rPr>
      </w:pPr>
      <w:r>
        <w:rPr>
          <w:szCs w:val="22"/>
        </w:rPr>
        <w:t xml:space="preserve"> </w:t>
      </w:r>
      <w:r w:rsidR="00F03404" w:rsidRPr="004564BA">
        <w:rPr>
          <w:szCs w:val="22"/>
        </w:rPr>
        <w:t>Thomas suggests a use case for the other CID's change is: a STA with an association to an AP on a 6 GHz channel might chose to offload some management frame exchanges to 5 GHz.  It could be done with OCT.</w:t>
      </w:r>
    </w:p>
    <w:p w:rsidR="00F03404" w:rsidRPr="004564BA" w:rsidRDefault="0009743F" w:rsidP="0009743F">
      <w:pPr>
        <w:numPr>
          <w:ilvl w:val="3"/>
          <w:numId w:val="1"/>
        </w:numPr>
        <w:rPr>
          <w:szCs w:val="22"/>
        </w:rPr>
      </w:pPr>
      <w:r>
        <w:rPr>
          <w:szCs w:val="22"/>
        </w:rPr>
        <w:t xml:space="preserve"> </w:t>
      </w:r>
      <w:r w:rsidR="00F03404" w:rsidRPr="004564BA">
        <w:rPr>
          <w:szCs w:val="22"/>
        </w:rPr>
        <w:t>The other CIDs are 2073, 2217.</w:t>
      </w:r>
    </w:p>
    <w:p w:rsidR="00F03404" w:rsidRPr="004564BA" w:rsidRDefault="0009743F" w:rsidP="0009743F">
      <w:pPr>
        <w:numPr>
          <w:ilvl w:val="3"/>
          <w:numId w:val="1"/>
        </w:numPr>
        <w:rPr>
          <w:szCs w:val="22"/>
        </w:rPr>
      </w:pPr>
      <w:r>
        <w:rPr>
          <w:szCs w:val="22"/>
        </w:rPr>
        <w:t xml:space="preserve"> </w:t>
      </w:r>
      <w:r w:rsidR="00F03404" w:rsidRPr="004564BA">
        <w:rPr>
          <w:szCs w:val="22"/>
        </w:rPr>
        <w:t>Suggest we table this CID for now, until we discuss those other CIDs formally.</w:t>
      </w:r>
    </w:p>
    <w:p w:rsidR="00F03404" w:rsidRPr="004564BA" w:rsidRDefault="0009743F" w:rsidP="0009743F">
      <w:pPr>
        <w:numPr>
          <w:ilvl w:val="3"/>
          <w:numId w:val="1"/>
        </w:numPr>
        <w:rPr>
          <w:szCs w:val="22"/>
        </w:rPr>
      </w:pPr>
      <w:r>
        <w:rPr>
          <w:szCs w:val="22"/>
        </w:rPr>
        <w:t xml:space="preserve"> </w:t>
      </w:r>
      <w:r w:rsidR="00F03404" w:rsidRPr="004564BA">
        <w:rPr>
          <w:szCs w:val="22"/>
        </w:rPr>
        <w:t>Thomas will revise this document, removing the contentious part related to the other CIDs, and bring this back as an r3, for review tomorrow.</w:t>
      </w:r>
    </w:p>
    <w:p w:rsidR="00F03404" w:rsidRPr="004564BA" w:rsidRDefault="00F03404" w:rsidP="00F03404">
      <w:pPr>
        <w:numPr>
          <w:ilvl w:val="1"/>
          <w:numId w:val="1"/>
        </w:numPr>
        <w:rPr>
          <w:szCs w:val="22"/>
        </w:rPr>
      </w:pPr>
      <w:r w:rsidRPr="008D6B31">
        <w:rPr>
          <w:b/>
          <w:szCs w:val="22"/>
        </w:rPr>
        <w:t>Discussion</w:t>
      </w:r>
      <w:r w:rsidR="008D6B31" w:rsidRPr="008D6B31">
        <w:rPr>
          <w:b/>
          <w:szCs w:val="22"/>
        </w:rPr>
        <w:t xml:space="preserve"> </w:t>
      </w:r>
      <w:proofErr w:type="spellStart"/>
      <w:r w:rsidR="008D6B31" w:rsidRPr="008D6B31">
        <w:rPr>
          <w:b/>
          <w:szCs w:val="22"/>
        </w:rPr>
        <w:t>misc</w:t>
      </w:r>
      <w:proofErr w:type="spellEnd"/>
      <w:r w:rsidR="008D6B31" w:rsidRPr="008D6B31">
        <w:rPr>
          <w:b/>
          <w:szCs w:val="22"/>
        </w:rPr>
        <w:t xml:space="preserve"> </w:t>
      </w:r>
      <w:r w:rsidR="008D6B31" w:rsidRPr="008D6B31">
        <w:rPr>
          <w:b/>
          <w:szCs w:val="22"/>
        </w:rPr>
        <w:t>comments</w:t>
      </w:r>
      <w:r w:rsidR="008D6B31" w:rsidRPr="004564BA">
        <w:rPr>
          <w:szCs w:val="22"/>
        </w:rPr>
        <w:t>:</w:t>
      </w:r>
      <w:r w:rsidRPr="004564BA">
        <w:rPr>
          <w:szCs w:val="22"/>
        </w:rPr>
        <w:t xml:space="preserve"> Menzo </w:t>
      </w:r>
      <w:r w:rsidR="008D6B31" w:rsidRPr="004564BA">
        <w:rPr>
          <w:szCs w:val="22"/>
        </w:rPr>
        <w:t xml:space="preserve">WENTINK </w:t>
      </w:r>
      <w:r w:rsidR="007B3DCE">
        <w:rPr>
          <w:szCs w:val="22"/>
        </w:rPr>
        <w:t>(Qualcomm)</w:t>
      </w:r>
      <w:r w:rsidRPr="004564BA">
        <w:rPr>
          <w:szCs w:val="22"/>
        </w:rPr>
        <w:t xml:space="preserve">- </w:t>
      </w:r>
    </w:p>
    <w:p w:rsidR="00F03404" w:rsidRPr="008D6B31" w:rsidRDefault="00F03404" w:rsidP="00F03404">
      <w:pPr>
        <w:numPr>
          <w:ilvl w:val="2"/>
          <w:numId w:val="1"/>
        </w:numPr>
        <w:rPr>
          <w:szCs w:val="22"/>
          <w:highlight w:val="yellow"/>
        </w:rPr>
      </w:pPr>
      <w:r w:rsidRPr="008D6B31">
        <w:rPr>
          <w:szCs w:val="22"/>
          <w:highlight w:val="yellow"/>
        </w:rPr>
        <w:t>CID 2659</w:t>
      </w:r>
      <w:r w:rsidR="008D6B31" w:rsidRPr="008D6B31">
        <w:rPr>
          <w:szCs w:val="22"/>
          <w:highlight w:val="yellow"/>
        </w:rPr>
        <w:t xml:space="preserve"> (EDITOR2)</w:t>
      </w:r>
    </w:p>
    <w:p w:rsidR="00F03404" w:rsidRPr="004564BA" w:rsidRDefault="00F03404" w:rsidP="00F03404">
      <w:pPr>
        <w:numPr>
          <w:ilvl w:val="3"/>
          <w:numId w:val="1"/>
        </w:numPr>
        <w:rPr>
          <w:szCs w:val="22"/>
        </w:rPr>
      </w:pPr>
      <w:r w:rsidRPr="004564BA">
        <w:rPr>
          <w:szCs w:val="22"/>
        </w:rPr>
        <w:t>Example in first paragraph of 11.41.</w:t>
      </w:r>
    </w:p>
    <w:p w:rsidR="00774CB7" w:rsidRPr="004564BA" w:rsidRDefault="00F03404" w:rsidP="00F03404">
      <w:pPr>
        <w:numPr>
          <w:ilvl w:val="3"/>
          <w:numId w:val="1"/>
        </w:numPr>
        <w:rPr>
          <w:szCs w:val="22"/>
        </w:rPr>
      </w:pPr>
      <w:r w:rsidRPr="004564BA">
        <w:rPr>
          <w:szCs w:val="22"/>
        </w:rPr>
        <w:t>The problem with the hyphen idea is that it means the spec can't be searched and find these uses of the variable.</w:t>
      </w:r>
    </w:p>
    <w:p w:rsidR="00F03404" w:rsidRPr="004564BA" w:rsidRDefault="00F03404" w:rsidP="00F03404">
      <w:pPr>
        <w:numPr>
          <w:ilvl w:val="3"/>
          <w:numId w:val="1"/>
        </w:numPr>
        <w:rPr>
          <w:szCs w:val="22"/>
        </w:rPr>
      </w:pPr>
      <w:r w:rsidRPr="004564BA">
        <w:rPr>
          <w:szCs w:val="22"/>
        </w:rPr>
        <w:t>There is no known way to fix the hyphen problem.</w:t>
      </w:r>
    </w:p>
    <w:p w:rsidR="00F03404" w:rsidRPr="004564BA" w:rsidRDefault="00F03404" w:rsidP="00F03404">
      <w:pPr>
        <w:numPr>
          <w:ilvl w:val="3"/>
          <w:numId w:val="1"/>
        </w:numPr>
        <w:rPr>
          <w:szCs w:val="22"/>
        </w:rPr>
      </w:pPr>
      <w:r w:rsidRPr="004564BA">
        <w:rPr>
          <w:szCs w:val="22"/>
        </w:rPr>
        <w:t xml:space="preserve">We agree that searching is critical, and more important than the Standard looking nice(r).  </w:t>
      </w:r>
    </w:p>
    <w:p w:rsidR="00F03404" w:rsidRPr="004564BA" w:rsidRDefault="00F03404" w:rsidP="00F03404">
      <w:pPr>
        <w:numPr>
          <w:ilvl w:val="3"/>
          <w:numId w:val="1"/>
        </w:numPr>
        <w:rPr>
          <w:szCs w:val="22"/>
        </w:rPr>
      </w:pPr>
      <w:r w:rsidRPr="004564BA">
        <w:rPr>
          <w:szCs w:val="22"/>
        </w:rPr>
        <w:t>Editor will investigate if there is a way to make the MIB variables (and only the MIB variables, not other words) non-breakable.</w:t>
      </w:r>
    </w:p>
    <w:p w:rsidR="00774CB7" w:rsidRPr="008D6B31" w:rsidRDefault="00F03404" w:rsidP="00F03404">
      <w:pPr>
        <w:numPr>
          <w:ilvl w:val="2"/>
          <w:numId w:val="1"/>
        </w:numPr>
        <w:rPr>
          <w:szCs w:val="22"/>
          <w:highlight w:val="yellow"/>
        </w:rPr>
      </w:pPr>
      <w:r w:rsidRPr="008D6B31">
        <w:rPr>
          <w:szCs w:val="22"/>
          <w:highlight w:val="yellow"/>
        </w:rPr>
        <w:t>CID 2658 (EDITOR)</w:t>
      </w:r>
    </w:p>
    <w:p w:rsidR="00824E11" w:rsidRPr="004564BA" w:rsidRDefault="00824E11" w:rsidP="00824E11">
      <w:pPr>
        <w:numPr>
          <w:ilvl w:val="3"/>
          <w:numId w:val="1"/>
        </w:numPr>
        <w:rPr>
          <w:szCs w:val="22"/>
        </w:rPr>
      </w:pPr>
      <w:r w:rsidRPr="004564BA">
        <w:rPr>
          <w:szCs w:val="22"/>
        </w:rPr>
        <w:t xml:space="preserve">We </w:t>
      </w:r>
      <w:proofErr w:type="gramStart"/>
      <w:r w:rsidRPr="004564BA">
        <w:rPr>
          <w:szCs w:val="22"/>
        </w:rPr>
        <w:t>have to</w:t>
      </w:r>
      <w:proofErr w:type="gramEnd"/>
      <w:r w:rsidRPr="004564BA">
        <w:rPr>
          <w:szCs w:val="22"/>
        </w:rPr>
        <w:t xml:space="preserve"> adhere to the IEEE Style Guide. </w:t>
      </w:r>
    </w:p>
    <w:p w:rsidR="00824E11" w:rsidRPr="004564BA" w:rsidRDefault="00824E11" w:rsidP="00824E11">
      <w:pPr>
        <w:numPr>
          <w:ilvl w:val="3"/>
          <w:numId w:val="1"/>
        </w:numPr>
        <w:rPr>
          <w:szCs w:val="22"/>
        </w:rPr>
      </w:pPr>
      <w:r w:rsidRPr="004564BA">
        <w:rPr>
          <w:szCs w:val="22"/>
        </w:rPr>
        <w:t>Can we look at removing the acronyms of the sub terms.</w:t>
      </w:r>
    </w:p>
    <w:p w:rsidR="00824E11" w:rsidRPr="004564BA" w:rsidRDefault="00824E11" w:rsidP="00824E11">
      <w:pPr>
        <w:numPr>
          <w:ilvl w:val="3"/>
          <w:numId w:val="1"/>
        </w:numPr>
        <w:rPr>
          <w:szCs w:val="22"/>
        </w:rPr>
      </w:pPr>
      <w:r w:rsidRPr="004564BA">
        <w:rPr>
          <w:szCs w:val="22"/>
        </w:rPr>
        <w:t>We'll look at this off-line, and brain-storm ideas for solution that still meets the Style Guide.</w:t>
      </w:r>
    </w:p>
    <w:p w:rsidR="00774CB7" w:rsidRPr="008D6B31" w:rsidRDefault="00824E11" w:rsidP="00824E11">
      <w:pPr>
        <w:numPr>
          <w:ilvl w:val="2"/>
          <w:numId w:val="1"/>
        </w:numPr>
        <w:rPr>
          <w:szCs w:val="22"/>
          <w:highlight w:val="yellow"/>
        </w:rPr>
      </w:pPr>
      <w:r w:rsidRPr="008D6B31">
        <w:rPr>
          <w:szCs w:val="22"/>
          <w:highlight w:val="yellow"/>
        </w:rPr>
        <w:t>CID 2662 (PHY):</w:t>
      </w:r>
    </w:p>
    <w:p w:rsidR="00774CB7" w:rsidRPr="004564BA" w:rsidRDefault="008D6B31" w:rsidP="00824E11">
      <w:pPr>
        <w:numPr>
          <w:ilvl w:val="3"/>
          <w:numId w:val="1"/>
        </w:numPr>
        <w:rPr>
          <w:szCs w:val="22"/>
        </w:rPr>
      </w:pPr>
      <w:r w:rsidRPr="004564BA">
        <w:rPr>
          <w:szCs w:val="22"/>
        </w:rPr>
        <w:t>Discussion</w:t>
      </w:r>
      <w:r w:rsidR="00824E11" w:rsidRPr="004564BA">
        <w:rPr>
          <w:szCs w:val="22"/>
        </w:rPr>
        <w:t xml:space="preserve"> of what it is value of Annex G</w:t>
      </w:r>
    </w:p>
    <w:p w:rsidR="00824E11" w:rsidRPr="004564BA" w:rsidRDefault="00824E11" w:rsidP="00824E11">
      <w:pPr>
        <w:numPr>
          <w:ilvl w:val="3"/>
          <w:numId w:val="1"/>
        </w:numPr>
        <w:rPr>
          <w:szCs w:val="22"/>
        </w:rPr>
      </w:pPr>
      <w:r w:rsidRPr="004564BA">
        <w:rPr>
          <w:szCs w:val="22"/>
        </w:rPr>
        <w:lastRenderedPageBreak/>
        <w:t>We've discussed this before, many times. Removing Annex G is not trivial.</w:t>
      </w:r>
    </w:p>
    <w:p w:rsidR="00824E11" w:rsidRPr="004564BA" w:rsidRDefault="00824E11" w:rsidP="00824E11">
      <w:pPr>
        <w:numPr>
          <w:ilvl w:val="3"/>
          <w:numId w:val="1"/>
        </w:numPr>
        <w:rPr>
          <w:szCs w:val="22"/>
        </w:rPr>
      </w:pPr>
      <w:r w:rsidRPr="004564BA">
        <w:rPr>
          <w:szCs w:val="22"/>
        </w:rPr>
        <w:t>Request to reject with similar reject reason.</w:t>
      </w:r>
    </w:p>
    <w:p w:rsidR="00824E11" w:rsidRPr="004564BA" w:rsidRDefault="00824E11" w:rsidP="00824E11">
      <w:pPr>
        <w:numPr>
          <w:ilvl w:val="3"/>
          <w:numId w:val="1"/>
        </w:numPr>
        <w:rPr>
          <w:szCs w:val="22"/>
        </w:rPr>
      </w:pPr>
      <w:r w:rsidRPr="004564BA">
        <w:rPr>
          <w:szCs w:val="22"/>
        </w:rPr>
        <w:t xml:space="preserve">Mike </w:t>
      </w:r>
      <w:r w:rsidR="008D6B31" w:rsidRPr="004564BA">
        <w:rPr>
          <w:szCs w:val="22"/>
        </w:rPr>
        <w:t xml:space="preserve">MONTEMURRO </w:t>
      </w:r>
      <w:r w:rsidRPr="004564BA">
        <w:rPr>
          <w:szCs w:val="22"/>
        </w:rPr>
        <w:t>will craft a REJECTED with reason.</w:t>
      </w:r>
    </w:p>
    <w:p w:rsidR="00824E11" w:rsidRPr="004564BA" w:rsidRDefault="00824E11" w:rsidP="00824E11">
      <w:pPr>
        <w:numPr>
          <w:ilvl w:val="3"/>
          <w:numId w:val="1"/>
        </w:numPr>
        <w:rPr>
          <w:szCs w:val="22"/>
        </w:rPr>
      </w:pPr>
      <w:r w:rsidRPr="004564BA">
        <w:rPr>
          <w:szCs w:val="22"/>
        </w:rPr>
        <w:t xml:space="preserve">Graham </w:t>
      </w:r>
      <w:r w:rsidR="007B3DCE" w:rsidRPr="004564BA">
        <w:rPr>
          <w:szCs w:val="22"/>
        </w:rPr>
        <w:t xml:space="preserve">SMITH </w:t>
      </w:r>
      <w:r w:rsidRPr="004564BA">
        <w:rPr>
          <w:szCs w:val="22"/>
        </w:rPr>
        <w:t>has done work on this and might bring it back.</w:t>
      </w:r>
    </w:p>
    <w:p w:rsidR="00824E11" w:rsidRPr="008D6B31" w:rsidRDefault="00824E11" w:rsidP="00824E11">
      <w:pPr>
        <w:numPr>
          <w:ilvl w:val="2"/>
          <w:numId w:val="1"/>
        </w:numPr>
        <w:rPr>
          <w:szCs w:val="22"/>
          <w:highlight w:val="yellow"/>
        </w:rPr>
      </w:pPr>
      <w:r w:rsidRPr="008D6B31">
        <w:rPr>
          <w:szCs w:val="22"/>
          <w:highlight w:val="yellow"/>
        </w:rPr>
        <w:t>CID 2660 (editor)</w:t>
      </w:r>
    </w:p>
    <w:p w:rsidR="00824E11" w:rsidRPr="004564BA" w:rsidRDefault="00824E11" w:rsidP="00824E11">
      <w:pPr>
        <w:numPr>
          <w:ilvl w:val="3"/>
          <w:numId w:val="1"/>
        </w:numPr>
        <w:rPr>
          <w:szCs w:val="22"/>
        </w:rPr>
      </w:pPr>
      <w:r w:rsidRPr="004564BA">
        <w:rPr>
          <w:szCs w:val="22"/>
        </w:rPr>
        <w:t>Need to check the Style Guide</w:t>
      </w:r>
    </w:p>
    <w:p w:rsidR="00824E11" w:rsidRPr="004564BA" w:rsidRDefault="00824E11" w:rsidP="00824E11">
      <w:pPr>
        <w:numPr>
          <w:ilvl w:val="3"/>
          <w:numId w:val="1"/>
        </w:numPr>
        <w:rPr>
          <w:szCs w:val="22"/>
        </w:rPr>
      </w:pPr>
      <w:r w:rsidRPr="004564BA">
        <w:rPr>
          <w:szCs w:val="22"/>
        </w:rPr>
        <w:t xml:space="preserve"> Suggestion is to add "between" to clause 1.4, </w:t>
      </w:r>
      <w:proofErr w:type="gramStart"/>
      <w:r w:rsidRPr="004564BA">
        <w:rPr>
          <w:szCs w:val="22"/>
        </w:rPr>
        <w:t>similar to</w:t>
      </w:r>
      <w:proofErr w:type="gramEnd"/>
      <w:r w:rsidRPr="004564BA">
        <w:rPr>
          <w:szCs w:val="22"/>
        </w:rPr>
        <w:t xml:space="preserve"> "x-y".</w:t>
      </w:r>
    </w:p>
    <w:p w:rsidR="00824E11" w:rsidRPr="004564BA" w:rsidRDefault="00824E11" w:rsidP="00824E11">
      <w:pPr>
        <w:numPr>
          <w:ilvl w:val="3"/>
          <w:numId w:val="1"/>
        </w:numPr>
        <w:rPr>
          <w:szCs w:val="22"/>
        </w:rPr>
      </w:pPr>
      <w:r w:rsidRPr="004564BA">
        <w:rPr>
          <w:szCs w:val="22"/>
        </w:rPr>
        <w:t>Menzo to provide a “between” reason to the location that Mark R indicated, (1.4)</w:t>
      </w:r>
    </w:p>
    <w:p w:rsidR="00824E11" w:rsidRDefault="00C935D1" w:rsidP="00C935D1">
      <w:pPr>
        <w:numPr>
          <w:ilvl w:val="1"/>
          <w:numId w:val="1"/>
        </w:numPr>
        <w:rPr>
          <w:szCs w:val="22"/>
        </w:rPr>
      </w:pPr>
      <w:r w:rsidRPr="008D6B31">
        <w:rPr>
          <w:b/>
          <w:szCs w:val="22"/>
        </w:rPr>
        <w:t>Review doc 11-19/146r0 -</w:t>
      </w:r>
      <w:r w:rsidRPr="004564BA">
        <w:rPr>
          <w:szCs w:val="22"/>
        </w:rPr>
        <w:t xml:space="preserve"> Po Kai </w:t>
      </w:r>
      <w:r w:rsidR="008D6B31" w:rsidRPr="004564BA">
        <w:rPr>
          <w:szCs w:val="22"/>
        </w:rPr>
        <w:t xml:space="preserve">HUANG </w:t>
      </w:r>
      <w:r w:rsidRPr="004564BA">
        <w:rPr>
          <w:szCs w:val="22"/>
        </w:rPr>
        <w:t>(Intel):</w:t>
      </w:r>
    </w:p>
    <w:p w:rsidR="008D6B31" w:rsidRDefault="008D6B31" w:rsidP="008D6B31">
      <w:pPr>
        <w:numPr>
          <w:ilvl w:val="2"/>
          <w:numId w:val="1"/>
        </w:numPr>
        <w:rPr>
          <w:szCs w:val="22"/>
        </w:rPr>
      </w:pPr>
      <w:hyperlink r:id="rId27" w:history="1">
        <w:r w:rsidRPr="00A169E0">
          <w:rPr>
            <w:rStyle w:val="Hyperlink"/>
            <w:szCs w:val="22"/>
          </w:rPr>
          <w:t>https://mentor.ieee.org/802.11/dcn/19/11-19-0146-00-000m-multiple-bssid-probe-response-clarification.docx</w:t>
        </w:r>
      </w:hyperlink>
    </w:p>
    <w:p w:rsidR="00C935D1" w:rsidRPr="004564BA" w:rsidRDefault="00C935D1" w:rsidP="00C935D1">
      <w:pPr>
        <w:numPr>
          <w:ilvl w:val="2"/>
          <w:numId w:val="1"/>
        </w:numPr>
        <w:rPr>
          <w:szCs w:val="22"/>
        </w:rPr>
      </w:pPr>
      <w:r w:rsidRPr="004564BA">
        <w:rPr>
          <w:szCs w:val="22"/>
        </w:rPr>
        <w:t>This clarifies how Probe Response works with Multiple BSSID.</w:t>
      </w:r>
    </w:p>
    <w:p w:rsidR="00C935D1" w:rsidRPr="004564BA" w:rsidRDefault="00C935D1" w:rsidP="00C935D1">
      <w:pPr>
        <w:numPr>
          <w:ilvl w:val="2"/>
          <w:numId w:val="1"/>
        </w:numPr>
        <w:rPr>
          <w:szCs w:val="22"/>
        </w:rPr>
      </w:pPr>
      <w:r w:rsidRPr="004564BA">
        <w:rPr>
          <w:szCs w:val="22"/>
        </w:rPr>
        <w:t>Reviewed proposed changes to make only the transmitted BSSSID respond to a broadcast Probe Request, or a directed Probe Request to any of the BSSIDs.</w:t>
      </w:r>
    </w:p>
    <w:p w:rsidR="001E2DB8" w:rsidRPr="004564BA" w:rsidRDefault="001E2DB8" w:rsidP="001E2DB8">
      <w:pPr>
        <w:numPr>
          <w:ilvl w:val="2"/>
          <w:numId w:val="1"/>
        </w:numPr>
        <w:rPr>
          <w:szCs w:val="22"/>
        </w:rPr>
      </w:pPr>
      <w:r w:rsidRPr="004564BA">
        <w:rPr>
          <w:szCs w:val="22"/>
        </w:rPr>
        <w:t>C: For the FILS case, we need to keep the paragraph near the end.</w:t>
      </w:r>
    </w:p>
    <w:p w:rsidR="001E2DB8" w:rsidRPr="004564BA" w:rsidRDefault="001E2DB8" w:rsidP="001E2DB8">
      <w:pPr>
        <w:numPr>
          <w:ilvl w:val="2"/>
          <w:numId w:val="1"/>
        </w:numPr>
        <w:rPr>
          <w:szCs w:val="22"/>
        </w:rPr>
      </w:pPr>
      <w:r w:rsidRPr="004564BA">
        <w:rPr>
          <w:szCs w:val="22"/>
        </w:rPr>
        <w:t>Alternative approach suggestion: at the start of the list in 11.1.4.3.4, say to apply the rules to all the BSSIDs (if doing multiple BSSID) and if any BSSID would reply, then the transmitted BSSID shall reply, otherwise it shall not reply.</w:t>
      </w:r>
    </w:p>
    <w:p w:rsidR="001E2DB8" w:rsidRPr="004564BA" w:rsidRDefault="001E2DB8" w:rsidP="001E2DB8">
      <w:pPr>
        <w:numPr>
          <w:ilvl w:val="2"/>
          <w:numId w:val="1"/>
        </w:numPr>
        <w:rPr>
          <w:szCs w:val="22"/>
        </w:rPr>
      </w:pPr>
      <w:r w:rsidRPr="004564BA">
        <w:rPr>
          <w:szCs w:val="22"/>
        </w:rPr>
        <w:t>The corner case of one BSSID matching the BSSID and another BSSID matching the SSID should result in a response, which includes the multiple BSSID element indicating both these BSSIDs.</w:t>
      </w:r>
    </w:p>
    <w:p w:rsidR="001E2DB8" w:rsidRPr="004564BA" w:rsidRDefault="00876F26" w:rsidP="00876F26">
      <w:pPr>
        <w:numPr>
          <w:ilvl w:val="2"/>
          <w:numId w:val="1"/>
        </w:numPr>
        <w:rPr>
          <w:szCs w:val="22"/>
        </w:rPr>
      </w:pPr>
      <w:r w:rsidRPr="004564BA">
        <w:rPr>
          <w:szCs w:val="22"/>
        </w:rPr>
        <w:t>Disagreement on prior statement. There are lots of criteria that narrow down the responses wanted, for example HESSID, etc. So, we need to continue the idea that each qualifier in the Probe Request is "</w:t>
      </w:r>
      <w:proofErr w:type="spellStart"/>
      <w:r w:rsidRPr="004564BA">
        <w:rPr>
          <w:szCs w:val="22"/>
        </w:rPr>
        <w:t>AND"d</w:t>
      </w:r>
      <w:proofErr w:type="spellEnd"/>
      <w:r w:rsidRPr="004564BA">
        <w:rPr>
          <w:szCs w:val="22"/>
        </w:rPr>
        <w:t>, and only BSSIDs matching all criteria will respond.</w:t>
      </w:r>
    </w:p>
    <w:p w:rsidR="00876F26" w:rsidRPr="004564BA" w:rsidRDefault="00876F26" w:rsidP="00876F26">
      <w:pPr>
        <w:numPr>
          <w:ilvl w:val="2"/>
          <w:numId w:val="1"/>
        </w:numPr>
        <w:rPr>
          <w:szCs w:val="22"/>
        </w:rPr>
      </w:pPr>
      <w:r w:rsidRPr="004564BA">
        <w:rPr>
          <w:szCs w:val="22"/>
        </w:rPr>
        <w:t>C: If there is a use case for the individual criteria matching style, that should be added as a new facility.</w:t>
      </w:r>
    </w:p>
    <w:p w:rsidR="00876F26" w:rsidRPr="004564BA" w:rsidRDefault="00876F26" w:rsidP="00876F26">
      <w:pPr>
        <w:numPr>
          <w:ilvl w:val="2"/>
          <w:numId w:val="1"/>
        </w:numPr>
        <w:rPr>
          <w:szCs w:val="22"/>
        </w:rPr>
      </w:pPr>
      <w:r w:rsidRPr="004564BA">
        <w:rPr>
          <w:szCs w:val="22"/>
        </w:rPr>
        <w:t xml:space="preserve">Why does the Transmitted BSSID have to respond when a desired BSSID was requested? </w:t>
      </w:r>
    </w:p>
    <w:p w:rsidR="00774CB7" w:rsidRPr="004564BA" w:rsidRDefault="00876F26" w:rsidP="00774CB7">
      <w:pPr>
        <w:numPr>
          <w:ilvl w:val="1"/>
          <w:numId w:val="1"/>
        </w:numPr>
        <w:rPr>
          <w:szCs w:val="22"/>
        </w:rPr>
      </w:pPr>
      <w:r w:rsidRPr="004564BA">
        <w:rPr>
          <w:szCs w:val="22"/>
        </w:rPr>
        <w:t>Recessed 3:31 pm</w:t>
      </w:r>
    </w:p>
    <w:p w:rsidR="00B016D2" w:rsidRPr="004564BA" w:rsidRDefault="00B016D2">
      <w:pPr>
        <w:rPr>
          <w:szCs w:val="22"/>
        </w:rPr>
      </w:pPr>
      <w:r w:rsidRPr="004564BA">
        <w:rPr>
          <w:szCs w:val="22"/>
        </w:rPr>
        <w:br w:type="page"/>
      </w:r>
    </w:p>
    <w:p w:rsidR="00B016D2" w:rsidRPr="004564BA" w:rsidRDefault="00B016D2" w:rsidP="00B016D2">
      <w:pPr>
        <w:numPr>
          <w:ilvl w:val="0"/>
          <w:numId w:val="1"/>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January 2019 802 Wireless Interim- St. Louis– </w:t>
      </w:r>
      <w:r w:rsidR="006E09D9" w:rsidRPr="004564BA">
        <w:rPr>
          <w:b/>
          <w:szCs w:val="22"/>
        </w:rPr>
        <w:t>Wednesday</w:t>
      </w:r>
      <w:r w:rsidRPr="004564BA">
        <w:rPr>
          <w:b/>
          <w:szCs w:val="22"/>
        </w:rPr>
        <w:t xml:space="preserve"> PM1: 13:30-15:30 </w:t>
      </w:r>
    </w:p>
    <w:p w:rsidR="00B016D2" w:rsidRPr="004564BA" w:rsidRDefault="00B016D2" w:rsidP="00B016D2">
      <w:pPr>
        <w:numPr>
          <w:ilvl w:val="1"/>
          <w:numId w:val="1"/>
        </w:numPr>
        <w:rPr>
          <w:szCs w:val="22"/>
        </w:rPr>
      </w:pPr>
      <w:r w:rsidRPr="004564BA">
        <w:rPr>
          <w:b/>
          <w:szCs w:val="22"/>
        </w:rPr>
        <w:t>Called to order</w:t>
      </w:r>
      <w:r w:rsidRPr="004564BA">
        <w:rPr>
          <w:szCs w:val="22"/>
        </w:rPr>
        <w:t xml:space="preserve"> at 1:35pm by the chair, Dorothy STANLEY (HPE)</w:t>
      </w:r>
    </w:p>
    <w:p w:rsidR="00B016D2" w:rsidRPr="004564BA" w:rsidRDefault="00B016D2" w:rsidP="00B016D2">
      <w:pPr>
        <w:numPr>
          <w:ilvl w:val="1"/>
          <w:numId w:val="1"/>
        </w:numPr>
        <w:rPr>
          <w:b/>
          <w:szCs w:val="22"/>
        </w:rPr>
      </w:pPr>
      <w:r w:rsidRPr="004564BA">
        <w:rPr>
          <w:b/>
          <w:szCs w:val="22"/>
        </w:rPr>
        <w:t>Review patent policy</w:t>
      </w:r>
    </w:p>
    <w:p w:rsidR="00B016D2" w:rsidRPr="004564BA" w:rsidRDefault="00B016D2" w:rsidP="00B016D2">
      <w:pPr>
        <w:numPr>
          <w:ilvl w:val="1"/>
          <w:numId w:val="1"/>
        </w:numPr>
        <w:rPr>
          <w:szCs w:val="22"/>
        </w:rPr>
      </w:pPr>
      <w:r w:rsidRPr="004564BA">
        <w:rPr>
          <w:b/>
          <w:szCs w:val="22"/>
        </w:rPr>
        <w:t>Review agenda</w:t>
      </w:r>
      <w:r w:rsidR="006E09D9" w:rsidRPr="004564BA">
        <w:rPr>
          <w:szCs w:val="22"/>
        </w:rPr>
        <w:t xml:space="preserve"> (r3)</w:t>
      </w:r>
    </w:p>
    <w:p w:rsidR="00D91D83" w:rsidRPr="004564BA" w:rsidRDefault="00DE0F4A" w:rsidP="00D91D83">
      <w:pPr>
        <w:numPr>
          <w:ilvl w:val="2"/>
          <w:numId w:val="1"/>
        </w:numPr>
        <w:rPr>
          <w:szCs w:val="22"/>
        </w:rPr>
      </w:pPr>
      <w:hyperlink r:id="rId28" w:history="1">
        <w:r w:rsidRPr="004564BA">
          <w:rPr>
            <w:rStyle w:val="Hyperlink"/>
            <w:szCs w:val="22"/>
          </w:rPr>
          <w:t>https://mentor.ieee.org/802.11/dcn/18/11-18-2084-03-000m-2019-january-tgmd-agenda.pptx</w:t>
        </w:r>
      </w:hyperlink>
      <w:r w:rsidRPr="004564BA">
        <w:rPr>
          <w:szCs w:val="22"/>
        </w:rPr>
        <w:t xml:space="preserve">  </w:t>
      </w:r>
    </w:p>
    <w:p w:rsidR="00B016D2" w:rsidRPr="004564BA" w:rsidRDefault="005B31FB" w:rsidP="00B016D2">
      <w:pPr>
        <w:numPr>
          <w:ilvl w:val="2"/>
          <w:numId w:val="1"/>
        </w:numPr>
        <w:rPr>
          <w:szCs w:val="22"/>
        </w:rPr>
      </w:pPr>
      <w:r>
        <w:rPr>
          <w:szCs w:val="22"/>
        </w:rPr>
        <w:t xml:space="preserve">Discussion on keeping Thursday PM1; </w:t>
      </w:r>
      <w:r w:rsidR="00B016D2" w:rsidRPr="004564BA">
        <w:rPr>
          <w:szCs w:val="22"/>
        </w:rPr>
        <w:t>N</w:t>
      </w:r>
      <w:r w:rsidR="00D91D83" w:rsidRPr="004564BA">
        <w:rPr>
          <w:szCs w:val="22"/>
        </w:rPr>
        <w:t>o n</w:t>
      </w:r>
      <w:r w:rsidR="00B016D2" w:rsidRPr="004564BA">
        <w:rPr>
          <w:szCs w:val="22"/>
        </w:rPr>
        <w:t>eed to release Thursday PM1.</w:t>
      </w:r>
    </w:p>
    <w:p w:rsidR="00B016D2" w:rsidRPr="004564BA" w:rsidRDefault="00B016D2" w:rsidP="005B31FB">
      <w:pPr>
        <w:numPr>
          <w:ilvl w:val="3"/>
          <w:numId w:val="1"/>
        </w:numPr>
        <w:rPr>
          <w:szCs w:val="22"/>
        </w:rPr>
      </w:pPr>
      <w:r w:rsidRPr="004564BA">
        <w:rPr>
          <w:szCs w:val="22"/>
        </w:rPr>
        <w:t>The need to have us release was not as urgent when RTA TIG released a slot on Thursday.</w:t>
      </w:r>
    </w:p>
    <w:p w:rsidR="00B016D2" w:rsidRPr="005B31FB" w:rsidRDefault="00B016D2" w:rsidP="00B016D2">
      <w:pPr>
        <w:numPr>
          <w:ilvl w:val="2"/>
          <w:numId w:val="1"/>
        </w:numPr>
        <w:rPr>
          <w:b/>
          <w:szCs w:val="22"/>
          <w:lang w:val="en-US"/>
        </w:rPr>
      </w:pPr>
      <w:r w:rsidRPr="005B31FB">
        <w:rPr>
          <w:b/>
          <w:szCs w:val="22"/>
          <w:lang w:val="en-US"/>
        </w:rPr>
        <w:t xml:space="preserve">Wednesday PM1/Thursday PM1 </w:t>
      </w:r>
    </w:p>
    <w:p w:rsidR="00B016D2" w:rsidRPr="008D6B31" w:rsidRDefault="00B016D2" w:rsidP="008D6B31">
      <w:pPr>
        <w:pStyle w:val="ListParagraph"/>
        <w:numPr>
          <w:ilvl w:val="0"/>
          <w:numId w:val="26"/>
        </w:numPr>
        <w:rPr>
          <w:szCs w:val="22"/>
        </w:rPr>
      </w:pPr>
      <w:r w:rsidRPr="008D6B31">
        <w:rPr>
          <w:szCs w:val="22"/>
        </w:rPr>
        <w:t>Motions</w:t>
      </w:r>
    </w:p>
    <w:p w:rsidR="00B016D2" w:rsidRPr="008D6B31" w:rsidRDefault="00B016D2" w:rsidP="008D6B31">
      <w:pPr>
        <w:pStyle w:val="ListParagraph"/>
        <w:numPr>
          <w:ilvl w:val="0"/>
          <w:numId w:val="26"/>
        </w:numPr>
        <w:rPr>
          <w:szCs w:val="22"/>
        </w:rPr>
      </w:pPr>
      <w:proofErr w:type="spellStart"/>
      <w:r w:rsidRPr="008D6B31">
        <w:rPr>
          <w:szCs w:val="22"/>
        </w:rPr>
        <w:t>Yunsong</w:t>
      </w:r>
      <w:proofErr w:type="spellEnd"/>
      <w:r w:rsidRPr="008D6B31">
        <w:rPr>
          <w:szCs w:val="22"/>
        </w:rPr>
        <w:t xml:space="preserve"> </w:t>
      </w:r>
      <w:r w:rsidR="00DE0F4A" w:rsidRPr="008D6B31">
        <w:rPr>
          <w:szCs w:val="22"/>
        </w:rPr>
        <w:t xml:space="preserve">YANG </w:t>
      </w:r>
      <w:r w:rsidR="007B3DCE">
        <w:rPr>
          <w:szCs w:val="22"/>
        </w:rPr>
        <w:t>(Huawei)</w:t>
      </w:r>
      <w:r w:rsidRPr="008D6B31">
        <w:rPr>
          <w:szCs w:val="22"/>
        </w:rPr>
        <w:t xml:space="preserve">- 11-18-1989 </w:t>
      </w:r>
      <w:r w:rsidR="00D91D83" w:rsidRPr="008D6B31">
        <w:rPr>
          <w:szCs w:val="22"/>
        </w:rPr>
        <w:t>follow-up</w:t>
      </w:r>
    </w:p>
    <w:p w:rsidR="00B016D2" w:rsidRPr="008D6B31" w:rsidRDefault="00B016D2" w:rsidP="008D6B31">
      <w:pPr>
        <w:pStyle w:val="ListParagraph"/>
        <w:numPr>
          <w:ilvl w:val="0"/>
          <w:numId w:val="26"/>
        </w:numPr>
        <w:rPr>
          <w:szCs w:val="22"/>
        </w:rPr>
      </w:pPr>
      <w:r w:rsidRPr="008D6B31">
        <w:rPr>
          <w:szCs w:val="22"/>
        </w:rPr>
        <w:t xml:space="preserve">Sean </w:t>
      </w:r>
      <w:r w:rsidR="00DE0F4A" w:rsidRPr="008D6B31">
        <w:rPr>
          <w:szCs w:val="22"/>
        </w:rPr>
        <w:t xml:space="preserve">COFFEY </w:t>
      </w:r>
      <w:r w:rsidR="007B3DCE">
        <w:rPr>
          <w:szCs w:val="22"/>
        </w:rPr>
        <w:t>(Realtek)</w:t>
      </w:r>
      <w:r w:rsidRPr="008D6B31">
        <w:rPr>
          <w:szCs w:val="22"/>
        </w:rPr>
        <w:t>– Reduced capability HT devices</w:t>
      </w:r>
    </w:p>
    <w:p w:rsidR="00B016D2" w:rsidRPr="008D6B31" w:rsidRDefault="00B016D2" w:rsidP="008D6B31">
      <w:pPr>
        <w:pStyle w:val="ListParagraph"/>
        <w:numPr>
          <w:ilvl w:val="0"/>
          <w:numId w:val="26"/>
        </w:numPr>
        <w:rPr>
          <w:szCs w:val="22"/>
        </w:rPr>
      </w:pPr>
      <w:r w:rsidRPr="008D6B31">
        <w:rPr>
          <w:szCs w:val="22"/>
        </w:rPr>
        <w:t xml:space="preserve">Stephen </w:t>
      </w:r>
      <w:r w:rsidR="00DE0F4A" w:rsidRPr="008D6B31">
        <w:rPr>
          <w:szCs w:val="22"/>
        </w:rPr>
        <w:t>MCCANN</w:t>
      </w:r>
      <w:r w:rsidR="007B3DCE">
        <w:rPr>
          <w:szCs w:val="22"/>
        </w:rPr>
        <w:t xml:space="preserve"> (Blackberry)</w:t>
      </w:r>
      <w:r w:rsidRPr="008D6B31">
        <w:rPr>
          <w:szCs w:val="22"/>
        </w:rPr>
        <w:t>- 11-19-0134</w:t>
      </w:r>
    </w:p>
    <w:p w:rsidR="00B016D2" w:rsidRPr="008D6B31" w:rsidRDefault="00B016D2" w:rsidP="008D6B31">
      <w:pPr>
        <w:pStyle w:val="ListParagraph"/>
        <w:numPr>
          <w:ilvl w:val="0"/>
          <w:numId w:val="26"/>
        </w:numPr>
        <w:rPr>
          <w:szCs w:val="22"/>
        </w:rPr>
      </w:pPr>
      <w:r w:rsidRPr="008D6B31">
        <w:rPr>
          <w:szCs w:val="22"/>
        </w:rPr>
        <w:t xml:space="preserve">Mike </w:t>
      </w:r>
      <w:r w:rsidR="00DE0F4A" w:rsidRPr="008D6B31">
        <w:rPr>
          <w:szCs w:val="22"/>
        </w:rPr>
        <w:t xml:space="preserve">MONTEMURRO </w:t>
      </w:r>
      <w:r w:rsidR="007B3DCE">
        <w:rPr>
          <w:szCs w:val="22"/>
        </w:rPr>
        <w:t>(Blackberry)</w:t>
      </w:r>
      <w:r w:rsidRPr="008D6B31">
        <w:rPr>
          <w:szCs w:val="22"/>
        </w:rPr>
        <w:t>– Security CIDs</w:t>
      </w:r>
    </w:p>
    <w:p w:rsidR="00B016D2" w:rsidRPr="008D6B31" w:rsidRDefault="00B016D2" w:rsidP="008D6B31">
      <w:pPr>
        <w:pStyle w:val="ListParagraph"/>
        <w:numPr>
          <w:ilvl w:val="0"/>
          <w:numId w:val="26"/>
        </w:numPr>
        <w:rPr>
          <w:szCs w:val="22"/>
        </w:rPr>
      </w:pPr>
      <w:r w:rsidRPr="008D6B31">
        <w:rPr>
          <w:szCs w:val="22"/>
        </w:rPr>
        <w:t xml:space="preserve">(?) Matthew </w:t>
      </w:r>
      <w:r w:rsidR="00DE0F4A" w:rsidRPr="008D6B31">
        <w:rPr>
          <w:szCs w:val="22"/>
        </w:rPr>
        <w:t>FISCHER</w:t>
      </w:r>
      <w:r w:rsidR="007B3DCE">
        <w:rPr>
          <w:szCs w:val="22"/>
        </w:rPr>
        <w:t xml:space="preserve"> (Broadcom)</w:t>
      </w:r>
      <w:r w:rsidRPr="008D6B31">
        <w:rPr>
          <w:szCs w:val="22"/>
        </w:rPr>
        <w:t>: 11-18-1438</w:t>
      </w:r>
    </w:p>
    <w:p w:rsidR="00B016D2" w:rsidRPr="008D6B31" w:rsidRDefault="00B016D2" w:rsidP="008D6B31">
      <w:pPr>
        <w:pStyle w:val="ListParagraph"/>
        <w:numPr>
          <w:ilvl w:val="0"/>
          <w:numId w:val="26"/>
        </w:numPr>
        <w:rPr>
          <w:szCs w:val="22"/>
        </w:rPr>
      </w:pPr>
      <w:r w:rsidRPr="008D6B31">
        <w:rPr>
          <w:szCs w:val="22"/>
        </w:rPr>
        <w:t>Motions</w:t>
      </w:r>
    </w:p>
    <w:p w:rsidR="00B016D2" w:rsidRPr="008D6B31" w:rsidRDefault="00B016D2" w:rsidP="008D6B31">
      <w:pPr>
        <w:pStyle w:val="ListParagraph"/>
        <w:numPr>
          <w:ilvl w:val="0"/>
          <w:numId w:val="26"/>
        </w:numPr>
        <w:rPr>
          <w:szCs w:val="22"/>
        </w:rPr>
      </w:pPr>
      <w:r w:rsidRPr="008D6B31">
        <w:rPr>
          <w:szCs w:val="22"/>
        </w:rPr>
        <w:t>Plans for January – March 2019</w:t>
      </w:r>
    </w:p>
    <w:p w:rsidR="00B016D2" w:rsidRPr="008D6B31" w:rsidRDefault="00B016D2" w:rsidP="008D6B31">
      <w:pPr>
        <w:pStyle w:val="ListParagraph"/>
        <w:numPr>
          <w:ilvl w:val="0"/>
          <w:numId w:val="26"/>
        </w:numPr>
        <w:rPr>
          <w:szCs w:val="22"/>
        </w:rPr>
      </w:pPr>
      <w:r w:rsidRPr="008D6B31">
        <w:rPr>
          <w:szCs w:val="22"/>
        </w:rPr>
        <w:t xml:space="preserve">Jerome </w:t>
      </w:r>
      <w:r w:rsidR="00DE0F4A" w:rsidRPr="008D6B31">
        <w:rPr>
          <w:szCs w:val="22"/>
        </w:rPr>
        <w:t>HENRY</w:t>
      </w:r>
      <w:r w:rsidR="007B3DCE">
        <w:rPr>
          <w:szCs w:val="22"/>
        </w:rPr>
        <w:t xml:space="preserve"> (Cisco)</w:t>
      </w:r>
      <w:r w:rsidR="00DE0F4A" w:rsidRPr="008D6B31">
        <w:rPr>
          <w:szCs w:val="22"/>
        </w:rPr>
        <w:t xml:space="preserve"> </w:t>
      </w:r>
      <w:r w:rsidRPr="008D6B31">
        <w:rPr>
          <w:szCs w:val="22"/>
        </w:rPr>
        <w:t>11-18-1919</w:t>
      </w:r>
    </w:p>
    <w:p w:rsidR="00B016D2" w:rsidRPr="008D6B31" w:rsidRDefault="00B016D2" w:rsidP="008D6B31">
      <w:pPr>
        <w:pStyle w:val="ListParagraph"/>
        <w:numPr>
          <w:ilvl w:val="0"/>
          <w:numId w:val="26"/>
        </w:numPr>
        <w:rPr>
          <w:szCs w:val="22"/>
        </w:rPr>
      </w:pPr>
      <w:r w:rsidRPr="008D6B31">
        <w:rPr>
          <w:szCs w:val="22"/>
        </w:rPr>
        <w:t>Adjourn</w:t>
      </w:r>
    </w:p>
    <w:p w:rsidR="00355347" w:rsidRDefault="005B31FB" w:rsidP="005B31FB">
      <w:pPr>
        <w:numPr>
          <w:ilvl w:val="2"/>
          <w:numId w:val="1"/>
        </w:numPr>
        <w:rPr>
          <w:szCs w:val="22"/>
        </w:rPr>
      </w:pPr>
      <w:r w:rsidRPr="005B31FB">
        <w:rPr>
          <w:szCs w:val="22"/>
        </w:rPr>
        <w:t>No objection to the updated Agenda plan</w:t>
      </w:r>
      <w:r w:rsidR="00355347">
        <w:rPr>
          <w:szCs w:val="22"/>
        </w:rPr>
        <w:t xml:space="preserve"> See 11-18/2048r4</w:t>
      </w:r>
    </w:p>
    <w:p w:rsidR="005B31FB" w:rsidRPr="005B31FB" w:rsidRDefault="00355347" w:rsidP="00355347">
      <w:pPr>
        <w:numPr>
          <w:ilvl w:val="3"/>
          <w:numId w:val="1"/>
        </w:numPr>
        <w:rPr>
          <w:szCs w:val="22"/>
        </w:rPr>
      </w:pPr>
      <w:hyperlink r:id="rId29" w:history="1">
        <w:r w:rsidRPr="00A169E0">
          <w:rPr>
            <w:rStyle w:val="Hyperlink"/>
            <w:szCs w:val="22"/>
          </w:rPr>
          <w:t>https://mentor.ieee.org/802.11/dcn/18/11-18-2084-04-000m-2019-january-tgmd-agenda.pptx</w:t>
        </w:r>
      </w:hyperlink>
      <w:r w:rsidR="005B31FB" w:rsidRPr="005B31FB">
        <w:rPr>
          <w:szCs w:val="22"/>
        </w:rPr>
        <w:t>.</w:t>
      </w:r>
    </w:p>
    <w:p w:rsidR="00B016D2" w:rsidRPr="008D6B31" w:rsidRDefault="00B016D2" w:rsidP="00B016D2">
      <w:pPr>
        <w:numPr>
          <w:ilvl w:val="1"/>
          <w:numId w:val="1"/>
        </w:numPr>
        <w:rPr>
          <w:b/>
          <w:szCs w:val="22"/>
        </w:rPr>
      </w:pPr>
      <w:r w:rsidRPr="008D6B31">
        <w:rPr>
          <w:b/>
          <w:szCs w:val="22"/>
        </w:rPr>
        <w:t xml:space="preserve">Motions: </w:t>
      </w:r>
    </w:p>
    <w:p w:rsidR="00B016D2" w:rsidRPr="004564BA" w:rsidRDefault="00B016D2" w:rsidP="00B016D2">
      <w:pPr>
        <w:numPr>
          <w:ilvl w:val="2"/>
          <w:numId w:val="1"/>
        </w:numPr>
        <w:rPr>
          <w:b/>
          <w:color w:val="C00000"/>
          <w:szCs w:val="22"/>
        </w:rPr>
      </w:pPr>
      <w:r w:rsidRPr="004564BA">
        <w:rPr>
          <w:b/>
          <w:color w:val="C00000"/>
          <w:szCs w:val="22"/>
        </w:rPr>
        <w:t xml:space="preserve">Motion #92 </w:t>
      </w:r>
      <w:r w:rsidRPr="004564BA">
        <w:rPr>
          <w:b/>
          <w:bCs/>
          <w:szCs w:val="22"/>
        </w:rPr>
        <w:t>Jan 2019 CID 2661</w:t>
      </w:r>
    </w:p>
    <w:p w:rsidR="006E09D9" w:rsidRPr="004564BA" w:rsidRDefault="006E09D9" w:rsidP="00A6258F">
      <w:pPr>
        <w:numPr>
          <w:ilvl w:val="2"/>
          <w:numId w:val="1"/>
        </w:numPr>
        <w:ind w:left="2880"/>
        <w:rPr>
          <w:szCs w:val="22"/>
          <w:lang w:val="en-US"/>
        </w:rPr>
      </w:pPr>
      <w:r w:rsidRPr="004564BA">
        <w:rPr>
          <w:b/>
          <w:bCs/>
          <w:szCs w:val="22"/>
          <w:lang w:val="en-US"/>
        </w:rPr>
        <w:t xml:space="preserve">Resolve CID 2661 as “Rejected” with a resolution of </w:t>
      </w:r>
    </w:p>
    <w:p w:rsidR="00990E6D" w:rsidRPr="004564BA" w:rsidRDefault="006E09D9" w:rsidP="00990E6D">
      <w:pPr>
        <w:ind w:left="2880"/>
        <w:rPr>
          <w:szCs w:val="22"/>
          <w:lang w:val="en-US"/>
        </w:rPr>
      </w:pPr>
      <w:r w:rsidRPr="004564BA">
        <w:rPr>
          <w:szCs w:val="22"/>
          <w:lang w:val="en-US"/>
        </w:rPr>
        <w:t>“</w:t>
      </w:r>
      <w:r w:rsidR="00990E6D" w:rsidRPr="004564BA">
        <w:rPr>
          <w:szCs w:val="22"/>
          <w:lang w:val="en-US"/>
        </w:rPr>
        <w:t>The proposal would cause changes in over 18,000 locations and does not provide sufficient detail to address each location.  The comment was discussed at length and while there was some sympathy for changing the terminology to improve the understandability of the draft, the probability of introducing errors is very high with the broad change as suggested. Also, if there are specific areas where the language is incorrect, these areas should be targeted for correction.”</w:t>
      </w:r>
    </w:p>
    <w:p w:rsidR="00990E6D" w:rsidRPr="004564BA" w:rsidRDefault="00990E6D" w:rsidP="00990E6D">
      <w:pPr>
        <w:pStyle w:val="ListParagraph"/>
        <w:numPr>
          <w:ilvl w:val="3"/>
          <w:numId w:val="1"/>
        </w:numPr>
        <w:rPr>
          <w:sz w:val="22"/>
          <w:szCs w:val="22"/>
        </w:rPr>
      </w:pPr>
      <w:r w:rsidRPr="004564BA">
        <w:rPr>
          <w:sz w:val="22"/>
          <w:szCs w:val="22"/>
        </w:rPr>
        <w:t>Moved: Michael MONTEMURRO 2</w:t>
      </w:r>
      <w:r w:rsidRPr="004564BA">
        <w:rPr>
          <w:sz w:val="22"/>
          <w:szCs w:val="22"/>
          <w:vertAlign w:val="superscript"/>
        </w:rPr>
        <w:t>nd</w:t>
      </w:r>
      <w:r w:rsidRPr="004564BA">
        <w:rPr>
          <w:sz w:val="22"/>
          <w:szCs w:val="22"/>
        </w:rPr>
        <w:t>: Edward AU</w:t>
      </w:r>
    </w:p>
    <w:p w:rsidR="00B016D2" w:rsidRPr="008D6B31" w:rsidRDefault="00990E6D" w:rsidP="00A6258F">
      <w:pPr>
        <w:numPr>
          <w:ilvl w:val="2"/>
          <w:numId w:val="1"/>
        </w:numPr>
        <w:ind w:left="2880"/>
        <w:rPr>
          <w:b/>
          <w:szCs w:val="22"/>
        </w:rPr>
      </w:pPr>
      <w:r w:rsidRPr="008D6B31">
        <w:rPr>
          <w:b/>
          <w:szCs w:val="22"/>
        </w:rPr>
        <w:t>R</w:t>
      </w:r>
      <w:r w:rsidR="00B016D2" w:rsidRPr="008D6B31">
        <w:rPr>
          <w:b/>
          <w:szCs w:val="22"/>
        </w:rPr>
        <w:t xml:space="preserve">esults Motion #92: </w:t>
      </w:r>
      <w:r w:rsidR="00A6258F" w:rsidRPr="008D6B31">
        <w:rPr>
          <w:b/>
          <w:szCs w:val="22"/>
        </w:rPr>
        <w:t>14-0-0 Motion Passes</w:t>
      </w:r>
    </w:p>
    <w:p w:rsidR="00A6258F" w:rsidRPr="008D6B31" w:rsidRDefault="00990E6D" w:rsidP="00990E6D">
      <w:pPr>
        <w:numPr>
          <w:ilvl w:val="1"/>
          <w:numId w:val="1"/>
        </w:numPr>
        <w:rPr>
          <w:b/>
          <w:szCs w:val="22"/>
        </w:rPr>
      </w:pPr>
      <w:r w:rsidRPr="008D6B31">
        <w:rPr>
          <w:b/>
          <w:szCs w:val="22"/>
        </w:rPr>
        <w:t>Review Editor CIDs prior to motion</w:t>
      </w:r>
    </w:p>
    <w:p w:rsidR="00A6258F" w:rsidRPr="004564BA" w:rsidRDefault="00A6258F" w:rsidP="00A6258F">
      <w:pPr>
        <w:numPr>
          <w:ilvl w:val="2"/>
          <w:numId w:val="1"/>
        </w:numPr>
        <w:rPr>
          <w:szCs w:val="22"/>
        </w:rPr>
      </w:pPr>
      <w:r w:rsidRPr="004564BA">
        <w:rPr>
          <w:szCs w:val="22"/>
        </w:rPr>
        <w:t>Change Resolution of 2420 to Accept.  The Proposed change for 2419 and 2420 are essentially the same comment with two different proposed changes.  The Editor made the resolution the same as “Revised…”, but the resolution could be an Accept for CID 2420</w:t>
      </w:r>
    </w:p>
    <w:p w:rsidR="00990E6D" w:rsidRPr="008D6B31" w:rsidRDefault="00990E6D" w:rsidP="00A6258F">
      <w:pPr>
        <w:numPr>
          <w:ilvl w:val="2"/>
          <w:numId w:val="1"/>
        </w:numPr>
        <w:rPr>
          <w:szCs w:val="22"/>
          <w:highlight w:val="green"/>
        </w:rPr>
      </w:pPr>
      <w:r w:rsidRPr="008D6B31">
        <w:rPr>
          <w:szCs w:val="22"/>
          <w:highlight w:val="green"/>
        </w:rPr>
        <w:t>CID 2569</w:t>
      </w:r>
      <w:r w:rsidR="008D6B31" w:rsidRPr="008D6B31">
        <w:rPr>
          <w:szCs w:val="22"/>
          <w:highlight w:val="green"/>
        </w:rPr>
        <w:t xml:space="preserve"> (EDITOR)</w:t>
      </w:r>
      <w:r w:rsidRPr="008D6B31">
        <w:rPr>
          <w:szCs w:val="22"/>
          <w:highlight w:val="green"/>
        </w:rPr>
        <w:t xml:space="preserve">: </w:t>
      </w:r>
    </w:p>
    <w:p w:rsidR="00A6258F" w:rsidRPr="004564BA" w:rsidRDefault="00990E6D" w:rsidP="00990E6D">
      <w:pPr>
        <w:numPr>
          <w:ilvl w:val="3"/>
          <w:numId w:val="1"/>
        </w:numPr>
        <w:rPr>
          <w:szCs w:val="22"/>
        </w:rPr>
      </w:pPr>
      <w:r w:rsidRPr="004564BA">
        <w:rPr>
          <w:szCs w:val="22"/>
        </w:rPr>
        <w:t xml:space="preserve">Move 9.3.3.1 should be moved to 1.4 </w:t>
      </w:r>
    </w:p>
    <w:p w:rsidR="00990E6D" w:rsidRDefault="00990E6D" w:rsidP="00990E6D">
      <w:pPr>
        <w:numPr>
          <w:ilvl w:val="3"/>
          <w:numId w:val="1"/>
        </w:numPr>
        <w:rPr>
          <w:szCs w:val="22"/>
        </w:rPr>
      </w:pPr>
      <w:r w:rsidRPr="004564BA">
        <w:rPr>
          <w:szCs w:val="22"/>
        </w:rPr>
        <w:t>No objection to move it.</w:t>
      </w:r>
    </w:p>
    <w:p w:rsidR="008D6B31" w:rsidRPr="004564BA" w:rsidRDefault="008D6B31" w:rsidP="00990E6D">
      <w:pPr>
        <w:numPr>
          <w:ilvl w:val="3"/>
          <w:numId w:val="1"/>
        </w:numPr>
        <w:rPr>
          <w:szCs w:val="22"/>
        </w:rPr>
      </w:pPr>
      <w:r>
        <w:rPr>
          <w:szCs w:val="22"/>
        </w:rPr>
        <w:t>Mark ready for Motion</w:t>
      </w:r>
    </w:p>
    <w:p w:rsidR="00990E6D" w:rsidRPr="004564BA" w:rsidRDefault="00990E6D" w:rsidP="00990E6D">
      <w:pPr>
        <w:numPr>
          <w:ilvl w:val="2"/>
          <w:numId w:val="1"/>
        </w:numPr>
        <w:rPr>
          <w:b/>
          <w:bCs/>
          <w:szCs w:val="22"/>
          <w:lang w:val="en-US"/>
        </w:rPr>
      </w:pPr>
      <w:r w:rsidRPr="004564BA">
        <w:rPr>
          <w:b/>
          <w:color w:val="C00000"/>
          <w:szCs w:val="22"/>
        </w:rPr>
        <w:t>Motion #93</w:t>
      </w:r>
      <w:r w:rsidRPr="004564BA">
        <w:rPr>
          <w:szCs w:val="22"/>
        </w:rPr>
        <w:t xml:space="preserve">: </w:t>
      </w:r>
    </w:p>
    <w:p w:rsidR="00990E6D" w:rsidRPr="004564BA" w:rsidRDefault="00990E6D" w:rsidP="00990E6D">
      <w:pPr>
        <w:numPr>
          <w:ilvl w:val="3"/>
          <w:numId w:val="1"/>
        </w:numPr>
        <w:rPr>
          <w:b/>
          <w:bCs/>
          <w:szCs w:val="22"/>
          <w:lang w:val="en-US"/>
        </w:rPr>
      </w:pPr>
      <w:r w:rsidRPr="004564BA">
        <w:rPr>
          <w:b/>
          <w:bCs/>
          <w:szCs w:val="22"/>
          <w:lang w:val="en-US"/>
        </w:rPr>
        <w:t xml:space="preserve">Approve the comment resolutions in the </w:t>
      </w:r>
    </w:p>
    <w:p w:rsidR="00990E6D" w:rsidRPr="004564BA" w:rsidRDefault="00990E6D" w:rsidP="00990E6D">
      <w:pPr>
        <w:ind w:left="2880"/>
        <w:rPr>
          <w:bCs/>
          <w:szCs w:val="22"/>
          <w:lang w:val="en-US"/>
        </w:rPr>
      </w:pPr>
      <w:r w:rsidRPr="004564BA">
        <w:rPr>
          <w:bCs/>
          <w:szCs w:val="22"/>
          <w:lang w:val="en-US"/>
        </w:rPr>
        <w:t xml:space="preserve">“Motion-EDITOR-H” tab in </w:t>
      </w:r>
      <w:r w:rsidR="005B31FB">
        <w:rPr>
          <w:bCs/>
          <w:szCs w:val="22"/>
          <w:lang w:val="en-US"/>
        </w:rPr>
        <w:t>11-19/0142r1: &lt;</w:t>
      </w:r>
      <w:hyperlink r:id="rId30" w:history="1">
        <w:r w:rsidR="005B31FB" w:rsidRPr="00A169E0">
          <w:rPr>
            <w:rStyle w:val="Hyperlink"/>
            <w:bCs/>
            <w:szCs w:val="22"/>
            <w:lang w:val="en-US"/>
          </w:rPr>
          <w:t>https://mentor.ieee.org/802.11/dcn/19/11-19-0142-01-000m-revmd-wg-lb236-comments-for-editor-ad-hoc.xls</w:t>
        </w:r>
      </w:hyperlink>
      <w:r w:rsidR="005B31FB">
        <w:rPr>
          <w:bCs/>
          <w:szCs w:val="22"/>
          <w:lang w:val="en-US"/>
        </w:rPr>
        <w:t xml:space="preserve">&gt; </w:t>
      </w:r>
      <w:r w:rsidRPr="004564BA">
        <w:rPr>
          <w:bCs/>
          <w:szCs w:val="22"/>
          <w:lang w:val="en-US"/>
        </w:rPr>
        <w:t xml:space="preserve">   Except for CID 2420. </w:t>
      </w:r>
    </w:p>
    <w:p w:rsidR="00990E6D" w:rsidRPr="004564BA" w:rsidRDefault="00990E6D" w:rsidP="00990E6D">
      <w:pPr>
        <w:ind w:left="2880"/>
        <w:rPr>
          <w:bCs/>
          <w:szCs w:val="22"/>
          <w:lang w:val="en-US"/>
        </w:rPr>
      </w:pPr>
      <w:r w:rsidRPr="004564BA">
        <w:rPr>
          <w:bCs/>
          <w:szCs w:val="22"/>
          <w:lang w:val="en-US"/>
        </w:rPr>
        <w:t>Approve the resolution of CID 2420 as “Accepted” with a note to editor: “Indicated changes are: 1175.1, 1182.7, and 2327.58, change "Event Type" to "event type".”</w:t>
      </w:r>
    </w:p>
    <w:p w:rsidR="00990E6D" w:rsidRPr="004564BA" w:rsidRDefault="00990E6D" w:rsidP="00990E6D">
      <w:pPr>
        <w:ind w:left="2880"/>
        <w:rPr>
          <w:bCs/>
          <w:szCs w:val="22"/>
          <w:lang w:val="en-US"/>
        </w:rPr>
      </w:pPr>
      <w:r w:rsidRPr="004564BA">
        <w:rPr>
          <w:bCs/>
          <w:szCs w:val="22"/>
          <w:lang w:val="en-US"/>
        </w:rPr>
        <w:lastRenderedPageBreak/>
        <w:t xml:space="preserve">and incorporate the indicated changes into the </w:t>
      </w:r>
      <w:proofErr w:type="spellStart"/>
      <w:r w:rsidRPr="004564BA">
        <w:rPr>
          <w:bCs/>
          <w:szCs w:val="22"/>
          <w:lang w:val="en-US"/>
        </w:rPr>
        <w:t>TGmd</w:t>
      </w:r>
      <w:proofErr w:type="spellEnd"/>
      <w:r w:rsidRPr="004564BA">
        <w:rPr>
          <w:bCs/>
          <w:szCs w:val="22"/>
          <w:lang w:val="en-US"/>
        </w:rPr>
        <w:t xml:space="preserve"> draft.</w:t>
      </w:r>
    </w:p>
    <w:p w:rsidR="00990E6D" w:rsidRPr="004564BA" w:rsidRDefault="00990E6D" w:rsidP="006E09D9">
      <w:pPr>
        <w:numPr>
          <w:ilvl w:val="2"/>
          <w:numId w:val="1"/>
        </w:numPr>
        <w:tabs>
          <w:tab w:val="num" w:pos="720"/>
        </w:tabs>
        <w:rPr>
          <w:szCs w:val="22"/>
          <w:lang w:val="en-US"/>
        </w:rPr>
      </w:pPr>
      <w:r w:rsidRPr="004564BA">
        <w:rPr>
          <w:b/>
          <w:bCs/>
          <w:szCs w:val="22"/>
          <w:lang w:val="en-US"/>
        </w:rPr>
        <w:t>Moved: Emily QI  2</w:t>
      </w:r>
      <w:r w:rsidRPr="004564BA">
        <w:rPr>
          <w:b/>
          <w:bCs/>
          <w:szCs w:val="22"/>
          <w:vertAlign w:val="superscript"/>
          <w:lang w:val="en-US"/>
        </w:rPr>
        <w:t>nd</w:t>
      </w:r>
      <w:r w:rsidRPr="004564BA">
        <w:rPr>
          <w:b/>
          <w:bCs/>
          <w:szCs w:val="22"/>
          <w:lang w:val="en-US"/>
        </w:rPr>
        <w:t>: Jouni MALINEN</w:t>
      </w:r>
    </w:p>
    <w:p w:rsidR="00990E6D" w:rsidRPr="004564BA" w:rsidRDefault="00990E6D" w:rsidP="00990E6D">
      <w:pPr>
        <w:numPr>
          <w:ilvl w:val="2"/>
          <w:numId w:val="1"/>
        </w:numPr>
        <w:tabs>
          <w:tab w:val="num" w:pos="720"/>
        </w:tabs>
        <w:rPr>
          <w:szCs w:val="22"/>
          <w:lang w:val="en-US"/>
        </w:rPr>
      </w:pPr>
      <w:r w:rsidRPr="004564BA">
        <w:rPr>
          <w:b/>
          <w:bCs/>
          <w:szCs w:val="22"/>
          <w:lang w:val="en-US"/>
        </w:rPr>
        <w:t>Result of Motion #93: 11-1-3 Motion Passes</w:t>
      </w:r>
    </w:p>
    <w:p w:rsidR="00990E6D" w:rsidRPr="004564BA" w:rsidRDefault="00990E6D" w:rsidP="00990E6D">
      <w:pPr>
        <w:numPr>
          <w:ilvl w:val="1"/>
          <w:numId w:val="1"/>
        </w:numPr>
        <w:rPr>
          <w:szCs w:val="22"/>
          <w:lang w:val="en-US"/>
        </w:rPr>
      </w:pPr>
      <w:r w:rsidRPr="008D6B31">
        <w:rPr>
          <w:b/>
          <w:szCs w:val="22"/>
          <w:lang w:val="en-US"/>
        </w:rPr>
        <w:t>Review Doc 11-19/114r0</w:t>
      </w:r>
      <w:r w:rsidRPr="004564BA">
        <w:rPr>
          <w:szCs w:val="22"/>
          <w:lang w:val="en-US"/>
        </w:rPr>
        <w:t xml:space="preserve"> </w:t>
      </w:r>
      <w:proofErr w:type="spellStart"/>
      <w:r w:rsidRPr="004564BA">
        <w:rPr>
          <w:szCs w:val="22"/>
          <w:lang w:val="en-US"/>
        </w:rPr>
        <w:t>Yunsong</w:t>
      </w:r>
      <w:proofErr w:type="spellEnd"/>
      <w:r w:rsidRPr="004564BA">
        <w:rPr>
          <w:szCs w:val="22"/>
          <w:lang w:val="en-US"/>
        </w:rPr>
        <w:t xml:space="preserve"> </w:t>
      </w:r>
      <w:r w:rsidR="008D6B31" w:rsidRPr="004564BA">
        <w:rPr>
          <w:szCs w:val="22"/>
          <w:lang w:val="en-US"/>
        </w:rPr>
        <w:t>YANG</w:t>
      </w:r>
      <w:r w:rsidRPr="004564BA">
        <w:rPr>
          <w:szCs w:val="22"/>
          <w:lang w:val="en-US"/>
        </w:rPr>
        <w:t>, (Huawei)</w:t>
      </w:r>
    </w:p>
    <w:p w:rsidR="00990E6D" w:rsidRPr="004564BA" w:rsidRDefault="009501EF" w:rsidP="00990E6D">
      <w:pPr>
        <w:numPr>
          <w:ilvl w:val="2"/>
          <w:numId w:val="1"/>
        </w:numPr>
        <w:rPr>
          <w:szCs w:val="22"/>
          <w:lang w:val="en-US"/>
        </w:rPr>
      </w:pPr>
      <w:hyperlink r:id="rId31" w:history="1">
        <w:r w:rsidR="00990E6D" w:rsidRPr="004564BA">
          <w:rPr>
            <w:rStyle w:val="Hyperlink"/>
            <w:szCs w:val="22"/>
            <w:lang w:val="en-US"/>
          </w:rPr>
          <w:t>https://mentor.ieee.org/802.11/dcn/19/11-19-0114-00-000m-text-proposal-for-protecting-twt-action-frames.doc</w:t>
        </w:r>
      </w:hyperlink>
    </w:p>
    <w:p w:rsidR="00990E6D" w:rsidRPr="008D6B31" w:rsidRDefault="00990E6D" w:rsidP="00990E6D">
      <w:pPr>
        <w:numPr>
          <w:ilvl w:val="2"/>
          <w:numId w:val="1"/>
        </w:numPr>
        <w:rPr>
          <w:szCs w:val="22"/>
          <w:highlight w:val="yellow"/>
          <w:lang w:val="en-US"/>
        </w:rPr>
      </w:pPr>
      <w:r w:rsidRPr="008D6B31">
        <w:rPr>
          <w:szCs w:val="22"/>
          <w:highlight w:val="yellow"/>
          <w:lang w:val="en-US"/>
        </w:rPr>
        <w:t>CID 2715 (MAC) and CID 2716 (MAC)</w:t>
      </w:r>
    </w:p>
    <w:p w:rsidR="00990E6D" w:rsidRPr="004564BA" w:rsidRDefault="00990E6D" w:rsidP="00990E6D">
      <w:pPr>
        <w:numPr>
          <w:ilvl w:val="2"/>
          <w:numId w:val="1"/>
        </w:numPr>
        <w:rPr>
          <w:szCs w:val="22"/>
          <w:lang w:val="en-US"/>
        </w:rPr>
      </w:pPr>
      <w:r w:rsidRPr="004564BA">
        <w:rPr>
          <w:szCs w:val="22"/>
          <w:lang w:val="en-US"/>
        </w:rPr>
        <w:t>Review submission</w:t>
      </w:r>
    </w:p>
    <w:p w:rsidR="00990E6D" w:rsidRPr="004564BA" w:rsidRDefault="008E12AE" w:rsidP="00990E6D">
      <w:pPr>
        <w:numPr>
          <w:ilvl w:val="2"/>
          <w:numId w:val="1"/>
        </w:numPr>
        <w:rPr>
          <w:szCs w:val="22"/>
          <w:lang w:val="en-US"/>
        </w:rPr>
      </w:pPr>
      <w:r w:rsidRPr="004564BA">
        <w:rPr>
          <w:szCs w:val="22"/>
          <w:lang w:val="en-US"/>
        </w:rPr>
        <w:t>Discussion on “integrity protection”.  Is this a different way to send frames?</w:t>
      </w:r>
    </w:p>
    <w:p w:rsidR="008E12AE" w:rsidRPr="004564BA" w:rsidRDefault="008E12AE" w:rsidP="00990E6D">
      <w:pPr>
        <w:numPr>
          <w:ilvl w:val="2"/>
          <w:numId w:val="1"/>
        </w:numPr>
        <w:rPr>
          <w:szCs w:val="22"/>
          <w:lang w:val="en-US"/>
        </w:rPr>
      </w:pPr>
      <w:r w:rsidRPr="004564BA">
        <w:rPr>
          <w:szCs w:val="22"/>
          <w:lang w:val="en-US"/>
        </w:rPr>
        <w:t>The intention is not to create something new, but rather to show that it is always protected when used.</w:t>
      </w:r>
    </w:p>
    <w:p w:rsidR="008E12AE" w:rsidRPr="004564BA" w:rsidRDefault="008E12AE" w:rsidP="00990E6D">
      <w:pPr>
        <w:numPr>
          <w:ilvl w:val="2"/>
          <w:numId w:val="1"/>
        </w:numPr>
        <w:rPr>
          <w:szCs w:val="22"/>
          <w:lang w:val="en-US"/>
        </w:rPr>
      </w:pPr>
      <w:r w:rsidRPr="004564BA">
        <w:rPr>
          <w:szCs w:val="22"/>
          <w:lang w:val="en-US"/>
        </w:rPr>
        <w:t>Discussion on if the protected management frames could be sent unprotected.</w:t>
      </w:r>
    </w:p>
    <w:p w:rsidR="008E12AE" w:rsidRPr="004564BA" w:rsidRDefault="008E12AE" w:rsidP="00990E6D">
      <w:pPr>
        <w:numPr>
          <w:ilvl w:val="2"/>
          <w:numId w:val="1"/>
        </w:numPr>
        <w:rPr>
          <w:szCs w:val="22"/>
          <w:lang w:val="en-US"/>
        </w:rPr>
      </w:pPr>
      <w:r w:rsidRPr="004564BA">
        <w:rPr>
          <w:szCs w:val="22"/>
          <w:lang w:val="en-US"/>
        </w:rPr>
        <w:t xml:space="preserve">How does calling a frame “robust” provide for protection or not.  The integrity bit being added would provide the protection. </w:t>
      </w:r>
    </w:p>
    <w:p w:rsidR="008E12AE" w:rsidRPr="004564BA" w:rsidRDefault="008E12AE" w:rsidP="00990E6D">
      <w:pPr>
        <w:numPr>
          <w:ilvl w:val="2"/>
          <w:numId w:val="1"/>
        </w:numPr>
        <w:rPr>
          <w:szCs w:val="22"/>
          <w:lang w:val="en-US"/>
        </w:rPr>
      </w:pPr>
      <w:r w:rsidRPr="004564BA">
        <w:rPr>
          <w:szCs w:val="22"/>
          <w:lang w:val="en-US"/>
        </w:rPr>
        <w:t>Discussion on how projection rules apply and how the different frames are protected or not.</w:t>
      </w:r>
    </w:p>
    <w:p w:rsidR="008E12AE" w:rsidRPr="004564BA" w:rsidRDefault="008E12AE" w:rsidP="00990E6D">
      <w:pPr>
        <w:numPr>
          <w:ilvl w:val="2"/>
          <w:numId w:val="1"/>
        </w:numPr>
        <w:rPr>
          <w:szCs w:val="22"/>
          <w:lang w:val="en-US"/>
        </w:rPr>
      </w:pPr>
      <w:r w:rsidRPr="004564BA">
        <w:rPr>
          <w:szCs w:val="22"/>
          <w:lang w:val="en-US"/>
        </w:rPr>
        <w:t>Proposal for 9.6.26.5.6 to be moved to clause 10.</w:t>
      </w:r>
    </w:p>
    <w:p w:rsidR="008E12AE" w:rsidRPr="004564BA" w:rsidRDefault="008E12AE" w:rsidP="00990E6D">
      <w:pPr>
        <w:numPr>
          <w:ilvl w:val="2"/>
          <w:numId w:val="1"/>
        </w:numPr>
        <w:rPr>
          <w:szCs w:val="22"/>
          <w:lang w:val="en-US"/>
        </w:rPr>
      </w:pPr>
      <w:r w:rsidRPr="004564BA">
        <w:rPr>
          <w:szCs w:val="22"/>
          <w:lang w:val="en-US"/>
        </w:rPr>
        <w:t>The intent is to use frames that are encrypted or protected.</w:t>
      </w:r>
    </w:p>
    <w:p w:rsidR="008E12AE" w:rsidRPr="004564BA" w:rsidRDefault="00034E7E" w:rsidP="00990E6D">
      <w:pPr>
        <w:numPr>
          <w:ilvl w:val="2"/>
          <w:numId w:val="1"/>
        </w:numPr>
        <w:rPr>
          <w:szCs w:val="22"/>
          <w:lang w:val="en-US"/>
        </w:rPr>
      </w:pPr>
      <w:r w:rsidRPr="004564BA">
        <w:rPr>
          <w:szCs w:val="22"/>
          <w:lang w:val="en-US"/>
        </w:rPr>
        <w:t>A new comment may be used to fix some of the issues discussed.</w:t>
      </w:r>
    </w:p>
    <w:p w:rsidR="00034E7E" w:rsidRPr="004564BA" w:rsidRDefault="00034E7E" w:rsidP="00990E6D">
      <w:pPr>
        <w:numPr>
          <w:ilvl w:val="2"/>
          <w:numId w:val="1"/>
        </w:numPr>
        <w:rPr>
          <w:szCs w:val="22"/>
          <w:lang w:val="en-US"/>
        </w:rPr>
      </w:pPr>
      <w:r w:rsidRPr="004564BA">
        <w:rPr>
          <w:szCs w:val="22"/>
          <w:lang w:val="en-US"/>
        </w:rPr>
        <w:t>Discussion on how to provide protection for S1G.</w:t>
      </w:r>
    </w:p>
    <w:p w:rsidR="00034E7E" w:rsidRPr="004564BA" w:rsidRDefault="00034E7E" w:rsidP="00990E6D">
      <w:pPr>
        <w:numPr>
          <w:ilvl w:val="2"/>
          <w:numId w:val="1"/>
        </w:numPr>
        <w:rPr>
          <w:szCs w:val="22"/>
          <w:lang w:val="en-US"/>
        </w:rPr>
      </w:pPr>
      <w:r w:rsidRPr="004564BA">
        <w:rPr>
          <w:szCs w:val="22"/>
          <w:lang w:val="en-US"/>
        </w:rPr>
        <w:t>The discussion on if the Capability Bit is needed or not.</w:t>
      </w:r>
    </w:p>
    <w:p w:rsidR="00034E7E" w:rsidRPr="004564BA" w:rsidRDefault="00034E7E" w:rsidP="00990E6D">
      <w:pPr>
        <w:numPr>
          <w:ilvl w:val="2"/>
          <w:numId w:val="1"/>
        </w:numPr>
        <w:rPr>
          <w:szCs w:val="22"/>
          <w:lang w:val="en-US"/>
        </w:rPr>
      </w:pPr>
      <w:r w:rsidRPr="004564BA">
        <w:rPr>
          <w:szCs w:val="22"/>
          <w:lang w:val="en-US"/>
        </w:rPr>
        <w:t>Discussion on when we have a way to indicate when the protected version of a frame is to be used.</w:t>
      </w:r>
    </w:p>
    <w:p w:rsidR="00034E7E" w:rsidRPr="004564BA" w:rsidRDefault="00034E7E" w:rsidP="00990E6D">
      <w:pPr>
        <w:numPr>
          <w:ilvl w:val="2"/>
          <w:numId w:val="1"/>
        </w:numPr>
        <w:rPr>
          <w:szCs w:val="22"/>
          <w:lang w:val="en-US"/>
        </w:rPr>
      </w:pPr>
      <w:r w:rsidRPr="004564BA">
        <w:rPr>
          <w:szCs w:val="22"/>
          <w:lang w:val="en-US"/>
        </w:rPr>
        <w:t>The discussion seemed to lean toward option 1 in the submission.</w:t>
      </w:r>
    </w:p>
    <w:p w:rsidR="00034E7E" w:rsidRPr="004564BA" w:rsidRDefault="00034E7E" w:rsidP="00034E7E">
      <w:pPr>
        <w:numPr>
          <w:ilvl w:val="2"/>
          <w:numId w:val="1"/>
        </w:numPr>
        <w:rPr>
          <w:szCs w:val="22"/>
          <w:lang w:val="en-US"/>
        </w:rPr>
      </w:pPr>
      <w:r w:rsidRPr="004564BA">
        <w:rPr>
          <w:szCs w:val="22"/>
          <w:lang w:val="en-US"/>
        </w:rPr>
        <w:t>The Author will take the feedback and bring back a new revision.</w:t>
      </w:r>
    </w:p>
    <w:p w:rsidR="00034E7E" w:rsidRPr="004564BA" w:rsidRDefault="00A867A9" w:rsidP="00034E7E">
      <w:pPr>
        <w:numPr>
          <w:ilvl w:val="2"/>
          <w:numId w:val="1"/>
        </w:numPr>
        <w:rPr>
          <w:szCs w:val="22"/>
          <w:lang w:val="en-US"/>
        </w:rPr>
      </w:pPr>
      <w:r w:rsidRPr="004564BA">
        <w:rPr>
          <w:szCs w:val="22"/>
          <w:lang w:val="en-US"/>
        </w:rPr>
        <w:t>There will need to be a new RSN Extension Element as all the bits are taken in the RSN capability.</w:t>
      </w:r>
    </w:p>
    <w:p w:rsidR="00A867A9" w:rsidRPr="004564BA" w:rsidRDefault="00A867A9" w:rsidP="00034E7E">
      <w:pPr>
        <w:numPr>
          <w:ilvl w:val="2"/>
          <w:numId w:val="1"/>
        </w:numPr>
        <w:rPr>
          <w:szCs w:val="22"/>
          <w:lang w:val="en-US"/>
        </w:rPr>
      </w:pPr>
      <w:r w:rsidRPr="004564BA">
        <w:rPr>
          <w:szCs w:val="22"/>
          <w:lang w:val="en-US"/>
        </w:rPr>
        <w:t>Change in 9.6.25.6 to drop the use of “protected”.</w:t>
      </w:r>
    </w:p>
    <w:p w:rsidR="00A867A9" w:rsidRPr="004564BA" w:rsidRDefault="00A867A9" w:rsidP="00034E7E">
      <w:pPr>
        <w:numPr>
          <w:ilvl w:val="2"/>
          <w:numId w:val="1"/>
        </w:numPr>
        <w:rPr>
          <w:szCs w:val="22"/>
          <w:lang w:val="en-US"/>
        </w:rPr>
      </w:pPr>
      <w:r w:rsidRPr="004564BA">
        <w:rPr>
          <w:szCs w:val="22"/>
          <w:lang w:val="en-US"/>
        </w:rPr>
        <w:t>Request to not use “through” but use “to”</w:t>
      </w:r>
    </w:p>
    <w:p w:rsidR="00A867A9" w:rsidRPr="004564BA" w:rsidRDefault="00A867A9" w:rsidP="00034E7E">
      <w:pPr>
        <w:numPr>
          <w:ilvl w:val="2"/>
          <w:numId w:val="1"/>
        </w:numPr>
        <w:rPr>
          <w:szCs w:val="22"/>
          <w:lang w:val="en-US"/>
        </w:rPr>
      </w:pPr>
      <w:r w:rsidRPr="004564BA">
        <w:rPr>
          <w:szCs w:val="22"/>
          <w:lang w:val="en-US"/>
        </w:rPr>
        <w:t>Delete “with which management frame protection is negotiated” from the 3</w:t>
      </w:r>
      <w:r w:rsidRPr="004564BA">
        <w:rPr>
          <w:szCs w:val="22"/>
          <w:vertAlign w:val="superscript"/>
          <w:lang w:val="en-US"/>
        </w:rPr>
        <w:t>rd</w:t>
      </w:r>
      <w:r w:rsidRPr="004564BA">
        <w:rPr>
          <w:szCs w:val="22"/>
          <w:lang w:val="en-US"/>
        </w:rPr>
        <w:t xml:space="preserve"> bullet as it is stated prior to the bulleted list.</w:t>
      </w:r>
    </w:p>
    <w:p w:rsidR="00990E6D" w:rsidRPr="004564BA" w:rsidRDefault="00A867A9" w:rsidP="00990E6D">
      <w:pPr>
        <w:numPr>
          <w:ilvl w:val="2"/>
          <w:numId w:val="1"/>
        </w:numPr>
        <w:rPr>
          <w:szCs w:val="22"/>
          <w:lang w:val="en-US"/>
        </w:rPr>
      </w:pPr>
      <w:r w:rsidRPr="004564BA">
        <w:rPr>
          <w:szCs w:val="22"/>
          <w:lang w:val="en-US"/>
        </w:rPr>
        <w:t>Discussion on if there are other frames that need a protection version that has not defined, and if so could we make a list and have a single bit for them.  This was not agreed as having too much under one-bit definition would not work.</w:t>
      </w:r>
    </w:p>
    <w:p w:rsidR="008D7D38" w:rsidRPr="004564BA" w:rsidRDefault="008D7D38" w:rsidP="008D7D38">
      <w:pPr>
        <w:numPr>
          <w:ilvl w:val="2"/>
          <w:numId w:val="1"/>
        </w:numPr>
        <w:rPr>
          <w:szCs w:val="22"/>
          <w:lang w:val="en-US"/>
        </w:rPr>
      </w:pPr>
      <w:proofErr w:type="spellStart"/>
      <w:r w:rsidRPr="004564BA">
        <w:rPr>
          <w:szCs w:val="22"/>
          <w:lang w:val="en-US"/>
        </w:rPr>
        <w:t>Adhoc</w:t>
      </w:r>
      <w:proofErr w:type="spellEnd"/>
      <w:r w:rsidRPr="004564BA">
        <w:rPr>
          <w:szCs w:val="22"/>
          <w:lang w:val="en-US"/>
        </w:rPr>
        <w:t xml:space="preserve"> Notes: MAC: 2019-01-16 20:27:45Z: Discussed 11-19/0114r0 in Jan F2F, gave feedback to </w:t>
      </w:r>
      <w:proofErr w:type="spellStart"/>
      <w:r w:rsidRPr="004564BA">
        <w:rPr>
          <w:szCs w:val="22"/>
          <w:lang w:val="en-US"/>
        </w:rPr>
        <w:t>Yunsong</w:t>
      </w:r>
      <w:proofErr w:type="spellEnd"/>
      <w:r w:rsidRPr="004564BA">
        <w:rPr>
          <w:szCs w:val="22"/>
          <w:lang w:val="en-US"/>
        </w:rPr>
        <w:t>, and he'll bring it back.</w:t>
      </w:r>
    </w:p>
    <w:p w:rsidR="00A867A9" w:rsidRPr="004564BA" w:rsidRDefault="00A867A9" w:rsidP="00990E6D">
      <w:pPr>
        <w:numPr>
          <w:ilvl w:val="2"/>
          <w:numId w:val="1"/>
        </w:numPr>
        <w:rPr>
          <w:szCs w:val="22"/>
          <w:lang w:val="en-US"/>
        </w:rPr>
      </w:pPr>
      <w:r w:rsidRPr="004564BA">
        <w:rPr>
          <w:szCs w:val="22"/>
          <w:lang w:val="en-US"/>
        </w:rPr>
        <w:t>Expect new version on a telecon or at the March Session.</w:t>
      </w:r>
    </w:p>
    <w:p w:rsidR="00A867A9" w:rsidRPr="004564BA" w:rsidRDefault="00A867A9" w:rsidP="00A867A9">
      <w:pPr>
        <w:numPr>
          <w:ilvl w:val="1"/>
          <w:numId w:val="1"/>
        </w:numPr>
        <w:rPr>
          <w:szCs w:val="22"/>
        </w:rPr>
      </w:pPr>
      <w:r w:rsidRPr="005B31FB">
        <w:rPr>
          <w:b/>
          <w:szCs w:val="22"/>
          <w:lang w:val="en-US"/>
        </w:rPr>
        <w:t>Review Doc 1</w:t>
      </w:r>
      <w:r w:rsidRPr="005B31FB">
        <w:rPr>
          <w:b/>
          <w:szCs w:val="22"/>
        </w:rPr>
        <w:t>1-19/0134r1</w:t>
      </w:r>
      <w:r w:rsidRPr="004564BA">
        <w:rPr>
          <w:szCs w:val="22"/>
        </w:rPr>
        <w:t xml:space="preserve"> – Stephen MCCAAN (Blackberry)</w:t>
      </w:r>
    </w:p>
    <w:p w:rsidR="00A867A9" w:rsidRPr="004564BA" w:rsidRDefault="009501EF" w:rsidP="00A867A9">
      <w:pPr>
        <w:numPr>
          <w:ilvl w:val="2"/>
          <w:numId w:val="1"/>
        </w:numPr>
        <w:rPr>
          <w:szCs w:val="22"/>
        </w:rPr>
      </w:pPr>
      <w:hyperlink r:id="rId32" w:history="1">
        <w:r w:rsidR="00A867A9" w:rsidRPr="004564BA">
          <w:rPr>
            <w:rStyle w:val="Hyperlink"/>
            <w:szCs w:val="22"/>
          </w:rPr>
          <w:t>https://mentor.ieee.org/802.11/dcn/19/11-19-0134-01-000m-mac-address-policy-anqp-element.docx</w:t>
        </w:r>
      </w:hyperlink>
    </w:p>
    <w:p w:rsidR="008D7D38" w:rsidRPr="004564BA" w:rsidRDefault="008D7D38" w:rsidP="008D7D38">
      <w:pPr>
        <w:numPr>
          <w:ilvl w:val="2"/>
          <w:numId w:val="1"/>
        </w:numPr>
        <w:rPr>
          <w:szCs w:val="22"/>
        </w:rPr>
      </w:pPr>
      <w:r w:rsidRPr="004564BA">
        <w:rPr>
          <w:szCs w:val="22"/>
          <w:lang w:val="en-US"/>
        </w:rPr>
        <w:t>Title: MAC address policy ANQP-element</w:t>
      </w:r>
    </w:p>
    <w:p w:rsidR="008D7D38" w:rsidRPr="004564BA" w:rsidRDefault="008D7D38" w:rsidP="008D7D38">
      <w:pPr>
        <w:numPr>
          <w:ilvl w:val="2"/>
          <w:numId w:val="1"/>
        </w:numPr>
        <w:rPr>
          <w:szCs w:val="22"/>
        </w:rPr>
      </w:pPr>
      <w:r w:rsidRPr="004564BA">
        <w:rPr>
          <w:szCs w:val="22"/>
          <w:lang w:val="en-US"/>
        </w:rPr>
        <w:t xml:space="preserve">Abstract: </w:t>
      </w:r>
      <w:r w:rsidRPr="004564BA">
        <w:rPr>
          <w:szCs w:val="22"/>
        </w:rPr>
        <w:t>This document proposes a new MAC address policy ANQP-element. This enables a STA to advertise that it has a relationship with a BSS that assigns MAC addresses based on a locally administered scheme.</w:t>
      </w:r>
    </w:p>
    <w:p w:rsidR="008D7D38" w:rsidRPr="005B31FB" w:rsidRDefault="008D7D38" w:rsidP="00A867A9">
      <w:pPr>
        <w:numPr>
          <w:ilvl w:val="2"/>
          <w:numId w:val="1"/>
        </w:numPr>
        <w:rPr>
          <w:szCs w:val="22"/>
          <w:highlight w:val="yellow"/>
        </w:rPr>
      </w:pPr>
      <w:r w:rsidRPr="005B31FB">
        <w:rPr>
          <w:szCs w:val="22"/>
          <w:highlight w:val="yellow"/>
        </w:rPr>
        <w:t>CID 2685</w:t>
      </w:r>
      <w:r w:rsidR="00AA133E" w:rsidRPr="005B31FB">
        <w:rPr>
          <w:szCs w:val="22"/>
          <w:highlight w:val="yellow"/>
        </w:rPr>
        <w:t xml:space="preserve"> (PHY)</w:t>
      </w:r>
    </w:p>
    <w:p w:rsidR="00A867A9" w:rsidRPr="004564BA" w:rsidRDefault="008D7D38" w:rsidP="008D7D38">
      <w:pPr>
        <w:numPr>
          <w:ilvl w:val="3"/>
          <w:numId w:val="1"/>
        </w:numPr>
        <w:rPr>
          <w:szCs w:val="22"/>
        </w:rPr>
      </w:pPr>
      <w:r w:rsidRPr="004564BA">
        <w:rPr>
          <w:szCs w:val="22"/>
        </w:rPr>
        <w:t>Review submission</w:t>
      </w:r>
    </w:p>
    <w:p w:rsidR="008D7D38" w:rsidRPr="004564BA" w:rsidRDefault="008D7D38" w:rsidP="008D7D38">
      <w:pPr>
        <w:numPr>
          <w:ilvl w:val="3"/>
          <w:numId w:val="1"/>
        </w:numPr>
        <w:rPr>
          <w:szCs w:val="22"/>
        </w:rPr>
      </w:pPr>
      <w:r w:rsidRPr="004564BA">
        <w:rPr>
          <w:szCs w:val="22"/>
        </w:rPr>
        <w:t>Question on if this is pre or post association.</w:t>
      </w:r>
    </w:p>
    <w:p w:rsidR="008D7D38" w:rsidRPr="004564BA" w:rsidRDefault="008D7D38" w:rsidP="008D7D38">
      <w:pPr>
        <w:numPr>
          <w:ilvl w:val="3"/>
          <w:numId w:val="1"/>
        </w:numPr>
        <w:rPr>
          <w:szCs w:val="22"/>
        </w:rPr>
      </w:pPr>
      <w:r w:rsidRPr="004564BA">
        <w:rPr>
          <w:szCs w:val="22"/>
        </w:rPr>
        <w:t>This is a hint about what to use when associated with a BSS.</w:t>
      </w:r>
    </w:p>
    <w:p w:rsidR="008D7D38" w:rsidRPr="004564BA" w:rsidRDefault="008D7D38" w:rsidP="008D7D38">
      <w:pPr>
        <w:numPr>
          <w:ilvl w:val="3"/>
          <w:numId w:val="1"/>
        </w:numPr>
        <w:rPr>
          <w:szCs w:val="22"/>
        </w:rPr>
      </w:pPr>
      <w:r w:rsidRPr="004564BA">
        <w:rPr>
          <w:szCs w:val="22"/>
        </w:rPr>
        <w:t>Discussion on “discover” usage.</w:t>
      </w:r>
    </w:p>
    <w:p w:rsidR="008D7D38" w:rsidRPr="004564BA" w:rsidRDefault="00AA133E" w:rsidP="008D7D38">
      <w:pPr>
        <w:numPr>
          <w:ilvl w:val="3"/>
          <w:numId w:val="1"/>
        </w:numPr>
        <w:rPr>
          <w:szCs w:val="22"/>
        </w:rPr>
      </w:pPr>
      <w:r w:rsidRPr="004564BA">
        <w:rPr>
          <w:szCs w:val="22"/>
        </w:rPr>
        <w:t>Discussion on the way the address policy is described as values rather than as masked capability bits.</w:t>
      </w:r>
    </w:p>
    <w:p w:rsidR="00AA133E" w:rsidRPr="004564BA" w:rsidRDefault="00AA133E" w:rsidP="008D7D38">
      <w:pPr>
        <w:numPr>
          <w:ilvl w:val="3"/>
          <w:numId w:val="1"/>
        </w:numPr>
        <w:rPr>
          <w:szCs w:val="22"/>
        </w:rPr>
      </w:pPr>
      <w:r w:rsidRPr="004564BA">
        <w:rPr>
          <w:szCs w:val="22"/>
        </w:rPr>
        <w:t xml:space="preserve">Why have this as a “hint” rather than just the information of the features of the BSS? This is a problem of not being able to fully trust the ANQP </w:t>
      </w:r>
      <w:r w:rsidRPr="004564BA">
        <w:rPr>
          <w:szCs w:val="22"/>
        </w:rPr>
        <w:lastRenderedPageBreak/>
        <w:t>response or a response of other type that had this info prior to association.</w:t>
      </w:r>
    </w:p>
    <w:p w:rsidR="00AA133E" w:rsidRPr="004564BA" w:rsidRDefault="00AA133E" w:rsidP="008D7D38">
      <w:pPr>
        <w:numPr>
          <w:ilvl w:val="3"/>
          <w:numId w:val="1"/>
        </w:numPr>
        <w:rPr>
          <w:szCs w:val="22"/>
        </w:rPr>
      </w:pPr>
      <w:r w:rsidRPr="004564BA">
        <w:rPr>
          <w:szCs w:val="22"/>
        </w:rPr>
        <w:t>Need to indicate when the optional CID is present explicitly.</w:t>
      </w:r>
    </w:p>
    <w:p w:rsidR="00AA133E" w:rsidRPr="004564BA" w:rsidRDefault="00AA133E" w:rsidP="008D7D38">
      <w:pPr>
        <w:numPr>
          <w:ilvl w:val="3"/>
          <w:numId w:val="1"/>
        </w:numPr>
        <w:rPr>
          <w:szCs w:val="22"/>
        </w:rPr>
      </w:pPr>
      <w:r w:rsidRPr="004564BA">
        <w:rPr>
          <w:szCs w:val="22"/>
        </w:rPr>
        <w:t>Suggest including a bit map for mandatory and if the CID is present etc.</w:t>
      </w:r>
    </w:p>
    <w:p w:rsidR="00AA133E" w:rsidRPr="004564BA" w:rsidRDefault="00AA133E" w:rsidP="008D7D38">
      <w:pPr>
        <w:numPr>
          <w:ilvl w:val="3"/>
          <w:numId w:val="1"/>
        </w:numPr>
        <w:rPr>
          <w:szCs w:val="22"/>
        </w:rPr>
      </w:pPr>
      <w:r w:rsidRPr="004564BA">
        <w:rPr>
          <w:szCs w:val="22"/>
        </w:rPr>
        <w:t>MAC Address allowed field may be better than listing a set of values.</w:t>
      </w:r>
    </w:p>
    <w:p w:rsidR="00AA133E" w:rsidRPr="004564BA" w:rsidRDefault="00AA133E" w:rsidP="00AA133E">
      <w:pPr>
        <w:numPr>
          <w:ilvl w:val="3"/>
          <w:numId w:val="1"/>
        </w:numPr>
        <w:rPr>
          <w:szCs w:val="22"/>
        </w:rPr>
      </w:pPr>
      <w:r w:rsidRPr="004564BA">
        <w:rPr>
          <w:szCs w:val="22"/>
        </w:rPr>
        <w:t xml:space="preserve"> Document to be updated based on comments received during presentation.</w:t>
      </w:r>
    </w:p>
    <w:p w:rsidR="008D7D38" w:rsidRPr="004564BA" w:rsidRDefault="003C4CAA" w:rsidP="003C4CAA">
      <w:pPr>
        <w:numPr>
          <w:ilvl w:val="3"/>
          <w:numId w:val="1"/>
        </w:numPr>
        <w:rPr>
          <w:szCs w:val="22"/>
        </w:rPr>
      </w:pPr>
      <w:r w:rsidRPr="004564BA">
        <w:rPr>
          <w:szCs w:val="22"/>
        </w:rPr>
        <w:t xml:space="preserve"> Discussion on how this information is controlled.  MIB variable and when it is activated was discussed.</w:t>
      </w:r>
    </w:p>
    <w:p w:rsidR="003C4CAA" w:rsidRPr="004564BA" w:rsidRDefault="003C4CAA" w:rsidP="003C4CAA">
      <w:pPr>
        <w:numPr>
          <w:ilvl w:val="3"/>
          <w:numId w:val="1"/>
        </w:numPr>
        <w:rPr>
          <w:szCs w:val="22"/>
        </w:rPr>
      </w:pPr>
      <w:r w:rsidRPr="004564BA">
        <w:rPr>
          <w:szCs w:val="22"/>
        </w:rPr>
        <w:t xml:space="preserve"> Discussion on the usage by an IBSS and any neighbour IBSS.</w:t>
      </w:r>
    </w:p>
    <w:p w:rsidR="003C4CAA" w:rsidRPr="004564BA" w:rsidRDefault="003C4CAA" w:rsidP="003C4CAA">
      <w:pPr>
        <w:numPr>
          <w:ilvl w:val="3"/>
          <w:numId w:val="1"/>
        </w:numPr>
        <w:rPr>
          <w:szCs w:val="22"/>
        </w:rPr>
      </w:pPr>
      <w:r w:rsidRPr="004564BA">
        <w:rPr>
          <w:szCs w:val="22"/>
        </w:rPr>
        <w:t xml:space="preserve"> </w:t>
      </w:r>
      <w:r w:rsidR="005B31FB">
        <w:rPr>
          <w:szCs w:val="22"/>
        </w:rPr>
        <w:t>A revision will be brought back later.</w:t>
      </w:r>
    </w:p>
    <w:p w:rsidR="003C4CAA" w:rsidRPr="004564BA" w:rsidRDefault="006C05EE" w:rsidP="003C4CAA">
      <w:pPr>
        <w:numPr>
          <w:ilvl w:val="1"/>
          <w:numId w:val="1"/>
        </w:numPr>
        <w:rPr>
          <w:szCs w:val="22"/>
        </w:rPr>
      </w:pPr>
      <w:r w:rsidRPr="005B31FB">
        <w:rPr>
          <w:b/>
          <w:szCs w:val="22"/>
        </w:rPr>
        <w:t>Review doc 11-19/181r0</w:t>
      </w:r>
      <w:r w:rsidRPr="004564BA">
        <w:rPr>
          <w:szCs w:val="22"/>
        </w:rPr>
        <w:t xml:space="preserve"> - </w:t>
      </w:r>
      <w:r w:rsidR="003C4CAA" w:rsidRPr="004564BA">
        <w:rPr>
          <w:szCs w:val="22"/>
        </w:rPr>
        <w:t>Reduced capability HT devices – Sean COFFEY (Realtek)</w:t>
      </w:r>
    </w:p>
    <w:p w:rsidR="003C4CAA" w:rsidRPr="004564BA" w:rsidRDefault="009501EF" w:rsidP="006C05EE">
      <w:pPr>
        <w:numPr>
          <w:ilvl w:val="2"/>
          <w:numId w:val="1"/>
        </w:numPr>
        <w:rPr>
          <w:szCs w:val="22"/>
        </w:rPr>
      </w:pPr>
      <w:hyperlink r:id="rId33" w:history="1">
        <w:r w:rsidR="006C05EE" w:rsidRPr="004564BA">
          <w:rPr>
            <w:rStyle w:val="Hyperlink"/>
            <w:szCs w:val="22"/>
          </w:rPr>
          <w:t>https://mentor.ieee.org/802.11/dcn/19/11-19-0181-00-000m-reduced-capability-ht-devices.pptx</w:t>
        </w:r>
      </w:hyperlink>
      <w:r w:rsidR="006C05EE" w:rsidRPr="004564BA">
        <w:rPr>
          <w:szCs w:val="22"/>
        </w:rPr>
        <w:t xml:space="preserve"> </w:t>
      </w:r>
    </w:p>
    <w:p w:rsidR="00A867A9" w:rsidRPr="004564BA" w:rsidRDefault="006C05EE" w:rsidP="006C05EE">
      <w:pPr>
        <w:numPr>
          <w:ilvl w:val="2"/>
          <w:numId w:val="1"/>
        </w:numPr>
        <w:rPr>
          <w:szCs w:val="22"/>
          <w:lang w:val="en-US"/>
        </w:rPr>
      </w:pPr>
      <w:r w:rsidRPr="004564BA">
        <w:rPr>
          <w:szCs w:val="22"/>
          <w:lang w:val="en-US"/>
        </w:rPr>
        <w:t xml:space="preserve">Abstract: </w:t>
      </w:r>
    </w:p>
    <w:p w:rsidR="006C05EE" w:rsidRPr="004564BA" w:rsidRDefault="006C05EE" w:rsidP="006C05EE">
      <w:pPr>
        <w:ind w:left="2160"/>
        <w:rPr>
          <w:szCs w:val="22"/>
          <w:lang w:val="en-US"/>
        </w:rPr>
      </w:pPr>
      <w:r w:rsidRPr="004564BA">
        <w:rPr>
          <w:szCs w:val="22"/>
          <w:lang w:val="en-US"/>
        </w:rPr>
        <w:t>For very low power Wi-Fi IoT applications operating at 2.4 GHz, designers currently must choose between baseline 802.11 (DSSS), 11b (HR), 11g (ERP), and 11n (HT).</w:t>
      </w:r>
    </w:p>
    <w:p w:rsidR="006C05EE" w:rsidRPr="004564BA" w:rsidRDefault="006C05EE" w:rsidP="006C05EE">
      <w:pPr>
        <w:ind w:left="2160"/>
        <w:rPr>
          <w:szCs w:val="22"/>
          <w:lang w:val="en-US"/>
        </w:rPr>
      </w:pPr>
      <w:r w:rsidRPr="004564BA">
        <w:rPr>
          <w:szCs w:val="22"/>
          <w:lang w:val="en-US"/>
        </w:rPr>
        <w:t xml:space="preserve">Each poses </w:t>
      </w:r>
      <w:proofErr w:type="gramStart"/>
      <w:r w:rsidRPr="004564BA">
        <w:rPr>
          <w:szCs w:val="22"/>
          <w:lang w:val="en-US"/>
        </w:rPr>
        <w:t>problems</w:t>
      </w:r>
      <w:proofErr w:type="gramEnd"/>
      <w:r w:rsidRPr="004564BA">
        <w:rPr>
          <w:szCs w:val="22"/>
          <w:lang w:val="en-US"/>
        </w:rPr>
        <w:t>:</w:t>
      </w:r>
    </w:p>
    <w:p w:rsidR="006E09D9" w:rsidRPr="004564BA" w:rsidRDefault="006E09D9" w:rsidP="006C05EE">
      <w:pPr>
        <w:numPr>
          <w:ilvl w:val="0"/>
          <w:numId w:val="16"/>
        </w:numPr>
        <w:tabs>
          <w:tab w:val="num" w:pos="720"/>
        </w:tabs>
        <w:rPr>
          <w:szCs w:val="22"/>
          <w:lang w:val="en-US"/>
        </w:rPr>
      </w:pPr>
      <w:r w:rsidRPr="004564BA">
        <w:rPr>
          <w:szCs w:val="22"/>
          <w:lang w:val="en-US"/>
        </w:rPr>
        <w:t>ERP devices are required to support 1, 2, 5.5, 11 HR/DSSS and 6, 12, and 24 Mbps rates: the OFDM rates are burdensome and the data rates are often overkill</w:t>
      </w:r>
    </w:p>
    <w:p w:rsidR="006E09D9" w:rsidRPr="004564BA" w:rsidRDefault="006E09D9" w:rsidP="006C05EE">
      <w:pPr>
        <w:numPr>
          <w:ilvl w:val="0"/>
          <w:numId w:val="16"/>
        </w:numPr>
        <w:tabs>
          <w:tab w:val="num" w:pos="720"/>
        </w:tabs>
        <w:rPr>
          <w:szCs w:val="22"/>
          <w:lang w:val="en-US"/>
        </w:rPr>
      </w:pPr>
      <w:r w:rsidRPr="004564BA">
        <w:rPr>
          <w:szCs w:val="22"/>
          <w:lang w:val="en-US"/>
        </w:rPr>
        <w:t>HT adds STBC (good), but also 8 more OFDM rates, extending to 65 Mbps (very bad)</w:t>
      </w:r>
    </w:p>
    <w:p w:rsidR="006E09D9" w:rsidRPr="004564BA" w:rsidRDefault="006E09D9" w:rsidP="006C05EE">
      <w:pPr>
        <w:numPr>
          <w:ilvl w:val="0"/>
          <w:numId w:val="16"/>
        </w:numPr>
        <w:tabs>
          <w:tab w:val="num" w:pos="720"/>
        </w:tabs>
        <w:rPr>
          <w:szCs w:val="22"/>
          <w:lang w:val="en-US"/>
        </w:rPr>
      </w:pPr>
      <w:r w:rsidRPr="004564BA">
        <w:rPr>
          <w:szCs w:val="22"/>
          <w:lang w:val="en-US"/>
        </w:rPr>
        <w:t>But DSSS- and HR/DSSS-only devices don’t do any OFDM preamble detect, require single-tone protection modes, increasing time on air and lowering power consumption for all devices in the BSS, including themselves</w:t>
      </w:r>
    </w:p>
    <w:p w:rsidR="006C05EE" w:rsidRPr="004564BA" w:rsidRDefault="006C05EE" w:rsidP="006C05EE">
      <w:pPr>
        <w:ind w:left="2160"/>
        <w:rPr>
          <w:szCs w:val="22"/>
          <w:lang w:val="en-US"/>
        </w:rPr>
      </w:pPr>
      <w:r w:rsidRPr="004564BA">
        <w:rPr>
          <w:szCs w:val="22"/>
          <w:lang w:val="en-US"/>
        </w:rPr>
        <w:t>IoT applications and requirements are very heterogeneous, and Wi-Fi is widely perceived to be “high power” in this market segment. It would be useful to widen the design space by allowing allow reduced functionality HT devices.</w:t>
      </w:r>
    </w:p>
    <w:p w:rsidR="006C05EE" w:rsidRPr="004564BA" w:rsidRDefault="006C05EE" w:rsidP="006C05EE">
      <w:pPr>
        <w:ind w:left="2160"/>
        <w:rPr>
          <w:szCs w:val="22"/>
          <w:lang w:val="en-US"/>
        </w:rPr>
      </w:pPr>
      <w:r w:rsidRPr="004564BA">
        <w:rPr>
          <w:szCs w:val="22"/>
          <w:lang w:val="en-US"/>
        </w:rPr>
        <w:t>This presentation introduces a way of achieving this</w:t>
      </w:r>
    </w:p>
    <w:p w:rsidR="006C05EE" w:rsidRPr="005B31FB" w:rsidRDefault="006C05EE" w:rsidP="006C05EE">
      <w:pPr>
        <w:numPr>
          <w:ilvl w:val="2"/>
          <w:numId w:val="1"/>
        </w:numPr>
        <w:rPr>
          <w:szCs w:val="22"/>
          <w:highlight w:val="yellow"/>
          <w:lang w:val="en-US"/>
        </w:rPr>
      </w:pPr>
      <w:r w:rsidRPr="005B31FB">
        <w:rPr>
          <w:szCs w:val="22"/>
          <w:highlight w:val="yellow"/>
          <w:lang w:val="en-US"/>
        </w:rPr>
        <w:t>CID 2186 (PHY)</w:t>
      </w:r>
    </w:p>
    <w:p w:rsidR="006C05EE" w:rsidRPr="004564BA" w:rsidRDefault="006C05EE" w:rsidP="006C05EE">
      <w:pPr>
        <w:numPr>
          <w:ilvl w:val="3"/>
          <w:numId w:val="1"/>
        </w:numPr>
        <w:rPr>
          <w:szCs w:val="22"/>
          <w:lang w:val="en-US"/>
        </w:rPr>
      </w:pPr>
      <w:r w:rsidRPr="004564BA">
        <w:rPr>
          <w:szCs w:val="22"/>
          <w:lang w:val="en-US"/>
        </w:rPr>
        <w:t>Presentation of submission</w:t>
      </w:r>
    </w:p>
    <w:p w:rsidR="006C05EE" w:rsidRPr="004564BA" w:rsidRDefault="00D955A2" w:rsidP="006C05EE">
      <w:pPr>
        <w:numPr>
          <w:ilvl w:val="3"/>
          <w:numId w:val="1"/>
        </w:numPr>
        <w:rPr>
          <w:szCs w:val="22"/>
          <w:lang w:val="en-US"/>
        </w:rPr>
      </w:pPr>
      <w:r w:rsidRPr="004564BA">
        <w:rPr>
          <w:szCs w:val="22"/>
          <w:lang w:val="en-US"/>
        </w:rPr>
        <w:t>Discussion on the value of RC-HT STA.</w:t>
      </w:r>
    </w:p>
    <w:p w:rsidR="00D955A2" w:rsidRPr="004564BA" w:rsidRDefault="00D955A2" w:rsidP="006C05EE">
      <w:pPr>
        <w:numPr>
          <w:ilvl w:val="3"/>
          <w:numId w:val="1"/>
        </w:numPr>
        <w:rPr>
          <w:szCs w:val="22"/>
          <w:lang w:val="en-US"/>
        </w:rPr>
      </w:pPr>
      <w:r w:rsidRPr="004564BA">
        <w:rPr>
          <w:szCs w:val="22"/>
          <w:lang w:val="en-US"/>
        </w:rPr>
        <w:t xml:space="preserve">Reducing the requirements that device </w:t>
      </w:r>
      <w:proofErr w:type="gramStart"/>
      <w:r w:rsidRPr="004564BA">
        <w:rPr>
          <w:szCs w:val="22"/>
          <w:lang w:val="en-US"/>
        </w:rPr>
        <w:t>has to</w:t>
      </w:r>
      <w:proofErr w:type="gramEnd"/>
      <w:r w:rsidRPr="004564BA">
        <w:rPr>
          <w:szCs w:val="22"/>
          <w:lang w:val="en-US"/>
        </w:rPr>
        <w:t xml:space="preserve"> support should simplify the device.</w:t>
      </w:r>
    </w:p>
    <w:p w:rsidR="00D955A2" w:rsidRDefault="00D955A2" w:rsidP="006C05EE">
      <w:pPr>
        <w:numPr>
          <w:ilvl w:val="3"/>
          <w:numId w:val="1"/>
        </w:numPr>
        <w:rPr>
          <w:szCs w:val="22"/>
          <w:lang w:val="en-US"/>
        </w:rPr>
      </w:pPr>
      <w:r w:rsidRPr="004564BA">
        <w:rPr>
          <w:szCs w:val="22"/>
          <w:lang w:val="en-US"/>
        </w:rPr>
        <w:t>There may need to have a PICs description as well.</w:t>
      </w:r>
    </w:p>
    <w:p w:rsidR="005B31FB" w:rsidRPr="004564BA" w:rsidRDefault="005B31FB" w:rsidP="005B31FB">
      <w:pPr>
        <w:numPr>
          <w:ilvl w:val="2"/>
          <w:numId w:val="1"/>
        </w:numPr>
        <w:rPr>
          <w:szCs w:val="22"/>
          <w:lang w:val="en-US"/>
        </w:rPr>
      </w:pPr>
      <w:r>
        <w:rPr>
          <w:szCs w:val="22"/>
          <w:lang w:val="en-US"/>
        </w:rPr>
        <w:t>Sean will bring back an updated submission.</w:t>
      </w:r>
    </w:p>
    <w:p w:rsidR="00D955A2" w:rsidRPr="004564BA" w:rsidRDefault="00B41AC6" w:rsidP="00D955A2">
      <w:pPr>
        <w:numPr>
          <w:ilvl w:val="1"/>
          <w:numId w:val="1"/>
        </w:numPr>
        <w:rPr>
          <w:szCs w:val="22"/>
          <w:lang w:val="en-US"/>
        </w:rPr>
      </w:pPr>
      <w:r w:rsidRPr="004564BA">
        <w:rPr>
          <w:szCs w:val="22"/>
          <w:lang w:val="en-US"/>
        </w:rPr>
        <w:t>Recess at 3:31pm</w:t>
      </w:r>
    </w:p>
    <w:p w:rsidR="006E09D9" w:rsidRPr="004564BA" w:rsidRDefault="006E09D9">
      <w:pPr>
        <w:rPr>
          <w:szCs w:val="22"/>
          <w:lang w:val="en-US"/>
        </w:rPr>
      </w:pPr>
      <w:r w:rsidRPr="004564BA">
        <w:rPr>
          <w:szCs w:val="22"/>
          <w:lang w:val="en-US"/>
        </w:rPr>
        <w:br w:type="page"/>
      </w:r>
    </w:p>
    <w:p w:rsidR="006E09D9" w:rsidRPr="004564BA" w:rsidRDefault="006E09D9" w:rsidP="006E09D9">
      <w:pPr>
        <w:numPr>
          <w:ilvl w:val="0"/>
          <w:numId w:val="1"/>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January 2019 802 Wireless Interim- St. Louis– Thursday PM1: 13:30-15:30 </w:t>
      </w:r>
    </w:p>
    <w:p w:rsidR="006E09D9" w:rsidRPr="004564BA" w:rsidRDefault="006E09D9" w:rsidP="006E09D9">
      <w:pPr>
        <w:numPr>
          <w:ilvl w:val="1"/>
          <w:numId w:val="1"/>
        </w:numPr>
        <w:rPr>
          <w:szCs w:val="22"/>
        </w:rPr>
      </w:pPr>
      <w:r w:rsidRPr="004564BA">
        <w:rPr>
          <w:b/>
          <w:szCs w:val="22"/>
        </w:rPr>
        <w:t>Called to order</w:t>
      </w:r>
      <w:r w:rsidRPr="004564BA">
        <w:rPr>
          <w:szCs w:val="22"/>
        </w:rPr>
        <w:t xml:space="preserve"> at 1:35pm by the chair, Dorothy STANLEY (HPE)</w:t>
      </w:r>
    </w:p>
    <w:p w:rsidR="006E09D9" w:rsidRPr="004564BA" w:rsidRDefault="006E09D9" w:rsidP="006E09D9">
      <w:pPr>
        <w:numPr>
          <w:ilvl w:val="1"/>
          <w:numId w:val="1"/>
        </w:numPr>
        <w:rPr>
          <w:b/>
          <w:szCs w:val="22"/>
        </w:rPr>
      </w:pPr>
      <w:r w:rsidRPr="004564BA">
        <w:rPr>
          <w:b/>
          <w:szCs w:val="22"/>
        </w:rPr>
        <w:t>Review patent policy</w:t>
      </w:r>
    </w:p>
    <w:p w:rsidR="006E09D9" w:rsidRPr="00355347" w:rsidRDefault="006E09D9" w:rsidP="006E09D9">
      <w:pPr>
        <w:numPr>
          <w:ilvl w:val="1"/>
          <w:numId w:val="1"/>
        </w:numPr>
        <w:rPr>
          <w:b/>
          <w:szCs w:val="22"/>
        </w:rPr>
      </w:pPr>
      <w:r w:rsidRPr="00355347">
        <w:rPr>
          <w:b/>
          <w:szCs w:val="22"/>
        </w:rPr>
        <w:t>Review agenda (</w:t>
      </w:r>
      <w:r w:rsidR="00355347">
        <w:rPr>
          <w:b/>
          <w:szCs w:val="22"/>
        </w:rPr>
        <w:t>11-18/2048</w:t>
      </w:r>
      <w:r w:rsidRPr="00355347">
        <w:rPr>
          <w:b/>
          <w:szCs w:val="22"/>
        </w:rPr>
        <w:t>r</w:t>
      </w:r>
      <w:r w:rsidR="00A5735A" w:rsidRPr="00355347">
        <w:rPr>
          <w:b/>
          <w:szCs w:val="22"/>
        </w:rPr>
        <w:t>4</w:t>
      </w:r>
      <w:r w:rsidRPr="00355347">
        <w:rPr>
          <w:b/>
          <w:szCs w:val="22"/>
        </w:rPr>
        <w:t>)</w:t>
      </w:r>
    </w:p>
    <w:p w:rsidR="005B31FB" w:rsidRPr="004564BA" w:rsidRDefault="005B31FB" w:rsidP="005B31FB">
      <w:pPr>
        <w:numPr>
          <w:ilvl w:val="2"/>
          <w:numId w:val="1"/>
        </w:numPr>
        <w:rPr>
          <w:szCs w:val="22"/>
        </w:rPr>
      </w:pPr>
      <w:hyperlink r:id="rId34" w:history="1">
        <w:r w:rsidRPr="00A169E0">
          <w:rPr>
            <w:rStyle w:val="Hyperlink"/>
            <w:szCs w:val="22"/>
          </w:rPr>
          <w:t>https://mentor.ieee.org/802.11/dcn/18/11-18-2084-04-000m-2019-january-tgmd-agenda.pptx</w:t>
        </w:r>
      </w:hyperlink>
      <w:r>
        <w:rPr>
          <w:szCs w:val="22"/>
        </w:rPr>
        <w:t xml:space="preserve"> </w:t>
      </w:r>
    </w:p>
    <w:p w:rsidR="00A5735A" w:rsidRPr="00355347" w:rsidRDefault="00A5735A" w:rsidP="00A5735A">
      <w:pPr>
        <w:numPr>
          <w:ilvl w:val="2"/>
          <w:numId w:val="1"/>
        </w:numPr>
        <w:rPr>
          <w:b/>
          <w:szCs w:val="22"/>
        </w:rPr>
      </w:pPr>
      <w:r w:rsidRPr="00355347">
        <w:rPr>
          <w:b/>
          <w:szCs w:val="22"/>
        </w:rPr>
        <w:t>Thursday agenda:</w:t>
      </w:r>
    </w:p>
    <w:p w:rsidR="00A5735A" w:rsidRPr="004564BA" w:rsidRDefault="00355347" w:rsidP="00A5735A">
      <w:pPr>
        <w:pStyle w:val="ListParagraph"/>
        <w:numPr>
          <w:ilvl w:val="0"/>
          <w:numId w:val="17"/>
        </w:numPr>
        <w:rPr>
          <w:sz w:val="22"/>
          <w:szCs w:val="22"/>
        </w:rPr>
      </w:pPr>
      <w:r w:rsidRPr="00355347">
        <w:rPr>
          <w:sz w:val="22"/>
          <w:szCs w:val="22"/>
        </w:rPr>
        <w:t xml:space="preserve">Po-Kai </w:t>
      </w:r>
      <w:r w:rsidRPr="00355347">
        <w:rPr>
          <w:sz w:val="22"/>
          <w:szCs w:val="22"/>
        </w:rPr>
        <w:t xml:space="preserve">HUANG </w:t>
      </w:r>
      <w:r w:rsidRPr="00355347">
        <w:rPr>
          <w:sz w:val="22"/>
          <w:szCs w:val="22"/>
        </w:rPr>
        <w:t>(Intel)</w:t>
      </w:r>
      <w:r w:rsidR="00A5735A" w:rsidRPr="004564BA">
        <w:rPr>
          <w:sz w:val="22"/>
          <w:szCs w:val="22"/>
        </w:rPr>
        <w:t>– 11-19-146 - revisit</w:t>
      </w:r>
    </w:p>
    <w:p w:rsidR="00A5735A" w:rsidRPr="004564BA" w:rsidRDefault="00A5735A" w:rsidP="00A5735A">
      <w:pPr>
        <w:pStyle w:val="ListParagraph"/>
        <w:numPr>
          <w:ilvl w:val="0"/>
          <w:numId w:val="17"/>
        </w:numPr>
        <w:rPr>
          <w:sz w:val="22"/>
          <w:szCs w:val="22"/>
        </w:rPr>
      </w:pPr>
      <w:r w:rsidRPr="004564BA">
        <w:rPr>
          <w:sz w:val="22"/>
          <w:szCs w:val="22"/>
        </w:rPr>
        <w:t xml:space="preserve">Mike </w:t>
      </w:r>
      <w:r w:rsidR="005B31FB" w:rsidRPr="004564BA">
        <w:rPr>
          <w:sz w:val="22"/>
          <w:szCs w:val="22"/>
        </w:rPr>
        <w:t>MONTEMURRO</w:t>
      </w:r>
      <w:r w:rsidR="00355347">
        <w:rPr>
          <w:sz w:val="22"/>
          <w:szCs w:val="22"/>
        </w:rPr>
        <w:t xml:space="preserve"> (Blackberry)</w:t>
      </w:r>
      <w:r w:rsidR="005B31FB" w:rsidRPr="004564BA">
        <w:rPr>
          <w:sz w:val="22"/>
          <w:szCs w:val="22"/>
        </w:rPr>
        <w:t xml:space="preserve"> </w:t>
      </w:r>
      <w:r w:rsidRPr="004564BA">
        <w:rPr>
          <w:sz w:val="22"/>
          <w:szCs w:val="22"/>
        </w:rPr>
        <w:t>– Security CIDs</w:t>
      </w:r>
    </w:p>
    <w:p w:rsidR="00A5735A" w:rsidRPr="004564BA" w:rsidRDefault="00A5735A" w:rsidP="00A5735A">
      <w:pPr>
        <w:pStyle w:val="ListParagraph"/>
        <w:numPr>
          <w:ilvl w:val="0"/>
          <w:numId w:val="17"/>
        </w:numPr>
        <w:rPr>
          <w:sz w:val="22"/>
          <w:szCs w:val="22"/>
        </w:rPr>
      </w:pPr>
      <w:r w:rsidRPr="004564BA">
        <w:rPr>
          <w:sz w:val="22"/>
          <w:szCs w:val="22"/>
        </w:rPr>
        <w:t xml:space="preserve">Thomas </w:t>
      </w:r>
      <w:r w:rsidR="00355347" w:rsidRPr="004564BA">
        <w:rPr>
          <w:sz w:val="22"/>
          <w:szCs w:val="22"/>
        </w:rPr>
        <w:t>DERHAM</w:t>
      </w:r>
      <w:r w:rsidR="00355347">
        <w:rPr>
          <w:sz w:val="22"/>
          <w:szCs w:val="22"/>
        </w:rPr>
        <w:t xml:space="preserve"> (Broadcom)</w:t>
      </w:r>
      <w:r w:rsidR="00355347" w:rsidRPr="004564BA">
        <w:rPr>
          <w:sz w:val="22"/>
          <w:szCs w:val="22"/>
        </w:rPr>
        <w:t xml:space="preserve"> </w:t>
      </w:r>
      <w:r w:rsidRPr="004564BA">
        <w:rPr>
          <w:sz w:val="22"/>
          <w:szCs w:val="22"/>
        </w:rPr>
        <w:t>– Liaison in 11-19-185</w:t>
      </w:r>
    </w:p>
    <w:p w:rsidR="00A5735A" w:rsidRPr="004564BA" w:rsidRDefault="00A5735A" w:rsidP="00A5735A">
      <w:pPr>
        <w:pStyle w:val="ListParagraph"/>
        <w:numPr>
          <w:ilvl w:val="0"/>
          <w:numId w:val="17"/>
        </w:numPr>
        <w:rPr>
          <w:sz w:val="22"/>
          <w:szCs w:val="22"/>
        </w:rPr>
      </w:pPr>
      <w:r w:rsidRPr="004564BA">
        <w:rPr>
          <w:sz w:val="22"/>
          <w:szCs w:val="22"/>
        </w:rPr>
        <w:t xml:space="preserve">Matthew </w:t>
      </w:r>
      <w:r w:rsidR="00355347" w:rsidRPr="004564BA">
        <w:rPr>
          <w:sz w:val="22"/>
          <w:szCs w:val="22"/>
        </w:rPr>
        <w:t>FISCHER</w:t>
      </w:r>
      <w:r w:rsidR="00355347">
        <w:rPr>
          <w:sz w:val="22"/>
          <w:szCs w:val="22"/>
        </w:rPr>
        <w:t xml:space="preserve"> (Broadcom)</w:t>
      </w:r>
      <w:r w:rsidRPr="004564BA">
        <w:rPr>
          <w:sz w:val="22"/>
          <w:szCs w:val="22"/>
        </w:rPr>
        <w:t>: 11-18-1438</w:t>
      </w:r>
    </w:p>
    <w:p w:rsidR="00A5735A" w:rsidRPr="004564BA" w:rsidRDefault="00A5735A" w:rsidP="00A5735A">
      <w:pPr>
        <w:pStyle w:val="ListParagraph"/>
        <w:numPr>
          <w:ilvl w:val="0"/>
          <w:numId w:val="17"/>
        </w:numPr>
        <w:rPr>
          <w:sz w:val="22"/>
          <w:szCs w:val="22"/>
        </w:rPr>
      </w:pPr>
      <w:r w:rsidRPr="004564BA">
        <w:rPr>
          <w:sz w:val="22"/>
          <w:szCs w:val="22"/>
        </w:rPr>
        <w:t>Motions</w:t>
      </w:r>
    </w:p>
    <w:p w:rsidR="00A5735A" w:rsidRPr="004564BA" w:rsidRDefault="00A5735A" w:rsidP="00A5735A">
      <w:pPr>
        <w:pStyle w:val="ListParagraph"/>
        <w:numPr>
          <w:ilvl w:val="0"/>
          <w:numId w:val="17"/>
        </w:numPr>
        <w:rPr>
          <w:sz w:val="22"/>
          <w:szCs w:val="22"/>
        </w:rPr>
      </w:pPr>
      <w:r w:rsidRPr="004564BA">
        <w:rPr>
          <w:sz w:val="22"/>
          <w:szCs w:val="22"/>
        </w:rPr>
        <w:t>Plans for January – March 2019</w:t>
      </w:r>
    </w:p>
    <w:p w:rsidR="00A5735A" w:rsidRPr="004564BA" w:rsidRDefault="00F102BD" w:rsidP="00A5735A">
      <w:pPr>
        <w:pStyle w:val="ListParagraph"/>
        <w:numPr>
          <w:ilvl w:val="0"/>
          <w:numId w:val="17"/>
        </w:numPr>
        <w:rPr>
          <w:sz w:val="22"/>
          <w:szCs w:val="22"/>
        </w:rPr>
      </w:pPr>
      <w:r w:rsidRPr="00F102BD">
        <w:rPr>
          <w:sz w:val="22"/>
          <w:szCs w:val="22"/>
        </w:rPr>
        <w:t xml:space="preserve">Jerome </w:t>
      </w:r>
      <w:r w:rsidR="007B3DCE" w:rsidRPr="00F102BD">
        <w:rPr>
          <w:sz w:val="22"/>
          <w:szCs w:val="22"/>
        </w:rPr>
        <w:t xml:space="preserve">HENRY </w:t>
      </w:r>
      <w:r w:rsidRPr="00F102BD">
        <w:rPr>
          <w:sz w:val="22"/>
          <w:szCs w:val="22"/>
        </w:rPr>
        <w:t>(Cisco)</w:t>
      </w:r>
      <w:r>
        <w:rPr>
          <w:sz w:val="22"/>
          <w:szCs w:val="22"/>
        </w:rPr>
        <w:t xml:space="preserve"> - </w:t>
      </w:r>
      <w:r w:rsidR="00A5735A" w:rsidRPr="004564BA">
        <w:rPr>
          <w:sz w:val="22"/>
          <w:szCs w:val="22"/>
        </w:rPr>
        <w:t>11-18-1919</w:t>
      </w:r>
    </w:p>
    <w:p w:rsidR="00A5735A" w:rsidRPr="004564BA" w:rsidRDefault="00A5735A" w:rsidP="00A5735A">
      <w:pPr>
        <w:pStyle w:val="ListParagraph"/>
        <w:numPr>
          <w:ilvl w:val="0"/>
          <w:numId w:val="17"/>
        </w:numPr>
        <w:rPr>
          <w:sz w:val="22"/>
          <w:szCs w:val="22"/>
        </w:rPr>
      </w:pPr>
      <w:r w:rsidRPr="004564BA">
        <w:rPr>
          <w:sz w:val="22"/>
          <w:szCs w:val="22"/>
        </w:rPr>
        <w:t>Adjourn</w:t>
      </w:r>
    </w:p>
    <w:p w:rsidR="00A5735A" w:rsidRPr="004564BA" w:rsidRDefault="006E09D9" w:rsidP="00A5735A">
      <w:pPr>
        <w:numPr>
          <w:ilvl w:val="2"/>
          <w:numId w:val="1"/>
        </w:numPr>
        <w:rPr>
          <w:szCs w:val="22"/>
          <w:lang w:val="en-US"/>
        </w:rPr>
      </w:pPr>
      <w:r w:rsidRPr="004564BA">
        <w:rPr>
          <w:szCs w:val="22"/>
          <w:lang w:val="en-US"/>
        </w:rPr>
        <w:t>No changes from what was in R4</w:t>
      </w:r>
      <w:r w:rsidR="00A5735A" w:rsidRPr="004564BA">
        <w:rPr>
          <w:szCs w:val="22"/>
          <w:lang w:val="en-US"/>
        </w:rPr>
        <w:t xml:space="preserve"> as agreed yesterday.</w:t>
      </w:r>
    </w:p>
    <w:p w:rsidR="006E09D9" w:rsidRPr="004564BA" w:rsidRDefault="006E09D9" w:rsidP="006E09D9">
      <w:pPr>
        <w:numPr>
          <w:ilvl w:val="1"/>
          <w:numId w:val="1"/>
        </w:numPr>
        <w:rPr>
          <w:szCs w:val="22"/>
          <w:lang w:val="en-US"/>
        </w:rPr>
      </w:pPr>
      <w:r w:rsidRPr="00355347">
        <w:rPr>
          <w:b/>
          <w:szCs w:val="22"/>
          <w:lang w:val="en-US"/>
        </w:rPr>
        <w:t xml:space="preserve">Review doc </w:t>
      </w:r>
      <w:r w:rsidR="00355347" w:rsidRPr="00355347">
        <w:rPr>
          <w:b/>
          <w:szCs w:val="22"/>
          <w:lang w:val="en-US"/>
        </w:rPr>
        <w:t>11-19/</w:t>
      </w:r>
      <w:r w:rsidRPr="00355347">
        <w:rPr>
          <w:b/>
          <w:szCs w:val="22"/>
          <w:lang w:val="en-US"/>
        </w:rPr>
        <w:t>146r2</w:t>
      </w:r>
      <w:r w:rsidRPr="004564BA">
        <w:rPr>
          <w:szCs w:val="22"/>
          <w:lang w:val="en-US"/>
        </w:rPr>
        <w:t xml:space="preserve"> Po-Kai </w:t>
      </w:r>
      <w:r w:rsidR="00A5735A" w:rsidRPr="004564BA">
        <w:rPr>
          <w:szCs w:val="22"/>
          <w:lang w:val="en-US"/>
        </w:rPr>
        <w:t>HUANG (Intel)</w:t>
      </w:r>
    </w:p>
    <w:p w:rsidR="00A5735A" w:rsidRPr="004564BA" w:rsidRDefault="009501EF" w:rsidP="00A5735A">
      <w:pPr>
        <w:numPr>
          <w:ilvl w:val="2"/>
          <w:numId w:val="1"/>
        </w:numPr>
        <w:rPr>
          <w:szCs w:val="22"/>
          <w:lang w:val="en-US"/>
        </w:rPr>
      </w:pPr>
      <w:hyperlink r:id="rId35" w:history="1">
        <w:r w:rsidR="00A5735A" w:rsidRPr="004564BA">
          <w:rPr>
            <w:rStyle w:val="Hyperlink"/>
            <w:szCs w:val="22"/>
            <w:lang w:val="en-US"/>
          </w:rPr>
          <w:t>https://mentor.ieee.org/802.11/dcn/19/11-19-0146-02-000m-multiple-bssid-probe-response-clarification.docx</w:t>
        </w:r>
      </w:hyperlink>
      <w:r w:rsidR="00A5735A" w:rsidRPr="004564BA">
        <w:rPr>
          <w:szCs w:val="22"/>
          <w:lang w:val="en-US"/>
        </w:rPr>
        <w:t xml:space="preserve"> </w:t>
      </w:r>
    </w:p>
    <w:p w:rsidR="00A36E4B" w:rsidRPr="004564BA" w:rsidRDefault="00A36E4B" w:rsidP="006E09D9">
      <w:pPr>
        <w:numPr>
          <w:ilvl w:val="2"/>
          <w:numId w:val="1"/>
        </w:numPr>
        <w:rPr>
          <w:szCs w:val="22"/>
          <w:highlight w:val="green"/>
          <w:lang w:val="en-US"/>
        </w:rPr>
      </w:pPr>
      <w:r w:rsidRPr="004564BA">
        <w:rPr>
          <w:szCs w:val="22"/>
          <w:highlight w:val="green"/>
          <w:lang w:val="en-US"/>
        </w:rPr>
        <w:t>CID 2010 (MAC)</w:t>
      </w:r>
    </w:p>
    <w:p w:rsidR="006E09D9" w:rsidRPr="004564BA" w:rsidRDefault="00A36E4B" w:rsidP="00A36E4B">
      <w:pPr>
        <w:numPr>
          <w:ilvl w:val="3"/>
          <w:numId w:val="1"/>
        </w:numPr>
        <w:rPr>
          <w:szCs w:val="22"/>
          <w:lang w:val="en-US"/>
        </w:rPr>
      </w:pPr>
      <w:r w:rsidRPr="004564BA">
        <w:rPr>
          <w:szCs w:val="22"/>
          <w:lang w:val="en-US"/>
        </w:rPr>
        <w:t xml:space="preserve"> </w:t>
      </w:r>
      <w:r w:rsidR="00A5735A" w:rsidRPr="004564BA">
        <w:rPr>
          <w:szCs w:val="22"/>
          <w:lang w:val="en-US"/>
        </w:rPr>
        <w:t>Review submission</w:t>
      </w:r>
    </w:p>
    <w:p w:rsidR="00A5735A" w:rsidRPr="004564BA" w:rsidRDefault="00A5735A" w:rsidP="00A36E4B">
      <w:pPr>
        <w:numPr>
          <w:ilvl w:val="3"/>
          <w:numId w:val="1"/>
        </w:numPr>
        <w:rPr>
          <w:szCs w:val="22"/>
          <w:lang w:val="en-US"/>
        </w:rPr>
      </w:pPr>
      <w:r w:rsidRPr="004564BA">
        <w:rPr>
          <w:szCs w:val="22"/>
          <w:lang w:val="en-US"/>
        </w:rPr>
        <w:t>Review updates that were made to R2</w:t>
      </w:r>
    </w:p>
    <w:p w:rsidR="00A5735A" w:rsidRPr="004564BA" w:rsidRDefault="00A5735A" w:rsidP="00A36E4B">
      <w:pPr>
        <w:numPr>
          <w:ilvl w:val="3"/>
          <w:numId w:val="1"/>
        </w:numPr>
        <w:rPr>
          <w:szCs w:val="22"/>
          <w:lang w:val="en-US"/>
        </w:rPr>
      </w:pPr>
      <w:r w:rsidRPr="004564BA">
        <w:rPr>
          <w:szCs w:val="22"/>
          <w:lang w:val="en-US"/>
        </w:rPr>
        <w:t>Discussion on the changes.</w:t>
      </w:r>
    </w:p>
    <w:p w:rsidR="00A5735A" w:rsidRPr="004564BA" w:rsidRDefault="00A5735A" w:rsidP="00A36E4B">
      <w:pPr>
        <w:numPr>
          <w:ilvl w:val="4"/>
          <w:numId w:val="1"/>
        </w:numPr>
        <w:rPr>
          <w:szCs w:val="22"/>
          <w:lang w:val="en-US"/>
        </w:rPr>
      </w:pPr>
      <w:r w:rsidRPr="004564BA">
        <w:rPr>
          <w:szCs w:val="22"/>
          <w:lang w:val="en-US"/>
        </w:rPr>
        <w:t>Editorial changes were discussed getting some articles and change of any to a.</w:t>
      </w:r>
    </w:p>
    <w:p w:rsidR="00A5735A" w:rsidRPr="004564BA" w:rsidRDefault="008F76DA" w:rsidP="00A36E4B">
      <w:pPr>
        <w:numPr>
          <w:ilvl w:val="4"/>
          <w:numId w:val="1"/>
        </w:numPr>
        <w:rPr>
          <w:szCs w:val="22"/>
          <w:lang w:val="en-US"/>
        </w:rPr>
      </w:pPr>
      <w:r w:rsidRPr="004564BA">
        <w:rPr>
          <w:szCs w:val="22"/>
          <w:lang w:val="en-US"/>
        </w:rPr>
        <w:t>Remove the first paragraph added and replace with “See 11.1.4.3.4 for the rules governing transmission of Probe Response frames in a multiple BSSID set. (#2010).”</w:t>
      </w:r>
    </w:p>
    <w:p w:rsidR="008F76DA" w:rsidRPr="004564BA" w:rsidRDefault="008F76DA" w:rsidP="00A36E4B">
      <w:pPr>
        <w:numPr>
          <w:ilvl w:val="4"/>
          <w:numId w:val="1"/>
        </w:numPr>
        <w:rPr>
          <w:szCs w:val="22"/>
          <w:lang w:val="en-US"/>
        </w:rPr>
      </w:pPr>
      <w:r w:rsidRPr="004564BA">
        <w:rPr>
          <w:szCs w:val="22"/>
          <w:lang w:val="en-US"/>
        </w:rPr>
        <w:t xml:space="preserve">Then on the last paragraph being changed was reviewed and there </w:t>
      </w:r>
      <w:r w:rsidR="00355347" w:rsidRPr="004564BA">
        <w:rPr>
          <w:szCs w:val="22"/>
          <w:lang w:val="en-US"/>
        </w:rPr>
        <w:t>were</w:t>
      </w:r>
      <w:r w:rsidRPr="004564BA">
        <w:rPr>
          <w:szCs w:val="22"/>
          <w:lang w:val="en-US"/>
        </w:rPr>
        <w:t xml:space="preserve"> some editorial changes that may be needed still, but we can do that offline.</w:t>
      </w:r>
    </w:p>
    <w:p w:rsidR="008F76DA" w:rsidRPr="004564BA" w:rsidRDefault="008F76DA" w:rsidP="00A36E4B">
      <w:pPr>
        <w:numPr>
          <w:ilvl w:val="4"/>
          <w:numId w:val="1"/>
        </w:numPr>
        <w:rPr>
          <w:szCs w:val="22"/>
          <w:lang w:val="en-US"/>
        </w:rPr>
      </w:pPr>
      <w:r w:rsidRPr="004564BA">
        <w:rPr>
          <w:szCs w:val="22"/>
          <w:lang w:val="en-US"/>
        </w:rPr>
        <w:t>Needed to add an “only” added to the STA corresponding to the transmitted BSSID.</w:t>
      </w:r>
    </w:p>
    <w:p w:rsidR="00A36E4B" w:rsidRPr="004564BA" w:rsidRDefault="00A36E4B" w:rsidP="00A36E4B">
      <w:pPr>
        <w:numPr>
          <w:ilvl w:val="4"/>
          <w:numId w:val="1"/>
        </w:numPr>
        <w:rPr>
          <w:szCs w:val="22"/>
          <w:lang w:val="en-US"/>
        </w:rPr>
      </w:pPr>
      <w:r w:rsidRPr="004564BA">
        <w:rPr>
          <w:szCs w:val="22"/>
          <w:lang w:val="en-US"/>
        </w:rPr>
        <w:t>Discussion on removing the “only” and rewording the paragraph.</w:t>
      </w:r>
    </w:p>
    <w:p w:rsidR="008F76DA" w:rsidRPr="004564BA" w:rsidRDefault="008F76DA" w:rsidP="008F76DA">
      <w:pPr>
        <w:numPr>
          <w:ilvl w:val="2"/>
          <w:numId w:val="1"/>
        </w:numPr>
        <w:rPr>
          <w:szCs w:val="22"/>
          <w:lang w:val="en-US"/>
        </w:rPr>
      </w:pPr>
      <w:r w:rsidRPr="004564BA">
        <w:rPr>
          <w:szCs w:val="22"/>
          <w:lang w:val="en-US"/>
        </w:rPr>
        <w:t>An R3 will be uploaded.</w:t>
      </w:r>
      <w:r w:rsidR="00A36E4B" w:rsidRPr="004564BA">
        <w:rPr>
          <w:szCs w:val="22"/>
          <w:lang w:val="en-US"/>
        </w:rPr>
        <w:t xml:space="preserve"> And then we can consider a motion later in meeting.</w:t>
      </w:r>
    </w:p>
    <w:p w:rsidR="00A36E4B" w:rsidRPr="004564BA" w:rsidRDefault="00A36E4B" w:rsidP="00A36E4B">
      <w:pPr>
        <w:numPr>
          <w:ilvl w:val="2"/>
          <w:numId w:val="1"/>
        </w:numPr>
        <w:rPr>
          <w:szCs w:val="22"/>
          <w:lang w:val="en-US"/>
        </w:rPr>
      </w:pPr>
      <w:r w:rsidRPr="004564BA">
        <w:rPr>
          <w:szCs w:val="22"/>
          <w:lang w:val="en-US"/>
        </w:rPr>
        <w:t>Proposed Resolution: CID 2010 (MAC): REVISED (MAC: 2019-01-17 20:00:07Z): Incorporate the changes shown in 11-19/0146r3 (</w:t>
      </w:r>
      <w:hyperlink r:id="rId36" w:history="1">
        <w:r w:rsidRPr="00355347">
          <w:rPr>
            <w:rStyle w:val="Hyperlink"/>
            <w:szCs w:val="22"/>
            <w:lang w:val="en-US"/>
          </w:rPr>
          <w:t>https://mentor.ieee.org/802.11/dcn/19/11-19-0146-03-000m-multiple-bssid-probe-response-clarification.docx</w:t>
        </w:r>
      </w:hyperlink>
      <w:r w:rsidRPr="004564BA">
        <w:rPr>
          <w:szCs w:val="22"/>
          <w:lang w:val="en-US"/>
        </w:rPr>
        <w:t>).  These changes clarify the behavior as requested.</w:t>
      </w:r>
    </w:p>
    <w:p w:rsidR="00A36E4B" w:rsidRPr="004564BA" w:rsidRDefault="00A36E4B" w:rsidP="00A36E4B">
      <w:pPr>
        <w:numPr>
          <w:ilvl w:val="2"/>
          <w:numId w:val="1"/>
        </w:numPr>
        <w:rPr>
          <w:szCs w:val="22"/>
          <w:lang w:val="en-US"/>
        </w:rPr>
      </w:pPr>
      <w:r w:rsidRPr="004564BA">
        <w:rPr>
          <w:szCs w:val="22"/>
          <w:lang w:val="en-US"/>
        </w:rPr>
        <w:t>Mark ready for Motion</w:t>
      </w:r>
    </w:p>
    <w:p w:rsidR="00A36E4B" w:rsidRPr="004564BA" w:rsidRDefault="00A36E4B" w:rsidP="00A36E4B">
      <w:pPr>
        <w:numPr>
          <w:ilvl w:val="1"/>
          <w:numId w:val="1"/>
        </w:numPr>
        <w:rPr>
          <w:szCs w:val="22"/>
          <w:lang w:val="en-US"/>
        </w:rPr>
      </w:pPr>
      <w:r w:rsidRPr="00F102BD">
        <w:rPr>
          <w:b/>
          <w:szCs w:val="22"/>
          <w:lang w:val="en-US"/>
        </w:rPr>
        <w:t>Review Security CIDs –</w:t>
      </w:r>
      <w:r w:rsidRPr="004564BA">
        <w:rPr>
          <w:szCs w:val="22"/>
          <w:lang w:val="en-US"/>
        </w:rPr>
        <w:t xml:space="preserve"> Michael MONTEMURRO (Blackberry)</w:t>
      </w:r>
    </w:p>
    <w:p w:rsidR="00A36E4B" w:rsidRPr="004564BA" w:rsidRDefault="00A36E4B" w:rsidP="00A36E4B">
      <w:pPr>
        <w:numPr>
          <w:ilvl w:val="2"/>
          <w:numId w:val="1"/>
        </w:numPr>
        <w:rPr>
          <w:szCs w:val="22"/>
          <w:highlight w:val="green"/>
          <w:lang w:val="en-US"/>
        </w:rPr>
      </w:pPr>
      <w:r w:rsidRPr="004564BA">
        <w:rPr>
          <w:szCs w:val="22"/>
          <w:highlight w:val="green"/>
          <w:lang w:val="en-US"/>
        </w:rPr>
        <w:t>CID 2211 (PHY)</w:t>
      </w:r>
    </w:p>
    <w:p w:rsidR="00A36E4B" w:rsidRPr="004564BA" w:rsidRDefault="00A36E4B" w:rsidP="00A36E4B">
      <w:pPr>
        <w:numPr>
          <w:ilvl w:val="3"/>
          <w:numId w:val="1"/>
        </w:numPr>
        <w:rPr>
          <w:szCs w:val="22"/>
          <w:lang w:val="en-US"/>
        </w:rPr>
      </w:pPr>
      <w:r w:rsidRPr="004564BA">
        <w:rPr>
          <w:szCs w:val="22"/>
          <w:lang w:val="en-US"/>
        </w:rPr>
        <w:t>Review the comment</w:t>
      </w:r>
    </w:p>
    <w:p w:rsidR="00A36E4B" w:rsidRPr="004564BA" w:rsidRDefault="00A36E4B" w:rsidP="00A36E4B">
      <w:pPr>
        <w:numPr>
          <w:ilvl w:val="3"/>
          <w:numId w:val="1"/>
        </w:numPr>
        <w:rPr>
          <w:szCs w:val="22"/>
          <w:lang w:val="en-US"/>
        </w:rPr>
      </w:pPr>
      <w:r w:rsidRPr="004564BA">
        <w:rPr>
          <w:szCs w:val="22"/>
          <w:lang w:val="en-US"/>
        </w:rPr>
        <w:t>See context of 2600l58.</w:t>
      </w:r>
    </w:p>
    <w:p w:rsidR="00A36E4B" w:rsidRPr="004564BA" w:rsidRDefault="00A36E4B" w:rsidP="00A36E4B">
      <w:pPr>
        <w:numPr>
          <w:ilvl w:val="3"/>
          <w:numId w:val="1"/>
        </w:numPr>
        <w:rPr>
          <w:szCs w:val="22"/>
          <w:lang w:val="en-US"/>
        </w:rPr>
      </w:pPr>
      <w:r w:rsidRPr="004564BA">
        <w:rPr>
          <w:szCs w:val="22"/>
          <w:lang w:val="en-US"/>
        </w:rPr>
        <w:t>Proposed Resolution: Accept</w:t>
      </w:r>
    </w:p>
    <w:p w:rsidR="00A36E4B" w:rsidRPr="004564BA" w:rsidRDefault="00A36E4B" w:rsidP="00A36E4B">
      <w:pPr>
        <w:numPr>
          <w:ilvl w:val="3"/>
          <w:numId w:val="1"/>
        </w:numPr>
        <w:rPr>
          <w:szCs w:val="22"/>
          <w:lang w:val="en-US"/>
        </w:rPr>
      </w:pPr>
      <w:r w:rsidRPr="004564BA">
        <w:rPr>
          <w:szCs w:val="22"/>
          <w:lang w:val="en-US"/>
        </w:rPr>
        <w:t>Mark Ready for Motion</w:t>
      </w:r>
    </w:p>
    <w:p w:rsidR="00A36E4B" w:rsidRPr="004564BA" w:rsidRDefault="00A36E4B" w:rsidP="00A36E4B">
      <w:pPr>
        <w:numPr>
          <w:ilvl w:val="3"/>
          <w:numId w:val="1"/>
        </w:numPr>
        <w:rPr>
          <w:szCs w:val="22"/>
          <w:lang w:val="en-US"/>
        </w:rPr>
      </w:pPr>
      <w:proofErr w:type="gramStart"/>
      <w:r w:rsidRPr="004564BA">
        <w:rPr>
          <w:szCs w:val="22"/>
          <w:lang w:val="en-US"/>
        </w:rPr>
        <w:t>Similar to</w:t>
      </w:r>
      <w:proofErr w:type="gramEnd"/>
      <w:r w:rsidRPr="004564BA">
        <w:rPr>
          <w:szCs w:val="22"/>
          <w:lang w:val="en-US"/>
        </w:rPr>
        <w:t xml:space="preserve"> Motion #85 (FILS-AKM) and 11-18/1924r1.</w:t>
      </w:r>
    </w:p>
    <w:p w:rsidR="00A36E4B" w:rsidRPr="004564BA" w:rsidRDefault="00A36E4B" w:rsidP="00A36E4B">
      <w:pPr>
        <w:numPr>
          <w:ilvl w:val="3"/>
          <w:numId w:val="1"/>
        </w:numPr>
        <w:rPr>
          <w:szCs w:val="22"/>
          <w:lang w:val="en-US"/>
        </w:rPr>
      </w:pPr>
      <w:r w:rsidRPr="004564BA">
        <w:rPr>
          <w:szCs w:val="22"/>
          <w:lang w:val="en-US"/>
        </w:rPr>
        <w:t>There is a bug in the submission, but</w:t>
      </w:r>
      <w:r w:rsidR="00BD3A70" w:rsidRPr="004564BA">
        <w:rPr>
          <w:szCs w:val="22"/>
          <w:lang w:val="en-US"/>
        </w:rPr>
        <w:t xml:space="preserve"> this will fix it.</w:t>
      </w:r>
    </w:p>
    <w:p w:rsidR="00BD3A70" w:rsidRPr="004564BA" w:rsidRDefault="00BD3A70" w:rsidP="00BD3A70">
      <w:pPr>
        <w:numPr>
          <w:ilvl w:val="2"/>
          <w:numId w:val="1"/>
        </w:numPr>
        <w:rPr>
          <w:szCs w:val="22"/>
          <w:highlight w:val="green"/>
          <w:lang w:val="en-US"/>
        </w:rPr>
      </w:pPr>
      <w:r w:rsidRPr="004564BA">
        <w:rPr>
          <w:szCs w:val="22"/>
          <w:highlight w:val="green"/>
          <w:lang w:val="en-US"/>
        </w:rPr>
        <w:t>CID 2454 (PHY)</w:t>
      </w:r>
    </w:p>
    <w:p w:rsidR="00BD3A70" w:rsidRPr="004564BA" w:rsidRDefault="00BD3A70" w:rsidP="00BD3A70">
      <w:pPr>
        <w:numPr>
          <w:ilvl w:val="3"/>
          <w:numId w:val="1"/>
        </w:numPr>
        <w:rPr>
          <w:szCs w:val="22"/>
          <w:lang w:val="en-US"/>
        </w:rPr>
      </w:pPr>
      <w:r w:rsidRPr="004564BA">
        <w:rPr>
          <w:szCs w:val="22"/>
          <w:lang w:val="en-US"/>
        </w:rPr>
        <w:t>Review the Comment</w:t>
      </w:r>
    </w:p>
    <w:p w:rsidR="00BD3A70" w:rsidRPr="004564BA" w:rsidRDefault="00BD3A70" w:rsidP="00BD3A70">
      <w:pPr>
        <w:numPr>
          <w:ilvl w:val="3"/>
          <w:numId w:val="1"/>
        </w:numPr>
        <w:rPr>
          <w:szCs w:val="22"/>
          <w:lang w:val="en-US"/>
        </w:rPr>
      </w:pPr>
      <w:r w:rsidRPr="004564BA">
        <w:rPr>
          <w:szCs w:val="22"/>
          <w:lang w:val="en-US"/>
        </w:rPr>
        <w:t>Consider removing the “assumption”</w:t>
      </w:r>
    </w:p>
    <w:p w:rsidR="00BD3A70" w:rsidRPr="004564BA" w:rsidRDefault="00BD3A70" w:rsidP="00BD3A70">
      <w:pPr>
        <w:numPr>
          <w:ilvl w:val="3"/>
          <w:numId w:val="1"/>
        </w:numPr>
        <w:rPr>
          <w:szCs w:val="22"/>
          <w:lang w:val="en-US"/>
        </w:rPr>
      </w:pPr>
      <w:r w:rsidRPr="004564BA">
        <w:rPr>
          <w:szCs w:val="22"/>
          <w:lang w:val="en-US"/>
        </w:rPr>
        <w:lastRenderedPageBreak/>
        <w:t>Review the context of each change.</w:t>
      </w:r>
    </w:p>
    <w:p w:rsidR="00BD3A70" w:rsidRPr="004564BA" w:rsidRDefault="00BD3A70" w:rsidP="00D81591">
      <w:pPr>
        <w:numPr>
          <w:ilvl w:val="3"/>
          <w:numId w:val="1"/>
        </w:numPr>
        <w:rPr>
          <w:szCs w:val="22"/>
          <w:lang w:val="en-US"/>
        </w:rPr>
      </w:pPr>
      <w:r w:rsidRPr="004564BA">
        <w:rPr>
          <w:szCs w:val="22"/>
          <w:lang w:val="en-US"/>
        </w:rPr>
        <w:t>The last change of the “in this example” should not be changed.</w:t>
      </w:r>
    </w:p>
    <w:p w:rsidR="00D81591" w:rsidRPr="004564BA" w:rsidRDefault="00D81591" w:rsidP="00D81591">
      <w:pPr>
        <w:numPr>
          <w:ilvl w:val="3"/>
          <w:numId w:val="1"/>
        </w:numPr>
        <w:rPr>
          <w:szCs w:val="22"/>
          <w:lang w:val="en-US"/>
        </w:rPr>
      </w:pPr>
      <w:r w:rsidRPr="004564BA">
        <w:rPr>
          <w:szCs w:val="22"/>
          <w:lang w:val="en-US"/>
        </w:rPr>
        <w:t>Proposed Resolution: REVISED (PHY: 2019-01-17 20:14:16Z)</w:t>
      </w:r>
    </w:p>
    <w:p w:rsidR="00BD3A70" w:rsidRPr="004564BA" w:rsidRDefault="00D81591" w:rsidP="00D81591">
      <w:pPr>
        <w:numPr>
          <w:ilvl w:val="3"/>
          <w:numId w:val="1"/>
        </w:numPr>
        <w:rPr>
          <w:szCs w:val="22"/>
          <w:lang w:val="en-US"/>
        </w:rPr>
      </w:pPr>
      <w:r w:rsidRPr="004564BA">
        <w:rPr>
          <w:szCs w:val="22"/>
          <w:lang w:val="en-US"/>
        </w:rPr>
        <w:t>At 2607.1 and 2626.15 and 2636.6 and 4465.13 change "Here, the following assumptions apply:" to "The following apply:".  At 2609.1 change "the following assumptions apply:" to "the following apply:"</w:t>
      </w:r>
    </w:p>
    <w:p w:rsidR="00D81591" w:rsidRPr="004564BA" w:rsidRDefault="00D81591" w:rsidP="00BD3A70">
      <w:pPr>
        <w:numPr>
          <w:ilvl w:val="3"/>
          <w:numId w:val="1"/>
        </w:numPr>
        <w:rPr>
          <w:szCs w:val="22"/>
          <w:lang w:val="en-US"/>
        </w:rPr>
      </w:pPr>
      <w:r w:rsidRPr="004564BA">
        <w:rPr>
          <w:szCs w:val="22"/>
          <w:lang w:val="en-US"/>
        </w:rPr>
        <w:t>No objection – Mark ready for motion</w:t>
      </w:r>
    </w:p>
    <w:p w:rsidR="00D81591" w:rsidRPr="004564BA" w:rsidRDefault="00D81591" w:rsidP="00D81591">
      <w:pPr>
        <w:numPr>
          <w:ilvl w:val="2"/>
          <w:numId w:val="1"/>
        </w:numPr>
        <w:rPr>
          <w:szCs w:val="22"/>
          <w:highlight w:val="green"/>
          <w:lang w:val="en-US"/>
        </w:rPr>
      </w:pPr>
      <w:r w:rsidRPr="004564BA">
        <w:rPr>
          <w:szCs w:val="22"/>
          <w:highlight w:val="green"/>
          <w:lang w:val="en-US"/>
        </w:rPr>
        <w:t>CID 2208 (PHY)</w:t>
      </w:r>
    </w:p>
    <w:p w:rsidR="00D81591" w:rsidRPr="004564BA" w:rsidRDefault="00D81591" w:rsidP="00D81591">
      <w:pPr>
        <w:numPr>
          <w:ilvl w:val="3"/>
          <w:numId w:val="1"/>
        </w:numPr>
        <w:rPr>
          <w:szCs w:val="22"/>
          <w:lang w:val="en-US"/>
        </w:rPr>
      </w:pPr>
      <w:r w:rsidRPr="004564BA">
        <w:rPr>
          <w:szCs w:val="22"/>
          <w:lang w:val="en-US"/>
        </w:rPr>
        <w:t>Review the comment</w:t>
      </w:r>
    </w:p>
    <w:p w:rsidR="00D81591" w:rsidRPr="004564BA" w:rsidRDefault="00D81591" w:rsidP="00D81591">
      <w:pPr>
        <w:numPr>
          <w:ilvl w:val="3"/>
          <w:numId w:val="1"/>
        </w:numPr>
        <w:rPr>
          <w:szCs w:val="22"/>
          <w:lang w:val="en-US"/>
        </w:rPr>
      </w:pPr>
      <w:r w:rsidRPr="004564BA">
        <w:rPr>
          <w:szCs w:val="22"/>
          <w:lang w:val="en-US"/>
        </w:rPr>
        <w:t>Proposed Resolution: Accepted</w:t>
      </w:r>
    </w:p>
    <w:p w:rsidR="00D81591" w:rsidRPr="004564BA" w:rsidRDefault="00D81591" w:rsidP="00D81591">
      <w:pPr>
        <w:numPr>
          <w:ilvl w:val="3"/>
          <w:numId w:val="1"/>
        </w:numPr>
        <w:rPr>
          <w:szCs w:val="22"/>
          <w:lang w:val="en-US"/>
        </w:rPr>
      </w:pPr>
      <w:r w:rsidRPr="004564BA">
        <w:rPr>
          <w:szCs w:val="22"/>
          <w:lang w:val="en-US"/>
        </w:rPr>
        <w:t>No objection – Mark Ready for Motion</w:t>
      </w:r>
    </w:p>
    <w:p w:rsidR="00D81591" w:rsidRPr="004564BA" w:rsidRDefault="00D81591" w:rsidP="00D81591">
      <w:pPr>
        <w:numPr>
          <w:ilvl w:val="2"/>
          <w:numId w:val="1"/>
        </w:numPr>
        <w:rPr>
          <w:szCs w:val="22"/>
          <w:highlight w:val="green"/>
          <w:lang w:val="en-US"/>
        </w:rPr>
      </w:pPr>
      <w:r w:rsidRPr="004564BA">
        <w:rPr>
          <w:szCs w:val="22"/>
          <w:highlight w:val="green"/>
          <w:lang w:val="en-US"/>
        </w:rPr>
        <w:t>CID 2209 (PHY)</w:t>
      </w:r>
    </w:p>
    <w:p w:rsidR="00D81591" w:rsidRPr="004564BA" w:rsidRDefault="00D81591" w:rsidP="00D81591">
      <w:pPr>
        <w:numPr>
          <w:ilvl w:val="3"/>
          <w:numId w:val="1"/>
        </w:numPr>
        <w:rPr>
          <w:szCs w:val="22"/>
          <w:lang w:val="en-US"/>
        </w:rPr>
      </w:pPr>
      <w:r w:rsidRPr="004564BA">
        <w:rPr>
          <w:szCs w:val="22"/>
          <w:lang w:val="en-US"/>
        </w:rPr>
        <w:t>Review the comment</w:t>
      </w:r>
    </w:p>
    <w:p w:rsidR="00D81591" w:rsidRPr="004564BA" w:rsidRDefault="00D81591" w:rsidP="00D81591">
      <w:pPr>
        <w:numPr>
          <w:ilvl w:val="3"/>
          <w:numId w:val="1"/>
        </w:numPr>
        <w:rPr>
          <w:szCs w:val="22"/>
          <w:lang w:val="en-US"/>
        </w:rPr>
      </w:pPr>
      <w:r w:rsidRPr="004564BA">
        <w:rPr>
          <w:szCs w:val="22"/>
          <w:lang w:val="en-US"/>
        </w:rPr>
        <w:t>Proposed Resolution: Accepted</w:t>
      </w:r>
    </w:p>
    <w:p w:rsidR="00D81591" w:rsidRPr="004564BA" w:rsidRDefault="00D81591" w:rsidP="00D81591">
      <w:pPr>
        <w:numPr>
          <w:ilvl w:val="3"/>
          <w:numId w:val="1"/>
        </w:numPr>
        <w:rPr>
          <w:szCs w:val="22"/>
          <w:lang w:val="en-US"/>
        </w:rPr>
      </w:pPr>
      <w:r w:rsidRPr="004564BA">
        <w:rPr>
          <w:szCs w:val="22"/>
          <w:lang w:val="en-US"/>
        </w:rPr>
        <w:t>No objection – Mark Ready for Motion</w:t>
      </w:r>
    </w:p>
    <w:p w:rsidR="00A36E4B" w:rsidRPr="004564BA" w:rsidRDefault="00D81591" w:rsidP="008F76DA">
      <w:pPr>
        <w:numPr>
          <w:ilvl w:val="2"/>
          <w:numId w:val="1"/>
        </w:numPr>
        <w:rPr>
          <w:szCs w:val="22"/>
          <w:highlight w:val="green"/>
          <w:lang w:val="en-US"/>
        </w:rPr>
      </w:pPr>
      <w:r w:rsidRPr="004564BA">
        <w:rPr>
          <w:szCs w:val="22"/>
          <w:highlight w:val="green"/>
          <w:lang w:val="en-US"/>
        </w:rPr>
        <w:t>CID 2210 (PHY)</w:t>
      </w:r>
    </w:p>
    <w:p w:rsidR="00D81591" w:rsidRPr="004564BA" w:rsidRDefault="00D81591" w:rsidP="00D81591">
      <w:pPr>
        <w:numPr>
          <w:ilvl w:val="3"/>
          <w:numId w:val="1"/>
        </w:numPr>
        <w:rPr>
          <w:szCs w:val="22"/>
          <w:lang w:val="en-US"/>
        </w:rPr>
      </w:pPr>
      <w:r w:rsidRPr="004564BA">
        <w:rPr>
          <w:szCs w:val="22"/>
          <w:lang w:val="en-US"/>
        </w:rPr>
        <w:t>Review the comment</w:t>
      </w:r>
    </w:p>
    <w:p w:rsidR="00D81591" w:rsidRPr="004564BA" w:rsidRDefault="00D81591" w:rsidP="00D81591">
      <w:pPr>
        <w:numPr>
          <w:ilvl w:val="3"/>
          <w:numId w:val="1"/>
        </w:numPr>
        <w:rPr>
          <w:szCs w:val="22"/>
          <w:lang w:val="en-US"/>
        </w:rPr>
      </w:pPr>
      <w:r w:rsidRPr="004564BA">
        <w:rPr>
          <w:szCs w:val="22"/>
          <w:lang w:val="en-US"/>
        </w:rPr>
        <w:t>Proposed Resolution: Accepted</w:t>
      </w:r>
    </w:p>
    <w:p w:rsidR="00D81591" w:rsidRPr="004564BA" w:rsidRDefault="00D81591" w:rsidP="00D81591">
      <w:pPr>
        <w:numPr>
          <w:ilvl w:val="3"/>
          <w:numId w:val="1"/>
        </w:numPr>
        <w:rPr>
          <w:szCs w:val="22"/>
          <w:lang w:val="en-US"/>
        </w:rPr>
      </w:pPr>
      <w:r w:rsidRPr="004564BA">
        <w:rPr>
          <w:szCs w:val="22"/>
          <w:lang w:val="en-US"/>
        </w:rPr>
        <w:t>No objection – Mark Ready for Motion</w:t>
      </w:r>
    </w:p>
    <w:p w:rsidR="00D81591" w:rsidRPr="004564BA" w:rsidRDefault="00D81591" w:rsidP="00D81591">
      <w:pPr>
        <w:numPr>
          <w:ilvl w:val="2"/>
          <w:numId w:val="1"/>
        </w:numPr>
        <w:rPr>
          <w:szCs w:val="22"/>
          <w:highlight w:val="green"/>
          <w:lang w:val="en-US"/>
        </w:rPr>
      </w:pPr>
      <w:r w:rsidRPr="004564BA">
        <w:rPr>
          <w:szCs w:val="22"/>
          <w:highlight w:val="green"/>
          <w:lang w:val="en-US"/>
        </w:rPr>
        <w:t>CID 2504 (PHY)</w:t>
      </w:r>
    </w:p>
    <w:p w:rsidR="00F9511B" w:rsidRPr="004564BA" w:rsidRDefault="00F9511B" w:rsidP="00D81591">
      <w:pPr>
        <w:numPr>
          <w:ilvl w:val="3"/>
          <w:numId w:val="1"/>
        </w:numPr>
        <w:rPr>
          <w:szCs w:val="22"/>
          <w:lang w:val="en-US"/>
        </w:rPr>
      </w:pPr>
      <w:r w:rsidRPr="004564BA">
        <w:rPr>
          <w:szCs w:val="22"/>
          <w:lang w:val="en-US"/>
        </w:rPr>
        <w:t>Review the comment</w:t>
      </w:r>
    </w:p>
    <w:p w:rsidR="00D81591" w:rsidRPr="004564BA" w:rsidRDefault="00F9511B" w:rsidP="00D81591">
      <w:pPr>
        <w:numPr>
          <w:ilvl w:val="3"/>
          <w:numId w:val="1"/>
        </w:numPr>
        <w:rPr>
          <w:szCs w:val="22"/>
          <w:lang w:val="en-US"/>
        </w:rPr>
      </w:pPr>
      <w:r w:rsidRPr="004564BA">
        <w:rPr>
          <w:szCs w:val="22"/>
          <w:lang w:val="en-US"/>
        </w:rPr>
        <w:t>Discussion of the proposed changes.</w:t>
      </w:r>
    </w:p>
    <w:p w:rsidR="00F9511B" w:rsidRPr="004564BA" w:rsidRDefault="00F9511B" w:rsidP="00D81591">
      <w:pPr>
        <w:numPr>
          <w:ilvl w:val="3"/>
          <w:numId w:val="1"/>
        </w:numPr>
        <w:rPr>
          <w:szCs w:val="22"/>
          <w:lang w:val="en-US"/>
        </w:rPr>
      </w:pPr>
      <w:r w:rsidRPr="004564BA">
        <w:rPr>
          <w:szCs w:val="22"/>
          <w:lang w:val="en-US"/>
        </w:rPr>
        <w:t>More discussion needed on the name of the IEEE 802.11 Key Descriptor.  There is different capitalization on the 3 instances in the draft.</w:t>
      </w:r>
    </w:p>
    <w:p w:rsidR="00F9511B" w:rsidRPr="004564BA" w:rsidRDefault="00F9511B" w:rsidP="00D81591">
      <w:pPr>
        <w:numPr>
          <w:ilvl w:val="3"/>
          <w:numId w:val="1"/>
        </w:numPr>
        <w:rPr>
          <w:szCs w:val="22"/>
          <w:lang w:val="en-US"/>
        </w:rPr>
      </w:pPr>
      <w:r w:rsidRPr="004564BA">
        <w:rPr>
          <w:szCs w:val="22"/>
          <w:lang w:val="en-US"/>
        </w:rPr>
        <w:t>Proposed Resolution: Accepted</w:t>
      </w:r>
    </w:p>
    <w:p w:rsidR="00F9511B" w:rsidRPr="004564BA" w:rsidRDefault="00F9511B" w:rsidP="00D81591">
      <w:pPr>
        <w:numPr>
          <w:ilvl w:val="3"/>
          <w:numId w:val="1"/>
        </w:numPr>
        <w:rPr>
          <w:szCs w:val="22"/>
          <w:lang w:val="en-US"/>
        </w:rPr>
      </w:pPr>
      <w:r w:rsidRPr="004564BA">
        <w:rPr>
          <w:szCs w:val="22"/>
          <w:lang w:val="en-US"/>
        </w:rPr>
        <w:t>No Objection – Mark Ready for Motion</w:t>
      </w:r>
    </w:p>
    <w:p w:rsidR="00F9511B" w:rsidRPr="004564BA" w:rsidRDefault="00F9511B" w:rsidP="00F9511B">
      <w:pPr>
        <w:numPr>
          <w:ilvl w:val="1"/>
          <w:numId w:val="1"/>
        </w:numPr>
        <w:rPr>
          <w:szCs w:val="22"/>
          <w:lang w:val="en-US"/>
        </w:rPr>
      </w:pPr>
      <w:r w:rsidRPr="00355347">
        <w:rPr>
          <w:b/>
          <w:szCs w:val="22"/>
          <w:lang w:val="en-US"/>
        </w:rPr>
        <w:t>Liaison letter to WFA</w:t>
      </w:r>
      <w:r w:rsidRPr="004564BA">
        <w:rPr>
          <w:szCs w:val="22"/>
          <w:lang w:val="en-US"/>
        </w:rPr>
        <w:t xml:space="preserve"> – 11-19/0185 – </w:t>
      </w:r>
      <w:r w:rsidR="00355347" w:rsidRPr="00355347">
        <w:rPr>
          <w:szCs w:val="22"/>
          <w:lang w:val="en-US"/>
        </w:rPr>
        <w:t xml:space="preserve">Thomas </w:t>
      </w:r>
      <w:r w:rsidR="00355347" w:rsidRPr="00355347">
        <w:rPr>
          <w:szCs w:val="22"/>
          <w:lang w:val="en-US"/>
        </w:rPr>
        <w:t xml:space="preserve">DERHAM </w:t>
      </w:r>
      <w:r w:rsidR="00355347" w:rsidRPr="00355347">
        <w:rPr>
          <w:szCs w:val="22"/>
          <w:lang w:val="en-US"/>
        </w:rPr>
        <w:t>(Broadcom)</w:t>
      </w:r>
    </w:p>
    <w:p w:rsidR="00F9511B" w:rsidRPr="004564BA" w:rsidRDefault="00F9511B" w:rsidP="00F9511B">
      <w:pPr>
        <w:numPr>
          <w:ilvl w:val="2"/>
          <w:numId w:val="1"/>
        </w:numPr>
        <w:rPr>
          <w:szCs w:val="22"/>
          <w:lang w:val="en-US"/>
        </w:rPr>
      </w:pPr>
      <w:r w:rsidRPr="004564BA">
        <w:rPr>
          <w:szCs w:val="22"/>
          <w:lang w:val="en-US"/>
        </w:rPr>
        <w:t>Proposed LS to WFA on Reserved Usage</w:t>
      </w:r>
    </w:p>
    <w:p w:rsidR="00F9511B" w:rsidRPr="004564BA" w:rsidRDefault="009501EF" w:rsidP="00F9511B">
      <w:pPr>
        <w:numPr>
          <w:ilvl w:val="2"/>
          <w:numId w:val="1"/>
        </w:numPr>
        <w:rPr>
          <w:szCs w:val="22"/>
          <w:lang w:val="en-US"/>
        </w:rPr>
      </w:pPr>
      <w:hyperlink r:id="rId37" w:history="1">
        <w:r w:rsidR="00F9511B" w:rsidRPr="004564BA">
          <w:rPr>
            <w:rStyle w:val="Hyperlink"/>
            <w:szCs w:val="22"/>
            <w:lang w:val="en-US"/>
          </w:rPr>
          <w:t>https://mentor.ieee.org/802.11/dcn/19/11-19-0185-00-000m-proposed-ls-to-wfa-on-reserved-usage.docx</w:t>
        </w:r>
      </w:hyperlink>
      <w:r w:rsidR="00F9511B" w:rsidRPr="004564BA">
        <w:rPr>
          <w:szCs w:val="22"/>
          <w:lang w:val="en-US"/>
        </w:rPr>
        <w:t xml:space="preserve"> </w:t>
      </w:r>
    </w:p>
    <w:p w:rsidR="00F9511B" w:rsidRPr="004564BA" w:rsidRDefault="00F9511B" w:rsidP="00F9511B">
      <w:pPr>
        <w:numPr>
          <w:ilvl w:val="2"/>
          <w:numId w:val="1"/>
        </w:numPr>
        <w:rPr>
          <w:szCs w:val="22"/>
          <w:lang w:val="en-US"/>
        </w:rPr>
      </w:pPr>
      <w:r w:rsidRPr="004564BA">
        <w:rPr>
          <w:szCs w:val="22"/>
          <w:lang w:val="en-US"/>
        </w:rPr>
        <w:t>Review the Liaison letter</w:t>
      </w:r>
    </w:p>
    <w:p w:rsidR="00F9511B" w:rsidRPr="004564BA" w:rsidRDefault="00F9511B" w:rsidP="00F9511B">
      <w:pPr>
        <w:numPr>
          <w:ilvl w:val="2"/>
          <w:numId w:val="1"/>
        </w:numPr>
        <w:rPr>
          <w:szCs w:val="22"/>
          <w:lang w:val="en-US"/>
        </w:rPr>
      </w:pPr>
      <w:r w:rsidRPr="004564BA">
        <w:rPr>
          <w:szCs w:val="22"/>
          <w:lang w:val="en-US"/>
        </w:rPr>
        <w:t>Minor editorial</w:t>
      </w:r>
      <w:r w:rsidR="008F542C" w:rsidRPr="004564BA">
        <w:rPr>
          <w:szCs w:val="22"/>
          <w:lang w:val="en-US"/>
        </w:rPr>
        <w:t xml:space="preserve"> changes discussed.</w:t>
      </w:r>
    </w:p>
    <w:p w:rsidR="008F542C" w:rsidRPr="004564BA" w:rsidRDefault="008F542C" w:rsidP="00F9511B">
      <w:pPr>
        <w:numPr>
          <w:ilvl w:val="2"/>
          <w:numId w:val="1"/>
        </w:numPr>
        <w:rPr>
          <w:szCs w:val="22"/>
          <w:lang w:val="en-US"/>
        </w:rPr>
      </w:pPr>
      <w:r w:rsidRPr="004564BA">
        <w:rPr>
          <w:szCs w:val="22"/>
          <w:lang w:val="en-US"/>
        </w:rPr>
        <w:t>There is no official “Liaison Agreement” between the WFA and 802.11.</w:t>
      </w:r>
    </w:p>
    <w:p w:rsidR="008F542C" w:rsidRPr="004564BA" w:rsidRDefault="008F542C" w:rsidP="00F9511B">
      <w:pPr>
        <w:numPr>
          <w:ilvl w:val="2"/>
          <w:numId w:val="1"/>
        </w:numPr>
        <w:rPr>
          <w:szCs w:val="22"/>
          <w:lang w:val="en-US"/>
        </w:rPr>
      </w:pPr>
      <w:r w:rsidRPr="004564BA">
        <w:rPr>
          <w:szCs w:val="22"/>
          <w:lang w:val="en-US"/>
        </w:rPr>
        <w:t>Reference to the IEEE 802.11 standard corrected.</w:t>
      </w:r>
    </w:p>
    <w:p w:rsidR="008F542C" w:rsidRPr="004564BA" w:rsidRDefault="000C3B94" w:rsidP="00F9511B">
      <w:pPr>
        <w:numPr>
          <w:ilvl w:val="2"/>
          <w:numId w:val="1"/>
        </w:numPr>
        <w:rPr>
          <w:szCs w:val="22"/>
          <w:lang w:val="en-US"/>
        </w:rPr>
      </w:pPr>
      <w:r w:rsidRPr="004564BA">
        <w:rPr>
          <w:szCs w:val="22"/>
          <w:lang w:val="en-US"/>
        </w:rPr>
        <w:t>R1 was created and will be uploaded.</w:t>
      </w:r>
    </w:p>
    <w:p w:rsidR="000C3B94" w:rsidRPr="004564BA" w:rsidRDefault="000C3B94" w:rsidP="00F9511B">
      <w:pPr>
        <w:numPr>
          <w:ilvl w:val="2"/>
          <w:numId w:val="1"/>
        </w:numPr>
        <w:rPr>
          <w:szCs w:val="22"/>
          <w:lang w:val="en-US"/>
        </w:rPr>
      </w:pPr>
      <w:r w:rsidRPr="004564BA">
        <w:rPr>
          <w:szCs w:val="22"/>
          <w:lang w:val="en-US"/>
        </w:rPr>
        <w:t>The chair will post R1 and a motion will be made in the 802.11 Closing Plenary.</w:t>
      </w:r>
    </w:p>
    <w:p w:rsidR="000C3B94" w:rsidRPr="00355347" w:rsidRDefault="000C3B94" w:rsidP="000C3B94">
      <w:pPr>
        <w:numPr>
          <w:ilvl w:val="1"/>
          <w:numId w:val="1"/>
        </w:numPr>
        <w:rPr>
          <w:b/>
          <w:color w:val="C00000"/>
          <w:szCs w:val="22"/>
          <w:lang w:val="en-US"/>
        </w:rPr>
      </w:pPr>
      <w:r w:rsidRPr="00355347">
        <w:rPr>
          <w:b/>
          <w:color w:val="C00000"/>
          <w:szCs w:val="22"/>
          <w:lang w:val="en-US"/>
        </w:rPr>
        <w:t>Motion</w:t>
      </w:r>
      <w:r w:rsidR="00355347">
        <w:rPr>
          <w:b/>
          <w:color w:val="C00000"/>
          <w:szCs w:val="22"/>
          <w:lang w:val="en-US"/>
        </w:rPr>
        <w:t>s</w:t>
      </w:r>
      <w:r w:rsidRPr="00355347">
        <w:rPr>
          <w:b/>
          <w:color w:val="C00000"/>
          <w:szCs w:val="22"/>
          <w:lang w:val="en-US"/>
        </w:rPr>
        <w:t xml:space="preserve"> </w:t>
      </w:r>
    </w:p>
    <w:p w:rsidR="000C3B94" w:rsidRPr="004564BA" w:rsidRDefault="00355347" w:rsidP="000C3B94">
      <w:pPr>
        <w:numPr>
          <w:ilvl w:val="2"/>
          <w:numId w:val="1"/>
        </w:numPr>
        <w:rPr>
          <w:szCs w:val="22"/>
          <w:lang w:val="en-US"/>
        </w:rPr>
      </w:pPr>
      <w:r w:rsidRPr="00355347">
        <w:rPr>
          <w:b/>
          <w:color w:val="C00000"/>
          <w:szCs w:val="22"/>
          <w:lang w:val="en-US"/>
        </w:rPr>
        <w:t xml:space="preserve">Motion </w:t>
      </w:r>
      <w:r w:rsidR="000C3B94" w:rsidRPr="00355347">
        <w:rPr>
          <w:b/>
          <w:color w:val="C00000"/>
          <w:szCs w:val="22"/>
          <w:lang w:val="en-US"/>
        </w:rPr>
        <w:t>S2</w:t>
      </w:r>
      <w:r w:rsidRPr="00355347">
        <w:rPr>
          <w:b/>
          <w:color w:val="C00000"/>
          <w:szCs w:val="22"/>
          <w:lang w:val="en-US"/>
        </w:rPr>
        <w:t>:</w:t>
      </w:r>
      <w:r w:rsidR="000C3B94" w:rsidRPr="004564BA">
        <w:rPr>
          <w:szCs w:val="22"/>
          <w:lang w:val="en-US"/>
        </w:rPr>
        <w:t xml:space="preserve"> </w:t>
      </w:r>
      <w:r w:rsidR="000C3B94" w:rsidRPr="004564BA">
        <w:rPr>
          <w:b/>
          <w:bCs/>
          <w:szCs w:val="22"/>
        </w:rPr>
        <w:t xml:space="preserve">Approve prior </w:t>
      </w:r>
      <w:proofErr w:type="spellStart"/>
      <w:r w:rsidR="000C3B94" w:rsidRPr="004564BA">
        <w:rPr>
          <w:b/>
          <w:bCs/>
          <w:szCs w:val="22"/>
        </w:rPr>
        <w:t>TGmd</w:t>
      </w:r>
      <w:proofErr w:type="spellEnd"/>
      <w:r w:rsidR="000C3B94" w:rsidRPr="004564BA">
        <w:rPr>
          <w:b/>
          <w:bCs/>
          <w:szCs w:val="22"/>
        </w:rPr>
        <w:t xml:space="preserve"> minutes</w:t>
      </w:r>
    </w:p>
    <w:p w:rsidR="008E7CAA" w:rsidRPr="004564BA" w:rsidRDefault="00EC7924" w:rsidP="00355347">
      <w:pPr>
        <w:numPr>
          <w:ilvl w:val="3"/>
          <w:numId w:val="1"/>
        </w:numPr>
        <w:rPr>
          <w:szCs w:val="22"/>
          <w:lang w:val="en-US"/>
        </w:rPr>
      </w:pPr>
      <w:r w:rsidRPr="004564BA">
        <w:rPr>
          <w:b/>
          <w:bCs/>
          <w:szCs w:val="22"/>
          <w:lang w:val="en-US"/>
        </w:rPr>
        <w:t>Approve the minutes of</w:t>
      </w:r>
    </w:p>
    <w:p w:rsidR="008E7CAA" w:rsidRPr="004564BA" w:rsidRDefault="00EC7924" w:rsidP="00355347">
      <w:pPr>
        <w:ind w:left="2880"/>
        <w:rPr>
          <w:szCs w:val="22"/>
          <w:lang w:val="en-US"/>
        </w:rPr>
      </w:pPr>
      <w:r w:rsidRPr="004564BA">
        <w:rPr>
          <w:szCs w:val="22"/>
          <w:lang w:val="en-US"/>
        </w:rPr>
        <w:t xml:space="preserve">November 2018 meeting: </w:t>
      </w:r>
      <w:hyperlink r:id="rId38" w:history="1">
        <w:r w:rsidRPr="004564BA">
          <w:rPr>
            <w:rStyle w:val="Hyperlink"/>
            <w:szCs w:val="22"/>
            <w:lang w:val="en-US"/>
          </w:rPr>
          <w:t>https://mentor.ieee.org/802.11/dcn/18/11-18-1708-01-000m-minutes-for-revmd-nov-2018-bangkok.docx</w:t>
        </w:r>
      </w:hyperlink>
      <w:r w:rsidRPr="004564BA">
        <w:rPr>
          <w:szCs w:val="22"/>
          <w:lang w:val="en-US"/>
        </w:rPr>
        <w:t xml:space="preserve"> </w:t>
      </w:r>
    </w:p>
    <w:p w:rsidR="008E7CAA" w:rsidRPr="004564BA" w:rsidRDefault="00EC7924" w:rsidP="00355347">
      <w:pPr>
        <w:ind w:left="2880"/>
        <w:rPr>
          <w:szCs w:val="22"/>
          <w:lang w:val="en-US"/>
        </w:rPr>
      </w:pPr>
      <w:r w:rsidRPr="004564BA">
        <w:rPr>
          <w:szCs w:val="22"/>
          <w:lang w:val="en-US"/>
        </w:rPr>
        <w:t xml:space="preserve">July 2018 minutes (revised): </w:t>
      </w:r>
      <w:hyperlink r:id="rId39" w:history="1">
        <w:r w:rsidRPr="004564BA">
          <w:rPr>
            <w:rStyle w:val="Hyperlink"/>
            <w:szCs w:val="22"/>
            <w:lang w:val="en-US"/>
          </w:rPr>
          <w:t>https://</w:t>
        </w:r>
      </w:hyperlink>
      <w:hyperlink r:id="rId40" w:history="1">
        <w:r w:rsidRPr="004564BA">
          <w:rPr>
            <w:rStyle w:val="Hyperlink"/>
            <w:szCs w:val="22"/>
            <w:lang w:val="en-US"/>
          </w:rPr>
          <w:t>mentor.ieee.org/802.11/dcn/18/11-18-1066-01-000m-minutes-for-revmd-july-2018-san-diego.docx</w:t>
        </w:r>
      </w:hyperlink>
      <w:r w:rsidRPr="004564BA">
        <w:rPr>
          <w:szCs w:val="22"/>
          <w:lang w:val="en-US"/>
        </w:rPr>
        <w:t xml:space="preserve"> </w:t>
      </w:r>
    </w:p>
    <w:p w:rsidR="000C3B94" w:rsidRPr="004564BA" w:rsidRDefault="000C3B94" w:rsidP="000C3B94">
      <w:pPr>
        <w:numPr>
          <w:ilvl w:val="3"/>
          <w:numId w:val="1"/>
        </w:numPr>
        <w:rPr>
          <w:szCs w:val="22"/>
          <w:lang w:val="en-US"/>
        </w:rPr>
      </w:pPr>
      <w:r w:rsidRPr="004564BA">
        <w:rPr>
          <w:szCs w:val="22"/>
          <w:lang w:val="en-US"/>
        </w:rPr>
        <w:t>Moved: Jon ROSDAHL  2</w:t>
      </w:r>
      <w:r w:rsidRPr="004564BA">
        <w:rPr>
          <w:szCs w:val="22"/>
          <w:vertAlign w:val="superscript"/>
          <w:lang w:val="en-US"/>
        </w:rPr>
        <w:t>nd</w:t>
      </w:r>
      <w:r w:rsidRPr="004564BA">
        <w:rPr>
          <w:szCs w:val="22"/>
          <w:lang w:val="en-US"/>
        </w:rPr>
        <w:t>: Emily QI</w:t>
      </w:r>
    </w:p>
    <w:p w:rsidR="000C3B94" w:rsidRPr="00355347" w:rsidRDefault="000C3B94" w:rsidP="000C3B94">
      <w:pPr>
        <w:numPr>
          <w:ilvl w:val="3"/>
          <w:numId w:val="1"/>
        </w:numPr>
        <w:rPr>
          <w:b/>
          <w:szCs w:val="22"/>
          <w:lang w:val="en-US"/>
        </w:rPr>
      </w:pPr>
      <w:r w:rsidRPr="00355347">
        <w:rPr>
          <w:b/>
          <w:szCs w:val="22"/>
          <w:lang w:val="en-US"/>
        </w:rPr>
        <w:t>Results Motion S2: Unanimous – motion passes</w:t>
      </w:r>
    </w:p>
    <w:p w:rsidR="000C3B94" w:rsidRPr="00355347" w:rsidRDefault="000C3B94" w:rsidP="000C3B94">
      <w:pPr>
        <w:numPr>
          <w:ilvl w:val="2"/>
          <w:numId w:val="1"/>
        </w:numPr>
        <w:rPr>
          <w:color w:val="C00000"/>
          <w:szCs w:val="22"/>
          <w:lang w:val="en-US"/>
        </w:rPr>
      </w:pPr>
      <w:r w:rsidRPr="00355347">
        <w:rPr>
          <w:b/>
          <w:color w:val="C00000"/>
          <w:szCs w:val="22"/>
          <w:lang w:val="en-US"/>
        </w:rPr>
        <w:t>Motion #94</w:t>
      </w:r>
      <w:r w:rsidR="00355347" w:rsidRPr="00355347">
        <w:rPr>
          <w:b/>
          <w:color w:val="C00000"/>
          <w:szCs w:val="22"/>
          <w:lang w:val="en-US"/>
        </w:rPr>
        <w:t>:</w:t>
      </w:r>
      <w:r w:rsidRPr="00355347">
        <w:rPr>
          <w:color w:val="C00000"/>
          <w:szCs w:val="22"/>
          <w:lang w:val="en-US"/>
        </w:rPr>
        <w:t xml:space="preserve"> </w:t>
      </w:r>
      <w:r w:rsidRPr="00355347">
        <w:rPr>
          <w:b/>
          <w:szCs w:val="22"/>
          <w:lang w:val="en-US"/>
        </w:rPr>
        <w:t>CID 2010</w:t>
      </w:r>
    </w:p>
    <w:p w:rsidR="000C3B94" w:rsidRPr="00355347" w:rsidRDefault="00EC7924" w:rsidP="00355347">
      <w:pPr>
        <w:numPr>
          <w:ilvl w:val="3"/>
          <w:numId w:val="1"/>
        </w:numPr>
        <w:rPr>
          <w:szCs w:val="22"/>
          <w:lang w:val="en-US"/>
        </w:rPr>
      </w:pPr>
      <w:r w:rsidRPr="00355347">
        <w:rPr>
          <w:bCs/>
          <w:szCs w:val="22"/>
          <w:lang w:val="en-US"/>
        </w:rPr>
        <w:t xml:space="preserve">Resolve CID 2010 as “Revised” with a resolution of “Incorporate the text changes in </w:t>
      </w:r>
      <w:hyperlink r:id="rId41" w:history="1">
        <w:r w:rsidRPr="00355347">
          <w:rPr>
            <w:rStyle w:val="Hyperlink"/>
            <w:bCs/>
            <w:szCs w:val="22"/>
            <w:lang w:val="en-US"/>
          </w:rPr>
          <w:t>https://</w:t>
        </w:r>
      </w:hyperlink>
      <w:hyperlink r:id="rId42" w:history="1">
        <w:r w:rsidRPr="00355347">
          <w:rPr>
            <w:rStyle w:val="Hyperlink"/>
            <w:bCs/>
            <w:szCs w:val="22"/>
            <w:lang w:val="en-US"/>
          </w:rPr>
          <w:t>mentor.ieee.org/802.11/dcn/19/11-19-0146-01-000m-multiple-bssid-probe-response-clarification.docx</w:t>
        </w:r>
      </w:hyperlink>
      <w:r w:rsidRPr="00355347">
        <w:rPr>
          <w:bCs/>
          <w:szCs w:val="22"/>
          <w:lang w:val="en-US"/>
        </w:rPr>
        <w:t xml:space="preserve"> into the </w:t>
      </w:r>
      <w:proofErr w:type="spellStart"/>
      <w:r w:rsidRPr="00355347">
        <w:rPr>
          <w:bCs/>
          <w:szCs w:val="22"/>
          <w:lang w:val="en-US"/>
        </w:rPr>
        <w:t>TGmd</w:t>
      </w:r>
      <w:proofErr w:type="spellEnd"/>
      <w:r w:rsidRPr="00355347">
        <w:rPr>
          <w:bCs/>
          <w:szCs w:val="22"/>
          <w:lang w:val="en-US"/>
        </w:rPr>
        <w:t xml:space="preserve"> draft. The changes resolve the comment in the direction suggested by the commenter.</w:t>
      </w:r>
    </w:p>
    <w:p w:rsidR="008E7CAA" w:rsidRPr="004564BA" w:rsidRDefault="00EC7924" w:rsidP="00355347">
      <w:pPr>
        <w:numPr>
          <w:ilvl w:val="3"/>
          <w:numId w:val="1"/>
        </w:numPr>
        <w:rPr>
          <w:szCs w:val="22"/>
          <w:lang w:val="en-US"/>
        </w:rPr>
      </w:pPr>
      <w:r w:rsidRPr="004564BA">
        <w:rPr>
          <w:b/>
          <w:bCs/>
          <w:szCs w:val="22"/>
          <w:lang w:val="en-US"/>
        </w:rPr>
        <w:t xml:space="preserve">Moved: </w:t>
      </w:r>
      <w:r w:rsidR="00A908D8" w:rsidRPr="004564BA">
        <w:rPr>
          <w:b/>
          <w:bCs/>
          <w:szCs w:val="22"/>
          <w:lang w:val="en-US"/>
        </w:rPr>
        <w:t>Jouni MALINEN</w:t>
      </w:r>
      <w:r w:rsidR="00A908D8" w:rsidRPr="004564BA">
        <w:rPr>
          <w:color w:val="000000"/>
          <w:szCs w:val="22"/>
        </w:rPr>
        <w:t xml:space="preserve">  </w:t>
      </w:r>
      <w:r w:rsidR="000C3B94" w:rsidRPr="004564BA">
        <w:rPr>
          <w:b/>
          <w:bCs/>
          <w:szCs w:val="22"/>
          <w:lang w:val="en-US"/>
        </w:rPr>
        <w:t>2</w:t>
      </w:r>
      <w:r w:rsidR="000C3B94" w:rsidRPr="004564BA">
        <w:rPr>
          <w:b/>
          <w:bCs/>
          <w:szCs w:val="22"/>
          <w:vertAlign w:val="superscript"/>
          <w:lang w:val="en-US"/>
        </w:rPr>
        <w:t>nd</w:t>
      </w:r>
      <w:r w:rsidR="000C3B94" w:rsidRPr="004564BA">
        <w:rPr>
          <w:b/>
          <w:bCs/>
          <w:szCs w:val="22"/>
          <w:lang w:val="en-US"/>
        </w:rPr>
        <w:t>: Emily QI</w:t>
      </w:r>
    </w:p>
    <w:p w:rsidR="008E7CAA" w:rsidRPr="004564BA" w:rsidRDefault="000C3B94" w:rsidP="00355347">
      <w:pPr>
        <w:numPr>
          <w:ilvl w:val="3"/>
          <w:numId w:val="1"/>
        </w:numPr>
        <w:rPr>
          <w:szCs w:val="22"/>
          <w:lang w:val="en-US"/>
        </w:rPr>
      </w:pPr>
      <w:r w:rsidRPr="004564BA">
        <w:rPr>
          <w:b/>
          <w:bCs/>
          <w:szCs w:val="22"/>
          <w:lang w:val="en-US"/>
        </w:rPr>
        <w:t>Results Motion #94: 10-0-0 Motion Passes</w:t>
      </w:r>
    </w:p>
    <w:p w:rsidR="000C3B94" w:rsidRPr="004564BA" w:rsidRDefault="00A908D8" w:rsidP="00A908D8">
      <w:pPr>
        <w:numPr>
          <w:ilvl w:val="1"/>
          <w:numId w:val="1"/>
        </w:numPr>
        <w:rPr>
          <w:szCs w:val="22"/>
          <w:lang w:val="en-US"/>
        </w:rPr>
      </w:pPr>
      <w:r w:rsidRPr="00355347">
        <w:rPr>
          <w:b/>
          <w:szCs w:val="22"/>
          <w:lang w:val="en-US"/>
        </w:rPr>
        <w:t>Review Document 11-19/1438r2</w:t>
      </w:r>
      <w:r w:rsidRPr="004564BA">
        <w:rPr>
          <w:szCs w:val="22"/>
          <w:lang w:val="en-US"/>
        </w:rPr>
        <w:t>- Matthew FISCHER (Broadcom)</w:t>
      </w:r>
    </w:p>
    <w:p w:rsidR="00F9511B" w:rsidRPr="004564BA" w:rsidRDefault="009501EF" w:rsidP="00A908D8">
      <w:pPr>
        <w:numPr>
          <w:ilvl w:val="2"/>
          <w:numId w:val="1"/>
        </w:numPr>
        <w:rPr>
          <w:szCs w:val="22"/>
          <w:lang w:val="en-US"/>
        </w:rPr>
      </w:pPr>
      <w:hyperlink r:id="rId43" w:history="1">
        <w:r w:rsidR="00A908D8" w:rsidRPr="004564BA">
          <w:rPr>
            <w:rStyle w:val="Hyperlink"/>
            <w:szCs w:val="22"/>
            <w:lang w:val="en-US"/>
          </w:rPr>
          <w:t>https://mentor.ieee.org/802.11/dcn/18/11-18-1438-02-000m-htc-field-vs-ppdu-format.docx</w:t>
        </w:r>
      </w:hyperlink>
    </w:p>
    <w:p w:rsidR="00A908D8" w:rsidRPr="00355347" w:rsidRDefault="00A908D8" w:rsidP="00A908D8">
      <w:pPr>
        <w:numPr>
          <w:ilvl w:val="2"/>
          <w:numId w:val="1"/>
        </w:numPr>
        <w:rPr>
          <w:szCs w:val="22"/>
          <w:highlight w:val="yellow"/>
          <w:lang w:val="en-US"/>
        </w:rPr>
      </w:pPr>
      <w:r w:rsidRPr="00355347">
        <w:rPr>
          <w:szCs w:val="22"/>
          <w:highlight w:val="yellow"/>
          <w:lang w:val="en-US"/>
        </w:rPr>
        <w:t>CID 2657 (MAC)</w:t>
      </w:r>
    </w:p>
    <w:p w:rsidR="00A908D8" w:rsidRPr="004564BA" w:rsidRDefault="00A908D8" w:rsidP="00A908D8">
      <w:pPr>
        <w:numPr>
          <w:ilvl w:val="3"/>
          <w:numId w:val="1"/>
        </w:numPr>
        <w:rPr>
          <w:szCs w:val="22"/>
          <w:lang w:val="en-US"/>
        </w:rPr>
      </w:pPr>
      <w:r w:rsidRPr="004564BA">
        <w:rPr>
          <w:szCs w:val="22"/>
          <w:lang w:val="en-US"/>
        </w:rPr>
        <w:t>Review comment</w:t>
      </w:r>
    </w:p>
    <w:p w:rsidR="00A908D8" w:rsidRPr="004564BA" w:rsidRDefault="00A908D8" w:rsidP="00A908D8">
      <w:pPr>
        <w:numPr>
          <w:ilvl w:val="3"/>
          <w:numId w:val="1"/>
        </w:numPr>
        <w:rPr>
          <w:szCs w:val="22"/>
          <w:lang w:val="en-US"/>
        </w:rPr>
      </w:pPr>
      <w:r w:rsidRPr="004564BA">
        <w:rPr>
          <w:szCs w:val="22"/>
          <w:lang w:val="en-US"/>
        </w:rPr>
        <w:t>Review proposed change</w:t>
      </w:r>
    </w:p>
    <w:p w:rsidR="00A908D8" w:rsidRPr="004564BA" w:rsidRDefault="00F80F81" w:rsidP="00A908D8">
      <w:pPr>
        <w:numPr>
          <w:ilvl w:val="3"/>
          <w:numId w:val="1"/>
        </w:numPr>
        <w:rPr>
          <w:szCs w:val="22"/>
          <w:lang w:val="en-US"/>
        </w:rPr>
      </w:pPr>
      <w:r w:rsidRPr="004564BA">
        <w:rPr>
          <w:szCs w:val="22"/>
          <w:lang w:val="en-US"/>
        </w:rPr>
        <w:t xml:space="preserve">Question on if this change was presented to </w:t>
      </w:r>
      <w:proofErr w:type="spellStart"/>
      <w:r w:rsidRPr="004564BA">
        <w:rPr>
          <w:szCs w:val="22"/>
          <w:lang w:val="en-US"/>
        </w:rPr>
        <w:t>TGax</w:t>
      </w:r>
      <w:proofErr w:type="spellEnd"/>
      <w:r w:rsidRPr="004564BA">
        <w:rPr>
          <w:szCs w:val="22"/>
          <w:lang w:val="en-US"/>
        </w:rPr>
        <w:t>?</w:t>
      </w:r>
    </w:p>
    <w:p w:rsidR="00F80F81" w:rsidRPr="004564BA" w:rsidRDefault="00F80F81" w:rsidP="00F80F81">
      <w:pPr>
        <w:numPr>
          <w:ilvl w:val="4"/>
          <w:numId w:val="1"/>
        </w:numPr>
        <w:rPr>
          <w:szCs w:val="22"/>
          <w:lang w:val="en-US"/>
        </w:rPr>
      </w:pPr>
      <w:r w:rsidRPr="004564BA">
        <w:rPr>
          <w:szCs w:val="22"/>
          <w:lang w:val="en-US"/>
        </w:rPr>
        <w:t xml:space="preserve">The capability field will </w:t>
      </w:r>
      <w:proofErr w:type="gramStart"/>
      <w:r w:rsidRPr="004564BA">
        <w:rPr>
          <w:szCs w:val="22"/>
          <w:lang w:val="en-US"/>
        </w:rPr>
        <w:t>be</w:t>
      </w:r>
      <w:proofErr w:type="gramEnd"/>
      <w:r w:rsidRPr="004564BA">
        <w:rPr>
          <w:szCs w:val="22"/>
          <w:lang w:val="en-US"/>
        </w:rPr>
        <w:t xml:space="preserve"> so any STA could use the field, but it is not necessarily just an </w:t>
      </w:r>
      <w:proofErr w:type="spellStart"/>
      <w:r w:rsidRPr="004564BA">
        <w:rPr>
          <w:szCs w:val="22"/>
          <w:lang w:val="en-US"/>
        </w:rPr>
        <w:t>TGax</w:t>
      </w:r>
      <w:proofErr w:type="spellEnd"/>
      <w:r w:rsidRPr="004564BA">
        <w:rPr>
          <w:szCs w:val="22"/>
          <w:lang w:val="en-US"/>
        </w:rPr>
        <w:t xml:space="preserve"> change.</w:t>
      </w:r>
    </w:p>
    <w:p w:rsidR="00F80F81" w:rsidRPr="004564BA" w:rsidRDefault="00F80F81" w:rsidP="00F80F81">
      <w:pPr>
        <w:numPr>
          <w:ilvl w:val="3"/>
          <w:numId w:val="1"/>
        </w:numPr>
        <w:rPr>
          <w:szCs w:val="22"/>
          <w:lang w:val="en-US"/>
        </w:rPr>
      </w:pPr>
      <w:r w:rsidRPr="004564BA">
        <w:rPr>
          <w:szCs w:val="22"/>
          <w:lang w:val="en-US"/>
        </w:rPr>
        <w:t>Small ed</w:t>
      </w:r>
      <w:bookmarkStart w:id="0" w:name="_GoBack"/>
      <w:bookmarkEnd w:id="0"/>
      <w:r w:rsidRPr="004564BA">
        <w:rPr>
          <w:szCs w:val="22"/>
          <w:lang w:val="en-US"/>
        </w:rPr>
        <w:t>it on new text that did not get underlined.</w:t>
      </w:r>
    </w:p>
    <w:p w:rsidR="00F80F81" w:rsidRPr="004564BA" w:rsidRDefault="00F80F81" w:rsidP="00F80F81">
      <w:pPr>
        <w:numPr>
          <w:ilvl w:val="3"/>
          <w:numId w:val="1"/>
        </w:numPr>
        <w:rPr>
          <w:szCs w:val="22"/>
          <w:lang w:val="en-US"/>
        </w:rPr>
      </w:pPr>
      <w:r w:rsidRPr="004564BA">
        <w:rPr>
          <w:szCs w:val="22"/>
          <w:lang w:val="en-US"/>
        </w:rPr>
        <w:t>Removing the restriction for when the +HTC subfield can be 1.</w:t>
      </w:r>
    </w:p>
    <w:p w:rsidR="00F80F81" w:rsidRPr="004564BA" w:rsidRDefault="00F80F81" w:rsidP="00F80F81">
      <w:pPr>
        <w:numPr>
          <w:ilvl w:val="3"/>
          <w:numId w:val="1"/>
        </w:numPr>
        <w:rPr>
          <w:szCs w:val="22"/>
          <w:lang w:val="en-US"/>
        </w:rPr>
      </w:pPr>
      <w:r w:rsidRPr="004564BA">
        <w:rPr>
          <w:szCs w:val="22"/>
          <w:lang w:val="en-US"/>
        </w:rPr>
        <w:t>Discussion on the value making the change.</w:t>
      </w:r>
    </w:p>
    <w:p w:rsidR="00F80F81" w:rsidRPr="004564BA" w:rsidRDefault="00F80F81" w:rsidP="00F80F81">
      <w:pPr>
        <w:numPr>
          <w:ilvl w:val="3"/>
          <w:numId w:val="1"/>
        </w:numPr>
        <w:rPr>
          <w:szCs w:val="22"/>
          <w:lang w:val="en-US"/>
        </w:rPr>
      </w:pPr>
      <w:r w:rsidRPr="004564BA">
        <w:rPr>
          <w:szCs w:val="22"/>
          <w:lang w:val="en-US"/>
        </w:rPr>
        <w:t>Discussion on how complicated the change is relative to implementations.</w:t>
      </w:r>
    </w:p>
    <w:p w:rsidR="00F80F81" w:rsidRPr="004564BA" w:rsidRDefault="00970FE2" w:rsidP="00F80F81">
      <w:pPr>
        <w:numPr>
          <w:ilvl w:val="3"/>
          <w:numId w:val="1"/>
        </w:numPr>
        <w:rPr>
          <w:szCs w:val="22"/>
          <w:lang w:val="en-US"/>
        </w:rPr>
      </w:pPr>
      <w:r w:rsidRPr="004564BA">
        <w:rPr>
          <w:szCs w:val="22"/>
          <w:lang w:val="en-US"/>
        </w:rPr>
        <w:t>If the world all switched, then we could gain the benefit described, but as is, we would have to support the legacy for a long time.</w:t>
      </w:r>
    </w:p>
    <w:p w:rsidR="00970FE2" w:rsidRPr="004564BA" w:rsidRDefault="00970FE2" w:rsidP="00F80F81">
      <w:pPr>
        <w:numPr>
          <w:ilvl w:val="3"/>
          <w:numId w:val="1"/>
        </w:numPr>
        <w:rPr>
          <w:szCs w:val="22"/>
          <w:lang w:val="en-US"/>
        </w:rPr>
      </w:pPr>
      <w:r w:rsidRPr="004564BA">
        <w:rPr>
          <w:szCs w:val="22"/>
          <w:lang w:val="en-US"/>
        </w:rPr>
        <w:t xml:space="preserve">The quoted 11ax is not correct and refers to </w:t>
      </w:r>
      <w:proofErr w:type="spellStart"/>
      <w:r w:rsidRPr="004564BA">
        <w:rPr>
          <w:szCs w:val="22"/>
          <w:lang w:val="en-US"/>
        </w:rPr>
        <w:t>TGax</w:t>
      </w:r>
      <w:proofErr w:type="spellEnd"/>
      <w:r w:rsidRPr="004564BA">
        <w:rPr>
          <w:szCs w:val="22"/>
          <w:lang w:val="en-US"/>
        </w:rPr>
        <w:t xml:space="preserve"> D3.0 “Strictly ordered”.</w:t>
      </w:r>
    </w:p>
    <w:p w:rsidR="00970FE2" w:rsidRPr="004564BA" w:rsidRDefault="00970FE2" w:rsidP="00F80F81">
      <w:pPr>
        <w:numPr>
          <w:ilvl w:val="3"/>
          <w:numId w:val="1"/>
        </w:numPr>
        <w:rPr>
          <w:szCs w:val="22"/>
          <w:lang w:val="en-US"/>
        </w:rPr>
      </w:pPr>
      <w:r w:rsidRPr="004564BA">
        <w:rPr>
          <w:szCs w:val="22"/>
          <w:lang w:val="en-US"/>
        </w:rPr>
        <w:t>The author would like the task group to consider this to move forward.</w:t>
      </w:r>
    </w:p>
    <w:p w:rsidR="00970FE2" w:rsidRPr="004564BA" w:rsidRDefault="00970FE2" w:rsidP="00F80F81">
      <w:pPr>
        <w:numPr>
          <w:ilvl w:val="3"/>
          <w:numId w:val="1"/>
        </w:numPr>
        <w:rPr>
          <w:szCs w:val="22"/>
          <w:lang w:val="en-US"/>
        </w:rPr>
      </w:pPr>
      <w:r w:rsidRPr="004564BA">
        <w:rPr>
          <w:szCs w:val="22"/>
          <w:lang w:val="en-US"/>
        </w:rPr>
        <w:t>Will revisit the topic in March.</w:t>
      </w:r>
    </w:p>
    <w:p w:rsidR="00970FE2" w:rsidRPr="00F102BD" w:rsidRDefault="00970FE2" w:rsidP="00970FE2">
      <w:pPr>
        <w:numPr>
          <w:ilvl w:val="1"/>
          <w:numId w:val="1"/>
        </w:numPr>
        <w:rPr>
          <w:b/>
          <w:szCs w:val="22"/>
        </w:rPr>
      </w:pPr>
      <w:r w:rsidRPr="00F102BD">
        <w:rPr>
          <w:b/>
          <w:szCs w:val="22"/>
        </w:rPr>
        <w:t>Plans for January – March 2019</w:t>
      </w:r>
    </w:p>
    <w:p w:rsidR="008E7CAA" w:rsidRPr="004564BA" w:rsidRDefault="00EC7924" w:rsidP="00970FE2">
      <w:pPr>
        <w:numPr>
          <w:ilvl w:val="2"/>
          <w:numId w:val="1"/>
        </w:numPr>
        <w:rPr>
          <w:szCs w:val="22"/>
          <w:lang w:val="en-US"/>
        </w:rPr>
      </w:pPr>
      <w:r w:rsidRPr="004564BA">
        <w:rPr>
          <w:b/>
          <w:bCs/>
          <w:szCs w:val="22"/>
          <w:lang w:val="en-US"/>
        </w:rPr>
        <w:t>Objectives: Comment resolution</w:t>
      </w:r>
    </w:p>
    <w:p w:rsidR="008E7CAA" w:rsidRPr="004564BA" w:rsidRDefault="00EC7924" w:rsidP="00970FE2">
      <w:pPr>
        <w:numPr>
          <w:ilvl w:val="2"/>
          <w:numId w:val="1"/>
        </w:numPr>
        <w:rPr>
          <w:szCs w:val="22"/>
          <w:lang w:val="en-US"/>
        </w:rPr>
      </w:pPr>
      <w:r w:rsidRPr="004564BA">
        <w:rPr>
          <w:b/>
          <w:bCs/>
          <w:szCs w:val="22"/>
          <w:lang w:val="en-US"/>
        </w:rPr>
        <w:t xml:space="preserve">Conference calls </w:t>
      </w:r>
    </w:p>
    <w:p w:rsidR="00970FE2" w:rsidRPr="004564BA" w:rsidRDefault="00EC7924" w:rsidP="00494210">
      <w:pPr>
        <w:numPr>
          <w:ilvl w:val="3"/>
          <w:numId w:val="1"/>
        </w:numPr>
        <w:rPr>
          <w:szCs w:val="22"/>
          <w:lang w:val="en-US"/>
        </w:rPr>
      </w:pPr>
      <w:r w:rsidRPr="004564BA">
        <w:rPr>
          <w:szCs w:val="22"/>
          <w:lang w:val="en-US"/>
        </w:rPr>
        <w:t>February 1, 8, 15, 22, 2019 10am Eastern, 3 hours</w:t>
      </w:r>
    </w:p>
    <w:p w:rsidR="008E7CAA" w:rsidRPr="004564BA" w:rsidRDefault="00970FE2" w:rsidP="00970FE2">
      <w:pPr>
        <w:numPr>
          <w:ilvl w:val="2"/>
          <w:numId w:val="1"/>
        </w:numPr>
        <w:rPr>
          <w:szCs w:val="22"/>
          <w:lang w:val="en-US"/>
        </w:rPr>
      </w:pPr>
      <w:r w:rsidRPr="004564BA">
        <w:rPr>
          <w:b/>
          <w:bCs/>
          <w:szCs w:val="22"/>
          <w:lang w:val="en-US"/>
        </w:rPr>
        <w:t xml:space="preserve">Next ad-hoc:  </w:t>
      </w:r>
    </w:p>
    <w:p w:rsidR="00494210" w:rsidRPr="004564BA" w:rsidRDefault="00494210" w:rsidP="00970FE2">
      <w:pPr>
        <w:numPr>
          <w:ilvl w:val="3"/>
          <w:numId w:val="1"/>
        </w:numPr>
        <w:rPr>
          <w:szCs w:val="22"/>
          <w:lang w:val="en-US"/>
        </w:rPr>
      </w:pPr>
      <w:r w:rsidRPr="004564BA">
        <w:rPr>
          <w:szCs w:val="22"/>
          <w:lang w:val="en-US"/>
        </w:rPr>
        <w:t>Discussed possible dates.</w:t>
      </w:r>
    </w:p>
    <w:p w:rsidR="00970FE2" w:rsidRPr="004564BA" w:rsidRDefault="00970FE2" w:rsidP="00970FE2">
      <w:pPr>
        <w:numPr>
          <w:ilvl w:val="3"/>
          <w:numId w:val="1"/>
        </w:numPr>
        <w:rPr>
          <w:szCs w:val="22"/>
          <w:lang w:val="en-US"/>
        </w:rPr>
      </w:pPr>
      <w:r w:rsidRPr="004564BA">
        <w:rPr>
          <w:b/>
          <w:bCs/>
          <w:szCs w:val="22"/>
          <w:lang w:val="en-US"/>
        </w:rPr>
        <w:t xml:space="preserve">Possible April </w:t>
      </w:r>
      <w:r w:rsidR="00494210" w:rsidRPr="004564BA">
        <w:rPr>
          <w:b/>
          <w:bCs/>
          <w:szCs w:val="22"/>
          <w:lang w:val="en-US"/>
        </w:rPr>
        <w:t>1-2-3</w:t>
      </w:r>
      <w:r w:rsidRPr="004564BA">
        <w:rPr>
          <w:b/>
          <w:bCs/>
          <w:szCs w:val="22"/>
          <w:lang w:val="en-US"/>
        </w:rPr>
        <w:t xml:space="preserve"> in Ft. Lauderdale</w:t>
      </w:r>
    </w:p>
    <w:p w:rsidR="00494210" w:rsidRPr="004564BA" w:rsidRDefault="00494210" w:rsidP="00970FE2">
      <w:pPr>
        <w:numPr>
          <w:ilvl w:val="3"/>
          <w:numId w:val="1"/>
        </w:numPr>
        <w:rPr>
          <w:szCs w:val="22"/>
          <w:lang w:val="en-US"/>
        </w:rPr>
      </w:pPr>
      <w:r w:rsidRPr="004564BA">
        <w:rPr>
          <w:szCs w:val="22"/>
          <w:lang w:val="en-US"/>
        </w:rPr>
        <w:t xml:space="preserve">Will ask the WG for authorization of </w:t>
      </w:r>
      <w:proofErr w:type="spellStart"/>
      <w:r w:rsidRPr="004564BA">
        <w:rPr>
          <w:szCs w:val="22"/>
          <w:lang w:val="en-US"/>
        </w:rPr>
        <w:t>AdHoc</w:t>
      </w:r>
      <w:proofErr w:type="spellEnd"/>
      <w:r w:rsidRPr="004564BA">
        <w:rPr>
          <w:szCs w:val="22"/>
          <w:lang w:val="en-US"/>
        </w:rPr>
        <w:t xml:space="preserve"> first week of April.</w:t>
      </w:r>
    </w:p>
    <w:p w:rsidR="00494210" w:rsidRPr="004564BA" w:rsidRDefault="00494210" w:rsidP="00970FE2">
      <w:pPr>
        <w:numPr>
          <w:ilvl w:val="3"/>
          <w:numId w:val="1"/>
        </w:numPr>
        <w:rPr>
          <w:szCs w:val="22"/>
          <w:lang w:val="en-US"/>
        </w:rPr>
      </w:pPr>
      <w:r w:rsidRPr="004564BA">
        <w:rPr>
          <w:szCs w:val="22"/>
          <w:lang w:val="en-US"/>
        </w:rPr>
        <w:t xml:space="preserve">Graham and Mark RISON to check on ability to host </w:t>
      </w:r>
      <w:proofErr w:type="spellStart"/>
      <w:r w:rsidRPr="004564BA">
        <w:rPr>
          <w:szCs w:val="22"/>
          <w:lang w:val="en-US"/>
        </w:rPr>
        <w:t>AdHoc</w:t>
      </w:r>
      <w:proofErr w:type="spellEnd"/>
      <w:r w:rsidRPr="004564BA">
        <w:rPr>
          <w:szCs w:val="22"/>
          <w:lang w:val="en-US"/>
        </w:rPr>
        <w:t>.</w:t>
      </w:r>
    </w:p>
    <w:p w:rsidR="008E7CAA" w:rsidRPr="004564BA" w:rsidRDefault="00EC7924" w:rsidP="00970FE2">
      <w:pPr>
        <w:numPr>
          <w:ilvl w:val="2"/>
          <w:numId w:val="1"/>
        </w:numPr>
        <w:rPr>
          <w:szCs w:val="22"/>
          <w:lang w:val="en-US"/>
        </w:rPr>
      </w:pPr>
      <w:r w:rsidRPr="004564BA">
        <w:rPr>
          <w:b/>
          <w:bCs/>
          <w:szCs w:val="22"/>
          <w:lang w:val="en-US"/>
        </w:rPr>
        <w:t>Schedule review</w:t>
      </w:r>
    </w:p>
    <w:p w:rsidR="00970FE2" w:rsidRPr="00F102BD" w:rsidRDefault="00970FE2" w:rsidP="00494210">
      <w:pPr>
        <w:numPr>
          <w:ilvl w:val="3"/>
          <w:numId w:val="1"/>
        </w:numPr>
        <w:rPr>
          <w:szCs w:val="22"/>
          <w:lang w:val="en-US"/>
        </w:rPr>
      </w:pPr>
      <w:r w:rsidRPr="00F102BD">
        <w:rPr>
          <w:bCs/>
          <w:szCs w:val="22"/>
          <w:lang w:val="en-US"/>
        </w:rPr>
        <w:t>Target May for recirc</w:t>
      </w:r>
      <w:r w:rsidR="00F102BD">
        <w:rPr>
          <w:bCs/>
          <w:szCs w:val="22"/>
          <w:lang w:val="en-US"/>
        </w:rPr>
        <w:t>ulation ballot</w:t>
      </w:r>
    </w:p>
    <w:p w:rsidR="008E7CAA" w:rsidRPr="004564BA" w:rsidRDefault="00EC7924" w:rsidP="00970FE2">
      <w:pPr>
        <w:numPr>
          <w:ilvl w:val="2"/>
          <w:numId w:val="1"/>
        </w:numPr>
        <w:rPr>
          <w:szCs w:val="22"/>
          <w:lang w:val="en-US"/>
        </w:rPr>
      </w:pPr>
      <w:r w:rsidRPr="004564BA">
        <w:rPr>
          <w:b/>
          <w:bCs/>
          <w:szCs w:val="22"/>
          <w:lang w:val="en-US"/>
        </w:rPr>
        <w:t>Availability of 11md D1.0 in the IEEE store</w:t>
      </w:r>
    </w:p>
    <w:p w:rsidR="008E7CAA" w:rsidRPr="004564BA" w:rsidRDefault="00EC7924" w:rsidP="00494210">
      <w:pPr>
        <w:numPr>
          <w:ilvl w:val="3"/>
          <w:numId w:val="1"/>
        </w:numPr>
        <w:rPr>
          <w:szCs w:val="22"/>
          <w:lang w:val="en-US"/>
        </w:rPr>
      </w:pPr>
      <w:r w:rsidRPr="004564BA">
        <w:rPr>
          <w:szCs w:val="22"/>
          <w:lang w:val="en-US"/>
        </w:rPr>
        <w:t>Request in to IEEE staff to make D2.0 available for sale</w:t>
      </w:r>
    </w:p>
    <w:p w:rsidR="008E7CAA" w:rsidRPr="004564BA" w:rsidRDefault="00EC7924" w:rsidP="00494210">
      <w:pPr>
        <w:numPr>
          <w:ilvl w:val="3"/>
          <w:numId w:val="1"/>
        </w:numPr>
        <w:rPr>
          <w:szCs w:val="22"/>
          <w:lang w:val="en-US"/>
        </w:rPr>
      </w:pPr>
      <w:r w:rsidRPr="004564BA">
        <w:rPr>
          <w:szCs w:val="22"/>
          <w:lang w:val="en-US"/>
        </w:rPr>
        <w:t xml:space="preserve">Draft 1.0 is available for purchase, see </w:t>
      </w:r>
      <w:hyperlink r:id="rId44" w:history="1">
        <w:r w:rsidRPr="004564BA">
          <w:rPr>
            <w:rStyle w:val="Hyperlink"/>
            <w:szCs w:val="22"/>
            <w:lang w:val="en-US"/>
          </w:rPr>
          <w:t>http://</w:t>
        </w:r>
      </w:hyperlink>
      <w:hyperlink r:id="rId45" w:history="1">
        <w:r w:rsidRPr="004564BA">
          <w:rPr>
            <w:rStyle w:val="Hyperlink"/>
            <w:szCs w:val="22"/>
            <w:lang w:val="en-US"/>
          </w:rPr>
          <w:t>www.techstreet.com/ieee/products/vendor_id/7028</w:t>
        </w:r>
      </w:hyperlink>
      <w:r w:rsidRPr="004564BA">
        <w:rPr>
          <w:szCs w:val="22"/>
          <w:lang w:val="en-US"/>
        </w:rPr>
        <w:t xml:space="preserve"> </w:t>
      </w:r>
    </w:p>
    <w:p w:rsidR="006C05EE" w:rsidRPr="004564BA" w:rsidRDefault="00494210" w:rsidP="00494210">
      <w:pPr>
        <w:numPr>
          <w:ilvl w:val="1"/>
          <w:numId w:val="1"/>
        </w:numPr>
        <w:rPr>
          <w:szCs w:val="22"/>
          <w:lang w:val="en-US"/>
        </w:rPr>
      </w:pPr>
      <w:r w:rsidRPr="004564BA">
        <w:rPr>
          <w:b/>
          <w:bCs/>
          <w:szCs w:val="22"/>
          <w:lang w:val="en-US"/>
        </w:rPr>
        <w:t>Thanks to all for the work done this week.</w:t>
      </w:r>
    </w:p>
    <w:p w:rsidR="00494210" w:rsidRPr="004564BA" w:rsidRDefault="00494210" w:rsidP="00494210">
      <w:pPr>
        <w:numPr>
          <w:ilvl w:val="1"/>
          <w:numId w:val="1"/>
        </w:numPr>
        <w:rPr>
          <w:szCs w:val="22"/>
          <w:lang w:val="en-US"/>
        </w:rPr>
      </w:pPr>
      <w:r w:rsidRPr="004564BA">
        <w:rPr>
          <w:b/>
          <w:bCs/>
          <w:szCs w:val="22"/>
          <w:lang w:val="en-US"/>
        </w:rPr>
        <w:t>Adjourn 3:32pm</w:t>
      </w:r>
    </w:p>
    <w:p w:rsidR="00CA09B2" w:rsidRPr="004564BA" w:rsidRDefault="00CA09B2">
      <w:pPr>
        <w:rPr>
          <w:szCs w:val="22"/>
        </w:rPr>
      </w:pPr>
    </w:p>
    <w:p w:rsidR="00CA09B2" w:rsidRPr="004564BA" w:rsidRDefault="00CA09B2">
      <w:pPr>
        <w:rPr>
          <w:szCs w:val="22"/>
        </w:rPr>
      </w:pPr>
    </w:p>
    <w:p w:rsidR="00CA09B2" w:rsidRPr="004564BA" w:rsidRDefault="00CA09B2">
      <w:pPr>
        <w:rPr>
          <w:b/>
          <w:szCs w:val="22"/>
        </w:rPr>
      </w:pPr>
      <w:r w:rsidRPr="004564BA">
        <w:rPr>
          <w:szCs w:val="22"/>
        </w:rPr>
        <w:br w:type="page"/>
      </w:r>
      <w:r w:rsidRPr="004564BA">
        <w:rPr>
          <w:b/>
          <w:szCs w:val="22"/>
        </w:rPr>
        <w:lastRenderedPageBreak/>
        <w:t>References:</w:t>
      </w:r>
    </w:p>
    <w:p w:rsidR="00CA09B2" w:rsidRPr="004564BA" w:rsidRDefault="009501EF">
      <w:pPr>
        <w:rPr>
          <w:b/>
          <w:szCs w:val="22"/>
          <w:u w:val="single"/>
        </w:rPr>
      </w:pPr>
      <w:r w:rsidRPr="004564BA">
        <w:rPr>
          <w:b/>
          <w:szCs w:val="22"/>
          <w:u w:val="single"/>
        </w:rPr>
        <w:t>Monday PM1:</w:t>
      </w:r>
    </w:p>
    <w:p w:rsidR="009501EF" w:rsidRPr="004564BA" w:rsidRDefault="009501EF" w:rsidP="00D91D83">
      <w:pPr>
        <w:pStyle w:val="ListParagraph"/>
        <w:numPr>
          <w:ilvl w:val="0"/>
          <w:numId w:val="22"/>
        </w:numPr>
        <w:rPr>
          <w:sz w:val="22"/>
          <w:szCs w:val="22"/>
        </w:rPr>
      </w:pPr>
      <w:hyperlink r:id="rId46" w:history="1">
        <w:r w:rsidRPr="004564BA">
          <w:rPr>
            <w:rStyle w:val="Hyperlink"/>
            <w:sz w:val="22"/>
            <w:szCs w:val="22"/>
          </w:rPr>
          <w:t>https://mentor.ieee.org/802.11/dcn/18/11-18-2084-01-000m-2019-january-tgmd-agenda.pptx</w:t>
        </w:r>
      </w:hyperlink>
    </w:p>
    <w:p w:rsidR="009501EF" w:rsidRPr="004564BA" w:rsidRDefault="009501EF" w:rsidP="00D91D83">
      <w:pPr>
        <w:pStyle w:val="ListParagraph"/>
        <w:numPr>
          <w:ilvl w:val="0"/>
          <w:numId w:val="22"/>
        </w:numPr>
        <w:rPr>
          <w:sz w:val="22"/>
          <w:szCs w:val="22"/>
        </w:rPr>
      </w:pPr>
      <w:hyperlink r:id="rId47" w:history="1">
        <w:r w:rsidRPr="004564BA">
          <w:rPr>
            <w:rStyle w:val="Hyperlink"/>
            <w:sz w:val="22"/>
            <w:szCs w:val="22"/>
          </w:rPr>
          <w:t>https://mentor.ieee.org/802.11/dcn/18/11-18-2084-02-000m-2019-january-tgmd-agenda.pptx</w:t>
        </w:r>
      </w:hyperlink>
    </w:p>
    <w:p w:rsidR="009501EF" w:rsidRPr="004564BA" w:rsidRDefault="00D91D83" w:rsidP="00D91D83">
      <w:pPr>
        <w:pStyle w:val="ListParagraph"/>
        <w:numPr>
          <w:ilvl w:val="0"/>
          <w:numId w:val="22"/>
        </w:numPr>
        <w:rPr>
          <w:sz w:val="22"/>
          <w:szCs w:val="22"/>
        </w:rPr>
      </w:pPr>
      <w:hyperlink r:id="rId48" w:history="1">
        <w:r w:rsidRPr="004564BA">
          <w:rPr>
            <w:rStyle w:val="Hyperlink"/>
            <w:sz w:val="22"/>
            <w:szCs w:val="22"/>
          </w:rPr>
          <w:t>https://mentor.ieee.org/802.11/dcn/17/11-17-0920-14-000m-802-11revmd-editor-s-report.ppt</w:t>
        </w:r>
      </w:hyperlink>
      <w:r w:rsidR="009501EF" w:rsidRPr="004564BA">
        <w:rPr>
          <w:sz w:val="22"/>
          <w:szCs w:val="22"/>
        </w:rPr>
        <w:t xml:space="preserve"> </w:t>
      </w:r>
    </w:p>
    <w:p w:rsidR="009501EF" w:rsidRPr="004564BA" w:rsidRDefault="009501EF" w:rsidP="00D91D83">
      <w:pPr>
        <w:pStyle w:val="ListParagraph"/>
        <w:numPr>
          <w:ilvl w:val="0"/>
          <w:numId w:val="22"/>
        </w:numPr>
        <w:rPr>
          <w:sz w:val="22"/>
          <w:szCs w:val="22"/>
        </w:rPr>
      </w:pPr>
      <w:hyperlink r:id="rId49" w:history="1">
        <w:r w:rsidRPr="004564BA">
          <w:rPr>
            <w:rStyle w:val="Hyperlink"/>
            <w:sz w:val="22"/>
            <w:szCs w:val="22"/>
          </w:rPr>
          <w:t xml:space="preserve">Draft </w:t>
        </w:r>
      </w:hyperlink>
      <w:hyperlink r:id="rId50" w:history="1">
        <w:r w:rsidRPr="004564BA">
          <w:rPr>
            <w:rStyle w:val="Hyperlink"/>
            <w:sz w:val="22"/>
            <w:szCs w:val="22"/>
          </w:rPr>
          <w:t>P802.11REVmd_D2.0.pdf</w:t>
        </w:r>
      </w:hyperlink>
    </w:p>
    <w:p w:rsidR="009501EF" w:rsidRPr="004564BA" w:rsidRDefault="009501EF" w:rsidP="00D91D83">
      <w:pPr>
        <w:pStyle w:val="ListParagraph"/>
        <w:numPr>
          <w:ilvl w:val="0"/>
          <w:numId w:val="22"/>
        </w:numPr>
        <w:rPr>
          <w:sz w:val="22"/>
          <w:szCs w:val="22"/>
        </w:rPr>
      </w:pPr>
      <w:hyperlink r:id="rId51" w:history="1">
        <w:r w:rsidRPr="004564BA">
          <w:rPr>
            <w:rStyle w:val="Hyperlink"/>
            <w:sz w:val="22"/>
            <w:szCs w:val="22"/>
          </w:rPr>
          <w:t>Draft P802.11REVmd_D2.0 Redline Compared to D1.6.pdf</w:t>
        </w:r>
      </w:hyperlink>
      <w:r w:rsidRPr="004564BA">
        <w:rPr>
          <w:sz w:val="22"/>
          <w:szCs w:val="22"/>
        </w:rPr>
        <w:br/>
      </w:r>
      <w:hyperlink r:id="rId52" w:history="1">
        <w:r w:rsidRPr="004564BA">
          <w:rPr>
            <w:rStyle w:val="Hyperlink"/>
            <w:sz w:val="22"/>
            <w:szCs w:val="22"/>
          </w:rPr>
          <w:t xml:space="preserve">Draft P802.11REVmd_D2.0 Redline Compared to </w:t>
        </w:r>
      </w:hyperlink>
      <w:hyperlink r:id="rId53" w:history="1">
        <w:r w:rsidRPr="004564BA">
          <w:rPr>
            <w:rStyle w:val="Hyperlink"/>
            <w:sz w:val="22"/>
            <w:szCs w:val="22"/>
          </w:rPr>
          <w:t>D1.0.pdf</w:t>
        </w:r>
      </w:hyperlink>
    </w:p>
    <w:p w:rsidR="009501EF" w:rsidRPr="004564BA" w:rsidRDefault="009501EF" w:rsidP="00D91D83">
      <w:pPr>
        <w:pStyle w:val="ListParagraph"/>
        <w:numPr>
          <w:ilvl w:val="0"/>
          <w:numId w:val="22"/>
        </w:numPr>
        <w:rPr>
          <w:rStyle w:val="Hyperlink"/>
          <w:sz w:val="22"/>
          <w:szCs w:val="22"/>
        </w:rPr>
      </w:pPr>
      <w:hyperlink r:id="rId54" w:history="1">
        <w:r w:rsidRPr="004564BA">
          <w:rPr>
            <w:rStyle w:val="Hyperlink"/>
            <w:sz w:val="22"/>
            <w:szCs w:val="22"/>
          </w:rPr>
          <w:t>https://mentor.ieee.org/802.11/dcn/18/11-18-0611-13-000m-revmd-wg-ballot-comments.xls</w:t>
        </w:r>
      </w:hyperlink>
    </w:p>
    <w:p w:rsidR="00D91D83" w:rsidRPr="004564BA" w:rsidRDefault="00D91D83" w:rsidP="00D91D83">
      <w:pPr>
        <w:pStyle w:val="ListParagraph"/>
        <w:numPr>
          <w:ilvl w:val="0"/>
          <w:numId w:val="22"/>
        </w:numPr>
        <w:rPr>
          <w:sz w:val="22"/>
          <w:szCs w:val="22"/>
        </w:rPr>
      </w:pPr>
      <w:hyperlink r:id="rId55" w:history="1">
        <w:r w:rsidRPr="004564BA">
          <w:rPr>
            <w:rStyle w:val="Hyperlink"/>
            <w:sz w:val="22"/>
            <w:szCs w:val="22"/>
          </w:rPr>
          <w:t>https://mentor.ieee.org/802.11/dcn/19/11-19-0040-01-000m-text-changes-on-deprecating-a-mib-varable.doc</w:t>
        </w:r>
      </w:hyperlink>
    </w:p>
    <w:p w:rsidR="00D91D83" w:rsidRPr="004564BA" w:rsidRDefault="00D91D83" w:rsidP="00D91D83">
      <w:pPr>
        <w:pStyle w:val="ListParagraph"/>
        <w:numPr>
          <w:ilvl w:val="0"/>
          <w:numId w:val="22"/>
        </w:numPr>
        <w:rPr>
          <w:rStyle w:val="Hyperlink"/>
          <w:sz w:val="22"/>
          <w:szCs w:val="22"/>
        </w:rPr>
      </w:pPr>
      <w:hyperlink r:id="rId56" w:history="1">
        <w:r w:rsidRPr="004564BA">
          <w:rPr>
            <w:rStyle w:val="Hyperlink"/>
            <w:sz w:val="22"/>
            <w:szCs w:val="22"/>
          </w:rPr>
          <w:t>https://mentor.ieee.org/802.11/dcn/19/11-19-0058-01-000m-oct-issues.docx</w:t>
        </w:r>
      </w:hyperlink>
    </w:p>
    <w:p w:rsidR="00D91D83" w:rsidRPr="004564BA" w:rsidRDefault="00D91D83" w:rsidP="00D91D83">
      <w:pPr>
        <w:pStyle w:val="ListParagraph"/>
        <w:numPr>
          <w:ilvl w:val="0"/>
          <w:numId w:val="22"/>
        </w:numPr>
        <w:rPr>
          <w:sz w:val="22"/>
          <w:szCs w:val="22"/>
        </w:rPr>
      </w:pPr>
      <w:hyperlink r:id="rId57" w:history="1">
        <w:r w:rsidRPr="004564BA">
          <w:rPr>
            <w:rStyle w:val="Hyperlink"/>
            <w:sz w:val="22"/>
            <w:szCs w:val="22"/>
          </w:rPr>
          <w:t>https://mentor.ieee.org/802.11/dcn/19/11-19-0058-02-000m-oct-issues.docx</w:t>
        </w:r>
      </w:hyperlink>
    </w:p>
    <w:p w:rsidR="00D91D83" w:rsidRPr="004564BA" w:rsidRDefault="00D91D83" w:rsidP="00D91D83">
      <w:pPr>
        <w:pStyle w:val="ListParagraph"/>
        <w:numPr>
          <w:ilvl w:val="0"/>
          <w:numId w:val="22"/>
        </w:numPr>
        <w:rPr>
          <w:rStyle w:val="Hyperlink"/>
          <w:sz w:val="22"/>
          <w:szCs w:val="22"/>
        </w:rPr>
      </w:pPr>
      <w:hyperlink r:id="rId58" w:history="1">
        <w:r w:rsidRPr="004564BA">
          <w:rPr>
            <w:rStyle w:val="Hyperlink"/>
            <w:sz w:val="22"/>
            <w:szCs w:val="22"/>
          </w:rPr>
          <w:t>https://mentor.ieee.org/802.11/dcn/18/11-18-1306-06-000m-resolutions-for-some-comments-on-11md-d1-0-lb232.docx</w:t>
        </w:r>
      </w:hyperlink>
    </w:p>
    <w:p w:rsidR="00D91D83" w:rsidRPr="004564BA" w:rsidRDefault="00D91D83" w:rsidP="00D91D83">
      <w:pPr>
        <w:pStyle w:val="ListParagraph"/>
        <w:numPr>
          <w:ilvl w:val="0"/>
          <w:numId w:val="22"/>
        </w:numPr>
        <w:rPr>
          <w:rStyle w:val="Hyperlink"/>
          <w:sz w:val="22"/>
          <w:szCs w:val="22"/>
        </w:rPr>
      </w:pPr>
      <w:hyperlink r:id="rId59" w:history="1">
        <w:r w:rsidRPr="004564BA">
          <w:rPr>
            <w:rStyle w:val="Hyperlink"/>
            <w:sz w:val="22"/>
            <w:szCs w:val="22"/>
          </w:rPr>
          <w:t>https://mentor.ieee.org/802.11/dcn/19/11-19-0106-00-000m-sta-and-ap.docx</w:t>
        </w:r>
      </w:hyperlink>
    </w:p>
    <w:p w:rsidR="00D91D83" w:rsidRPr="004564BA" w:rsidRDefault="00D91D83">
      <w:pPr>
        <w:rPr>
          <w:szCs w:val="22"/>
        </w:rPr>
      </w:pPr>
    </w:p>
    <w:p w:rsidR="00D91D83" w:rsidRPr="008D6B31" w:rsidRDefault="00D91D83">
      <w:pPr>
        <w:rPr>
          <w:b/>
          <w:szCs w:val="22"/>
        </w:rPr>
      </w:pPr>
      <w:r w:rsidRPr="008D6B31">
        <w:rPr>
          <w:b/>
          <w:szCs w:val="22"/>
        </w:rPr>
        <w:t>Tuesday PM1:</w:t>
      </w:r>
    </w:p>
    <w:p w:rsidR="00D91D83" w:rsidRPr="008D6B31" w:rsidRDefault="008D6B31" w:rsidP="008D6B31">
      <w:pPr>
        <w:pStyle w:val="ListParagraph"/>
        <w:numPr>
          <w:ilvl w:val="0"/>
          <w:numId w:val="25"/>
        </w:numPr>
        <w:rPr>
          <w:szCs w:val="22"/>
        </w:rPr>
      </w:pPr>
      <w:hyperlink r:id="rId60" w:history="1">
        <w:r w:rsidRPr="008D6B31">
          <w:rPr>
            <w:rStyle w:val="Hyperlink"/>
            <w:sz w:val="22"/>
            <w:szCs w:val="22"/>
          </w:rPr>
          <w:t>https://mentor.ieee.org/802.11/dcn/18/11-18-2084-03-000m-2019-january-tgmd-agenda.pptx</w:t>
        </w:r>
      </w:hyperlink>
    </w:p>
    <w:p w:rsidR="008D6B31" w:rsidRPr="008D6B31" w:rsidRDefault="008D6B31" w:rsidP="008D6B31">
      <w:pPr>
        <w:pStyle w:val="ListParagraph"/>
        <w:numPr>
          <w:ilvl w:val="0"/>
          <w:numId w:val="25"/>
        </w:numPr>
        <w:rPr>
          <w:szCs w:val="22"/>
        </w:rPr>
      </w:pPr>
      <w:hyperlink r:id="rId61" w:history="1">
        <w:r w:rsidRPr="008D6B31">
          <w:rPr>
            <w:rStyle w:val="Hyperlink"/>
            <w:sz w:val="22"/>
            <w:szCs w:val="22"/>
          </w:rPr>
          <w:t>https://mentor.ieee.org/802.11/dcn/18/11-18-2028-00-000m-wfa-oce-reserved-bits.doc</w:t>
        </w:r>
      </w:hyperlink>
    </w:p>
    <w:p w:rsidR="008D6B31" w:rsidRPr="008D6B31" w:rsidRDefault="008D6B31" w:rsidP="008D6B31">
      <w:pPr>
        <w:pStyle w:val="ListParagraph"/>
        <w:numPr>
          <w:ilvl w:val="0"/>
          <w:numId w:val="25"/>
        </w:numPr>
        <w:rPr>
          <w:szCs w:val="22"/>
        </w:rPr>
      </w:pPr>
      <w:hyperlink r:id="rId62" w:history="1">
        <w:r w:rsidRPr="008D6B31">
          <w:rPr>
            <w:rStyle w:val="Hyperlink"/>
            <w:szCs w:val="22"/>
          </w:rPr>
          <w:t>https://mentor.ieee.org/802.11/dcn/19/11-19-0069-02-000m-ocv-with-oct.docx</w:t>
        </w:r>
      </w:hyperlink>
    </w:p>
    <w:p w:rsidR="008D6B31" w:rsidRPr="008D6B31" w:rsidRDefault="008D6B31" w:rsidP="008D6B31">
      <w:pPr>
        <w:pStyle w:val="ListParagraph"/>
        <w:numPr>
          <w:ilvl w:val="0"/>
          <w:numId w:val="25"/>
        </w:numPr>
        <w:rPr>
          <w:szCs w:val="22"/>
        </w:rPr>
      </w:pPr>
      <w:hyperlink r:id="rId63" w:history="1">
        <w:r w:rsidRPr="008D6B31">
          <w:rPr>
            <w:rStyle w:val="Hyperlink"/>
            <w:szCs w:val="22"/>
          </w:rPr>
          <w:t>https://mentor.ieee.org/802.11/dcn/19/11-19-0146-00-000m-multiple-bssid-probe-response-clarification.docx</w:t>
        </w:r>
      </w:hyperlink>
      <w:r w:rsidRPr="008D6B31">
        <w:rPr>
          <w:szCs w:val="22"/>
        </w:rPr>
        <w:t xml:space="preserve"> </w:t>
      </w:r>
    </w:p>
    <w:p w:rsidR="008D6B31" w:rsidRPr="004564BA" w:rsidRDefault="008D6B31">
      <w:pPr>
        <w:rPr>
          <w:szCs w:val="22"/>
        </w:rPr>
      </w:pPr>
    </w:p>
    <w:p w:rsidR="00D91D83" w:rsidRPr="005B31FB" w:rsidRDefault="00D91D83">
      <w:pPr>
        <w:rPr>
          <w:b/>
          <w:szCs w:val="22"/>
        </w:rPr>
      </w:pPr>
      <w:r w:rsidRPr="005B31FB">
        <w:rPr>
          <w:b/>
          <w:szCs w:val="22"/>
        </w:rPr>
        <w:t>Wednesday PM1</w:t>
      </w:r>
      <w:r w:rsidR="005B31FB" w:rsidRPr="005B31FB">
        <w:rPr>
          <w:b/>
          <w:szCs w:val="22"/>
        </w:rPr>
        <w:t>:</w:t>
      </w:r>
    </w:p>
    <w:p w:rsidR="005B31FB" w:rsidRDefault="005B31FB" w:rsidP="005B31FB">
      <w:pPr>
        <w:pStyle w:val="ListParagraph"/>
        <w:numPr>
          <w:ilvl w:val="0"/>
          <w:numId w:val="28"/>
        </w:numPr>
        <w:rPr>
          <w:szCs w:val="22"/>
        </w:rPr>
      </w:pPr>
      <w:hyperlink r:id="rId64" w:history="1">
        <w:r w:rsidRPr="005B31FB">
          <w:rPr>
            <w:rStyle w:val="Hyperlink"/>
            <w:szCs w:val="22"/>
          </w:rPr>
          <w:t>https://mentor.ieee.org/802.11/dcn/18/11-18-2084-03-000m-2019-january-tgmd-agenda.pptx</w:t>
        </w:r>
      </w:hyperlink>
    </w:p>
    <w:p w:rsidR="00355347" w:rsidRPr="005B31FB" w:rsidRDefault="00355347" w:rsidP="005B31FB">
      <w:pPr>
        <w:pStyle w:val="ListParagraph"/>
        <w:numPr>
          <w:ilvl w:val="0"/>
          <w:numId w:val="28"/>
        </w:numPr>
        <w:rPr>
          <w:szCs w:val="22"/>
        </w:rPr>
      </w:pPr>
      <w:hyperlink r:id="rId65" w:history="1">
        <w:r w:rsidRPr="00A169E0">
          <w:rPr>
            <w:rStyle w:val="Hyperlink"/>
            <w:szCs w:val="22"/>
          </w:rPr>
          <w:t>https://mentor.ieee.org/802.11/dcn/18/11-18-2084-04-000m-2019-january-tgmd-agenda.pptx</w:t>
        </w:r>
      </w:hyperlink>
    </w:p>
    <w:p w:rsidR="005B31FB" w:rsidRPr="005B31FB" w:rsidRDefault="005B31FB" w:rsidP="005B31FB">
      <w:pPr>
        <w:pStyle w:val="ListParagraph"/>
        <w:numPr>
          <w:ilvl w:val="0"/>
          <w:numId w:val="28"/>
        </w:numPr>
        <w:rPr>
          <w:bCs/>
          <w:szCs w:val="22"/>
        </w:rPr>
      </w:pPr>
      <w:hyperlink r:id="rId66" w:history="1">
        <w:r w:rsidRPr="005B31FB">
          <w:rPr>
            <w:rStyle w:val="Hyperlink"/>
            <w:bCs/>
            <w:szCs w:val="22"/>
          </w:rPr>
          <w:t>https://mentor.ieee.org/802.11/dcn/19/11-19-0142-01-000m-revmd-wg-lb236-comments-for-editor-ad-hoc.xls</w:t>
        </w:r>
      </w:hyperlink>
    </w:p>
    <w:p w:rsidR="005B31FB" w:rsidRPr="005B31FB" w:rsidRDefault="005B31FB" w:rsidP="005B31FB">
      <w:pPr>
        <w:pStyle w:val="ListParagraph"/>
        <w:numPr>
          <w:ilvl w:val="0"/>
          <w:numId w:val="28"/>
        </w:numPr>
        <w:rPr>
          <w:rStyle w:val="Hyperlink"/>
          <w:szCs w:val="22"/>
        </w:rPr>
      </w:pPr>
      <w:hyperlink r:id="rId67" w:history="1">
        <w:r w:rsidRPr="005B31FB">
          <w:rPr>
            <w:rStyle w:val="Hyperlink"/>
            <w:sz w:val="22"/>
            <w:szCs w:val="22"/>
          </w:rPr>
          <w:t>https://mentor.ieee.org/802.11/dcn/19/11-19-0114-00-000m-text-proposal-for-protecting-twt-action-frames.doc</w:t>
        </w:r>
      </w:hyperlink>
    </w:p>
    <w:p w:rsidR="005B31FB" w:rsidRPr="005B31FB" w:rsidRDefault="005B31FB" w:rsidP="005B31FB">
      <w:pPr>
        <w:pStyle w:val="ListParagraph"/>
        <w:numPr>
          <w:ilvl w:val="0"/>
          <w:numId w:val="28"/>
        </w:numPr>
        <w:rPr>
          <w:rStyle w:val="Hyperlink"/>
          <w:szCs w:val="22"/>
        </w:rPr>
      </w:pPr>
      <w:hyperlink r:id="rId68" w:history="1">
        <w:r w:rsidRPr="005B31FB">
          <w:rPr>
            <w:rStyle w:val="Hyperlink"/>
            <w:sz w:val="22"/>
            <w:szCs w:val="22"/>
          </w:rPr>
          <w:t>https://mentor.ieee.org/802.11/dcn/19/11-19-0134-01-000m-mac-address-policy-anqp-element.docx</w:t>
        </w:r>
      </w:hyperlink>
    </w:p>
    <w:p w:rsidR="005B31FB" w:rsidRPr="005B31FB" w:rsidRDefault="005B31FB" w:rsidP="005B31FB">
      <w:pPr>
        <w:pStyle w:val="ListParagraph"/>
        <w:numPr>
          <w:ilvl w:val="0"/>
          <w:numId w:val="28"/>
        </w:numPr>
        <w:rPr>
          <w:rStyle w:val="Hyperlink"/>
          <w:szCs w:val="22"/>
        </w:rPr>
      </w:pPr>
      <w:hyperlink r:id="rId69" w:history="1">
        <w:r w:rsidRPr="005B31FB">
          <w:rPr>
            <w:rStyle w:val="Hyperlink"/>
            <w:sz w:val="22"/>
            <w:szCs w:val="22"/>
          </w:rPr>
          <w:t>https://mentor.ieee.org/802.11/dcn/19/11-19-0181-00-000m-reduced-capability-ht-devices.pptx</w:t>
        </w:r>
      </w:hyperlink>
    </w:p>
    <w:p w:rsidR="005B31FB" w:rsidRDefault="005B31FB" w:rsidP="005B31FB">
      <w:pPr>
        <w:rPr>
          <w:rStyle w:val="Hyperlink"/>
          <w:szCs w:val="22"/>
        </w:rPr>
      </w:pPr>
    </w:p>
    <w:p w:rsidR="005B31FB" w:rsidRPr="00355347" w:rsidRDefault="00355347">
      <w:pPr>
        <w:rPr>
          <w:b/>
          <w:szCs w:val="22"/>
          <w:u w:val="single"/>
        </w:rPr>
      </w:pPr>
      <w:r w:rsidRPr="00355347">
        <w:rPr>
          <w:b/>
          <w:szCs w:val="22"/>
          <w:u w:val="single"/>
        </w:rPr>
        <w:t>Thursday PM1:</w:t>
      </w:r>
    </w:p>
    <w:p w:rsidR="00D91D83" w:rsidRPr="00F102BD" w:rsidRDefault="00F102BD" w:rsidP="00F102BD">
      <w:pPr>
        <w:pStyle w:val="ListParagraph"/>
        <w:numPr>
          <w:ilvl w:val="0"/>
          <w:numId w:val="29"/>
        </w:numPr>
        <w:rPr>
          <w:szCs w:val="22"/>
        </w:rPr>
      </w:pPr>
      <w:hyperlink r:id="rId70" w:history="1">
        <w:r w:rsidRPr="00F102BD">
          <w:rPr>
            <w:rStyle w:val="Hyperlink"/>
            <w:szCs w:val="22"/>
          </w:rPr>
          <w:t>https://mentor.ieee.org/802.11/dcn/18/11-18-2084-04-000m-2019-january-tgmd-agenda.pptx</w:t>
        </w:r>
      </w:hyperlink>
    </w:p>
    <w:p w:rsidR="00F102BD" w:rsidRPr="00F102BD" w:rsidRDefault="00F102BD" w:rsidP="00F102BD">
      <w:pPr>
        <w:pStyle w:val="ListParagraph"/>
        <w:numPr>
          <w:ilvl w:val="0"/>
          <w:numId w:val="29"/>
        </w:numPr>
        <w:rPr>
          <w:sz w:val="22"/>
          <w:szCs w:val="22"/>
        </w:rPr>
      </w:pPr>
      <w:hyperlink r:id="rId71" w:history="1">
        <w:r w:rsidRPr="00F102BD">
          <w:rPr>
            <w:rStyle w:val="Hyperlink"/>
            <w:szCs w:val="22"/>
          </w:rPr>
          <w:t>https://mentor.ieee.org/802.11/dcn/19/11-19-0146-02-000m-multiple-bssid-probe-response-clarification.docx</w:t>
        </w:r>
      </w:hyperlink>
      <w:r w:rsidRPr="00F102BD">
        <w:rPr>
          <w:sz w:val="22"/>
          <w:szCs w:val="22"/>
        </w:rPr>
        <w:t xml:space="preserve"> </w:t>
      </w:r>
    </w:p>
    <w:p w:rsidR="00F102BD" w:rsidRPr="00F102BD" w:rsidRDefault="00F102BD" w:rsidP="00F102BD">
      <w:pPr>
        <w:pStyle w:val="ListParagraph"/>
        <w:numPr>
          <w:ilvl w:val="0"/>
          <w:numId w:val="29"/>
        </w:numPr>
        <w:rPr>
          <w:szCs w:val="22"/>
        </w:rPr>
      </w:pPr>
      <w:hyperlink r:id="rId72" w:history="1">
        <w:r w:rsidRPr="00F102BD">
          <w:rPr>
            <w:rStyle w:val="Hyperlink"/>
            <w:szCs w:val="22"/>
          </w:rPr>
          <w:t>https://mentor.ieee.org/802.11/dcn/19/11-19-0146-03-000m-multiple-bssid-probe-response-clarification.docx</w:t>
        </w:r>
      </w:hyperlink>
    </w:p>
    <w:p w:rsidR="00F102BD" w:rsidRPr="00F102BD" w:rsidRDefault="00F102BD" w:rsidP="00F102BD">
      <w:pPr>
        <w:pStyle w:val="ListParagraph"/>
        <w:numPr>
          <w:ilvl w:val="0"/>
          <w:numId w:val="29"/>
        </w:numPr>
        <w:rPr>
          <w:rStyle w:val="Hyperlink"/>
          <w:szCs w:val="22"/>
        </w:rPr>
      </w:pPr>
      <w:hyperlink r:id="rId73" w:history="1">
        <w:r w:rsidRPr="00F102BD">
          <w:rPr>
            <w:rStyle w:val="Hyperlink"/>
            <w:sz w:val="22"/>
            <w:szCs w:val="22"/>
          </w:rPr>
          <w:t>https://mentor.ieee.org/802.11/dcn/19/11-19-0185-00-000m-proposed-ls-to-wfa-on-reserved-usage.docx</w:t>
        </w:r>
      </w:hyperlink>
    </w:p>
    <w:p w:rsidR="00F102BD" w:rsidRPr="00F102BD" w:rsidRDefault="00F102BD" w:rsidP="00F102BD">
      <w:pPr>
        <w:pStyle w:val="ListParagraph"/>
        <w:numPr>
          <w:ilvl w:val="0"/>
          <w:numId w:val="29"/>
        </w:numPr>
        <w:rPr>
          <w:rStyle w:val="Hyperlink"/>
          <w:szCs w:val="22"/>
        </w:rPr>
      </w:pPr>
      <w:hyperlink r:id="rId74" w:history="1">
        <w:r w:rsidRPr="00F102BD">
          <w:rPr>
            <w:rStyle w:val="Hyperlink"/>
            <w:sz w:val="22"/>
            <w:szCs w:val="22"/>
          </w:rPr>
          <w:t>https://mentor.ieee.org/802.11/dcn/18/11-18-1708-01-000m-minutes-for-revmd-nov-2018-bangkok.docx</w:t>
        </w:r>
      </w:hyperlink>
    </w:p>
    <w:p w:rsidR="00F102BD" w:rsidRPr="00F102BD" w:rsidRDefault="00F102BD" w:rsidP="00F102BD">
      <w:pPr>
        <w:pStyle w:val="ListParagraph"/>
        <w:numPr>
          <w:ilvl w:val="0"/>
          <w:numId w:val="29"/>
        </w:numPr>
        <w:rPr>
          <w:szCs w:val="22"/>
        </w:rPr>
      </w:pPr>
      <w:hyperlink r:id="rId75" w:history="1">
        <w:r w:rsidRPr="00F102BD">
          <w:rPr>
            <w:rStyle w:val="Hyperlink"/>
            <w:sz w:val="22"/>
            <w:szCs w:val="22"/>
          </w:rPr>
          <w:t>mentor.ieee.org/802.11/dcn/18/11-18-1066-01-000m-minutes-for-revmd-july-2018-san-diego.docx</w:t>
        </w:r>
      </w:hyperlink>
    </w:p>
    <w:p w:rsidR="00F102BD" w:rsidRPr="00F102BD" w:rsidRDefault="00F102BD" w:rsidP="00F102BD">
      <w:pPr>
        <w:pStyle w:val="ListParagraph"/>
        <w:numPr>
          <w:ilvl w:val="0"/>
          <w:numId w:val="29"/>
        </w:numPr>
        <w:rPr>
          <w:rStyle w:val="Hyperlink"/>
          <w:bCs/>
          <w:szCs w:val="22"/>
        </w:rPr>
      </w:pPr>
      <w:hyperlink r:id="rId76" w:history="1">
        <w:r w:rsidRPr="00F102BD">
          <w:rPr>
            <w:rStyle w:val="Hyperlink"/>
            <w:bCs/>
            <w:sz w:val="22"/>
            <w:szCs w:val="22"/>
          </w:rPr>
          <w:t>mentor.ieee.org/802.11/dcn/19/11-19-0146-01-000m-multiple-bssid-probe-response-clarification.docx</w:t>
        </w:r>
      </w:hyperlink>
    </w:p>
    <w:p w:rsidR="00F102BD" w:rsidRPr="00F102BD" w:rsidRDefault="00F102BD" w:rsidP="00F102BD">
      <w:pPr>
        <w:pStyle w:val="ListParagraph"/>
        <w:numPr>
          <w:ilvl w:val="0"/>
          <w:numId w:val="29"/>
        </w:numPr>
        <w:rPr>
          <w:rStyle w:val="Hyperlink"/>
          <w:szCs w:val="22"/>
        </w:rPr>
      </w:pPr>
      <w:hyperlink r:id="rId77" w:history="1">
        <w:r w:rsidRPr="00F102BD">
          <w:rPr>
            <w:rStyle w:val="Hyperlink"/>
            <w:sz w:val="22"/>
            <w:szCs w:val="22"/>
          </w:rPr>
          <w:t>https://mentor.ieee.org/802.11/dcn/18/11-18-1438-02-000m-htc-field-vs-ppdu-format.docx</w:t>
        </w:r>
      </w:hyperlink>
    </w:p>
    <w:p w:rsidR="00F102BD" w:rsidRPr="00F102BD" w:rsidRDefault="00F102BD" w:rsidP="00F102BD">
      <w:pPr>
        <w:pStyle w:val="ListParagraph"/>
        <w:numPr>
          <w:ilvl w:val="0"/>
          <w:numId w:val="29"/>
        </w:numPr>
        <w:rPr>
          <w:szCs w:val="22"/>
        </w:rPr>
      </w:pPr>
      <w:hyperlink r:id="rId78" w:history="1">
        <w:r w:rsidRPr="00F102BD">
          <w:rPr>
            <w:rStyle w:val="Hyperlink"/>
            <w:sz w:val="22"/>
            <w:szCs w:val="22"/>
          </w:rPr>
          <w:t>www.techstreet.com/ieee/products/vendor_id/7028</w:t>
        </w:r>
      </w:hyperlink>
    </w:p>
    <w:p w:rsidR="00F102BD" w:rsidRPr="00F102BD" w:rsidRDefault="00F102BD" w:rsidP="00F102BD">
      <w:pPr>
        <w:pStyle w:val="ListParagraph"/>
        <w:numPr>
          <w:ilvl w:val="0"/>
          <w:numId w:val="29"/>
        </w:numPr>
        <w:rPr>
          <w:sz w:val="22"/>
          <w:szCs w:val="22"/>
        </w:rPr>
      </w:pPr>
      <w:hyperlink r:id="rId79" w:history="1">
        <w:r w:rsidRPr="00F102BD">
          <w:rPr>
            <w:rStyle w:val="Hyperlink"/>
            <w:szCs w:val="22"/>
          </w:rPr>
          <w:t>https://mentor.ieee.org/802.11/dcn/18/11-18-2084-05-000m-2019-january-tgmd-agenda.pptx</w:t>
        </w:r>
      </w:hyperlink>
    </w:p>
    <w:sectPr w:rsidR="00F102BD" w:rsidRPr="00F102BD">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7B1" w:rsidRDefault="006657B1">
      <w:r>
        <w:separator/>
      </w:r>
    </w:p>
  </w:endnote>
  <w:endnote w:type="continuationSeparator" w:id="0">
    <w:p w:rsidR="006657B1" w:rsidRDefault="006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EF" w:rsidRDefault="009501E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9501EF" w:rsidRDefault="009501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7B1" w:rsidRDefault="006657B1">
      <w:r>
        <w:separator/>
      </w:r>
    </w:p>
  </w:footnote>
  <w:footnote w:type="continuationSeparator" w:id="0">
    <w:p w:rsidR="006657B1" w:rsidRDefault="0066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EF" w:rsidRDefault="009501EF">
    <w:pPr>
      <w:pStyle w:val="Header"/>
      <w:tabs>
        <w:tab w:val="clear" w:pos="6480"/>
        <w:tab w:val="center" w:pos="4680"/>
        <w:tab w:val="right" w:pos="9360"/>
      </w:tabs>
    </w:pPr>
    <w:fldSimple w:instr=" KEYWORDS  \* MERGEFORMAT ">
      <w:r>
        <w:t>January 2019</w:t>
      </w:r>
    </w:fldSimple>
    <w:r>
      <w:tab/>
    </w:r>
    <w:r>
      <w:tab/>
    </w:r>
    <w:fldSimple w:instr=" TITLE  \* MERGEFORMAT ">
      <w:r>
        <w:t>doc.: IEEE 802.11-18/2140r0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A74"/>
    <w:multiLevelType w:val="hybridMultilevel"/>
    <w:tmpl w:val="DA0235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9B5F44"/>
    <w:multiLevelType w:val="hybridMultilevel"/>
    <w:tmpl w:val="E1A40184"/>
    <w:lvl w:ilvl="0" w:tplc="86BC616C">
      <w:start w:val="1"/>
      <w:numFmt w:val="bullet"/>
      <w:lvlText w:val="•"/>
      <w:lvlJc w:val="left"/>
      <w:pPr>
        <w:tabs>
          <w:tab w:val="num" w:pos="720"/>
        </w:tabs>
        <w:ind w:left="720" w:hanging="360"/>
      </w:pPr>
      <w:rPr>
        <w:rFonts w:ascii="Times New Roman" w:hAnsi="Times New Roman" w:hint="default"/>
      </w:rPr>
    </w:lvl>
    <w:lvl w:ilvl="1" w:tplc="C8B8B3D0">
      <w:start w:val="1"/>
      <w:numFmt w:val="bullet"/>
      <w:lvlText w:val="•"/>
      <w:lvlJc w:val="left"/>
      <w:pPr>
        <w:tabs>
          <w:tab w:val="num" w:pos="1440"/>
        </w:tabs>
        <w:ind w:left="1440" w:hanging="360"/>
      </w:pPr>
      <w:rPr>
        <w:rFonts w:ascii="Times New Roman" w:hAnsi="Times New Roman" w:hint="default"/>
      </w:rPr>
    </w:lvl>
    <w:lvl w:ilvl="2" w:tplc="E8AA664A" w:tentative="1">
      <w:start w:val="1"/>
      <w:numFmt w:val="bullet"/>
      <w:lvlText w:val="•"/>
      <w:lvlJc w:val="left"/>
      <w:pPr>
        <w:tabs>
          <w:tab w:val="num" w:pos="2160"/>
        </w:tabs>
        <w:ind w:left="2160" w:hanging="360"/>
      </w:pPr>
      <w:rPr>
        <w:rFonts w:ascii="Times New Roman" w:hAnsi="Times New Roman" w:hint="default"/>
      </w:rPr>
    </w:lvl>
    <w:lvl w:ilvl="3" w:tplc="84E6EC8E" w:tentative="1">
      <w:start w:val="1"/>
      <w:numFmt w:val="bullet"/>
      <w:lvlText w:val="•"/>
      <w:lvlJc w:val="left"/>
      <w:pPr>
        <w:tabs>
          <w:tab w:val="num" w:pos="2880"/>
        </w:tabs>
        <w:ind w:left="2880" w:hanging="360"/>
      </w:pPr>
      <w:rPr>
        <w:rFonts w:ascii="Times New Roman" w:hAnsi="Times New Roman" w:hint="default"/>
      </w:rPr>
    </w:lvl>
    <w:lvl w:ilvl="4" w:tplc="BD1A0AB4" w:tentative="1">
      <w:start w:val="1"/>
      <w:numFmt w:val="bullet"/>
      <w:lvlText w:val="•"/>
      <w:lvlJc w:val="left"/>
      <w:pPr>
        <w:tabs>
          <w:tab w:val="num" w:pos="3600"/>
        </w:tabs>
        <w:ind w:left="3600" w:hanging="360"/>
      </w:pPr>
      <w:rPr>
        <w:rFonts w:ascii="Times New Roman" w:hAnsi="Times New Roman" w:hint="default"/>
      </w:rPr>
    </w:lvl>
    <w:lvl w:ilvl="5" w:tplc="FD0AFA6C" w:tentative="1">
      <w:start w:val="1"/>
      <w:numFmt w:val="bullet"/>
      <w:lvlText w:val="•"/>
      <w:lvlJc w:val="left"/>
      <w:pPr>
        <w:tabs>
          <w:tab w:val="num" w:pos="4320"/>
        </w:tabs>
        <w:ind w:left="4320" w:hanging="360"/>
      </w:pPr>
      <w:rPr>
        <w:rFonts w:ascii="Times New Roman" w:hAnsi="Times New Roman" w:hint="default"/>
      </w:rPr>
    </w:lvl>
    <w:lvl w:ilvl="6" w:tplc="A8AA2D70" w:tentative="1">
      <w:start w:val="1"/>
      <w:numFmt w:val="bullet"/>
      <w:lvlText w:val="•"/>
      <w:lvlJc w:val="left"/>
      <w:pPr>
        <w:tabs>
          <w:tab w:val="num" w:pos="5040"/>
        </w:tabs>
        <w:ind w:left="5040" w:hanging="360"/>
      </w:pPr>
      <w:rPr>
        <w:rFonts w:ascii="Times New Roman" w:hAnsi="Times New Roman" w:hint="default"/>
      </w:rPr>
    </w:lvl>
    <w:lvl w:ilvl="7" w:tplc="9F2286B4" w:tentative="1">
      <w:start w:val="1"/>
      <w:numFmt w:val="bullet"/>
      <w:lvlText w:val="•"/>
      <w:lvlJc w:val="left"/>
      <w:pPr>
        <w:tabs>
          <w:tab w:val="num" w:pos="5760"/>
        </w:tabs>
        <w:ind w:left="5760" w:hanging="360"/>
      </w:pPr>
      <w:rPr>
        <w:rFonts w:ascii="Times New Roman" w:hAnsi="Times New Roman" w:hint="default"/>
      </w:rPr>
    </w:lvl>
    <w:lvl w:ilvl="8" w:tplc="08889EB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1A6E0C"/>
    <w:multiLevelType w:val="multilevel"/>
    <w:tmpl w:val="0C9C2C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5065D4"/>
    <w:multiLevelType w:val="hybridMultilevel"/>
    <w:tmpl w:val="766C9A18"/>
    <w:lvl w:ilvl="0" w:tplc="F280D06A">
      <w:start w:val="1"/>
      <w:numFmt w:val="bullet"/>
      <w:lvlText w:val="•"/>
      <w:lvlJc w:val="left"/>
      <w:pPr>
        <w:tabs>
          <w:tab w:val="num" w:pos="720"/>
        </w:tabs>
        <w:ind w:left="720" w:hanging="360"/>
      </w:pPr>
      <w:rPr>
        <w:rFonts w:ascii="Times New Roman" w:hAnsi="Times New Roman" w:hint="default"/>
      </w:rPr>
    </w:lvl>
    <w:lvl w:ilvl="1" w:tplc="227680E0">
      <w:start w:val="49"/>
      <w:numFmt w:val="bullet"/>
      <w:lvlText w:val="–"/>
      <w:lvlJc w:val="left"/>
      <w:pPr>
        <w:tabs>
          <w:tab w:val="num" w:pos="1440"/>
        </w:tabs>
        <w:ind w:left="1440" w:hanging="360"/>
      </w:pPr>
      <w:rPr>
        <w:rFonts w:ascii="Times New Roman" w:hAnsi="Times New Roman" w:hint="default"/>
      </w:rPr>
    </w:lvl>
    <w:lvl w:ilvl="2" w:tplc="8368CDC2" w:tentative="1">
      <w:start w:val="1"/>
      <w:numFmt w:val="bullet"/>
      <w:lvlText w:val="•"/>
      <w:lvlJc w:val="left"/>
      <w:pPr>
        <w:tabs>
          <w:tab w:val="num" w:pos="2160"/>
        </w:tabs>
        <w:ind w:left="2160" w:hanging="360"/>
      </w:pPr>
      <w:rPr>
        <w:rFonts w:ascii="Times New Roman" w:hAnsi="Times New Roman" w:hint="default"/>
      </w:rPr>
    </w:lvl>
    <w:lvl w:ilvl="3" w:tplc="02ACFC34" w:tentative="1">
      <w:start w:val="1"/>
      <w:numFmt w:val="bullet"/>
      <w:lvlText w:val="•"/>
      <w:lvlJc w:val="left"/>
      <w:pPr>
        <w:tabs>
          <w:tab w:val="num" w:pos="2880"/>
        </w:tabs>
        <w:ind w:left="2880" w:hanging="360"/>
      </w:pPr>
      <w:rPr>
        <w:rFonts w:ascii="Times New Roman" w:hAnsi="Times New Roman" w:hint="default"/>
      </w:rPr>
    </w:lvl>
    <w:lvl w:ilvl="4" w:tplc="0430122E" w:tentative="1">
      <w:start w:val="1"/>
      <w:numFmt w:val="bullet"/>
      <w:lvlText w:val="•"/>
      <w:lvlJc w:val="left"/>
      <w:pPr>
        <w:tabs>
          <w:tab w:val="num" w:pos="3600"/>
        </w:tabs>
        <w:ind w:left="3600" w:hanging="360"/>
      </w:pPr>
      <w:rPr>
        <w:rFonts w:ascii="Times New Roman" w:hAnsi="Times New Roman" w:hint="default"/>
      </w:rPr>
    </w:lvl>
    <w:lvl w:ilvl="5" w:tplc="B1BC0C4A" w:tentative="1">
      <w:start w:val="1"/>
      <w:numFmt w:val="bullet"/>
      <w:lvlText w:val="•"/>
      <w:lvlJc w:val="left"/>
      <w:pPr>
        <w:tabs>
          <w:tab w:val="num" w:pos="4320"/>
        </w:tabs>
        <w:ind w:left="4320" w:hanging="360"/>
      </w:pPr>
      <w:rPr>
        <w:rFonts w:ascii="Times New Roman" w:hAnsi="Times New Roman" w:hint="default"/>
      </w:rPr>
    </w:lvl>
    <w:lvl w:ilvl="6" w:tplc="F13AE104" w:tentative="1">
      <w:start w:val="1"/>
      <w:numFmt w:val="bullet"/>
      <w:lvlText w:val="•"/>
      <w:lvlJc w:val="left"/>
      <w:pPr>
        <w:tabs>
          <w:tab w:val="num" w:pos="5040"/>
        </w:tabs>
        <w:ind w:left="5040" w:hanging="360"/>
      </w:pPr>
      <w:rPr>
        <w:rFonts w:ascii="Times New Roman" w:hAnsi="Times New Roman" w:hint="default"/>
      </w:rPr>
    </w:lvl>
    <w:lvl w:ilvl="7" w:tplc="F6D87B2A" w:tentative="1">
      <w:start w:val="1"/>
      <w:numFmt w:val="bullet"/>
      <w:lvlText w:val="•"/>
      <w:lvlJc w:val="left"/>
      <w:pPr>
        <w:tabs>
          <w:tab w:val="num" w:pos="5760"/>
        </w:tabs>
        <w:ind w:left="5760" w:hanging="360"/>
      </w:pPr>
      <w:rPr>
        <w:rFonts w:ascii="Times New Roman" w:hAnsi="Times New Roman" w:hint="default"/>
      </w:rPr>
    </w:lvl>
    <w:lvl w:ilvl="8" w:tplc="99C498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BB6E8E"/>
    <w:multiLevelType w:val="hybridMultilevel"/>
    <w:tmpl w:val="17EC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7665A"/>
    <w:multiLevelType w:val="hybridMultilevel"/>
    <w:tmpl w:val="8AC05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616D7"/>
    <w:multiLevelType w:val="hybridMultilevel"/>
    <w:tmpl w:val="CCB48D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E20B1F"/>
    <w:multiLevelType w:val="hybridMultilevel"/>
    <w:tmpl w:val="944CB088"/>
    <w:lvl w:ilvl="0" w:tplc="D17032A0">
      <w:start w:val="1"/>
      <w:numFmt w:val="bullet"/>
      <w:lvlText w:val="•"/>
      <w:lvlJc w:val="left"/>
      <w:pPr>
        <w:tabs>
          <w:tab w:val="num" w:pos="720"/>
        </w:tabs>
        <w:ind w:left="720" w:hanging="360"/>
      </w:pPr>
      <w:rPr>
        <w:rFonts w:ascii="Times New Roman" w:hAnsi="Times New Roman" w:hint="default"/>
      </w:rPr>
    </w:lvl>
    <w:lvl w:ilvl="1" w:tplc="97A621DC" w:tentative="1">
      <w:start w:val="1"/>
      <w:numFmt w:val="bullet"/>
      <w:lvlText w:val="•"/>
      <w:lvlJc w:val="left"/>
      <w:pPr>
        <w:tabs>
          <w:tab w:val="num" w:pos="1440"/>
        </w:tabs>
        <w:ind w:left="1440" w:hanging="360"/>
      </w:pPr>
      <w:rPr>
        <w:rFonts w:ascii="Times New Roman" w:hAnsi="Times New Roman" w:hint="default"/>
      </w:rPr>
    </w:lvl>
    <w:lvl w:ilvl="2" w:tplc="479CB5E8" w:tentative="1">
      <w:start w:val="1"/>
      <w:numFmt w:val="bullet"/>
      <w:lvlText w:val="•"/>
      <w:lvlJc w:val="left"/>
      <w:pPr>
        <w:tabs>
          <w:tab w:val="num" w:pos="2160"/>
        </w:tabs>
        <w:ind w:left="2160" w:hanging="360"/>
      </w:pPr>
      <w:rPr>
        <w:rFonts w:ascii="Times New Roman" w:hAnsi="Times New Roman" w:hint="default"/>
      </w:rPr>
    </w:lvl>
    <w:lvl w:ilvl="3" w:tplc="3C226518" w:tentative="1">
      <w:start w:val="1"/>
      <w:numFmt w:val="bullet"/>
      <w:lvlText w:val="•"/>
      <w:lvlJc w:val="left"/>
      <w:pPr>
        <w:tabs>
          <w:tab w:val="num" w:pos="2880"/>
        </w:tabs>
        <w:ind w:left="2880" w:hanging="360"/>
      </w:pPr>
      <w:rPr>
        <w:rFonts w:ascii="Times New Roman" w:hAnsi="Times New Roman" w:hint="default"/>
      </w:rPr>
    </w:lvl>
    <w:lvl w:ilvl="4" w:tplc="B2227106" w:tentative="1">
      <w:start w:val="1"/>
      <w:numFmt w:val="bullet"/>
      <w:lvlText w:val="•"/>
      <w:lvlJc w:val="left"/>
      <w:pPr>
        <w:tabs>
          <w:tab w:val="num" w:pos="3600"/>
        </w:tabs>
        <w:ind w:left="3600" w:hanging="360"/>
      </w:pPr>
      <w:rPr>
        <w:rFonts w:ascii="Times New Roman" w:hAnsi="Times New Roman" w:hint="default"/>
      </w:rPr>
    </w:lvl>
    <w:lvl w:ilvl="5" w:tplc="920C56E6" w:tentative="1">
      <w:start w:val="1"/>
      <w:numFmt w:val="bullet"/>
      <w:lvlText w:val="•"/>
      <w:lvlJc w:val="left"/>
      <w:pPr>
        <w:tabs>
          <w:tab w:val="num" w:pos="4320"/>
        </w:tabs>
        <w:ind w:left="4320" w:hanging="360"/>
      </w:pPr>
      <w:rPr>
        <w:rFonts w:ascii="Times New Roman" w:hAnsi="Times New Roman" w:hint="default"/>
      </w:rPr>
    </w:lvl>
    <w:lvl w:ilvl="6" w:tplc="35C642A6" w:tentative="1">
      <w:start w:val="1"/>
      <w:numFmt w:val="bullet"/>
      <w:lvlText w:val="•"/>
      <w:lvlJc w:val="left"/>
      <w:pPr>
        <w:tabs>
          <w:tab w:val="num" w:pos="5040"/>
        </w:tabs>
        <w:ind w:left="5040" w:hanging="360"/>
      </w:pPr>
      <w:rPr>
        <w:rFonts w:ascii="Times New Roman" w:hAnsi="Times New Roman" w:hint="default"/>
      </w:rPr>
    </w:lvl>
    <w:lvl w:ilvl="7" w:tplc="4AA294A6" w:tentative="1">
      <w:start w:val="1"/>
      <w:numFmt w:val="bullet"/>
      <w:lvlText w:val="•"/>
      <w:lvlJc w:val="left"/>
      <w:pPr>
        <w:tabs>
          <w:tab w:val="num" w:pos="5760"/>
        </w:tabs>
        <w:ind w:left="5760" w:hanging="360"/>
      </w:pPr>
      <w:rPr>
        <w:rFonts w:ascii="Times New Roman" w:hAnsi="Times New Roman" w:hint="default"/>
      </w:rPr>
    </w:lvl>
    <w:lvl w:ilvl="8" w:tplc="0F1887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495721"/>
    <w:multiLevelType w:val="hybridMultilevel"/>
    <w:tmpl w:val="AEE40364"/>
    <w:lvl w:ilvl="0" w:tplc="65B8C562">
      <w:start w:val="1"/>
      <w:numFmt w:val="bullet"/>
      <w:lvlText w:val="•"/>
      <w:lvlJc w:val="left"/>
      <w:pPr>
        <w:tabs>
          <w:tab w:val="num" w:pos="720"/>
        </w:tabs>
        <w:ind w:left="720" w:hanging="360"/>
      </w:pPr>
      <w:rPr>
        <w:rFonts w:ascii="Times New Roman" w:hAnsi="Times New Roman" w:hint="default"/>
      </w:rPr>
    </w:lvl>
    <w:lvl w:ilvl="1" w:tplc="FA04045C">
      <w:start w:val="49"/>
      <w:numFmt w:val="bullet"/>
      <w:lvlText w:val="–"/>
      <w:lvlJc w:val="left"/>
      <w:pPr>
        <w:tabs>
          <w:tab w:val="num" w:pos="1440"/>
        </w:tabs>
        <w:ind w:left="1440" w:hanging="360"/>
      </w:pPr>
      <w:rPr>
        <w:rFonts w:ascii="Times New Roman" w:hAnsi="Times New Roman" w:hint="default"/>
      </w:rPr>
    </w:lvl>
    <w:lvl w:ilvl="2" w:tplc="B590DF08" w:tentative="1">
      <w:start w:val="1"/>
      <w:numFmt w:val="bullet"/>
      <w:lvlText w:val="•"/>
      <w:lvlJc w:val="left"/>
      <w:pPr>
        <w:tabs>
          <w:tab w:val="num" w:pos="2160"/>
        </w:tabs>
        <w:ind w:left="2160" w:hanging="360"/>
      </w:pPr>
      <w:rPr>
        <w:rFonts w:ascii="Times New Roman" w:hAnsi="Times New Roman" w:hint="default"/>
      </w:rPr>
    </w:lvl>
    <w:lvl w:ilvl="3" w:tplc="D6E6BFAC" w:tentative="1">
      <w:start w:val="1"/>
      <w:numFmt w:val="bullet"/>
      <w:lvlText w:val="•"/>
      <w:lvlJc w:val="left"/>
      <w:pPr>
        <w:tabs>
          <w:tab w:val="num" w:pos="2880"/>
        </w:tabs>
        <w:ind w:left="2880" w:hanging="360"/>
      </w:pPr>
      <w:rPr>
        <w:rFonts w:ascii="Times New Roman" w:hAnsi="Times New Roman" w:hint="default"/>
      </w:rPr>
    </w:lvl>
    <w:lvl w:ilvl="4" w:tplc="D4F2FA3E" w:tentative="1">
      <w:start w:val="1"/>
      <w:numFmt w:val="bullet"/>
      <w:lvlText w:val="•"/>
      <w:lvlJc w:val="left"/>
      <w:pPr>
        <w:tabs>
          <w:tab w:val="num" w:pos="3600"/>
        </w:tabs>
        <w:ind w:left="3600" w:hanging="360"/>
      </w:pPr>
      <w:rPr>
        <w:rFonts w:ascii="Times New Roman" w:hAnsi="Times New Roman" w:hint="default"/>
      </w:rPr>
    </w:lvl>
    <w:lvl w:ilvl="5" w:tplc="BF4C5BF6" w:tentative="1">
      <w:start w:val="1"/>
      <w:numFmt w:val="bullet"/>
      <w:lvlText w:val="•"/>
      <w:lvlJc w:val="left"/>
      <w:pPr>
        <w:tabs>
          <w:tab w:val="num" w:pos="4320"/>
        </w:tabs>
        <w:ind w:left="4320" w:hanging="360"/>
      </w:pPr>
      <w:rPr>
        <w:rFonts w:ascii="Times New Roman" w:hAnsi="Times New Roman" w:hint="default"/>
      </w:rPr>
    </w:lvl>
    <w:lvl w:ilvl="6" w:tplc="78D04CF2" w:tentative="1">
      <w:start w:val="1"/>
      <w:numFmt w:val="bullet"/>
      <w:lvlText w:val="•"/>
      <w:lvlJc w:val="left"/>
      <w:pPr>
        <w:tabs>
          <w:tab w:val="num" w:pos="5040"/>
        </w:tabs>
        <w:ind w:left="5040" w:hanging="360"/>
      </w:pPr>
      <w:rPr>
        <w:rFonts w:ascii="Times New Roman" w:hAnsi="Times New Roman" w:hint="default"/>
      </w:rPr>
    </w:lvl>
    <w:lvl w:ilvl="7" w:tplc="35CAD292" w:tentative="1">
      <w:start w:val="1"/>
      <w:numFmt w:val="bullet"/>
      <w:lvlText w:val="•"/>
      <w:lvlJc w:val="left"/>
      <w:pPr>
        <w:tabs>
          <w:tab w:val="num" w:pos="5760"/>
        </w:tabs>
        <w:ind w:left="5760" w:hanging="360"/>
      </w:pPr>
      <w:rPr>
        <w:rFonts w:ascii="Times New Roman" w:hAnsi="Times New Roman" w:hint="default"/>
      </w:rPr>
    </w:lvl>
    <w:lvl w:ilvl="8" w:tplc="DD42E4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012CD2"/>
    <w:multiLevelType w:val="hybridMultilevel"/>
    <w:tmpl w:val="43521AD4"/>
    <w:lvl w:ilvl="0" w:tplc="2D08F7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302FC6"/>
    <w:multiLevelType w:val="hybridMultilevel"/>
    <w:tmpl w:val="F4E214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C1573"/>
    <w:multiLevelType w:val="hybridMultilevel"/>
    <w:tmpl w:val="0546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35476"/>
    <w:multiLevelType w:val="hybridMultilevel"/>
    <w:tmpl w:val="160E59BC"/>
    <w:lvl w:ilvl="0" w:tplc="D30036BC">
      <w:start w:val="1"/>
      <w:numFmt w:val="bullet"/>
      <w:lvlText w:val="•"/>
      <w:lvlJc w:val="left"/>
      <w:pPr>
        <w:tabs>
          <w:tab w:val="num" w:pos="720"/>
        </w:tabs>
        <w:ind w:left="720" w:hanging="360"/>
      </w:pPr>
      <w:rPr>
        <w:rFonts w:ascii="Times New Roman" w:hAnsi="Times New Roman" w:hint="default"/>
      </w:rPr>
    </w:lvl>
    <w:lvl w:ilvl="1" w:tplc="45D438BE" w:tentative="1">
      <w:start w:val="1"/>
      <w:numFmt w:val="bullet"/>
      <w:lvlText w:val="•"/>
      <w:lvlJc w:val="left"/>
      <w:pPr>
        <w:tabs>
          <w:tab w:val="num" w:pos="1440"/>
        </w:tabs>
        <w:ind w:left="1440" w:hanging="360"/>
      </w:pPr>
      <w:rPr>
        <w:rFonts w:ascii="Times New Roman" w:hAnsi="Times New Roman" w:hint="default"/>
      </w:rPr>
    </w:lvl>
    <w:lvl w:ilvl="2" w:tplc="3BF24256" w:tentative="1">
      <w:start w:val="1"/>
      <w:numFmt w:val="bullet"/>
      <w:lvlText w:val="•"/>
      <w:lvlJc w:val="left"/>
      <w:pPr>
        <w:tabs>
          <w:tab w:val="num" w:pos="2160"/>
        </w:tabs>
        <w:ind w:left="2160" w:hanging="360"/>
      </w:pPr>
      <w:rPr>
        <w:rFonts w:ascii="Times New Roman" w:hAnsi="Times New Roman" w:hint="default"/>
      </w:rPr>
    </w:lvl>
    <w:lvl w:ilvl="3" w:tplc="5852CEB4" w:tentative="1">
      <w:start w:val="1"/>
      <w:numFmt w:val="bullet"/>
      <w:lvlText w:val="•"/>
      <w:lvlJc w:val="left"/>
      <w:pPr>
        <w:tabs>
          <w:tab w:val="num" w:pos="2880"/>
        </w:tabs>
        <w:ind w:left="2880" w:hanging="360"/>
      </w:pPr>
      <w:rPr>
        <w:rFonts w:ascii="Times New Roman" w:hAnsi="Times New Roman" w:hint="default"/>
      </w:rPr>
    </w:lvl>
    <w:lvl w:ilvl="4" w:tplc="6CD82904" w:tentative="1">
      <w:start w:val="1"/>
      <w:numFmt w:val="bullet"/>
      <w:lvlText w:val="•"/>
      <w:lvlJc w:val="left"/>
      <w:pPr>
        <w:tabs>
          <w:tab w:val="num" w:pos="3600"/>
        </w:tabs>
        <w:ind w:left="3600" w:hanging="360"/>
      </w:pPr>
      <w:rPr>
        <w:rFonts w:ascii="Times New Roman" w:hAnsi="Times New Roman" w:hint="default"/>
      </w:rPr>
    </w:lvl>
    <w:lvl w:ilvl="5" w:tplc="E8CEC228" w:tentative="1">
      <w:start w:val="1"/>
      <w:numFmt w:val="bullet"/>
      <w:lvlText w:val="•"/>
      <w:lvlJc w:val="left"/>
      <w:pPr>
        <w:tabs>
          <w:tab w:val="num" w:pos="4320"/>
        </w:tabs>
        <w:ind w:left="4320" w:hanging="360"/>
      </w:pPr>
      <w:rPr>
        <w:rFonts w:ascii="Times New Roman" w:hAnsi="Times New Roman" w:hint="default"/>
      </w:rPr>
    </w:lvl>
    <w:lvl w:ilvl="6" w:tplc="F212570E" w:tentative="1">
      <w:start w:val="1"/>
      <w:numFmt w:val="bullet"/>
      <w:lvlText w:val="•"/>
      <w:lvlJc w:val="left"/>
      <w:pPr>
        <w:tabs>
          <w:tab w:val="num" w:pos="5040"/>
        </w:tabs>
        <w:ind w:left="5040" w:hanging="360"/>
      </w:pPr>
      <w:rPr>
        <w:rFonts w:ascii="Times New Roman" w:hAnsi="Times New Roman" w:hint="default"/>
      </w:rPr>
    </w:lvl>
    <w:lvl w:ilvl="7" w:tplc="0478B912" w:tentative="1">
      <w:start w:val="1"/>
      <w:numFmt w:val="bullet"/>
      <w:lvlText w:val="•"/>
      <w:lvlJc w:val="left"/>
      <w:pPr>
        <w:tabs>
          <w:tab w:val="num" w:pos="5760"/>
        </w:tabs>
        <w:ind w:left="5760" w:hanging="360"/>
      </w:pPr>
      <w:rPr>
        <w:rFonts w:ascii="Times New Roman" w:hAnsi="Times New Roman" w:hint="default"/>
      </w:rPr>
    </w:lvl>
    <w:lvl w:ilvl="8" w:tplc="64E2C1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8B0A06"/>
    <w:multiLevelType w:val="hybridMultilevel"/>
    <w:tmpl w:val="977E58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E07FBD"/>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69522ED"/>
    <w:multiLevelType w:val="hybridMultilevel"/>
    <w:tmpl w:val="17C8D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6D5A7D"/>
    <w:multiLevelType w:val="hybridMultilevel"/>
    <w:tmpl w:val="47723C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5A46FD0"/>
    <w:multiLevelType w:val="hybridMultilevel"/>
    <w:tmpl w:val="A5264424"/>
    <w:lvl w:ilvl="0" w:tplc="91561BB8">
      <w:start w:val="1"/>
      <w:numFmt w:val="bullet"/>
      <w:lvlText w:val="•"/>
      <w:lvlJc w:val="left"/>
      <w:pPr>
        <w:tabs>
          <w:tab w:val="num" w:pos="720"/>
        </w:tabs>
        <w:ind w:left="720" w:hanging="360"/>
      </w:pPr>
      <w:rPr>
        <w:rFonts w:ascii="Times New Roman" w:hAnsi="Times New Roman" w:hint="default"/>
      </w:rPr>
    </w:lvl>
    <w:lvl w:ilvl="1" w:tplc="C51EC618">
      <w:start w:val="49"/>
      <w:numFmt w:val="bullet"/>
      <w:lvlText w:val="–"/>
      <w:lvlJc w:val="left"/>
      <w:pPr>
        <w:tabs>
          <w:tab w:val="num" w:pos="1440"/>
        </w:tabs>
        <w:ind w:left="1440" w:hanging="360"/>
      </w:pPr>
      <w:rPr>
        <w:rFonts w:ascii="Times New Roman" w:hAnsi="Times New Roman" w:hint="default"/>
      </w:rPr>
    </w:lvl>
    <w:lvl w:ilvl="2" w:tplc="285469BA" w:tentative="1">
      <w:start w:val="1"/>
      <w:numFmt w:val="bullet"/>
      <w:lvlText w:val="•"/>
      <w:lvlJc w:val="left"/>
      <w:pPr>
        <w:tabs>
          <w:tab w:val="num" w:pos="2160"/>
        </w:tabs>
        <w:ind w:left="2160" w:hanging="360"/>
      </w:pPr>
      <w:rPr>
        <w:rFonts w:ascii="Times New Roman" w:hAnsi="Times New Roman" w:hint="default"/>
      </w:rPr>
    </w:lvl>
    <w:lvl w:ilvl="3" w:tplc="7B3884A0" w:tentative="1">
      <w:start w:val="1"/>
      <w:numFmt w:val="bullet"/>
      <w:lvlText w:val="•"/>
      <w:lvlJc w:val="left"/>
      <w:pPr>
        <w:tabs>
          <w:tab w:val="num" w:pos="2880"/>
        </w:tabs>
        <w:ind w:left="2880" w:hanging="360"/>
      </w:pPr>
      <w:rPr>
        <w:rFonts w:ascii="Times New Roman" w:hAnsi="Times New Roman" w:hint="default"/>
      </w:rPr>
    </w:lvl>
    <w:lvl w:ilvl="4" w:tplc="6FA8DC9A" w:tentative="1">
      <w:start w:val="1"/>
      <w:numFmt w:val="bullet"/>
      <w:lvlText w:val="•"/>
      <w:lvlJc w:val="left"/>
      <w:pPr>
        <w:tabs>
          <w:tab w:val="num" w:pos="3600"/>
        </w:tabs>
        <w:ind w:left="3600" w:hanging="360"/>
      </w:pPr>
      <w:rPr>
        <w:rFonts w:ascii="Times New Roman" w:hAnsi="Times New Roman" w:hint="default"/>
      </w:rPr>
    </w:lvl>
    <w:lvl w:ilvl="5" w:tplc="7A243C34" w:tentative="1">
      <w:start w:val="1"/>
      <w:numFmt w:val="bullet"/>
      <w:lvlText w:val="•"/>
      <w:lvlJc w:val="left"/>
      <w:pPr>
        <w:tabs>
          <w:tab w:val="num" w:pos="4320"/>
        </w:tabs>
        <w:ind w:left="4320" w:hanging="360"/>
      </w:pPr>
      <w:rPr>
        <w:rFonts w:ascii="Times New Roman" w:hAnsi="Times New Roman" w:hint="default"/>
      </w:rPr>
    </w:lvl>
    <w:lvl w:ilvl="6" w:tplc="EE5ABC10" w:tentative="1">
      <w:start w:val="1"/>
      <w:numFmt w:val="bullet"/>
      <w:lvlText w:val="•"/>
      <w:lvlJc w:val="left"/>
      <w:pPr>
        <w:tabs>
          <w:tab w:val="num" w:pos="5040"/>
        </w:tabs>
        <w:ind w:left="5040" w:hanging="360"/>
      </w:pPr>
      <w:rPr>
        <w:rFonts w:ascii="Times New Roman" w:hAnsi="Times New Roman" w:hint="default"/>
      </w:rPr>
    </w:lvl>
    <w:lvl w:ilvl="7" w:tplc="553C32FC" w:tentative="1">
      <w:start w:val="1"/>
      <w:numFmt w:val="bullet"/>
      <w:lvlText w:val="•"/>
      <w:lvlJc w:val="left"/>
      <w:pPr>
        <w:tabs>
          <w:tab w:val="num" w:pos="5760"/>
        </w:tabs>
        <w:ind w:left="5760" w:hanging="360"/>
      </w:pPr>
      <w:rPr>
        <w:rFonts w:ascii="Times New Roman" w:hAnsi="Times New Roman" w:hint="default"/>
      </w:rPr>
    </w:lvl>
    <w:lvl w:ilvl="8" w:tplc="63982D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BF7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476EF"/>
    <w:multiLevelType w:val="hybridMultilevel"/>
    <w:tmpl w:val="005E6D58"/>
    <w:lvl w:ilvl="0" w:tplc="53E605A2">
      <w:start w:val="1"/>
      <w:numFmt w:val="bullet"/>
      <w:lvlText w:val="•"/>
      <w:lvlJc w:val="left"/>
      <w:pPr>
        <w:tabs>
          <w:tab w:val="num" w:pos="2520"/>
        </w:tabs>
        <w:ind w:left="2520" w:hanging="360"/>
      </w:pPr>
      <w:rPr>
        <w:rFonts w:ascii="Arial" w:hAnsi="Arial" w:hint="default"/>
      </w:rPr>
    </w:lvl>
    <w:lvl w:ilvl="1" w:tplc="7AD60088" w:tentative="1">
      <w:start w:val="1"/>
      <w:numFmt w:val="bullet"/>
      <w:lvlText w:val="•"/>
      <w:lvlJc w:val="left"/>
      <w:pPr>
        <w:tabs>
          <w:tab w:val="num" w:pos="3240"/>
        </w:tabs>
        <w:ind w:left="3240" w:hanging="360"/>
      </w:pPr>
      <w:rPr>
        <w:rFonts w:ascii="Arial" w:hAnsi="Arial" w:hint="default"/>
      </w:rPr>
    </w:lvl>
    <w:lvl w:ilvl="2" w:tplc="9E02280C" w:tentative="1">
      <w:start w:val="1"/>
      <w:numFmt w:val="bullet"/>
      <w:lvlText w:val="•"/>
      <w:lvlJc w:val="left"/>
      <w:pPr>
        <w:tabs>
          <w:tab w:val="num" w:pos="3960"/>
        </w:tabs>
        <w:ind w:left="3960" w:hanging="360"/>
      </w:pPr>
      <w:rPr>
        <w:rFonts w:ascii="Arial" w:hAnsi="Arial" w:hint="default"/>
      </w:rPr>
    </w:lvl>
    <w:lvl w:ilvl="3" w:tplc="96EEBF2C" w:tentative="1">
      <w:start w:val="1"/>
      <w:numFmt w:val="bullet"/>
      <w:lvlText w:val="•"/>
      <w:lvlJc w:val="left"/>
      <w:pPr>
        <w:tabs>
          <w:tab w:val="num" w:pos="4680"/>
        </w:tabs>
        <w:ind w:left="4680" w:hanging="360"/>
      </w:pPr>
      <w:rPr>
        <w:rFonts w:ascii="Arial" w:hAnsi="Arial" w:hint="default"/>
      </w:rPr>
    </w:lvl>
    <w:lvl w:ilvl="4" w:tplc="A43C00A0" w:tentative="1">
      <w:start w:val="1"/>
      <w:numFmt w:val="bullet"/>
      <w:lvlText w:val="•"/>
      <w:lvlJc w:val="left"/>
      <w:pPr>
        <w:tabs>
          <w:tab w:val="num" w:pos="5400"/>
        </w:tabs>
        <w:ind w:left="5400" w:hanging="360"/>
      </w:pPr>
      <w:rPr>
        <w:rFonts w:ascii="Arial" w:hAnsi="Arial" w:hint="default"/>
      </w:rPr>
    </w:lvl>
    <w:lvl w:ilvl="5" w:tplc="4E488508" w:tentative="1">
      <w:start w:val="1"/>
      <w:numFmt w:val="bullet"/>
      <w:lvlText w:val="•"/>
      <w:lvlJc w:val="left"/>
      <w:pPr>
        <w:tabs>
          <w:tab w:val="num" w:pos="6120"/>
        </w:tabs>
        <w:ind w:left="6120" w:hanging="360"/>
      </w:pPr>
      <w:rPr>
        <w:rFonts w:ascii="Arial" w:hAnsi="Arial" w:hint="default"/>
      </w:rPr>
    </w:lvl>
    <w:lvl w:ilvl="6" w:tplc="FF8E8F94" w:tentative="1">
      <w:start w:val="1"/>
      <w:numFmt w:val="bullet"/>
      <w:lvlText w:val="•"/>
      <w:lvlJc w:val="left"/>
      <w:pPr>
        <w:tabs>
          <w:tab w:val="num" w:pos="6840"/>
        </w:tabs>
        <w:ind w:left="6840" w:hanging="360"/>
      </w:pPr>
      <w:rPr>
        <w:rFonts w:ascii="Arial" w:hAnsi="Arial" w:hint="default"/>
      </w:rPr>
    </w:lvl>
    <w:lvl w:ilvl="7" w:tplc="BB344C56" w:tentative="1">
      <w:start w:val="1"/>
      <w:numFmt w:val="bullet"/>
      <w:lvlText w:val="•"/>
      <w:lvlJc w:val="left"/>
      <w:pPr>
        <w:tabs>
          <w:tab w:val="num" w:pos="7560"/>
        </w:tabs>
        <w:ind w:left="7560" w:hanging="360"/>
      </w:pPr>
      <w:rPr>
        <w:rFonts w:ascii="Arial" w:hAnsi="Arial" w:hint="default"/>
      </w:rPr>
    </w:lvl>
    <w:lvl w:ilvl="8" w:tplc="0804E69C" w:tentative="1">
      <w:start w:val="1"/>
      <w:numFmt w:val="bullet"/>
      <w:lvlText w:val="•"/>
      <w:lvlJc w:val="left"/>
      <w:pPr>
        <w:tabs>
          <w:tab w:val="num" w:pos="8280"/>
        </w:tabs>
        <w:ind w:left="8280" w:hanging="360"/>
      </w:pPr>
      <w:rPr>
        <w:rFonts w:ascii="Arial" w:hAnsi="Arial" w:hint="default"/>
      </w:rPr>
    </w:lvl>
  </w:abstractNum>
  <w:abstractNum w:abstractNumId="22" w15:restartNumberingAfterBreak="0">
    <w:nsid w:val="4FF2331F"/>
    <w:multiLevelType w:val="hybridMultilevel"/>
    <w:tmpl w:val="CB3AF2FC"/>
    <w:lvl w:ilvl="0" w:tplc="2D9E7330">
      <w:start w:val="1"/>
      <w:numFmt w:val="bullet"/>
      <w:lvlText w:val="•"/>
      <w:lvlJc w:val="left"/>
      <w:pPr>
        <w:tabs>
          <w:tab w:val="num" w:pos="720"/>
        </w:tabs>
        <w:ind w:left="720" w:hanging="360"/>
      </w:pPr>
      <w:rPr>
        <w:rFonts w:ascii="Times New Roman" w:hAnsi="Times New Roman" w:hint="default"/>
      </w:rPr>
    </w:lvl>
    <w:lvl w:ilvl="1" w:tplc="7DDAB2BC">
      <w:start w:val="49"/>
      <w:numFmt w:val="bullet"/>
      <w:lvlText w:val="–"/>
      <w:lvlJc w:val="left"/>
      <w:pPr>
        <w:tabs>
          <w:tab w:val="num" w:pos="1440"/>
        </w:tabs>
        <w:ind w:left="1440" w:hanging="360"/>
      </w:pPr>
      <w:rPr>
        <w:rFonts w:ascii="Times New Roman" w:hAnsi="Times New Roman" w:hint="default"/>
      </w:rPr>
    </w:lvl>
    <w:lvl w:ilvl="2" w:tplc="5F8E44B8" w:tentative="1">
      <w:start w:val="1"/>
      <w:numFmt w:val="bullet"/>
      <w:lvlText w:val="•"/>
      <w:lvlJc w:val="left"/>
      <w:pPr>
        <w:tabs>
          <w:tab w:val="num" w:pos="2160"/>
        </w:tabs>
        <w:ind w:left="2160" w:hanging="360"/>
      </w:pPr>
      <w:rPr>
        <w:rFonts w:ascii="Times New Roman" w:hAnsi="Times New Roman" w:hint="default"/>
      </w:rPr>
    </w:lvl>
    <w:lvl w:ilvl="3" w:tplc="A07C2C10" w:tentative="1">
      <w:start w:val="1"/>
      <w:numFmt w:val="bullet"/>
      <w:lvlText w:val="•"/>
      <w:lvlJc w:val="left"/>
      <w:pPr>
        <w:tabs>
          <w:tab w:val="num" w:pos="2880"/>
        </w:tabs>
        <w:ind w:left="2880" w:hanging="360"/>
      </w:pPr>
      <w:rPr>
        <w:rFonts w:ascii="Times New Roman" w:hAnsi="Times New Roman" w:hint="default"/>
      </w:rPr>
    </w:lvl>
    <w:lvl w:ilvl="4" w:tplc="A92A1A80" w:tentative="1">
      <w:start w:val="1"/>
      <w:numFmt w:val="bullet"/>
      <w:lvlText w:val="•"/>
      <w:lvlJc w:val="left"/>
      <w:pPr>
        <w:tabs>
          <w:tab w:val="num" w:pos="3600"/>
        </w:tabs>
        <w:ind w:left="3600" w:hanging="360"/>
      </w:pPr>
      <w:rPr>
        <w:rFonts w:ascii="Times New Roman" w:hAnsi="Times New Roman" w:hint="default"/>
      </w:rPr>
    </w:lvl>
    <w:lvl w:ilvl="5" w:tplc="154C5A24" w:tentative="1">
      <w:start w:val="1"/>
      <w:numFmt w:val="bullet"/>
      <w:lvlText w:val="•"/>
      <w:lvlJc w:val="left"/>
      <w:pPr>
        <w:tabs>
          <w:tab w:val="num" w:pos="4320"/>
        </w:tabs>
        <w:ind w:left="4320" w:hanging="360"/>
      </w:pPr>
      <w:rPr>
        <w:rFonts w:ascii="Times New Roman" w:hAnsi="Times New Roman" w:hint="default"/>
      </w:rPr>
    </w:lvl>
    <w:lvl w:ilvl="6" w:tplc="93A211E4" w:tentative="1">
      <w:start w:val="1"/>
      <w:numFmt w:val="bullet"/>
      <w:lvlText w:val="•"/>
      <w:lvlJc w:val="left"/>
      <w:pPr>
        <w:tabs>
          <w:tab w:val="num" w:pos="5040"/>
        </w:tabs>
        <w:ind w:left="5040" w:hanging="360"/>
      </w:pPr>
      <w:rPr>
        <w:rFonts w:ascii="Times New Roman" w:hAnsi="Times New Roman" w:hint="default"/>
      </w:rPr>
    </w:lvl>
    <w:lvl w:ilvl="7" w:tplc="AED0E5F4" w:tentative="1">
      <w:start w:val="1"/>
      <w:numFmt w:val="bullet"/>
      <w:lvlText w:val="•"/>
      <w:lvlJc w:val="left"/>
      <w:pPr>
        <w:tabs>
          <w:tab w:val="num" w:pos="5760"/>
        </w:tabs>
        <w:ind w:left="5760" w:hanging="360"/>
      </w:pPr>
      <w:rPr>
        <w:rFonts w:ascii="Times New Roman" w:hAnsi="Times New Roman" w:hint="default"/>
      </w:rPr>
    </w:lvl>
    <w:lvl w:ilvl="8" w:tplc="7EF0496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D30D93"/>
    <w:multiLevelType w:val="hybridMultilevel"/>
    <w:tmpl w:val="09A420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8B2C2A"/>
    <w:multiLevelType w:val="hybridMultilevel"/>
    <w:tmpl w:val="08B6B2DA"/>
    <w:lvl w:ilvl="0" w:tplc="03A424C8">
      <w:start w:val="1"/>
      <w:numFmt w:val="bullet"/>
      <w:lvlText w:val="•"/>
      <w:lvlJc w:val="left"/>
      <w:pPr>
        <w:tabs>
          <w:tab w:val="num" w:pos="720"/>
        </w:tabs>
        <w:ind w:left="720" w:hanging="360"/>
      </w:pPr>
      <w:rPr>
        <w:rFonts w:ascii="Times New Roman" w:hAnsi="Times New Roman" w:hint="default"/>
      </w:rPr>
    </w:lvl>
    <w:lvl w:ilvl="1" w:tplc="9710CA8A">
      <w:start w:val="1"/>
      <w:numFmt w:val="bullet"/>
      <w:lvlText w:val="•"/>
      <w:lvlJc w:val="left"/>
      <w:pPr>
        <w:tabs>
          <w:tab w:val="num" w:pos="1440"/>
        </w:tabs>
        <w:ind w:left="1440" w:hanging="360"/>
      </w:pPr>
      <w:rPr>
        <w:rFonts w:ascii="Times New Roman" w:hAnsi="Times New Roman" w:hint="default"/>
      </w:rPr>
    </w:lvl>
    <w:lvl w:ilvl="2" w:tplc="C1706B60" w:tentative="1">
      <w:start w:val="1"/>
      <w:numFmt w:val="bullet"/>
      <w:lvlText w:val="•"/>
      <w:lvlJc w:val="left"/>
      <w:pPr>
        <w:tabs>
          <w:tab w:val="num" w:pos="2160"/>
        </w:tabs>
        <w:ind w:left="2160" w:hanging="360"/>
      </w:pPr>
      <w:rPr>
        <w:rFonts w:ascii="Times New Roman" w:hAnsi="Times New Roman" w:hint="default"/>
      </w:rPr>
    </w:lvl>
    <w:lvl w:ilvl="3" w:tplc="B19C5EAC" w:tentative="1">
      <w:start w:val="1"/>
      <w:numFmt w:val="bullet"/>
      <w:lvlText w:val="•"/>
      <w:lvlJc w:val="left"/>
      <w:pPr>
        <w:tabs>
          <w:tab w:val="num" w:pos="2880"/>
        </w:tabs>
        <w:ind w:left="2880" w:hanging="360"/>
      </w:pPr>
      <w:rPr>
        <w:rFonts w:ascii="Times New Roman" w:hAnsi="Times New Roman" w:hint="default"/>
      </w:rPr>
    </w:lvl>
    <w:lvl w:ilvl="4" w:tplc="6064793C" w:tentative="1">
      <w:start w:val="1"/>
      <w:numFmt w:val="bullet"/>
      <w:lvlText w:val="•"/>
      <w:lvlJc w:val="left"/>
      <w:pPr>
        <w:tabs>
          <w:tab w:val="num" w:pos="3600"/>
        </w:tabs>
        <w:ind w:left="3600" w:hanging="360"/>
      </w:pPr>
      <w:rPr>
        <w:rFonts w:ascii="Times New Roman" w:hAnsi="Times New Roman" w:hint="default"/>
      </w:rPr>
    </w:lvl>
    <w:lvl w:ilvl="5" w:tplc="8EA28254" w:tentative="1">
      <w:start w:val="1"/>
      <w:numFmt w:val="bullet"/>
      <w:lvlText w:val="•"/>
      <w:lvlJc w:val="left"/>
      <w:pPr>
        <w:tabs>
          <w:tab w:val="num" w:pos="4320"/>
        </w:tabs>
        <w:ind w:left="4320" w:hanging="360"/>
      </w:pPr>
      <w:rPr>
        <w:rFonts w:ascii="Times New Roman" w:hAnsi="Times New Roman" w:hint="default"/>
      </w:rPr>
    </w:lvl>
    <w:lvl w:ilvl="6" w:tplc="6BFC1582" w:tentative="1">
      <w:start w:val="1"/>
      <w:numFmt w:val="bullet"/>
      <w:lvlText w:val="•"/>
      <w:lvlJc w:val="left"/>
      <w:pPr>
        <w:tabs>
          <w:tab w:val="num" w:pos="5040"/>
        </w:tabs>
        <w:ind w:left="5040" w:hanging="360"/>
      </w:pPr>
      <w:rPr>
        <w:rFonts w:ascii="Times New Roman" w:hAnsi="Times New Roman" w:hint="default"/>
      </w:rPr>
    </w:lvl>
    <w:lvl w:ilvl="7" w:tplc="6B9C9F3E" w:tentative="1">
      <w:start w:val="1"/>
      <w:numFmt w:val="bullet"/>
      <w:lvlText w:val="•"/>
      <w:lvlJc w:val="left"/>
      <w:pPr>
        <w:tabs>
          <w:tab w:val="num" w:pos="5760"/>
        </w:tabs>
        <w:ind w:left="5760" w:hanging="360"/>
      </w:pPr>
      <w:rPr>
        <w:rFonts w:ascii="Times New Roman" w:hAnsi="Times New Roman" w:hint="default"/>
      </w:rPr>
    </w:lvl>
    <w:lvl w:ilvl="8" w:tplc="8F1EFAF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386655E"/>
    <w:multiLevelType w:val="hybridMultilevel"/>
    <w:tmpl w:val="089E17B4"/>
    <w:lvl w:ilvl="0" w:tplc="A7D42072">
      <w:start w:val="1"/>
      <w:numFmt w:val="bullet"/>
      <w:lvlText w:val="•"/>
      <w:lvlJc w:val="left"/>
      <w:pPr>
        <w:tabs>
          <w:tab w:val="num" w:pos="720"/>
        </w:tabs>
        <w:ind w:left="720" w:hanging="360"/>
      </w:pPr>
      <w:rPr>
        <w:rFonts w:ascii="Times New Roman" w:hAnsi="Times New Roman" w:hint="default"/>
      </w:rPr>
    </w:lvl>
    <w:lvl w:ilvl="1" w:tplc="082E0936">
      <w:start w:val="49"/>
      <w:numFmt w:val="bullet"/>
      <w:lvlText w:val="–"/>
      <w:lvlJc w:val="left"/>
      <w:pPr>
        <w:tabs>
          <w:tab w:val="num" w:pos="1440"/>
        </w:tabs>
        <w:ind w:left="1440" w:hanging="360"/>
      </w:pPr>
      <w:rPr>
        <w:rFonts w:ascii="Times New Roman" w:hAnsi="Times New Roman" w:hint="default"/>
      </w:rPr>
    </w:lvl>
    <w:lvl w:ilvl="2" w:tplc="9F88B934" w:tentative="1">
      <w:start w:val="1"/>
      <w:numFmt w:val="bullet"/>
      <w:lvlText w:val="•"/>
      <w:lvlJc w:val="left"/>
      <w:pPr>
        <w:tabs>
          <w:tab w:val="num" w:pos="2160"/>
        </w:tabs>
        <w:ind w:left="2160" w:hanging="360"/>
      </w:pPr>
      <w:rPr>
        <w:rFonts w:ascii="Times New Roman" w:hAnsi="Times New Roman" w:hint="default"/>
      </w:rPr>
    </w:lvl>
    <w:lvl w:ilvl="3" w:tplc="80CEFF9C" w:tentative="1">
      <w:start w:val="1"/>
      <w:numFmt w:val="bullet"/>
      <w:lvlText w:val="•"/>
      <w:lvlJc w:val="left"/>
      <w:pPr>
        <w:tabs>
          <w:tab w:val="num" w:pos="2880"/>
        </w:tabs>
        <w:ind w:left="2880" w:hanging="360"/>
      </w:pPr>
      <w:rPr>
        <w:rFonts w:ascii="Times New Roman" w:hAnsi="Times New Roman" w:hint="default"/>
      </w:rPr>
    </w:lvl>
    <w:lvl w:ilvl="4" w:tplc="CFE65364" w:tentative="1">
      <w:start w:val="1"/>
      <w:numFmt w:val="bullet"/>
      <w:lvlText w:val="•"/>
      <w:lvlJc w:val="left"/>
      <w:pPr>
        <w:tabs>
          <w:tab w:val="num" w:pos="3600"/>
        </w:tabs>
        <w:ind w:left="3600" w:hanging="360"/>
      </w:pPr>
      <w:rPr>
        <w:rFonts w:ascii="Times New Roman" w:hAnsi="Times New Roman" w:hint="default"/>
      </w:rPr>
    </w:lvl>
    <w:lvl w:ilvl="5" w:tplc="A0E05D7E" w:tentative="1">
      <w:start w:val="1"/>
      <w:numFmt w:val="bullet"/>
      <w:lvlText w:val="•"/>
      <w:lvlJc w:val="left"/>
      <w:pPr>
        <w:tabs>
          <w:tab w:val="num" w:pos="4320"/>
        </w:tabs>
        <w:ind w:left="4320" w:hanging="360"/>
      </w:pPr>
      <w:rPr>
        <w:rFonts w:ascii="Times New Roman" w:hAnsi="Times New Roman" w:hint="default"/>
      </w:rPr>
    </w:lvl>
    <w:lvl w:ilvl="6" w:tplc="228817EA" w:tentative="1">
      <w:start w:val="1"/>
      <w:numFmt w:val="bullet"/>
      <w:lvlText w:val="•"/>
      <w:lvlJc w:val="left"/>
      <w:pPr>
        <w:tabs>
          <w:tab w:val="num" w:pos="5040"/>
        </w:tabs>
        <w:ind w:left="5040" w:hanging="360"/>
      </w:pPr>
      <w:rPr>
        <w:rFonts w:ascii="Times New Roman" w:hAnsi="Times New Roman" w:hint="default"/>
      </w:rPr>
    </w:lvl>
    <w:lvl w:ilvl="7" w:tplc="BDAAA592" w:tentative="1">
      <w:start w:val="1"/>
      <w:numFmt w:val="bullet"/>
      <w:lvlText w:val="•"/>
      <w:lvlJc w:val="left"/>
      <w:pPr>
        <w:tabs>
          <w:tab w:val="num" w:pos="5760"/>
        </w:tabs>
        <w:ind w:left="5760" w:hanging="360"/>
      </w:pPr>
      <w:rPr>
        <w:rFonts w:ascii="Times New Roman" w:hAnsi="Times New Roman" w:hint="default"/>
      </w:rPr>
    </w:lvl>
    <w:lvl w:ilvl="8" w:tplc="4F3AF76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1150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293FAF"/>
    <w:multiLevelType w:val="multilevel"/>
    <w:tmpl w:val="0C9C2C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FE5726"/>
    <w:multiLevelType w:val="hybridMultilevel"/>
    <w:tmpl w:val="29086AE6"/>
    <w:lvl w:ilvl="0" w:tplc="8886001C">
      <w:start w:val="1"/>
      <w:numFmt w:val="bullet"/>
      <w:lvlText w:val="•"/>
      <w:lvlJc w:val="left"/>
      <w:pPr>
        <w:tabs>
          <w:tab w:val="num" w:pos="720"/>
        </w:tabs>
        <w:ind w:left="720" w:hanging="360"/>
      </w:pPr>
      <w:rPr>
        <w:rFonts w:ascii="Times New Roman" w:hAnsi="Times New Roman" w:hint="default"/>
      </w:rPr>
    </w:lvl>
    <w:lvl w:ilvl="1" w:tplc="AF5A9188" w:tentative="1">
      <w:start w:val="1"/>
      <w:numFmt w:val="bullet"/>
      <w:lvlText w:val="•"/>
      <w:lvlJc w:val="left"/>
      <w:pPr>
        <w:tabs>
          <w:tab w:val="num" w:pos="1440"/>
        </w:tabs>
        <w:ind w:left="1440" w:hanging="360"/>
      </w:pPr>
      <w:rPr>
        <w:rFonts w:ascii="Times New Roman" w:hAnsi="Times New Roman" w:hint="default"/>
      </w:rPr>
    </w:lvl>
    <w:lvl w:ilvl="2" w:tplc="822A102C" w:tentative="1">
      <w:start w:val="1"/>
      <w:numFmt w:val="bullet"/>
      <w:lvlText w:val="•"/>
      <w:lvlJc w:val="left"/>
      <w:pPr>
        <w:tabs>
          <w:tab w:val="num" w:pos="2160"/>
        </w:tabs>
        <w:ind w:left="2160" w:hanging="360"/>
      </w:pPr>
      <w:rPr>
        <w:rFonts w:ascii="Times New Roman" w:hAnsi="Times New Roman" w:hint="default"/>
      </w:rPr>
    </w:lvl>
    <w:lvl w:ilvl="3" w:tplc="A99441A0" w:tentative="1">
      <w:start w:val="1"/>
      <w:numFmt w:val="bullet"/>
      <w:lvlText w:val="•"/>
      <w:lvlJc w:val="left"/>
      <w:pPr>
        <w:tabs>
          <w:tab w:val="num" w:pos="2880"/>
        </w:tabs>
        <w:ind w:left="2880" w:hanging="360"/>
      </w:pPr>
      <w:rPr>
        <w:rFonts w:ascii="Times New Roman" w:hAnsi="Times New Roman" w:hint="default"/>
      </w:rPr>
    </w:lvl>
    <w:lvl w:ilvl="4" w:tplc="037CE692" w:tentative="1">
      <w:start w:val="1"/>
      <w:numFmt w:val="bullet"/>
      <w:lvlText w:val="•"/>
      <w:lvlJc w:val="left"/>
      <w:pPr>
        <w:tabs>
          <w:tab w:val="num" w:pos="3600"/>
        </w:tabs>
        <w:ind w:left="3600" w:hanging="360"/>
      </w:pPr>
      <w:rPr>
        <w:rFonts w:ascii="Times New Roman" w:hAnsi="Times New Roman" w:hint="default"/>
      </w:rPr>
    </w:lvl>
    <w:lvl w:ilvl="5" w:tplc="F000BD96" w:tentative="1">
      <w:start w:val="1"/>
      <w:numFmt w:val="bullet"/>
      <w:lvlText w:val="•"/>
      <w:lvlJc w:val="left"/>
      <w:pPr>
        <w:tabs>
          <w:tab w:val="num" w:pos="4320"/>
        </w:tabs>
        <w:ind w:left="4320" w:hanging="360"/>
      </w:pPr>
      <w:rPr>
        <w:rFonts w:ascii="Times New Roman" w:hAnsi="Times New Roman" w:hint="default"/>
      </w:rPr>
    </w:lvl>
    <w:lvl w:ilvl="6" w:tplc="CC7ADA56" w:tentative="1">
      <w:start w:val="1"/>
      <w:numFmt w:val="bullet"/>
      <w:lvlText w:val="•"/>
      <w:lvlJc w:val="left"/>
      <w:pPr>
        <w:tabs>
          <w:tab w:val="num" w:pos="5040"/>
        </w:tabs>
        <w:ind w:left="5040" w:hanging="360"/>
      </w:pPr>
      <w:rPr>
        <w:rFonts w:ascii="Times New Roman" w:hAnsi="Times New Roman" w:hint="default"/>
      </w:rPr>
    </w:lvl>
    <w:lvl w:ilvl="7" w:tplc="B7CEFDA6" w:tentative="1">
      <w:start w:val="1"/>
      <w:numFmt w:val="bullet"/>
      <w:lvlText w:val="•"/>
      <w:lvlJc w:val="left"/>
      <w:pPr>
        <w:tabs>
          <w:tab w:val="num" w:pos="5760"/>
        </w:tabs>
        <w:ind w:left="5760" w:hanging="360"/>
      </w:pPr>
      <w:rPr>
        <w:rFonts w:ascii="Times New Roman" w:hAnsi="Times New Roman" w:hint="default"/>
      </w:rPr>
    </w:lvl>
    <w:lvl w:ilvl="8" w:tplc="91529A7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4"/>
  </w:num>
  <w:num w:numId="3">
    <w:abstractNumId w:val="24"/>
  </w:num>
  <w:num w:numId="4">
    <w:abstractNumId w:val="9"/>
  </w:num>
  <w:num w:numId="5">
    <w:abstractNumId w:val="10"/>
  </w:num>
  <w:num w:numId="6">
    <w:abstractNumId w:val="23"/>
  </w:num>
  <w:num w:numId="7">
    <w:abstractNumId w:val="19"/>
  </w:num>
  <w:num w:numId="8">
    <w:abstractNumId w:val="17"/>
  </w:num>
  <w:num w:numId="9">
    <w:abstractNumId w:val="11"/>
  </w:num>
  <w:num w:numId="10">
    <w:abstractNumId w:val="20"/>
  </w:num>
  <w:num w:numId="11">
    <w:abstractNumId w:val="26"/>
  </w:num>
  <w:num w:numId="12">
    <w:abstractNumId w:val="28"/>
  </w:num>
  <w:num w:numId="13">
    <w:abstractNumId w:val="15"/>
  </w:num>
  <w:num w:numId="14">
    <w:abstractNumId w:val="8"/>
  </w:num>
  <w:num w:numId="15">
    <w:abstractNumId w:val="22"/>
  </w:num>
  <w:num w:numId="16">
    <w:abstractNumId w:val="21"/>
  </w:num>
  <w:num w:numId="17">
    <w:abstractNumId w:val="0"/>
  </w:num>
  <w:num w:numId="18">
    <w:abstractNumId w:val="3"/>
  </w:num>
  <w:num w:numId="19">
    <w:abstractNumId w:val="7"/>
  </w:num>
  <w:num w:numId="20">
    <w:abstractNumId w:val="13"/>
  </w:num>
  <w:num w:numId="21">
    <w:abstractNumId w:val="25"/>
  </w:num>
  <w:num w:numId="22">
    <w:abstractNumId w:val="5"/>
  </w:num>
  <w:num w:numId="23">
    <w:abstractNumId w:val="1"/>
  </w:num>
  <w:num w:numId="24">
    <w:abstractNumId w:val="18"/>
  </w:num>
  <w:num w:numId="25">
    <w:abstractNumId w:val="4"/>
  </w:num>
  <w:num w:numId="26">
    <w:abstractNumId w:val="6"/>
  </w:num>
  <w:num w:numId="27">
    <w:abstractNumId w:val="27"/>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B7"/>
    <w:rsid w:val="00034E7E"/>
    <w:rsid w:val="00095B8D"/>
    <w:rsid w:val="0009743F"/>
    <w:rsid w:val="000C3B94"/>
    <w:rsid w:val="000C66E4"/>
    <w:rsid w:val="001A11F4"/>
    <w:rsid w:val="001D723B"/>
    <w:rsid w:val="001E2DB8"/>
    <w:rsid w:val="0029020B"/>
    <w:rsid w:val="002D44BE"/>
    <w:rsid w:val="00355347"/>
    <w:rsid w:val="003C4CAA"/>
    <w:rsid w:val="00442037"/>
    <w:rsid w:val="004564BA"/>
    <w:rsid w:val="004876D8"/>
    <w:rsid w:val="00494210"/>
    <w:rsid w:val="004B064B"/>
    <w:rsid w:val="004E7951"/>
    <w:rsid w:val="005B31FB"/>
    <w:rsid w:val="005E27DB"/>
    <w:rsid w:val="0062440B"/>
    <w:rsid w:val="006657B1"/>
    <w:rsid w:val="006A3C87"/>
    <w:rsid w:val="006C05EE"/>
    <w:rsid w:val="006C0727"/>
    <w:rsid w:val="006E09D9"/>
    <w:rsid w:val="006E145F"/>
    <w:rsid w:val="00770572"/>
    <w:rsid w:val="00774CB7"/>
    <w:rsid w:val="007965FE"/>
    <w:rsid w:val="007B3DCE"/>
    <w:rsid w:val="00824E11"/>
    <w:rsid w:val="008456AE"/>
    <w:rsid w:val="00876F26"/>
    <w:rsid w:val="008D6B31"/>
    <w:rsid w:val="008D7D38"/>
    <w:rsid w:val="008E12AE"/>
    <w:rsid w:val="008E7CAA"/>
    <w:rsid w:val="008F542C"/>
    <w:rsid w:val="008F76DA"/>
    <w:rsid w:val="00917E9C"/>
    <w:rsid w:val="009501EF"/>
    <w:rsid w:val="00970FE2"/>
    <w:rsid w:val="00990E6D"/>
    <w:rsid w:val="009F2FBC"/>
    <w:rsid w:val="00A022D0"/>
    <w:rsid w:val="00A36E4B"/>
    <w:rsid w:val="00A5735A"/>
    <w:rsid w:val="00A6258F"/>
    <w:rsid w:val="00A867A9"/>
    <w:rsid w:val="00A908D8"/>
    <w:rsid w:val="00AA133E"/>
    <w:rsid w:val="00AA14BE"/>
    <w:rsid w:val="00AA427C"/>
    <w:rsid w:val="00B016D2"/>
    <w:rsid w:val="00B41AC6"/>
    <w:rsid w:val="00BD3A70"/>
    <w:rsid w:val="00BE68C2"/>
    <w:rsid w:val="00C935D1"/>
    <w:rsid w:val="00C9550C"/>
    <w:rsid w:val="00CA09B2"/>
    <w:rsid w:val="00D53B6D"/>
    <w:rsid w:val="00D81591"/>
    <w:rsid w:val="00D91D83"/>
    <w:rsid w:val="00D9379F"/>
    <w:rsid w:val="00D955A2"/>
    <w:rsid w:val="00DC5A7B"/>
    <w:rsid w:val="00DE0F4A"/>
    <w:rsid w:val="00E1274F"/>
    <w:rsid w:val="00E16DBF"/>
    <w:rsid w:val="00E64CE7"/>
    <w:rsid w:val="00EC7924"/>
    <w:rsid w:val="00F03404"/>
    <w:rsid w:val="00F102BD"/>
    <w:rsid w:val="00F56BDA"/>
    <w:rsid w:val="00F80F81"/>
    <w:rsid w:val="00F9511B"/>
    <w:rsid w:val="00FD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53967"/>
  <w15:chartTrackingRefBased/>
  <w15:docId w15:val="{A415D0C8-D0CB-46D3-870F-44705555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2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7965FE"/>
    <w:rPr>
      <w:color w:val="808080"/>
      <w:shd w:val="clear" w:color="auto" w:fill="E6E6E6"/>
    </w:rPr>
  </w:style>
  <w:style w:type="character" w:customStyle="1" w:styleId="Heading1Char">
    <w:name w:val="Heading 1 Char"/>
    <w:link w:val="Heading1"/>
    <w:rsid w:val="001A11F4"/>
    <w:rPr>
      <w:rFonts w:ascii="Arial" w:hAnsi="Arial"/>
      <w:b/>
      <w:sz w:val="32"/>
      <w:u w:val="single"/>
      <w:lang w:val="en-GB"/>
    </w:rPr>
  </w:style>
  <w:style w:type="paragraph" w:styleId="ListParagraph">
    <w:name w:val="List Paragraph"/>
    <w:basedOn w:val="Normal"/>
    <w:uiPriority w:val="34"/>
    <w:qFormat/>
    <w:rsid w:val="001A11F4"/>
    <w:pPr>
      <w:ind w:left="720"/>
      <w:contextualSpacing/>
    </w:pPr>
    <w:rPr>
      <w:sz w:val="24"/>
      <w:szCs w:val="24"/>
      <w:lang w:val="en-US"/>
    </w:rPr>
  </w:style>
  <w:style w:type="paragraph" w:styleId="NormalWeb">
    <w:name w:val="Normal (Web)"/>
    <w:basedOn w:val="Normal"/>
    <w:uiPriority w:val="99"/>
    <w:unhideWhenUsed/>
    <w:rsid w:val="00A867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4265">
      <w:bodyDiv w:val="1"/>
      <w:marLeft w:val="0"/>
      <w:marRight w:val="0"/>
      <w:marTop w:val="0"/>
      <w:marBottom w:val="0"/>
      <w:divBdr>
        <w:top w:val="none" w:sz="0" w:space="0" w:color="auto"/>
        <w:left w:val="none" w:sz="0" w:space="0" w:color="auto"/>
        <w:bottom w:val="none" w:sz="0" w:space="0" w:color="auto"/>
        <w:right w:val="none" w:sz="0" w:space="0" w:color="auto"/>
      </w:divBdr>
      <w:divsChild>
        <w:div w:id="1719816592">
          <w:marLeft w:val="0"/>
          <w:marRight w:val="0"/>
          <w:marTop w:val="0"/>
          <w:marBottom w:val="0"/>
          <w:divBdr>
            <w:top w:val="none" w:sz="0" w:space="0" w:color="auto"/>
            <w:left w:val="none" w:sz="0" w:space="0" w:color="auto"/>
            <w:bottom w:val="none" w:sz="0" w:space="0" w:color="auto"/>
            <w:right w:val="none" w:sz="0" w:space="0" w:color="auto"/>
          </w:divBdr>
        </w:div>
        <w:div w:id="457146202">
          <w:marLeft w:val="0"/>
          <w:marRight w:val="0"/>
          <w:marTop w:val="0"/>
          <w:marBottom w:val="0"/>
          <w:divBdr>
            <w:top w:val="none" w:sz="0" w:space="0" w:color="auto"/>
            <w:left w:val="none" w:sz="0" w:space="0" w:color="auto"/>
            <w:bottom w:val="none" w:sz="0" w:space="0" w:color="auto"/>
            <w:right w:val="none" w:sz="0" w:space="0" w:color="auto"/>
          </w:divBdr>
        </w:div>
        <w:div w:id="1618877826">
          <w:marLeft w:val="0"/>
          <w:marRight w:val="0"/>
          <w:marTop w:val="0"/>
          <w:marBottom w:val="0"/>
          <w:divBdr>
            <w:top w:val="none" w:sz="0" w:space="0" w:color="auto"/>
            <w:left w:val="none" w:sz="0" w:space="0" w:color="auto"/>
            <w:bottom w:val="none" w:sz="0" w:space="0" w:color="auto"/>
            <w:right w:val="none" w:sz="0" w:space="0" w:color="auto"/>
          </w:divBdr>
        </w:div>
      </w:divsChild>
    </w:div>
    <w:div w:id="290674898">
      <w:bodyDiv w:val="1"/>
      <w:marLeft w:val="0"/>
      <w:marRight w:val="0"/>
      <w:marTop w:val="0"/>
      <w:marBottom w:val="0"/>
      <w:divBdr>
        <w:top w:val="none" w:sz="0" w:space="0" w:color="auto"/>
        <w:left w:val="none" w:sz="0" w:space="0" w:color="auto"/>
        <w:bottom w:val="none" w:sz="0" w:space="0" w:color="auto"/>
        <w:right w:val="none" w:sz="0" w:space="0" w:color="auto"/>
      </w:divBdr>
      <w:divsChild>
        <w:div w:id="75060574">
          <w:marLeft w:val="547"/>
          <w:marRight w:val="0"/>
          <w:marTop w:val="48"/>
          <w:marBottom w:val="0"/>
          <w:divBdr>
            <w:top w:val="none" w:sz="0" w:space="0" w:color="auto"/>
            <w:left w:val="none" w:sz="0" w:space="0" w:color="auto"/>
            <w:bottom w:val="none" w:sz="0" w:space="0" w:color="auto"/>
            <w:right w:val="none" w:sz="0" w:space="0" w:color="auto"/>
          </w:divBdr>
        </w:div>
        <w:div w:id="548492474">
          <w:marLeft w:val="547"/>
          <w:marRight w:val="0"/>
          <w:marTop w:val="48"/>
          <w:marBottom w:val="0"/>
          <w:divBdr>
            <w:top w:val="none" w:sz="0" w:space="0" w:color="auto"/>
            <w:left w:val="none" w:sz="0" w:space="0" w:color="auto"/>
            <w:bottom w:val="none" w:sz="0" w:space="0" w:color="auto"/>
            <w:right w:val="none" w:sz="0" w:space="0" w:color="auto"/>
          </w:divBdr>
        </w:div>
        <w:div w:id="1292515601">
          <w:marLeft w:val="547"/>
          <w:marRight w:val="0"/>
          <w:marTop w:val="48"/>
          <w:marBottom w:val="0"/>
          <w:divBdr>
            <w:top w:val="none" w:sz="0" w:space="0" w:color="auto"/>
            <w:left w:val="none" w:sz="0" w:space="0" w:color="auto"/>
            <w:bottom w:val="none" w:sz="0" w:space="0" w:color="auto"/>
            <w:right w:val="none" w:sz="0" w:space="0" w:color="auto"/>
          </w:divBdr>
        </w:div>
        <w:div w:id="104353729">
          <w:marLeft w:val="547"/>
          <w:marRight w:val="0"/>
          <w:marTop w:val="48"/>
          <w:marBottom w:val="0"/>
          <w:divBdr>
            <w:top w:val="none" w:sz="0" w:space="0" w:color="auto"/>
            <w:left w:val="none" w:sz="0" w:space="0" w:color="auto"/>
            <w:bottom w:val="none" w:sz="0" w:space="0" w:color="auto"/>
            <w:right w:val="none" w:sz="0" w:space="0" w:color="auto"/>
          </w:divBdr>
        </w:div>
        <w:div w:id="108474814">
          <w:marLeft w:val="547"/>
          <w:marRight w:val="0"/>
          <w:marTop w:val="48"/>
          <w:marBottom w:val="0"/>
          <w:divBdr>
            <w:top w:val="none" w:sz="0" w:space="0" w:color="auto"/>
            <w:left w:val="none" w:sz="0" w:space="0" w:color="auto"/>
            <w:bottom w:val="none" w:sz="0" w:space="0" w:color="auto"/>
            <w:right w:val="none" w:sz="0" w:space="0" w:color="auto"/>
          </w:divBdr>
        </w:div>
        <w:div w:id="1187211567">
          <w:marLeft w:val="547"/>
          <w:marRight w:val="0"/>
          <w:marTop w:val="48"/>
          <w:marBottom w:val="0"/>
          <w:divBdr>
            <w:top w:val="none" w:sz="0" w:space="0" w:color="auto"/>
            <w:left w:val="none" w:sz="0" w:space="0" w:color="auto"/>
            <w:bottom w:val="none" w:sz="0" w:space="0" w:color="auto"/>
            <w:right w:val="none" w:sz="0" w:space="0" w:color="auto"/>
          </w:divBdr>
        </w:div>
        <w:div w:id="1680693902">
          <w:marLeft w:val="547"/>
          <w:marRight w:val="0"/>
          <w:marTop w:val="48"/>
          <w:marBottom w:val="0"/>
          <w:divBdr>
            <w:top w:val="none" w:sz="0" w:space="0" w:color="auto"/>
            <w:left w:val="none" w:sz="0" w:space="0" w:color="auto"/>
            <w:bottom w:val="none" w:sz="0" w:space="0" w:color="auto"/>
            <w:right w:val="none" w:sz="0" w:space="0" w:color="auto"/>
          </w:divBdr>
        </w:div>
        <w:div w:id="1553804747">
          <w:marLeft w:val="547"/>
          <w:marRight w:val="0"/>
          <w:marTop w:val="48"/>
          <w:marBottom w:val="0"/>
          <w:divBdr>
            <w:top w:val="none" w:sz="0" w:space="0" w:color="auto"/>
            <w:left w:val="none" w:sz="0" w:space="0" w:color="auto"/>
            <w:bottom w:val="none" w:sz="0" w:space="0" w:color="auto"/>
            <w:right w:val="none" w:sz="0" w:space="0" w:color="auto"/>
          </w:divBdr>
        </w:div>
        <w:div w:id="1333296859">
          <w:marLeft w:val="547"/>
          <w:marRight w:val="0"/>
          <w:marTop w:val="48"/>
          <w:marBottom w:val="0"/>
          <w:divBdr>
            <w:top w:val="none" w:sz="0" w:space="0" w:color="auto"/>
            <w:left w:val="none" w:sz="0" w:space="0" w:color="auto"/>
            <w:bottom w:val="none" w:sz="0" w:space="0" w:color="auto"/>
            <w:right w:val="none" w:sz="0" w:space="0" w:color="auto"/>
          </w:divBdr>
        </w:div>
        <w:div w:id="1621760700">
          <w:marLeft w:val="547"/>
          <w:marRight w:val="0"/>
          <w:marTop w:val="48"/>
          <w:marBottom w:val="0"/>
          <w:divBdr>
            <w:top w:val="none" w:sz="0" w:space="0" w:color="auto"/>
            <w:left w:val="none" w:sz="0" w:space="0" w:color="auto"/>
            <w:bottom w:val="none" w:sz="0" w:space="0" w:color="auto"/>
            <w:right w:val="none" w:sz="0" w:space="0" w:color="auto"/>
          </w:divBdr>
        </w:div>
        <w:div w:id="1963269262">
          <w:marLeft w:val="547"/>
          <w:marRight w:val="0"/>
          <w:marTop w:val="48"/>
          <w:marBottom w:val="0"/>
          <w:divBdr>
            <w:top w:val="none" w:sz="0" w:space="0" w:color="auto"/>
            <w:left w:val="none" w:sz="0" w:space="0" w:color="auto"/>
            <w:bottom w:val="none" w:sz="0" w:space="0" w:color="auto"/>
            <w:right w:val="none" w:sz="0" w:space="0" w:color="auto"/>
          </w:divBdr>
        </w:div>
        <w:div w:id="71901821">
          <w:marLeft w:val="547"/>
          <w:marRight w:val="0"/>
          <w:marTop w:val="48"/>
          <w:marBottom w:val="0"/>
          <w:divBdr>
            <w:top w:val="none" w:sz="0" w:space="0" w:color="auto"/>
            <w:left w:val="none" w:sz="0" w:space="0" w:color="auto"/>
            <w:bottom w:val="none" w:sz="0" w:space="0" w:color="auto"/>
            <w:right w:val="none" w:sz="0" w:space="0" w:color="auto"/>
          </w:divBdr>
        </w:div>
        <w:div w:id="1646161807">
          <w:marLeft w:val="547"/>
          <w:marRight w:val="0"/>
          <w:marTop w:val="48"/>
          <w:marBottom w:val="0"/>
          <w:divBdr>
            <w:top w:val="none" w:sz="0" w:space="0" w:color="auto"/>
            <w:left w:val="none" w:sz="0" w:space="0" w:color="auto"/>
            <w:bottom w:val="none" w:sz="0" w:space="0" w:color="auto"/>
            <w:right w:val="none" w:sz="0" w:space="0" w:color="auto"/>
          </w:divBdr>
        </w:div>
        <w:div w:id="910584447">
          <w:marLeft w:val="547"/>
          <w:marRight w:val="0"/>
          <w:marTop w:val="48"/>
          <w:marBottom w:val="0"/>
          <w:divBdr>
            <w:top w:val="none" w:sz="0" w:space="0" w:color="auto"/>
            <w:left w:val="none" w:sz="0" w:space="0" w:color="auto"/>
            <w:bottom w:val="none" w:sz="0" w:space="0" w:color="auto"/>
            <w:right w:val="none" w:sz="0" w:space="0" w:color="auto"/>
          </w:divBdr>
        </w:div>
        <w:div w:id="356850824">
          <w:marLeft w:val="547"/>
          <w:marRight w:val="0"/>
          <w:marTop w:val="48"/>
          <w:marBottom w:val="0"/>
          <w:divBdr>
            <w:top w:val="none" w:sz="0" w:space="0" w:color="auto"/>
            <w:left w:val="none" w:sz="0" w:space="0" w:color="auto"/>
            <w:bottom w:val="none" w:sz="0" w:space="0" w:color="auto"/>
            <w:right w:val="none" w:sz="0" w:space="0" w:color="auto"/>
          </w:divBdr>
        </w:div>
        <w:div w:id="1836916233">
          <w:marLeft w:val="547"/>
          <w:marRight w:val="0"/>
          <w:marTop w:val="48"/>
          <w:marBottom w:val="0"/>
          <w:divBdr>
            <w:top w:val="none" w:sz="0" w:space="0" w:color="auto"/>
            <w:left w:val="none" w:sz="0" w:space="0" w:color="auto"/>
            <w:bottom w:val="none" w:sz="0" w:space="0" w:color="auto"/>
            <w:right w:val="none" w:sz="0" w:space="0" w:color="auto"/>
          </w:divBdr>
        </w:div>
        <w:div w:id="1305936524">
          <w:marLeft w:val="547"/>
          <w:marRight w:val="0"/>
          <w:marTop w:val="48"/>
          <w:marBottom w:val="0"/>
          <w:divBdr>
            <w:top w:val="none" w:sz="0" w:space="0" w:color="auto"/>
            <w:left w:val="none" w:sz="0" w:space="0" w:color="auto"/>
            <w:bottom w:val="none" w:sz="0" w:space="0" w:color="auto"/>
            <w:right w:val="none" w:sz="0" w:space="0" w:color="auto"/>
          </w:divBdr>
        </w:div>
        <w:div w:id="1830249978">
          <w:marLeft w:val="547"/>
          <w:marRight w:val="0"/>
          <w:marTop w:val="48"/>
          <w:marBottom w:val="0"/>
          <w:divBdr>
            <w:top w:val="none" w:sz="0" w:space="0" w:color="auto"/>
            <w:left w:val="none" w:sz="0" w:space="0" w:color="auto"/>
            <w:bottom w:val="none" w:sz="0" w:space="0" w:color="auto"/>
            <w:right w:val="none" w:sz="0" w:space="0" w:color="auto"/>
          </w:divBdr>
        </w:div>
        <w:div w:id="963652145">
          <w:marLeft w:val="547"/>
          <w:marRight w:val="0"/>
          <w:marTop w:val="48"/>
          <w:marBottom w:val="0"/>
          <w:divBdr>
            <w:top w:val="none" w:sz="0" w:space="0" w:color="auto"/>
            <w:left w:val="none" w:sz="0" w:space="0" w:color="auto"/>
            <w:bottom w:val="none" w:sz="0" w:space="0" w:color="auto"/>
            <w:right w:val="none" w:sz="0" w:space="0" w:color="auto"/>
          </w:divBdr>
        </w:div>
        <w:div w:id="375931000">
          <w:marLeft w:val="547"/>
          <w:marRight w:val="0"/>
          <w:marTop w:val="48"/>
          <w:marBottom w:val="0"/>
          <w:divBdr>
            <w:top w:val="none" w:sz="0" w:space="0" w:color="auto"/>
            <w:left w:val="none" w:sz="0" w:space="0" w:color="auto"/>
            <w:bottom w:val="none" w:sz="0" w:space="0" w:color="auto"/>
            <w:right w:val="none" w:sz="0" w:space="0" w:color="auto"/>
          </w:divBdr>
        </w:div>
        <w:div w:id="206914110">
          <w:marLeft w:val="547"/>
          <w:marRight w:val="0"/>
          <w:marTop w:val="48"/>
          <w:marBottom w:val="0"/>
          <w:divBdr>
            <w:top w:val="none" w:sz="0" w:space="0" w:color="auto"/>
            <w:left w:val="none" w:sz="0" w:space="0" w:color="auto"/>
            <w:bottom w:val="none" w:sz="0" w:space="0" w:color="auto"/>
            <w:right w:val="none" w:sz="0" w:space="0" w:color="auto"/>
          </w:divBdr>
        </w:div>
        <w:div w:id="1587492298">
          <w:marLeft w:val="547"/>
          <w:marRight w:val="0"/>
          <w:marTop w:val="48"/>
          <w:marBottom w:val="0"/>
          <w:divBdr>
            <w:top w:val="none" w:sz="0" w:space="0" w:color="auto"/>
            <w:left w:val="none" w:sz="0" w:space="0" w:color="auto"/>
            <w:bottom w:val="none" w:sz="0" w:space="0" w:color="auto"/>
            <w:right w:val="none" w:sz="0" w:space="0" w:color="auto"/>
          </w:divBdr>
        </w:div>
        <w:div w:id="1994141920">
          <w:marLeft w:val="547"/>
          <w:marRight w:val="0"/>
          <w:marTop w:val="96"/>
          <w:marBottom w:val="0"/>
          <w:divBdr>
            <w:top w:val="none" w:sz="0" w:space="0" w:color="auto"/>
            <w:left w:val="none" w:sz="0" w:space="0" w:color="auto"/>
            <w:bottom w:val="none" w:sz="0" w:space="0" w:color="auto"/>
            <w:right w:val="none" w:sz="0" w:space="0" w:color="auto"/>
          </w:divBdr>
        </w:div>
      </w:divsChild>
    </w:div>
    <w:div w:id="334111053">
      <w:bodyDiv w:val="1"/>
      <w:marLeft w:val="0"/>
      <w:marRight w:val="0"/>
      <w:marTop w:val="0"/>
      <w:marBottom w:val="0"/>
      <w:divBdr>
        <w:top w:val="none" w:sz="0" w:space="0" w:color="auto"/>
        <w:left w:val="none" w:sz="0" w:space="0" w:color="auto"/>
        <w:bottom w:val="none" w:sz="0" w:space="0" w:color="auto"/>
        <w:right w:val="none" w:sz="0" w:space="0" w:color="auto"/>
      </w:divBdr>
    </w:div>
    <w:div w:id="477653886">
      <w:bodyDiv w:val="1"/>
      <w:marLeft w:val="0"/>
      <w:marRight w:val="0"/>
      <w:marTop w:val="0"/>
      <w:marBottom w:val="0"/>
      <w:divBdr>
        <w:top w:val="none" w:sz="0" w:space="0" w:color="auto"/>
        <w:left w:val="none" w:sz="0" w:space="0" w:color="auto"/>
        <w:bottom w:val="none" w:sz="0" w:space="0" w:color="auto"/>
        <w:right w:val="none" w:sz="0" w:space="0" w:color="auto"/>
      </w:divBdr>
      <w:divsChild>
        <w:div w:id="1115565560">
          <w:marLeft w:val="547"/>
          <w:marRight w:val="0"/>
          <w:marTop w:val="96"/>
          <w:marBottom w:val="0"/>
          <w:divBdr>
            <w:top w:val="none" w:sz="0" w:space="0" w:color="auto"/>
            <w:left w:val="none" w:sz="0" w:space="0" w:color="auto"/>
            <w:bottom w:val="none" w:sz="0" w:space="0" w:color="auto"/>
            <w:right w:val="none" w:sz="0" w:space="0" w:color="auto"/>
          </w:divBdr>
        </w:div>
        <w:div w:id="1316643734">
          <w:marLeft w:val="1166"/>
          <w:marRight w:val="0"/>
          <w:marTop w:val="86"/>
          <w:marBottom w:val="0"/>
          <w:divBdr>
            <w:top w:val="none" w:sz="0" w:space="0" w:color="auto"/>
            <w:left w:val="none" w:sz="0" w:space="0" w:color="auto"/>
            <w:bottom w:val="none" w:sz="0" w:space="0" w:color="auto"/>
            <w:right w:val="none" w:sz="0" w:space="0" w:color="auto"/>
          </w:divBdr>
        </w:div>
      </w:divsChild>
    </w:div>
    <w:div w:id="586153985">
      <w:bodyDiv w:val="1"/>
      <w:marLeft w:val="0"/>
      <w:marRight w:val="0"/>
      <w:marTop w:val="0"/>
      <w:marBottom w:val="0"/>
      <w:divBdr>
        <w:top w:val="none" w:sz="0" w:space="0" w:color="auto"/>
        <w:left w:val="none" w:sz="0" w:space="0" w:color="auto"/>
        <w:bottom w:val="none" w:sz="0" w:space="0" w:color="auto"/>
        <w:right w:val="none" w:sz="0" w:space="0" w:color="auto"/>
      </w:divBdr>
      <w:divsChild>
        <w:div w:id="84305875">
          <w:marLeft w:val="547"/>
          <w:marRight w:val="0"/>
          <w:marTop w:val="0"/>
          <w:marBottom w:val="0"/>
          <w:divBdr>
            <w:top w:val="none" w:sz="0" w:space="0" w:color="auto"/>
            <w:left w:val="none" w:sz="0" w:space="0" w:color="auto"/>
            <w:bottom w:val="none" w:sz="0" w:space="0" w:color="auto"/>
            <w:right w:val="none" w:sz="0" w:space="0" w:color="auto"/>
          </w:divBdr>
        </w:div>
      </w:divsChild>
    </w:div>
    <w:div w:id="642543926">
      <w:bodyDiv w:val="1"/>
      <w:marLeft w:val="0"/>
      <w:marRight w:val="0"/>
      <w:marTop w:val="0"/>
      <w:marBottom w:val="0"/>
      <w:divBdr>
        <w:top w:val="none" w:sz="0" w:space="0" w:color="auto"/>
        <w:left w:val="none" w:sz="0" w:space="0" w:color="auto"/>
        <w:bottom w:val="none" w:sz="0" w:space="0" w:color="auto"/>
        <w:right w:val="none" w:sz="0" w:space="0" w:color="auto"/>
      </w:divBdr>
    </w:div>
    <w:div w:id="777483989">
      <w:bodyDiv w:val="1"/>
      <w:marLeft w:val="0"/>
      <w:marRight w:val="0"/>
      <w:marTop w:val="0"/>
      <w:marBottom w:val="0"/>
      <w:divBdr>
        <w:top w:val="none" w:sz="0" w:space="0" w:color="auto"/>
        <w:left w:val="none" w:sz="0" w:space="0" w:color="auto"/>
        <w:bottom w:val="none" w:sz="0" w:space="0" w:color="auto"/>
        <w:right w:val="none" w:sz="0" w:space="0" w:color="auto"/>
      </w:divBdr>
      <w:divsChild>
        <w:div w:id="248120958">
          <w:marLeft w:val="547"/>
          <w:marRight w:val="0"/>
          <w:marTop w:val="96"/>
          <w:marBottom w:val="0"/>
          <w:divBdr>
            <w:top w:val="none" w:sz="0" w:space="0" w:color="auto"/>
            <w:left w:val="none" w:sz="0" w:space="0" w:color="auto"/>
            <w:bottom w:val="none" w:sz="0" w:space="0" w:color="auto"/>
            <w:right w:val="none" w:sz="0" w:space="0" w:color="auto"/>
          </w:divBdr>
        </w:div>
        <w:div w:id="1829973720">
          <w:marLeft w:val="547"/>
          <w:marRight w:val="0"/>
          <w:marTop w:val="96"/>
          <w:marBottom w:val="0"/>
          <w:divBdr>
            <w:top w:val="none" w:sz="0" w:space="0" w:color="auto"/>
            <w:left w:val="none" w:sz="0" w:space="0" w:color="auto"/>
            <w:bottom w:val="none" w:sz="0" w:space="0" w:color="auto"/>
            <w:right w:val="none" w:sz="0" w:space="0" w:color="auto"/>
          </w:divBdr>
        </w:div>
        <w:div w:id="1825588096">
          <w:marLeft w:val="547"/>
          <w:marRight w:val="0"/>
          <w:marTop w:val="96"/>
          <w:marBottom w:val="0"/>
          <w:divBdr>
            <w:top w:val="none" w:sz="0" w:space="0" w:color="auto"/>
            <w:left w:val="none" w:sz="0" w:space="0" w:color="auto"/>
            <w:bottom w:val="none" w:sz="0" w:space="0" w:color="auto"/>
            <w:right w:val="none" w:sz="0" w:space="0" w:color="auto"/>
          </w:divBdr>
        </w:div>
      </w:divsChild>
    </w:div>
    <w:div w:id="937982757">
      <w:bodyDiv w:val="1"/>
      <w:marLeft w:val="0"/>
      <w:marRight w:val="0"/>
      <w:marTop w:val="0"/>
      <w:marBottom w:val="0"/>
      <w:divBdr>
        <w:top w:val="none" w:sz="0" w:space="0" w:color="auto"/>
        <w:left w:val="none" w:sz="0" w:space="0" w:color="auto"/>
        <w:bottom w:val="none" w:sz="0" w:space="0" w:color="auto"/>
        <w:right w:val="none" w:sz="0" w:space="0" w:color="auto"/>
      </w:divBdr>
      <w:divsChild>
        <w:div w:id="1878348727">
          <w:marLeft w:val="547"/>
          <w:marRight w:val="0"/>
          <w:marTop w:val="115"/>
          <w:marBottom w:val="0"/>
          <w:divBdr>
            <w:top w:val="none" w:sz="0" w:space="0" w:color="auto"/>
            <w:left w:val="none" w:sz="0" w:space="0" w:color="auto"/>
            <w:bottom w:val="none" w:sz="0" w:space="0" w:color="auto"/>
            <w:right w:val="none" w:sz="0" w:space="0" w:color="auto"/>
          </w:divBdr>
        </w:div>
        <w:div w:id="324207876">
          <w:marLeft w:val="1166"/>
          <w:marRight w:val="0"/>
          <w:marTop w:val="96"/>
          <w:marBottom w:val="0"/>
          <w:divBdr>
            <w:top w:val="none" w:sz="0" w:space="0" w:color="auto"/>
            <w:left w:val="none" w:sz="0" w:space="0" w:color="auto"/>
            <w:bottom w:val="none" w:sz="0" w:space="0" w:color="auto"/>
            <w:right w:val="none" w:sz="0" w:space="0" w:color="auto"/>
          </w:divBdr>
        </w:div>
        <w:div w:id="115950797">
          <w:marLeft w:val="1166"/>
          <w:marRight w:val="0"/>
          <w:marTop w:val="96"/>
          <w:marBottom w:val="0"/>
          <w:divBdr>
            <w:top w:val="none" w:sz="0" w:space="0" w:color="auto"/>
            <w:left w:val="none" w:sz="0" w:space="0" w:color="auto"/>
            <w:bottom w:val="none" w:sz="0" w:space="0" w:color="auto"/>
            <w:right w:val="none" w:sz="0" w:space="0" w:color="auto"/>
          </w:divBdr>
        </w:div>
        <w:div w:id="716009067">
          <w:marLeft w:val="547"/>
          <w:marRight w:val="0"/>
          <w:marTop w:val="115"/>
          <w:marBottom w:val="0"/>
          <w:divBdr>
            <w:top w:val="none" w:sz="0" w:space="0" w:color="auto"/>
            <w:left w:val="none" w:sz="0" w:space="0" w:color="auto"/>
            <w:bottom w:val="none" w:sz="0" w:space="0" w:color="auto"/>
            <w:right w:val="none" w:sz="0" w:space="0" w:color="auto"/>
          </w:divBdr>
        </w:div>
        <w:div w:id="1991247761">
          <w:marLeft w:val="1166"/>
          <w:marRight w:val="0"/>
          <w:marTop w:val="96"/>
          <w:marBottom w:val="0"/>
          <w:divBdr>
            <w:top w:val="none" w:sz="0" w:space="0" w:color="auto"/>
            <w:left w:val="none" w:sz="0" w:space="0" w:color="auto"/>
            <w:bottom w:val="none" w:sz="0" w:space="0" w:color="auto"/>
            <w:right w:val="none" w:sz="0" w:space="0" w:color="auto"/>
          </w:divBdr>
        </w:div>
        <w:div w:id="1397246822">
          <w:marLeft w:val="547"/>
          <w:marRight w:val="0"/>
          <w:marTop w:val="115"/>
          <w:marBottom w:val="0"/>
          <w:divBdr>
            <w:top w:val="none" w:sz="0" w:space="0" w:color="auto"/>
            <w:left w:val="none" w:sz="0" w:space="0" w:color="auto"/>
            <w:bottom w:val="none" w:sz="0" w:space="0" w:color="auto"/>
            <w:right w:val="none" w:sz="0" w:space="0" w:color="auto"/>
          </w:divBdr>
        </w:div>
        <w:div w:id="487939694">
          <w:marLeft w:val="1166"/>
          <w:marRight w:val="0"/>
          <w:marTop w:val="96"/>
          <w:marBottom w:val="0"/>
          <w:divBdr>
            <w:top w:val="none" w:sz="0" w:space="0" w:color="auto"/>
            <w:left w:val="none" w:sz="0" w:space="0" w:color="auto"/>
            <w:bottom w:val="none" w:sz="0" w:space="0" w:color="auto"/>
            <w:right w:val="none" w:sz="0" w:space="0" w:color="auto"/>
          </w:divBdr>
        </w:div>
      </w:divsChild>
    </w:div>
    <w:div w:id="1064913493">
      <w:bodyDiv w:val="1"/>
      <w:marLeft w:val="0"/>
      <w:marRight w:val="0"/>
      <w:marTop w:val="0"/>
      <w:marBottom w:val="0"/>
      <w:divBdr>
        <w:top w:val="none" w:sz="0" w:space="0" w:color="auto"/>
        <w:left w:val="none" w:sz="0" w:space="0" w:color="auto"/>
        <w:bottom w:val="none" w:sz="0" w:space="0" w:color="auto"/>
        <w:right w:val="none" w:sz="0" w:space="0" w:color="auto"/>
      </w:divBdr>
    </w:div>
    <w:div w:id="1137331750">
      <w:bodyDiv w:val="1"/>
      <w:marLeft w:val="0"/>
      <w:marRight w:val="0"/>
      <w:marTop w:val="0"/>
      <w:marBottom w:val="0"/>
      <w:divBdr>
        <w:top w:val="none" w:sz="0" w:space="0" w:color="auto"/>
        <w:left w:val="none" w:sz="0" w:space="0" w:color="auto"/>
        <w:bottom w:val="none" w:sz="0" w:space="0" w:color="auto"/>
        <w:right w:val="none" w:sz="0" w:space="0" w:color="auto"/>
      </w:divBdr>
    </w:div>
    <w:div w:id="1146513927">
      <w:bodyDiv w:val="1"/>
      <w:marLeft w:val="0"/>
      <w:marRight w:val="0"/>
      <w:marTop w:val="0"/>
      <w:marBottom w:val="0"/>
      <w:divBdr>
        <w:top w:val="none" w:sz="0" w:space="0" w:color="auto"/>
        <w:left w:val="none" w:sz="0" w:space="0" w:color="auto"/>
        <w:bottom w:val="none" w:sz="0" w:space="0" w:color="auto"/>
        <w:right w:val="none" w:sz="0" w:space="0" w:color="auto"/>
      </w:divBdr>
    </w:div>
    <w:div w:id="1335499502">
      <w:bodyDiv w:val="1"/>
      <w:marLeft w:val="0"/>
      <w:marRight w:val="0"/>
      <w:marTop w:val="0"/>
      <w:marBottom w:val="0"/>
      <w:divBdr>
        <w:top w:val="none" w:sz="0" w:space="0" w:color="auto"/>
        <w:left w:val="none" w:sz="0" w:space="0" w:color="auto"/>
        <w:bottom w:val="none" w:sz="0" w:space="0" w:color="auto"/>
        <w:right w:val="none" w:sz="0" w:space="0" w:color="auto"/>
      </w:divBdr>
      <w:divsChild>
        <w:div w:id="501623687">
          <w:marLeft w:val="547"/>
          <w:marRight w:val="0"/>
          <w:marTop w:val="96"/>
          <w:marBottom w:val="0"/>
          <w:divBdr>
            <w:top w:val="none" w:sz="0" w:space="0" w:color="auto"/>
            <w:left w:val="none" w:sz="0" w:space="0" w:color="auto"/>
            <w:bottom w:val="none" w:sz="0" w:space="0" w:color="auto"/>
            <w:right w:val="none" w:sz="0" w:space="0" w:color="auto"/>
          </w:divBdr>
        </w:div>
        <w:div w:id="2042434759">
          <w:marLeft w:val="547"/>
          <w:marRight w:val="0"/>
          <w:marTop w:val="96"/>
          <w:marBottom w:val="0"/>
          <w:divBdr>
            <w:top w:val="none" w:sz="0" w:space="0" w:color="auto"/>
            <w:left w:val="none" w:sz="0" w:space="0" w:color="auto"/>
            <w:bottom w:val="none" w:sz="0" w:space="0" w:color="auto"/>
            <w:right w:val="none" w:sz="0" w:space="0" w:color="auto"/>
          </w:divBdr>
        </w:div>
        <w:div w:id="232391616">
          <w:marLeft w:val="1166"/>
          <w:marRight w:val="0"/>
          <w:marTop w:val="86"/>
          <w:marBottom w:val="0"/>
          <w:divBdr>
            <w:top w:val="none" w:sz="0" w:space="0" w:color="auto"/>
            <w:left w:val="none" w:sz="0" w:space="0" w:color="auto"/>
            <w:bottom w:val="none" w:sz="0" w:space="0" w:color="auto"/>
            <w:right w:val="none" w:sz="0" w:space="0" w:color="auto"/>
          </w:divBdr>
        </w:div>
        <w:div w:id="1525097437">
          <w:marLeft w:val="547"/>
          <w:marRight w:val="0"/>
          <w:marTop w:val="96"/>
          <w:marBottom w:val="0"/>
          <w:divBdr>
            <w:top w:val="none" w:sz="0" w:space="0" w:color="auto"/>
            <w:left w:val="none" w:sz="0" w:space="0" w:color="auto"/>
            <w:bottom w:val="none" w:sz="0" w:space="0" w:color="auto"/>
            <w:right w:val="none" w:sz="0" w:space="0" w:color="auto"/>
          </w:divBdr>
        </w:div>
        <w:div w:id="1928030053">
          <w:marLeft w:val="547"/>
          <w:marRight w:val="0"/>
          <w:marTop w:val="96"/>
          <w:marBottom w:val="0"/>
          <w:divBdr>
            <w:top w:val="none" w:sz="0" w:space="0" w:color="auto"/>
            <w:left w:val="none" w:sz="0" w:space="0" w:color="auto"/>
            <w:bottom w:val="none" w:sz="0" w:space="0" w:color="auto"/>
            <w:right w:val="none" w:sz="0" w:space="0" w:color="auto"/>
          </w:divBdr>
        </w:div>
        <w:div w:id="1476992026">
          <w:marLeft w:val="547"/>
          <w:marRight w:val="0"/>
          <w:marTop w:val="96"/>
          <w:marBottom w:val="0"/>
          <w:divBdr>
            <w:top w:val="none" w:sz="0" w:space="0" w:color="auto"/>
            <w:left w:val="none" w:sz="0" w:space="0" w:color="auto"/>
            <w:bottom w:val="none" w:sz="0" w:space="0" w:color="auto"/>
            <w:right w:val="none" w:sz="0" w:space="0" w:color="auto"/>
          </w:divBdr>
        </w:div>
        <w:div w:id="1542933350">
          <w:marLeft w:val="1166"/>
          <w:marRight w:val="0"/>
          <w:marTop w:val="86"/>
          <w:marBottom w:val="0"/>
          <w:divBdr>
            <w:top w:val="none" w:sz="0" w:space="0" w:color="auto"/>
            <w:left w:val="none" w:sz="0" w:space="0" w:color="auto"/>
            <w:bottom w:val="none" w:sz="0" w:space="0" w:color="auto"/>
            <w:right w:val="none" w:sz="0" w:space="0" w:color="auto"/>
          </w:divBdr>
        </w:div>
        <w:div w:id="1625849353">
          <w:marLeft w:val="1166"/>
          <w:marRight w:val="0"/>
          <w:marTop w:val="86"/>
          <w:marBottom w:val="0"/>
          <w:divBdr>
            <w:top w:val="none" w:sz="0" w:space="0" w:color="auto"/>
            <w:left w:val="none" w:sz="0" w:space="0" w:color="auto"/>
            <w:bottom w:val="none" w:sz="0" w:space="0" w:color="auto"/>
            <w:right w:val="none" w:sz="0" w:space="0" w:color="auto"/>
          </w:divBdr>
        </w:div>
        <w:div w:id="699478295">
          <w:marLeft w:val="547"/>
          <w:marRight w:val="0"/>
          <w:marTop w:val="96"/>
          <w:marBottom w:val="0"/>
          <w:divBdr>
            <w:top w:val="none" w:sz="0" w:space="0" w:color="auto"/>
            <w:left w:val="none" w:sz="0" w:space="0" w:color="auto"/>
            <w:bottom w:val="none" w:sz="0" w:space="0" w:color="auto"/>
            <w:right w:val="none" w:sz="0" w:space="0" w:color="auto"/>
          </w:divBdr>
        </w:div>
      </w:divsChild>
    </w:div>
    <w:div w:id="1357542016">
      <w:bodyDiv w:val="1"/>
      <w:marLeft w:val="0"/>
      <w:marRight w:val="0"/>
      <w:marTop w:val="0"/>
      <w:marBottom w:val="0"/>
      <w:divBdr>
        <w:top w:val="none" w:sz="0" w:space="0" w:color="auto"/>
        <w:left w:val="none" w:sz="0" w:space="0" w:color="auto"/>
        <w:bottom w:val="none" w:sz="0" w:space="0" w:color="auto"/>
        <w:right w:val="none" w:sz="0" w:space="0" w:color="auto"/>
      </w:divBdr>
    </w:div>
    <w:div w:id="1416825446">
      <w:bodyDiv w:val="1"/>
      <w:marLeft w:val="0"/>
      <w:marRight w:val="0"/>
      <w:marTop w:val="0"/>
      <w:marBottom w:val="0"/>
      <w:divBdr>
        <w:top w:val="none" w:sz="0" w:space="0" w:color="auto"/>
        <w:left w:val="none" w:sz="0" w:space="0" w:color="auto"/>
        <w:bottom w:val="none" w:sz="0" w:space="0" w:color="auto"/>
        <w:right w:val="none" w:sz="0" w:space="0" w:color="auto"/>
      </w:divBdr>
      <w:divsChild>
        <w:div w:id="2054848016">
          <w:marLeft w:val="547"/>
          <w:marRight w:val="0"/>
          <w:marTop w:val="115"/>
          <w:marBottom w:val="0"/>
          <w:divBdr>
            <w:top w:val="none" w:sz="0" w:space="0" w:color="auto"/>
            <w:left w:val="none" w:sz="0" w:space="0" w:color="auto"/>
            <w:bottom w:val="none" w:sz="0" w:space="0" w:color="auto"/>
            <w:right w:val="none" w:sz="0" w:space="0" w:color="auto"/>
          </w:divBdr>
        </w:div>
        <w:div w:id="401879591">
          <w:marLeft w:val="1166"/>
          <w:marRight w:val="0"/>
          <w:marTop w:val="96"/>
          <w:marBottom w:val="0"/>
          <w:divBdr>
            <w:top w:val="none" w:sz="0" w:space="0" w:color="auto"/>
            <w:left w:val="none" w:sz="0" w:space="0" w:color="auto"/>
            <w:bottom w:val="none" w:sz="0" w:space="0" w:color="auto"/>
            <w:right w:val="none" w:sz="0" w:space="0" w:color="auto"/>
          </w:divBdr>
        </w:div>
        <w:div w:id="1572497534">
          <w:marLeft w:val="1166"/>
          <w:marRight w:val="0"/>
          <w:marTop w:val="96"/>
          <w:marBottom w:val="0"/>
          <w:divBdr>
            <w:top w:val="none" w:sz="0" w:space="0" w:color="auto"/>
            <w:left w:val="none" w:sz="0" w:space="0" w:color="auto"/>
            <w:bottom w:val="none" w:sz="0" w:space="0" w:color="auto"/>
            <w:right w:val="none" w:sz="0" w:space="0" w:color="auto"/>
          </w:divBdr>
        </w:div>
      </w:divsChild>
    </w:div>
    <w:div w:id="1466659596">
      <w:bodyDiv w:val="1"/>
      <w:marLeft w:val="120"/>
      <w:marRight w:val="120"/>
      <w:marTop w:val="0"/>
      <w:marBottom w:val="0"/>
      <w:divBdr>
        <w:top w:val="none" w:sz="0" w:space="0" w:color="auto"/>
        <w:left w:val="none" w:sz="0" w:space="0" w:color="auto"/>
        <w:bottom w:val="none" w:sz="0" w:space="0" w:color="auto"/>
        <w:right w:val="none" w:sz="0" w:space="0" w:color="auto"/>
      </w:divBdr>
      <w:divsChild>
        <w:div w:id="1226792236">
          <w:marLeft w:val="0"/>
          <w:marRight w:val="0"/>
          <w:marTop w:val="60"/>
          <w:marBottom w:val="120"/>
          <w:divBdr>
            <w:top w:val="none" w:sz="0" w:space="0" w:color="auto"/>
            <w:left w:val="none" w:sz="0" w:space="0" w:color="auto"/>
            <w:bottom w:val="none" w:sz="0" w:space="0" w:color="auto"/>
            <w:right w:val="none" w:sz="0" w:space="0" w:color="auto"/>
          </w:divBdr>
        </w:div>
      </w:divsChild>
    </w:div>
    <w:div w:id="1542477317">
      <w:bodyDiv w:val="1"/>
      <w:marLeft w:val="0"/>
      <w:marRight w:val="0"/>
      <w:marTop w:val="0"/>
      <w:marBottom w:val="0"/>
      <w:divBdr>
        <w:top w:val="none" w:sz="0" w:space="0" w:color="auto"/>
        <w:left w:val="none" w:sz="0" w:space="0" w:color="auto"/>
        <w:bottom w:val="none" w:sz="0" w:space="0" w:color="auto"/>
        <w:right w:val="none" w:sz="0" w:space="0" w:color="auto"/>
      </w:divBdr>
      <w:divsChild>
        <w:div w:id="529953762">
          <w:marLeft w:val="547"/>
          <w:marRight w:val="0"/>
          <w:marTop w:val="96"/>
          <w:marBottom w:val="0"/>
          <w:divBdr>
            <w:top w:val="none" w:sz="0" w:space="0" w:color="auto"/>
            <w:left w:val="none" w:sz="0" w:space="0" w:color="auto"/>
            <w:bottom w:val="none" w:sz="0" w:space="0" w:color="auto"/>
            <w:right w:val="none" w:sz="0" w:space="0" w:color="auto"/>
          </w:divBdr>
        </w:div>
        <w:div w:id="1178085561">
          <w:marLeft w:val="1166"/>
          <w:marRight w:val="0"/>
          <w:marTop w:val="86"/>
          <w:marBottom w:val="0"/>
          <w:divBdr>
            <w:top w:val="none" w:sz="0" w:space="0" w:color="auto"/>
            <w:left w:val="none" w:sz="0" w:space="0" w:color="auto"/>
            <w:bottom w:val="none" w:sz="0" w:space="0" w:color="auto"/>
            <w:right w:val="none" w:sz="0" w:space="0" w:color="auto"/>
          </w:divBdr>
        </w:div>
        <w:div w:id="7755190">
          <w:marLeft w:val="1166"/>
          <w:marRight w:val="0"/>
          <w:marTop w:val="86"/>
          <w:marBottom w:val="0"/>
          <w:divBdr>
            <w:top w:val="none" w:sz="0" w:space="0" w:color="auto"/>
            <w:left w:val="none" w:sz="0" w:space="0" w:color="auto"/>
            <w:bottom w:val="none" w:sz="0" w:space="0" w:color="auto"/>
            <w:right w:val="none" w:sz="0" w:space="0" w:color="auto"/>
          </w:divBdr>
        </w:div>
        <w:div w:id="1088505978">
          <w:marLeft w:val="1166"/>
          <w:marRight w:val="0"/>
          <w:marTop w:val="86"/>
          <w:marBottom w:val="0"/>
          <w:divBdr>
            <w:top w:val="none" w:sz="0" w:space="0" w:color="auto"/>
            <w:left w:val="none" w:sz="0" w:space="0" w:color="auto"/>
            <w:bottom w:val="none" w:sz="0" w:space="0" w:color="auto"/>
            <w:right w:val="none" w:sz="0" w:space="0" w:color="auto"/>
          </w:divBdr>
        </w:div>
        <w:div w:id="189223223">
          <w:marLeft w:val="1166"/>
          <w:marRight w:val="0"/>
          <w:marTop w:val="86"/>
          <w:marBottom w:val="0"/>
          <w:divBdr>
            <w:top w:val="none" w:sz="0" w:space="0" w:color="auto"/>
            <w:left w:val="none" w:sz="0" w:space="0" w:color="auto"/>
            <w:bottom w:val="none" w:sz="0" w:space="0" w:color="auto"/>
            <w:right w:val="none" w:sz="0" w:space="0" w:color="auto"/>
          </w:divBdr>
        </w:div>
        <w:div w:id="1626041604">
          <w:marLeft w:val="547"/>
          <w:marRight w:val="0"/>
          <w:marTop w:val="96"/>
          <w:marBottom w:val="0"/>
          <w:divBdr>
            <w:top w:val="none" w:sz="0" w:space="0" w:color="auto"/>
            <w:left w:val="none" w:sz="0" w:space="0" w:color="auto"/>
            <w:bottom w:val="none" w:sz="0" w:space="0" w:color="auto"/>
            <w:right w:val="none" w:sz="0" w:space="0" w:color="auto"/>
          </w:divBdr>
        </w:div>
        <w:div w:id="1333533629">
          <w:marLeft w:val="547"/>
          <w:marRight w:val="0"/>
          <w:marTop w:val="96"/>
          <w:marBottom w:val="0"/>
          <w:divBdr>
            <w:top w:val="none" w:sz="0" w:space="0" w:color="auto"/>
            <w:left w:val="none" w:sz="0" w:space="0" w:color="auto"/>
            <w:bottom w:val="none" w:sz="0" w:space="0" w:color="auto"/>
            <w:right w:val="none" w:sz="0" w:space="0" w:color="auto"/>
          </w:divBdr>
        </w:div>
        <w:div w:id="272175840">
          <w:marLeft w:val="547"/>
          <w:marRight w:val="0"/>
          <w:marTop w:val="96"/>
          <w:marBottom w:val="0"/>
          <w:divBdr>
            <w:top w:val="none" w:sz="0" w:space="0" w:color="auto"/>
            <w:left w:val="none" w:sz="0" w:space="0" w:color="auto"/>
            <w:bottom w:val="none" w:sz="0" w:space="0" w:color="auto"/>
            <w:right w:val="none" w:sz="0" w:space="0" w:color="auto"/>
          </w:divBdr>
        </w:div>
        <w:div w:id="824780918">
          <w:marLeft w:val="547"/>
          <w:marRight w:val="0"/>
          <w:marTop w:val="96"/>
          <w:marBottom w:val="0"/>
          <w:divBdr>
            <w:top w:val="none" w:sz="0" w:space="0" w:color="auto"/>
            <w:left w:val="none" w:sz="0" w:space="0" w:color="auto"/>
            <w:bottom w:val="none" w:sz="0" w:space="0" w:color="auto"/>
            <w:right w:val="none" w:sz="0" w:space="0" w:color="auto"/>
          </w:divBdr>
        </w:div>
      </w:divsChild>
    </w:div>
    <w:div w:id="1597204435">
      <w:bodyDiv w:val="1"/>
      <w:marLeft w:val="0"/>
      <w:marRight w:val="0"/>
      <w:marTop w:val="0"/>
      <w:marBottom w:val="0"/>
      <w:divBdr>
        <w:top w:val="none" w:sz="0" w:space="0" w:color="auto"/>
        <w:left w:val="none" w:sz="0" w:space="0" w:color="auto"/>
        <w:bottom w:val="none" w:sz="0" w:space="0" w:color="auto"/>
        <w:right w:val="none" w:sz="0" w:space="0" w:color="auto"/>
      </w:divBdr>
      <w:divsChild>
        <w:div w:id="1972586195">
          <w:marLeft w:val="547"/>
          <w:marRight w:val="0"/>
          <w:marTop w:val="120"/>
          <w:marBottom w:val="0"/>
          <w:divBdr>
            <w:top w:val="none" w:sz="0" w:space="0" w:color="auto"/>
            <w:left w:val="none" w:sz="0" w:space="0" w:color="auto"/>
            <w:bottom w:val="none" w:sz="0" w:space="0" w:color="auto"/>
            <w:right w:val="none" w:sz="0" w:space="0" w:color="auto"/>
          </w:divBdr>
        </w:div>
        <w:div w:id="1388455361">
          <w:marLeft w:val="547"/>
          <w:marRight w:val="0"/>
          <w:marTop w:val="120"/>
          <w:marBottom w:val="0"/>
          <w:divBdr>
            <w:top w:val="none" w:sz="0" w:space="0" w:color="auto"/>
            <w:left w:val="none" w:sz="0" w:space="0" w:color="auto"/>
            <w:bottom w:val="none" w:sz="0" w:space="0" w:color="auto"/>
            <w:right w:val="none" w:sz="0" w:space="0" w:color="auto"/>
          </w:divBdr>
        </w:div>
        <w:div w:id="716466116">
          <w:marLeft w:val="547"/>
          <w:marRight w:val="0"/>
          <w:marTop w:val="120"/>
          <w:marBottom w:val="0"/>
          <w:divBdr>
            <w:top w:val="none" w:sz="0" w:space="0" w:color="auto"/>
            <w:left w:val="none" w:sz="0" w:space="0" w:color="auto"/>
            <w:bottom w:val="none" w:sz="0" w:space="0" w:color="auto"/>
            <w:right w:val="none" w:sz="0" w:space="0" w:color="auto"/>
          </w:divBdr>
        </w:div>
      </w:divsChild>
    </w:div>
    <w:div w:id="1804688792">
      <w:bodyDiv w:val="1"/>
      <w:marLeft w:val="0"/>
      <w:marRight w:val="0"/>
      <w:marTop w:val="0"/>
      <w:marBottom w:val="0"/>
      <w:divBdr>
        <w:top w:val="none" w:sz="0" w:space="0" w:color="auto"/>
        <w:left w:val="none" w:sz="0" w:space="0" w:color="auto"/>
        <w:bottom w:val="none" w:sz="0" w:space="0" w:color="auto"/>
        <w:right w:val="none" w:sz="0" w:space="0" w:color="auto"/>
      </w:divBdr>
      <w:divsChild>
        <w:div w:id="79067394">
          <w:marLeft w:val="547"/>
          <w:marRight w:val="0"/>
          <w:marTop w:val="0"/>
          <w:marBottom w:val="0"/>
          <w:divBdr>
            <w:top w:val="none" w:sz="0" w:space="0" w:color="auto"/>
            <w:left w:val="none" w:sz="0" w:space="0" w:color="auto"/>
            <w:bottom w:val="none" w:sz="0" w:space="0" w:color="auto"/>
            <w:right w:val="none" w:sz="0" w:space="0" w:color="auto"/>
          </w:divBdr>
        </w:div>
      </w:divsChild>
    </w:div>
    <w:div w:id="1805810811">
      <w:bodyDiv w:val="1"/>
      <w:marLeft w:val="0"/>
      <w:marRight w:val="0"/>
      <w:marTop w:val="0"/>
      <w:marBottom w:val="0"/>
      <w:divBdr>
        <w:top w:val="none" w:sz="0" w:space="0" w:color="auto"/>
        <w:left w:val="none" w:sz="0" w:space="0" w:color="auto"/>
        <w:bottom w:val="none" w:sz="0" w:space="0" w:color="auto"/>
        <w:right w:val="none" w:sz="0" w:space="0" w:color="auto"/>
      </w:divBdr>
    </w:div>
    <w:div w:id="1854879137">
      <w:bodyDiv w:val="1"/>
      <w:marLeft w:val="0"/>
      <w:marRight w:val="0"/>
      <w:marTop w:val="0"/>
      <w:marBottom w:val="0"/>
      <w:divBdr>
        <w:top w:val="none" w:sz="0" w:space="0" w:color="auto"/>
        <w:left w:val="none" w:sz="0" w:space="0" w:color="auto"/>
        <w:bottom w:val="none" w:sz="0" w:space="0" w:color="auto"/>
        <w:right w:val="none" w:sz="0" w:space="0" w:color="auto"/>
      </w:divBdr>
    </w:div>
    <w:div w:id="1891108622">
      <w:bodyDiv w:val="1"/>
      <w:marLeft w:val="0"/>
      <w:marRight w:val="0"/>
      <w:marTop w:val="0"/>
      <w:marBottom w:val="0"/>
      <w:divBdr>
        <w:top w:val="none" w:sz="0" w:space="0" w:color="auto"/>
        <w:left w:val="none" w:sz="0" w:space="0" w:color="auto"/>
        <w:bottom w:val="none" w:sz="0" w:space="0" w:color="auto"/>
        <w:right w:val="none" w:sz="0" w:space="0" w:color="auto"/>
      </w:divBdr>
    </w:div>
    <w:div w:id="1984774844">
      <w:bodyDiv w:val="1"/>
      <w:marLeft w:val="0"/>
      <w:marRight w:val="0"/>
      <w:marTop w:val="0"/>
      <w:marBottom w:val="0"/>
      <w:divBdr>
        <w:top w:val="none" w:sz="0" w:space="0" w:color="auto"/>
        <w:left w:val="none" w:sz="0" w:space="0" w:color="auto"/>
        <w:bottom w:val="none" w:sz="0" w:space="0" w:color="auto"/>
        <w:right w:val="none" w:sz="0" w:space="0" w:color="auto"/>
      </w:divBdr>
    </w:div>
    <w:div w:id="20803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11/private/Draft_Standards/11md/Draft%20P802.11REVmd_D2.0%20Redline%20Compared%20to%20D1.0.pdf" TargetMode="External"/><Relationship Id="rId18" Type="http://schemas.openxmlformats.org/officeDocument/2006/relationships/image" Target="media/image1.png"/><Relationship Id="rId26" Type="http://schemas.openxmlformats.org/officeDocument/2006/relationships/hyperlink" Target="https://mentor.ieee.org/802.11/dcn/19/11-19-0069-02-000m-ocv-with-oct.docx" TargetMode="External"/><Relationship Id="rId39" Type="http://schemas.openxmlformats.org/officeDocument/2006/relationships/hyperlink" Target="https://mentor.ieee.org/802.11/dcn/18/11-18-1066-01-000m-minutes-for-revmd-july-2018-san-diego.docx" TargetMode="External"/><Relationship Id="rId21" Type="http://schemas.openxmlformats.org/officeDocument/2006/relationships/hyperlink" Target="https://mentor.ieee.org/802.11/dcn/19/11-19-0058-02-000m-oct-issues.docx%20" TargetMode="External"/><Relationship Id="rId34" Type="http://schemas.openxmlformats.org/officeDocument/2006/relationships/hyperlink" Target="https://mentor.ieee.org/802.11/dcn/18/11-18-2084-04-000m-2019-january-tgmd-agenda.pptx" TargetMode="External"/><Relationship Id="rId42" Type="http://schemas.openxmlformats.org/officeDocument/2006/relationships/hyperlink" Target="https://mentor.ieee.org/802.11/dcn/19/11-19-0146-01-000m-multiple-bssid-probe-response-clarification.docx" TargetMode="External"/><Relationship Id="rId47" Type="http://schemas.openxmlformats.org/officeDocument/2006/relationships/hyperlink" Target="https://mentor.ieee.org/802.11/dcn/18/11-18-2084-02-000m-2019-january-tgmd-agenda.pptx" TargetMode="External"/><Relationship Id="rId50" Type="http://schemas.openxmlformats.org/officeDocument/2006/relationships/hyperlink" Target="http://www.ieee802.org/11/private/Draft_Standards/11md/Draft%20P802.11REVmd_D2.0.pdf" TargetMode="External"/><Relationship Id="rId55" Type="http://schemas.openxmlformats.org/officeDocument/2006/relationships/hyperlink" Target="https://mentor.ieee.org/802.11/dcn/19/11-19-0040-01-000m-text-changes-on-deprecating-a-mib-varable.doc" TargetMode="External"/><Relationship Id="rId63" Type="http://schemas.openxmlformats.org/officeDocument/2006/relationships/hyperlink" Target="https://mentor.ieee.org/802.11/dcn/19/11-19-0146-00-000m-multiple-bssid-probe-response-clarification.docx" TargetMode="External"/><Relationship Id="rId68" Type="http://schemas.openxmlformats.org/officeDocument/2006/relationships/hyperlink" Target="https://mentor.ieee.org/802.11/dcn/19/11-19-0134-01-000m-mac-address-policy-anqp-element.docx" TargetMode="External"/><Relationship Id="rId76" Type="http://schemas.openxmlformats.org/officeDocument/2006/relationships/hyperlink" Target="https://mentor.ieee.org/802.11/dcn/19/11-19-0146-01-000m-multiple-bssid-probe-response-clarification.docx" TargetMode="External"/><Relationship Id="rId7" Type="http://schemas.openxmlformats.org/officeDocument/2006/relationships/hyperlink" Target="https://mentor.ieee.org/802.11/dcn/18/11-18-2084-01-000m-2019-january-tgmd-agenda.pptx" TargetMode="External"/><Relationship Id="rId71" Type="http://schemas.openxmlformats.org/officeDocument/2006/relationships/hyperlink" Target="https://mentor.ieee.org/802.11/dcn/19/11-19-0146-02-000m-multiple-bssid-probe-response-clarification.docx" TargetMode="External"/><Relationship Id="rId2" Type="http://schemas.openxmlformats.org/officeDocument/2006/relationships/styles" Target="styles.xml"/><Relationship Id="rId16" Type="http://schemas.openxmlformats.org/officeDocument/2006/relationships/hyperlink" Target="http://www.ieee802.org/11/private/Draft_Standards/11md/Draft%20P802.11REVmd_D2.0rtfs.zip" TargetMode="External"/><Relationship Id="rId29" Type="http://schemas.openxmlformats.org/officeDocument/2006/relationships/hyperlink" Target="https://mentor.ieee.org/802.11/dcn/18/11-18-2084-04-000m-2019-january-tgmd-agenda.pptx" TargetMode="External"/><Relationship Id="rId11" Type="http://schemas.openxmlformats.org/officeDocument/2006/relationships/hyperlink" Target="http://www.ieee802.org/11/private/Draft_Standards/11md/Draft%20P802.11REVmd_D2.0.pdf" TargetMode="External"/><Relationship Id="rId24" Type="http://schemas.openxmlformats.org/officeDocument/2006/relationships/hyperlink" Target="https://mentor.ieee.org/802.11/dcn/18/11-18-2084-03-000m-2019-january-tgmd-agenda.pptx" TargetMode="External"/><Relationship Id="rId32" Type="http://schemas.openxmlformats.org/officeDocument/2006/relationships/hyperlink" Target="https://mentor.ieee.org/802.11/dcn/19/11-19-0134-01-000m-mac-address-policy-anqp-element.docx" TargetMode="External"/><Relationship Id="rId37" Type="http://schemas.openxmlformats.org/officeDocument/2006/relationships/hyperlink" Target="https://mentor.ieee.org/802.11/dcn/19/11-19-0185-00-000m-proposed-ls-to-wfa-on-reserved-usage.docx" TargetMode="External"/><Relationship Id="rId40" Type="http://schemas.openxmlformats.org/officeDocument/2006/relationships/hyperlink" Target="https://mentor.ieee.org/802.11/dcn/18/11-18-1066-01-000m-minutes-for-revmd-july-2018-san-diego.docx" TargetMode="External"/><Relationship Id="rId45" Type="http://schemas.openxmlformats.org/officeDocument/2006/relationships/hyperlink" Target="http://www.techstreet.com/ieee/products/vendor_id/7028" TargetMode="External"/><Relationship Id="rId53" Type="http://schemas.openxmlformats.org/officeDocument/2006/relationships/hyperlink" Target="http://www.ieee802.org/11/private/Draft_Standards/11md/Draft%20P802.11REVmd_D2.0%20Redline%20Compared%20to%20D1.0.pdf" TargetMode="External"/><Relationship Id="rId58" Type="http://schemas.openxmlformats.org/officeDocument/2006/relationships/hyperlink" Target="https://mentor.ieee.org/802.11/dcn/18/11-18-1306-06-000m-resolutions-for-some-comments-on-11md-d1-0-lb232.docx" TargetMode="External"/><Relationship Id="rId66" Type="http://schemas.openxmlformats.org/officeDocument/2006/relationships/hyperlink" Target="https://mentor.ieee.org/802.11/dcn/19/11-19-0142-01-000m-revmd-wg-lb236-comments-for-editor-ad-hoc.xls" TargetMode="External"/><Relationship Id="rId74" Type="http://schemas.openxmlformats.org/officeDocument/2006/relationships/hyperlink" Target="https://mentor.ieee.org/802.11/dcn/18/11-18-1708-01-000m-minutes-for-revmd-nov-2018-bangkok.docx" TargetMode="External"/><Relationship Id="rId79" Type="http://schemas.openxmlformats.org/officeDocument/2006/relationships/hyperlink" Target="https://mentor.ieee.org/802.11/dcn/18/11-18-2084-05-000m-2019-january-tgmd-agenda.pptx" TargetMode="External"/><Relationship Id="rId5" Type="http://schemas.openxmlformats.org/officeDocument/2006/relationships/footnotes" Target="footnotes.xml"/><Relationship Id="rId61" Type="http://schemas.openxmlformats.org/officeDocument/2006/relationships/hyperlink" Target="https://mentor.ieee.org/802.11/dcn/18/11-18-2028-00-000m-wfa-oce-reserved-bits.doc" TargetMode="External"/><Relationship Id="rId82" Type="http://schemas.openxmlformats.org/officeDocument/2006/relationships/fontTable" Target="fontTable.xml"/><Relationship Id="rId10" Type="http://schemas.openxmlformats.org/officeDocument/2006/relationships/hyperlink" Target="http://www.ieee802.org/11/private/Draft_Standards/11md/Draft%20P802.11REVmd_D2.0.pdf" TargetMode="External"/><Relationship Id="rId19" Type="http://schemas.openxmlformats.org/officeDocument/2006/relationships/hyperlink" Target="https://mentor.ieee.org/802.11/dcn/19/11-19-0040-01-000m-text-changes-on-deprecating-a-mib-varable.doc" TargetMode="External"/><Relationship Id="rId31" Type="http://schemas.openxmlformats.org/officeDocument/2006/relationships/hyperlink" Target="https://mentor.ieee.org/802.11/dcn/19/11-19-0114-00-000m-text-proposal-for-protecting-twt-action-frames.doc" TargetMode="External"/><Relationship Id="rId44" Type="http://schemas.openxmlformats.org/officeDocument/2006/relationships/hyperlink" Target="http://www.techstreet.com/ieee/products/vendor_id/7028" TargetMode="External"/><Relationship Id="rId52" Type="http://schemas.openxmlformats.org/officeDocument/2006/relationships/hyperlink" Target="http://www.ieee802.org/11/private/Draft_Standards/11md/Draft%20P802.11REVmd_D2.0%20Redline%20Compared%20to%20D1.0.pdf" TargetMode="External"/><Relationship Id="rId60" Type="http://schemas.openxmlformats.org/officeDocument/2006/relationships/hyperlink" Target="https://mentor.ieee.org/802.11/dcn/18/11-18-2084-03-000m-2019-january-tgmd-agenda.pptx" TargetMode="External"/><Relationship Id="rId65" Type="http://schemas.openxmlformats.org/officeDocument/2006/relationships/hyperlink" Target="https://mentor.ieee.org/802.11/dcn/18/11-18-2084-04-000m-2019-january-tgmd-agenda.pptx" TargetMode="External"/><Relationship Id="rId73" Type="http://schemas.openxmlformats.org/officeDocument/2006/relationships/hyperlink" Target="https://mentor.ieee.org/802.11/dcn/19/11-19-0185-00-000m-proposed-ls-to-wfa-on-reserved-usage.docx" TargetMode="External"/><Relationship Id="rId78" Type="http://schemas.openxmlformats.org/officeDocument/2006/relationships/hyperlink" Target="http://www.techstreet.com/ieee/products/vendor_id/7028"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17/11-17-0920-14-000m-802-11revmd-editor-s-report.ppt" TargetMode="External"/><Relationship Id="rId14" Type="http://schemas.openxmlformats.org/officeDocument/2006/relationships/hyperlink" Target="http://www.ieee802.org/11/private/Draft_Standards/11md/Draft%20P802.11REVmd_D2.0%20Redline%20Compared%20to%20D1.0.pdf" TargetMode="External"/><Relationship Id="rId22" Type="http://schemas.openxmlformats.org/officeDocument/2006/relationships/hyperlink" Target="https://mentor.ieee.org/802.11/dcn/18/11-18-1306-06-000m-resolutions-for-some-comments-on-11md-d1-0-lb232.docx" TargetMode="External"/><Relationship Id="rId27" Type="http://schemas.openxmlformats.org/officeDocument/2006/relationships/hyperlink" Target="https://mentor.ieee.org/802.11/dcn/19/11-19-0146-00-000m-multiple-bssid-probe-response-clarification.docx" TargetMode="External"/><Relationship Id="rId30" Type="http://schemas.openxmlformats.org/officeDocument/2006/relationships/hyperlink" Target="https://mentor.ieee.org/802.11/dcn/19/11-19-0142-01-000m-revmd-wg-lb236-comments-for-editor-ad-hoc.xls" TargetMode="External"/><Relationship Id="rId35" Type="http://schemas.openxmlformats.org/officeDocument/2006/relationships/hyperlink" Target="https://mentor.ieee.org/802.11/dcn/19/11-19-0146-02-000m-multiple-bssid-probe-response-clarification.docx" TargetMode="External"/><Relationship Id="rId43" Type="http://schemas.openxmlformats.org/officeDocument/2006/relationships/hyperlink" Target="https://mentor.ieee.org/802.11/dcn/18/11-18-1438-02-000m-htc-field-vs-ppdu-format.docx" TargetMode="External"/><Relationship Id="rId48" Type="http://schemas.openxmlformats.org/officeDocument/2006/relationships/hyperlink" Target="https://mentor.ieee.org/802.11/dcn/17/11-17-0920-14-000m-802-11revmd-editor-s-report.ppt" TargetMode="External"/><Relationship Id="rId56" Type="http://schemas.openxmlformats.org/officeDocument/2006/relationships/hyperlink" Target="https://mentor.ieee.org/802.11/dcn/19/11-19-0058-01-000m-oct-issues.docx" TargetMode="External"/><Relationship Id="rId64" Type="http://schemas.openxmlformats.org/officeDocument/2006/relationships/hyperlink" Target="https://mentor.ieee.org/802.11/dcn/18/11-18-2084-03-000m-2019-january-tgmd-agenda.pptx" TargetMode="External"/><Relationship Id="rId69" Type="http://schemas.openxmlformats.org/officeDocument/2006/relationships/hyperlink" Target="https://mentor.ieee.org/802.11/dcn/19/11-19-0181-00-000m-reduced-capability-ht-devices.pptx" TargetMode="External"/><Relationship Id="rId77" Type="http://schemas.openxmlformats.org/officeDocument/2006/relationships/hyperlink" Target="https://mentor.ieee.org/802.11/dcn/18/11-18-1438-02-000m-htc-field-vs-ppdu-format.docx" TargetMode="External"/><Relationship Id="rId8" Type="http://schemas.openxmlformats.org/officeDocument/2006/relationships/hyperlink" Target="https://mentor.ieee.org/802.11/dcn/18/11-18-2084-02-000m-2019-january-tgmd-agenda.pptx" TargetMode="External"/><Relationship Id="rId51" Type="http://schemas.openxmlformats.org/officeDocument/2006/relationships/hyperlink" Target="http://www.ieee802.org/11/private/Draft_Standards/11md/Draft%20P802.11REVmd_D2.0%20Redline%20Compared%20to%20D1.6.pdf" TargetMode="External"/><Relationship Id="rId72" Type="http://schemas.openxmlformats.org/officeDocument/2006/relationships/hyperlink" Target="https://mentor.ieee.org/802.11/dcn/19/11-19-0146-03-000m-multiple-bssid-probe-response-clarification.docx"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ieee802.org/11/private/Draft_Standards/11md/Draft%20P802.11REVmd_D2.0%20Redline%20Compared%20to%20D1.6.pdf" TargetMode="External"/><Relationship Id="rId17" Type="http://schemas.openxmlformats.org/officeDocument/2006/relationships/hyperlink" Target="https://mentor.ieee.org/802.11/dcn/18/11-18-0611-13-000m-revmd-wg-ballot-comments.xls" TargetMode="External"/><Relationship Id="rId25" Type="http://schemas.openxmlformats.org/officeDocument/2006/relationships/hyperlink" Target="https://mentor.ieee.org/802.11/dcn/18/11-18-2028-00-000m-wfa-oce-reserved-bits.doc" TargetMode="External"/><Relationship Id="rId33" Type="http://schemas.openxmlformats.org/officeDocument/2006/relationships/hyperlink" Target="https://mentor.ieee.org/802.11/dcn/19/11-19-0181-00-000m-reduced-capability-ht-devices.pptx" TargetMode="External"/><Relationship Id="rId38" Type="http://schemas.openxmlformats.org/officeDocument/2006/relationships/hyperlink" Target="https://mentor.ieee.org/802.11/dcn/18/11-18-1708-01-000m-minutes-for-revmd-nov-2018-bangkok.docx" TargetMode="External"/><Relationship Id="rId46" Type="http://schemas.openxmlformats.org/officeDocument/2006/relationships/hyperlink" Target="https://mentor.ieee.org/802.11/dcn/18/11-18-2084-01-000m-2019-january-tgmd-agenda.pptx" TargetMode="External"/><Relationship Id="rId59" Type="http://schemas.openxmlformats.org/officeDocument/2006/relationships/hyperlink" Target="https://mentor.ieee.org/802.11/dcn/19/11-19-0106-00-000m-sta-and-ap.docx" TargetMode="External"/><Relationship Id="rId67" Type="http://schemas.openxmlformats.org/officeDocument/2006/relationships/hyperlink" Target="https://mentor.ieee.org/802.11/dcn/19/11-19-0114-00-000m-text-proposal-for-protecting-twt-action-frames.doc" TargetMode="External"/><Relationship Id="rId20" Type="http://schemas.openxmlformats.org/officeDocument/2006/relationships/hyperlink" Target="https://mentor.ieee.org/802.11/dcn/19/11-19-0058-01-000m-oct-issues.docx" TargetMode="External"/><Relationship Id="rId41" Type="http://schemas.openxmlformats.org/officeDocument/2006/relationships/hyperlink" Target="https://mentor.ieee.org/802.11/dcn/19/11-19-0146-01-000m-multiple-bssid-probe-response-clarification.docx" TargetMode="External"/><Relationship Id="rId54" Type="http://schemas.openxmlformats.org/officeDocument/2006/relationships/hyperlink" Target="https://mentor.ieee.org/802.11/dcn/18/11-18-0611-13-000m-revmd-wg-ballot-comments.xls" TargetMode="External"/><Relationship Id="rId62" Type="http://schemas.openxmlformats.org/officeDocument/2006/relationships/hyperlink" Target="https://mentor.ieee.org/802.11/dcn/19/11-19-0069-02-000m-ocv-with-oct.docx" TargetMode="External"/><Relationship Id="rId70" Type="http://schemas.openxmlformats.org/officeDocument/2006/relationships/hyperlink" Target="https://mentor.ieee.org/802.11/dcn/18/11-18-2084-04-000m-2019-january-tgmd-agenda.pptx" TargetMode="External"/><Relationship Id="rId75" Type="http://schemas.openxmlformats.org/officeDocument/2006/relationships/hyperlink" Target="https://mentor.ieee.org/802.11/dcn/18/11-18-1066-01-000m-minutes-for-revmd-july-2018-san-diego.doc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11/private/Draft_Standards/11md/Draft%20P802.11REVmd_D2.0rtfs.zip" TargetMode="External"/><Relationship Id="rId23" Type="http://schemas.openxmlformats.org/officeDocument/2006/relationships/hyperlink" Target="https://mentor.ieee.org/802.11/dcn/19/11-19-0106-00-000m-sta-and-ap.docx" TargetMode="External"/><Relationship Id="rId28" Type="http://schemas.openxmlformats.org/officeDocument/2006/relationships/hyperlink" Target="https://mentor.ieee.org/802.11/dcn/18/11-18-2084-03-000m-2019-january-tgmd-agenda.pptx" TargetMode="External"/><Relationship Id="rId36" Type="http://schemas.openxmlformats.org/officeDocument/2006/relationships/hyperlink" Target="https://mentor.ieee.org/802.11/dcn/19/11-19-0146-03-000m-multiple-bssid-probe-response-clarification.docx" TargetMode="External"/><Relationship Id="rId49" Type="http://schemas.openxmlformats.org/officeDocument/2006/relationships/hyperlink" Target="http://www.ieee802.org/11/private/Draft_Standards/11md/Draft%20P802.11REVmd_D2.0.pdf" TargetMode="External"/><Relationship Id="rId57" Type="http://schemas.openxmlformats.org/officeDocument/2006/relationships/hyperlink" Target="https://mentor.ieee.org/802.11/dcn/19/11-19-0058-02-000m-oct-issues.docx%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654</TotalTime>
  <Pages>17</Pages>
  <Words>6118</Words>
  <Characters>34873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802.11-18/2140r0</vt:lpstr>
    </vt:vector>
  </TitlesOfParts>
  <Company>Qualcom Technologies, Inc.</Company>
  <LinksUpToDate>false</LinksUpToDate>
  <CharactersWithSpaces>40910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802.11-18/2140r0</dc:title>
  <dc:subject>Minutes</dc:subject>
  <dc:creator>Jon Rosdahl</dc:creator>
  <cp:keywords>January 2019</cp:keywords>
  <dc:description>Jon Rosdahl, Qualcomm</dc:description>
  <cp:lastModifiedBy>Jon Rosdahl</cp:lastModifiedBy>
  <cp:revision>5</cp:revision>
  <cp:lastPrinted>1900-01-01T07:00:00Z</cp:lastPrinted>
  <dcterms:created xsi:type="dcterms:W3CDTF">2019-02-15T03:24:00Z</dcterms:created>
  <dcterms:modified xsi:type="dcterms:W3CDTF">2019-02-15T14:22:00Z</dcterms:modified>
</cp:coreProperties>
</file>