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FE" w:rsidRDefault="00497BD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160"/>
        <w:gridCol w:w="2880"/>
        <w:gridCol w:w="1350"/>
        <w:gridCol w:w="2088"/>
      </w:tblGrid>
      <w:tr w:rsidR="004059FE">
        <w:trPr>
          <w:trHeight w:val="485"/>
          <w:jc w:val="center"/>
        </w:trPr>
        <w:tc>
          <w:tcPr>
            <w:tcW w:w="9576" w:type="dxa"/>
            <w:gridSpan w:val="5"/>
            <w:vAlign w:val="center"/>
          </w:tcPr>
          <w:p w:rsidR="004059FE" w:rsidRDefault="00497BD7">
            <w:pPr>
              <w:pStyle w:val="T2"/>
              <w:rPr>
                <w:lang w:eastAsia="ja-JP"/>
              </w:rPr>
            </w:pPr>
            <w:r>
              <w:rPr>
                <w:rFonts w:hint="eastAsia"/>
                <w:lang w:eastAsia="ja-JP"/>
              </w:rPr>
              <w:t xml:space="preserve">IEEE 802.11 </w:t>
            </w:r>
            <w:r>
              <w:rPr>
                <w:bCs/>
                <w:lang w:eastAsia="ja-JP"/>
              </w:rPr>
              <w:t>Real Time Applications TIG</w:t>
            </w:r>
          </w:p>
          <w:p w:rsidR="004059FE" w:rsidRDefault="00497BD7">
            <w:pPr>
              <w:pStyle w:val="T2"/>
            </w:pPr>
            <w:r>
              <w:rPr>
                <w:lang w:eastAsia="ja-JP"/>
              </w:rPr>
              <w:t>Bangkok meeting minutes</w:t>
            </w:r>
          </w:p>
        </w:tc>
      </w:tr>
      <w:tr w:rsidR="004059FE">
        <w:trPr>
          <w:trHeight w:val="359"/>
          <w:jc w:val="center"/>
        </w:trPr>
        <w:tc>
          <w:tcPr>
            <w:tcW w:w="9576" w:type="dxa"/>
            <w:gridSpan w:val="5"/>
            <w:vAlign w:val="center"/>
          </w:tcPr>
          <w:p w:rsidR="004059FE" w:rsidRDefault="00497BD7">
            <w:pPr>
              <w:pStyle w:val="T2"/>
              <w:ind w:left="0"/>
              <w:rPr>
                <w:sz w:val="20"/>
                <w:lang w:eastAsia="ja-JP"/>
              </w:rPr>
            </w:pPr>
            <w:r>
              <w:rPr>
                <w:sz w:val="20"/>
              </w:rPr>
              <w:t>Date:</w:t>
            </w:r>
            <w:r>
              <w:rPr>
                <w:b w:val="0"/>
                <w:sz w:val="20"/>
              </w:rPr>
              <w:t xml:space="preserve">  2018-</w:t>
            </w:r>
            <w:r>
              <w:rPr>
                <w:b w:val="0"/>
                <w:sz w:val="20"/>
                <w:lang w:eastAsia="ja-JP"/>
              </w:rPr>
              <w:t>11</w:t>
            </w:r>
            <w:r>
              <w:rPr>
                <w:rFonts w:hint="eastAsia"/>
                <w:b w:val="0"/>
                <w:sz w:val="20"/>
                <w:lang w:eastAsia="ja-JP"/>
              </w:rPr>
              <w:t>-</w:t>
            </w:r>
            <w:r w:rsidR="00064C3A">
              <w:rPr>
                <w:b w:val="0"/>
                <w:sz w:val="20"/>
                <w:lang w:eastAsia="ja-JP"/>
              </w:rPr>
              <w:t>21</w:t>
            </w:r>
          </w:p>
        </w:tc>
      </w:tr>
      <w:tr w:rsidR="004059FE">
        <w:trPr>
          <w:cantSplit/>
          <w:jc w:val="center"/>
        </w:trPr>
        <w:tc>
          <w:tcPr>
            <w:tcW w:w="9576" w:type="dxa"/>
            <w:gridSpan w:val="5"/>
            <w:vAlign w:val="center"/>
          </w:tcPr>
          <w:p w:rsidR="004059FE" w:rsidRDefault="00497BD7">
            <w:pPr>
              <w:pStyle w:val="T2"/>
              <w:spacing w:after="0"/>
              <w:ind w:left="0" w:right="0"/>
              <w:jc w:val="left"/>
              <w:rPr>
                <w:sz w:val="20"/>
              </w:rPr>
            </w:pPr>
            <w:r>
              <w:rPr>
                <w:sz w:val="20"/>
              </w:rPr>
              <w:t>Author:</w:t>
            </w:r>
          </w:p>
        </w:tc>
      </w:tr>
      <w:tr w:rsidR="004059FE">
        <w:trPr>
          <w:jc w:val="center"/>
        </w:trPr>
        <w:tc>
          <w:tcPr>
            <w:tcW w:w="1098" w:type="dxa"/>
            <w:vAlign w:val="center"/>
          </w:tcPr>
          <w:p w:rsidR="004059FE" w:rsidRDefault="00497BD7">
            <w:pPr>
              <w:pStyle w:val="T2"/>
              <w:spacing w:after="0"/>
              <w:ind w:left="0" w:right="0"/>
              <w:jc w:val="left"/>
              <w:rPr>
                <w:sz w:val="20"/>
              </w:rPr>
            </w:pPr>
            <w:r>
              <w:rPr>
                <w:sz w:val="20"/>
              </w:rPr>
              <w:t>Name</w:t>
            </w:r>
          </w:p>
        </w:tc>
        <w:tc>
          <w:tcPr>
            <w:tcW w:w="2160" w:type="dxa"/>
            <w:vAlign w:val="center"/>
          </w:tcPr>
          <w:p w:rsidR="004059FE" w:rsidRDefault="00497BD7">
            <w:pPr>
              <w:pStyle w:val="T2"/>
              <w:spacing w:after="0"/>
              <w:ind w:left="0" w:right="0"/>
              <w:jc w:val="left"/>
              <w:rPr>
                <w:sz w:val="20"/>
              </w:rPr>
            </w:pPr>
            <w:r>
              <w:rPr>
                <w:sz w:val="20"/>
              </w:rPr>
              <w:t>Affiliation</w:t>
            </w:r>
          </w:p>
        </w:tc>
        <w:tc>
          <w:tcPr>
            <w:tcW w:w="2880" w:type="dxa"/>
            <w:vAlign w:val="center"/>
          </w:tcPr>
          <w:p w:rsidR="004059FE" w:rsidRDefault="00497BD7">
            <w:pPr>
              <w:pStyle w:val="T2"/>
              <w:spacing w:after="0"/>
              <w:ind w:left="0" w:right="0"/>
              <w:jc w:val="left"/>
              <w:rPr>
                <w:sz w:val="20"/>
              </w:rPr>
            </w:pPr>
            <w:r>
              <w:rPr>
                <w:sz w:val="20"/>
              </w:rPr>
              <w:t>Address</w:t>
            </w:r>
          </w:p>
        </w:tc>
        <w:tc>
          <w:tcPr>
            <w:tcW w:w="1350" w:type="dxa"/>
            <w:vAlign w:val="center"/>
          </w:tcPr>
          <w:p w:rsidR="004059FE" w:rsidRDefault="00497BD7">
            <w:pPr>
              <w:pStyle w:val="T2"/>
              <w:spacing w:after="0"/>
              <w:ind w:left="0" w:right="0"/>
              <w:jc w:val="left"/>
              <w:rPr>
                <w:sz w:val="20"/>
              </w:rPr>
            </w:pPr>
            <w:r>
              <w:rPr>
                <w:sz w:val="20"/>
              </w:rPr>
              <w:t>Phone</w:t>
            </w:r>
          </w:p>
        </w:tc>
        <w:tc>
          <w:tcPr>
            <w:tcW w:w="2088" w:type="dxa"/>
            <w:vAlign w:val="center"/>
          </w:tcPr>
          <w:p w:rsidR="004059FE" w:rsidRDefault="00497BD7">
            <w:pPr>
              <w:pStyle w:val="T2"/>
              <w:spacing w:after="0"/>
              <w:ind w:left="0" w:right="0"/>
              <w:jc w:val="left"/>
              <w:rPr>
                <w:sz w:val="20"/>
              </w:rPr>
            </w:pPr>
            <w:r>
              <w:rPr>
                <w:sz w:val="20"/>
              </w:rPr>
              <w:t>Email</w:t>
            </w:r>
          </w:p>
        </w:tc>
      </w:tr>
      <w:tr w:rsidR="004059FE">
        <w:trPr>
          <w:jc w:val="center"/>
        </w:trPr>
        <w:tc>
          <w:tcPr>
            <w:tcW w:w="1098" w:type="dxa"/>
            <w:vAlign w:val="center"/>
          </w:tcPr>
          <w:p w:rsidR="004059FE" w:rsidRDefault="00497BD7">
            <w:pPr>
              <w:pStyle w:val="T2"/>
              <w:spacing w:after="0"/>
              <w:ind w:left="0" w:right="0"/>
              <w:jc w:val="left"/>
              <w:rPr>
                <w:b w:val="0"/>
                <w:sz w:val="20"/>
                <w:lang w:eastAsia="ja-JP"/>
              </w:rPr>
            </w:pPr>
            <w:r>
              <w:rPr>
                <w:b w:val="0"/>
                <w:sz w:val="18"/>
                <w:lang w:eastAsia="ja-JP"/>
              </w:rPr>
              <w:t>Kate Meng</w:t>
            </w:r>
          </w:p>
        </w:tc>
        <w:tc>
          <w:tcPr>
            <w:tcW w:w="2160" w:type="dxa"/>
            <w:vAlign w:val="center"/>
          </w:tcPr>
          <w:p w:rsidR="004059FE" w:rsidRDefault="00497BD7">
            <w:pPr>
              <w:pStyle w:val="T2"/>
              <w:spacing w:after="0"/>
              <w:ind w:left="0" w:right="0"/>
              <w:jc w:val="left"/>
              <w:rPr>
                <w:b w:val="0"/>
                <w:sz w:val="18"/>
                <w:szCs w:val="18"/>
                <w:lang w:eastAsia="ja-JP"/>
              </w:rPr>
            </w:pPr>
            <w:r>
              <w:rPr>
                <w:b w:val="0"/>
                <w:sz w:val="18"/>
                <w:szCs w:val="18"/>
              </w:rPr>
              <w:t>Tencent Technology (Shenzhen) Company Limited</w:t>
            </w:r>
          </w:p>
        </w:tc>
        <w:tc>
          <w:tcPr>
            <w:tcW w:w="2880" w:type="dxa"/>
            <w:vAlign w:val="center"/>
          </w:tcPr>
          <w:p w:rsidR="004059FE" w:rsidRDefault="00497BD7">
            <w:pPr>
              <w:pStyle w:val="T2"/>
              <w:spacing w:after="0"/>
              <w:ind w:left="0" w:right="0"/>
              <w:rPr>
                <w:b w:val="0"/>
                <w:sz w:val="20"/>
                <w:lang w:eastAsia="ja-JP"/>
              </w:rPr>
            </w:pPr>
            <w:r>
              <w:rPr>
                <w:b w:val="0"/>
                <w:sz w:val="18"/>
                <w:szCs w:val="24"/>
              </w:rPr>
              <w:t>C1, Hi-Tech Park, NanShan, Shenzhen, China</w:t>
            </w:r>
          </w:p>
        </w:tc>
        <w:tc>
          <w:tcPr>
            <w:tcW w:w="1350" w:type="dxa"/>
            <w:vAlign w:val="center"/>
          </w:tcPr>
          <w:p w:rsidR="004059FE" w:rsidRDefault="00497BD7">
            <w:pPr>
              <w:pStyle w:val="T2"/>
              <w:spacing w:after="0"/>
              <w:ind w:left="0" w:right="0"/>
              <w:rPr>
                <w:b w:val="0"/>
                <w:sz w:val="20"/>
              </w:rPr>
            </w:pPr>
            <w:r>
              <w:rPr>
                <w:b w:val="0"/>
                <w:sz w:val="18"/>
                <w:szCs w:val="24"/>
              </w:rPr>
              <w:t>+86 166-7516-1765</w:t>
            </w:r>
          </w:p>
        </w:tc>
        <w:tc>
          <w:tcPr>
            <w:tcW w:w="2088" w:type="dxa"/>
            <w:vAlign w:val="center"/>
          </w:tcPr>
          <w:p w:rsidR="004059FE" w:rsidRDefault="00497BD7">
            <w:pPr>
              <w:pStyle w:val="T2"/>
              <w:spacing w:after="0"/>
              <w:ind w:left="0" w:right="0"/>
              <w:rPr>
                <w:b w:val="0"/>
                <w:sz w:val="16"/>
                <w:lang w:eastAsia="ja-JP"/>
              </w:rPr>
            </w:pPr>
            <w:r>
              <w:rPr>
                <w:b w:val="0"/>
                <w:sz w:val="18"/>
                <w:szCs w:val="24"/>
              </w:rPr>
              <w:t>Katemeng@tencent.com</w:t>
            </w:r>
          </w:p>
        </w:tc>
      </w:tr>
    </w:tbl>
    <w:p w:rsidR="004059FE" w:rsidRDefault="00497BD7">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wps:spPr bwMode="auto">
                        <a:xfrm>
                          <a:off x="0" y="0"/>
                          <a:ext cx="5943600" cy="2844800"/>
                        </a:xfrm>
                        <a:prstGeom prst="rect">
                          <a:avLst/>
                        </a:prstGeom>
                        <a:solidFill>
                          <a:srgbClr val="FFFFFF"/>
                        </a:solidFill>
                        <a:ln>
                          <a:noFill/>
                        </a:ln>
                      </wps:spPr>
                      <wps:txbx>
                        <w:txbxContent>
                          <w:p w:rsidR="004059FE" w:rsidRDefault="00497BD7">
                            <w:pPr>
                              <w:pStyle w:val="T1"/>
                              <w:spacing w:after="120"/>
                            </w:pPr>
                            <w:r>
                              <w:t>Abstract</w:t>
                            </w:r>
                          </w:p>
                          <w:p w:rsidR="004059FE" w:rsidRDefault="00497BD7">
                            <w:pPr>
                              <w:jc w:val="both"/>
                            </w:pPr>
                            <w:r>
                              <w:t>This document contains the meeting minutes for the Real Time Applications TIG during Bangkok plenary meeting.</w:t>
                            </w:r>
                          </w:p>
                          <w:p w:rsidR="004059FE" w:rsidRDefault="004059FE">
                            <w:pPr>
                              <w:jc w:val="both"/>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7Z6gEAAMADAAAOAAAAZHJzL2Uyb0RvYy54bWysU8GO0zAQvSPxD5bvNGk3u3SjpivYVRES&#10;LEi7fIDjOI0lx2PGbpPy9YydbClwQ+RgeWaen+c9TzZ3Y2/YUaHXYCu+XOScKSuh0XZf8W/Puzdr&#10;znwQthEGrKr4SXl+t339ajO4Uq2gA9MoZERifTm4inchuDLLvOxUL/wCnLJUbAF7ESjEfdagGIi9&#10;N9kqz2+yAbBxCFJ5T9mHqci3ib9tlQxf2tarwEzFqbeQVkxrHddsuxHlHoXrtJzbEP/QRS+0pUvP&#10;VA8iCHZA/RdVryWChzYsJPQZtK2WKmkgNcv8DzVPnXAqaSFzvDvb5P8frXw8fkWmG3o7zqzo6Yme&#10;1RjYexjZVXRncL4k0JMjWBgpHZFz3sdkPXyGho6JQ4BkwdhiH60gcYzQ5Prp7HSklpS8vi2ubnIq&#10;Saqt1kWxpoBYM1G+HHfowwcFPYubiiM9ZaIXx08+TNAXSLzNg9HNThuTAtzX9wbZUdCz79I3s/8G&#10;MzaCLcRjE2PMZFFylDaJD2M9znpraE6kGGEaIxp72nSAPzgbaIQq7r8fBCrOzEdLb3S7LIo4cyko&#10;rt+uKMDLSn1ZEVYSVcUDZ9P2PkxzenCo9x3dtEz6Lbwjp1udPIitTl3NfdOYJBfnkY5zeBkn1K8f&#10;b/sTAAD//wMAUEsDBBQABgAIAAAAIQAzPkgM3wAAAAkBAAAPAAAAZHJzL2Rvd25yZXYueG1sTI9B&#10;T4NAFITvJv6HzTPxYtqlUGlBlkZNNF5b+wMe7CsQ2beE3Rb6711P9jiZycw3xW42vbjQ6DrLClbL&#10;CARxbXXHjYLj98diC8J5ZI29ZVJwJQe78v6uwFzbifd0OfhGhBJ2OSpovR9yKV3dkkG3tANx8E52&#10;NOiDHBupR5xCuellHEWpNNhxWGhxoPeW6p/D2Sg4fU1Pz9lUffrjZr9O37DbVPaq1OPD/PoCwtPs&#10;/8Pwhx/QoQxMlT2zdqJXsMgCuVeQJAmI4GdxGoOoFKy3qwRkWcjbB+UvAAAA//8DAFBLAQItABQA&#10;BgAIAAAAIQC2gziS/gAAAOEBAAATAAAAAAAAAAAAAAAAAAAAAABbQ29udGVudF9UeXBlc10ueG1s&#10;UEsBAi0AFAAGAAgAAAAhADj9If/WAAAAlAEAAAsAAAAAAAAAAAAAAAAALwEAAF9yZWxzLy5yZWxz&#10;UEsBAi0AFAAGAAgAAAAhAC4kXtnqAQAAwAMAAA4AAAAAAAAAAAAAAAAALgIAAGRycy9lMm9Eb2Mu&#10;eG1sUEsBAi0AFAAGAAgAAAAhADM+SAzfAAAACQEAAA8AAAAAAAAAAAAAAAAARAQAAGRycy9kb3du&#10;cmV2LnhtbFBLBQYAAAAABAAEAPMAAABQBQAAAAA=&#10;" stroked="f">
                <v:textbox>
                  <w:txbxContent>
                    <w:p w:rsidR="004059FE" w:rsidRDefault="00497BD7">
                      <w:pPr>
                        <w:pStyle w:val="T1"/>
                        <w:spacing w:after="120"/>
                      </w:pPr>
                      <w:r>
                        <w:t>Abstract</w:t>
                      </w:r>
                    </w:p>
                    <w:p w:rsidR="004059FE" w:rsidRDefault="00497BD7">
                      <w:pPr>
                        <w:jc w:val="both"/>
                      </w:pPr>
                      <w:r>
                        <w:t>This document contains the meeting minutes for the Real Time Applications TIG during Bangkok plenary meeting.</w:t>
                      </w:r>
                    </w:p>
                    <w:p w:rsidR="004059FE" w:rsidRDefault="004059FE">
                      <w:pPr>
                        <w:jc w:val="both"/>
                      </w:pPr>
                    </w:p>
                  </w:txbxContent>
                </v:textbox>
              </v:shape>
            </w:pict>
          </mc:Fallback>
        </mc:AlternateContent>
      </w:r>
    </w:p>
    <w:p w:rsidR="004059FE" w:rsidRDefault="00497BD7">
      <w:pPr>
        <w:jc w:val="center"/>
        <w:outlineLvl w:val="0"/>
        <w:rPr>
          <w:b/>
          <w:sz w:val="28"/>
          <w:lang w:eastAsia="ja-JP"/>
        </w:rPr>
      </w:pPr>
      <w:r>
        <w:br w:type="page"/>
      </w:r>
      <w:r>
        <w:rPr>
          <w:rFonts w:hint="eastAsia"/>
          <w:b/>
          <w:sz w:val="28"/>
          <w:lang w:eastAsia="ja-JP"/>
        </w:rPr>
        <w:lastRenderedPageBreak/>
        <w:t xml:space="preserve">IEEE 802.11 </w:t>
      </w:r>
      <w:r>
        <w:rPr>
          <w:b/>
          <w:bCs/>
          <w:sz w:val="28"/>
          <w:lang w:eastAsia="ja-JP"/>
        </w:rPr>
        <w:t>Real Time Applications TIG</w:t>
      </w:r>
    </w:p>
    <w:p w:rsidR="004059FE" w:rsidRDefault="00497BD7">
      <w:pPr>
        <w:jc w:val="center"/>
        <w:outlineLvl w:val="0"/>
        <w:rPr>
          <w:b/>
          <w:sz w:val="28"/>
          <w:lang w:eastAsia="ja-JP"/>
        </w:rPr>
      </w:pPr>
      <w:r>
        <w:rPr>
          <w:b/>
          <w:sz w:val="28"/>
          <w:lang w:eastAsia="ja-JP"/>
        </w:rPr>
        <w:t xml:space="preserve">Nov 13, </w:t>
      </w:r>
      <w:r>
        <w:rPr>
          <w:rFonts w:hint="eastAsia"/>
          <w:b/>
          <w:sz w:val="28"/>
          <w:lang w:eastAsia="ja-JP"/>
        </w:rPr>
        <w:t>201</w:t>
      </w:r>
      <w:r>
        <w:rPr>
          <w:b/>
          <w:sz w:val="28"/>
          <w:lang w:eastAsia="ja-JP"/>
        </w:rPr>
        <w:t>8, F2F meeting</w:t>
      </w:r>
    </w:p>
    <w:p w:rsidR="004059FE" w:rsidRDefault="004059FE"/>
    <w:p w:rsidR="004059FE" w:rsidRDefault="00497BD7">
      <w:pPr>
        <w:numPr>
          <w:ilvl w:val="0"/>
          <w:numId w:val="1"/>
        </w:numPr>
        <w:jc w:val="both"/>
        <w:rPr>
          <w:szCs w:val="22"/>
        </w:rPr>
      </w:pPr>
      <w:r>
        <w:rPr>
          <w:rFonts w:hint="eastAsia"/>
          <w:szCs w:val="22"/>
          <w:lang w:eastAsia="ja-JP"/>
        </w:rPr>
        <w:t xml:space="preserve">The </w:t>
      </w:r>
      <w:r>
        <w:rPr>
          <w:szCs w:val="22"/>
          <w:lang w:eastAsia="ja-JP"/>
        </w:rPr>
        <w:t xml:space="preserve">IEEE 802.11 Real Time Applications (RTA) Technical Interest Group (TIG) </w:t>
      </w:r>
      <w:r>
        <w:rPr>
          <w:rFonts w:hint="eastAsia"/>
          <w:szCs w:val="22"/>
          <w:lang w:eastAsia="ja-JP"/>
        </w:rPr>
        <w:t xml:space="preserve">meeting </w:t>
      </w:r>
      <w:r>
        <w:rPr>
          <w:szCs w:val="22"/>
          <w:lang w:eastAsia="ja-JP"/>
        </w:rPr>
        <w:t xml:space="preserve">was </w:t>
      </w:r>
      <w:r>
        <w:rPr>
          <w:rFonts w:hint="eastAsia"/>
          <w:szCs w:val="22"/>
          <w:lang w:eastAsia="ja-JP"/>
        </w:rPr>
        <w:t xml:space="preserve">called to order </w:t>
      </w:r>
      <w:r>
        <w:rPr>
          <w:szCs w:val="22"/>
          <w:lang w:eastAsia="ja-JP"/>
        </w:rPr>
        <w:t xml:space="preserve">at 13:30pm local time </w:t>
      </w:r>
      <w:r>
        <w:rPr>
          <w:rFonts w:hint="eastAsia"/>
          <w:szCs w:val="22"/>
          <w:lang w:eastAsia="ja-JP"/>
        </w:rPr>
        <w:t xml:space="preserve">by </w:t>
      </w:r>
      <w:r>
        <w:rPr>
          <w:szCs w:val="22"/>
          <w:lang w:eastAsia="ja-JP"/>
        </w:rPr>
        <w:t xml:space="preserve">the Chair, Allan Jones </w:t>
      </w:r>
      <w:r>
        <w:rPr>
          <w:rFonts w:hint="eastAsia"/>
          <w:szCs w:val="22"/>
          <w:lang w:eastAsia="ja-JP"/>
        </w:rPr>
        <w:t>(</w:t>
      </w:r>
      <w:r>
        <w:rPr>
          <w:szCs w:val="22"/>
          <w:lang w:eastAsia="ja-JP"/>
        </w:rPr>
        <w:t>Activision</w:t>
      </w:r>
      <w:r>
        <w:rPr>
          <w:rFonts w:hint="eastAsia"/>
          <w:szCs w:val="22"/>
          <w:lang w:eastAsia="ja-JP"/>
        </w:rPr>
        <w:t>)</w:t>
      </w:r>
      <w:r>
        <w:rPr>
          <w:szCs w:val="22"/>
          <w:lang w:eastAsia="ja-JP"/>
        </w:rPr>
        <w:t xml:space="preserve">.  </w:t>
      </w:r>
    </w:p>
    <w:p w:rsidR="004059FE" w:rsidRDefault="00497BD7">
      <w:pPr>
        <w:pStyle w:val="m-4890597653018465012gmail-msolistparagraph"/>
        <w:numPr>
          <w:ilvl w:val="0"/>
          <w:numId w:val="1"/>
        </w:numPr>
        <w:contextualSpacing/>
        <w:rPr>
          <w:rFonts w:eastAsia="MS Mincho"/>
          <w:sz w:val="22"/>
          <w:szCs w:val="22"/>
          <w:lang w:val="en-US" w:eastAsia="ja-JP"/>
        </w:rPr>
      </w:pPr>
      <w:r>
        <w:rPr>
          <w:rFonts w:ascii="Calibri" w:eastAsiaTheme="minorEastAsia" w:hAnsi="Calibri" w:cs="Calibri"/>
          <w:sz w:val="22"/>
          <w:szCs w:val="22"/>
          <w:lang w:eastAsia="zh-CN"/>
        </w:rPr>
        <w:t>C</w:t>
      </w:r>
      <w:r>
        <w:rPr>
          <w:rFonts w:eastAsia="MS Mincho"/>
          <w:sz w:val="22"/>
          <w:szCs w:val="22"/>
          <w:lang w:val="en-US" w:eastAsia="ja-JP"/>
        </w:rPr>
        <w:t>hair recommend to silent cell phones and submission should not contain company logos.</w:t>
      </w:r>
    </w:p>
    <w:p w:rsidR="004059FE" w:rsidRDefault="00497BD7">
      <w:pPr>
        <w:numPr>
          <w:ilvl w:val="0"/>
          <w:numId w:val="1"/>
        </w:numPr>
        <w:jc w:val="both"/>
        <w:rPr>
          <w:szCs w:val="22"/>
        </w:rPr>
      </w:pPr>
      <w:r>
        <w:rPr>
          <w:szCs w:val="22"/>
          <w:lang w:eastAsia="ja-JP"/>
        </w:rPr>
        <w:t>C</w:t>
      </w:r>
      <w:r>
        <w:rPr>
          <w:rFonts w:hint="eastAsia"/>
          <w:szCs w:val="22"/>
          <w:lang w:eastAsia="ja-JP"/>
        </w:rPr>
        <w:t>hair reviewed the</w:t>
      </w:r>
      <w:r>
        <w:rPr>
          <w:szCs w:val="22"/>
          <w:lang w:eastAsia="ja-JP"/>
        </w:rPr>
        <w:t xml:space="preserve"> IEEE-SA patent policy. Chair asked if there is any response to his call for potentially essential patents.</w:t>
      </w:r>
      <w:r>
        <w:rPr>
          <w:szCs w:val="22"/>
        </w:rPr>
        <w:t xml:space="preserve"> </w:t>
      </w:r>
      <w:r>
        <w:rPr>
          <w:szCs w:val="22"/>
          <w:lang w:eastAsia="ja-JP"/>
        </w:rPr>
        <w:t xml:space="preserve"> None.</w:t>
      </w:r>
    </w:p>
    <w:p w:rsidR="004059FE" w:rsidRDefault="00497BD7">
      <w:pPr>
        <w:numPr>
          <w:ilvl w:val="0"/>
          <w:numId w:val="1"/>
        </w:numPr>
        <w:jc w:val="both"/>
        <w:rPr>
          <w:szCs w:val="22"/>
        </w:rPr>
      </w:pPr>
      <w:r>
        <w:rPr>
          <w:rFonts w:eastAsiaTheme="minorEastAsia" w:hint="eastAsia"/>
          <w:szCs w:val="22"/>
          <w:lang w:eastAsia="zh-CN"/>
        </w:rPr>
        <w:t>Chair review the agenda for today.</w:t>
      </w:r>
    </w:p>
    <w:p w:rsidR="004059FE" w:rsidRDefault="00497BD7">
      <w:pPr>
        <w:numPr>
          <w:ilvl w:val="0"/>
          <w:numId w:val="1"/>
        </w:numPr>
        <w:jc w:val="both"/>
        <w:rPr>
          <w:szCs w:val="22"/>
        </w:rPr>
      </w:pPr>
      <w:r>
        <w:rPr>
          <w:rFonts w:eastAsiaTheme="minorEastAsia"/>
          <w:szCs w:val="22"/>
          <w:lang w:eastAsia="zh-CN"/>
        </w:rPr>
        <w:t>Chair motion to approve teleconference minutes since September 2018.</w:t>
      </w:r>
    </w:p>
    <w:p w:rsidR="004059FE" w:rsidRDefault="00064C3A">
      <w:pPr>
        <w:ind w:left="360"/>
        <w:jc w:val="both"/>
        <w:rPr>
          <w:rFonts w:eastAsiaTheme="minorEastAsia"/>
          <w:szCs w:val="22"/>
          <w:lang w:eastAsia="zh-CN"/>
        </w:rPr>
      </w:pPr>
      <w:r>
        <w:rPr>
          <w:rFonts w:eastAsiaTheme="minorEastAsia"/>
          <w:szCs w:val="22"/>
          <w:lang w:eastAsia="zh-CN"/>
        </w:rPr>
        <w:t>Mover: J</w:t>
      </w:r>
      <w:r>
        <w:rPr>
          <w:rFonts w:eastAsiaTheme="minorEastAsia" w:hint="eastAsia"/>
          <w:szCs w:val="22"/>
          <w:lang w:eastAsia="zh-CN"/>
        </w:rPr>
        <w:t>im</w:t>
      </w:r>
      <w:r>
        <w:rPr>
          <w:rFonts w:eastAsiaTheme="minorEastAsia"/>
          <w:szCs w:val="22"/>
          <w:lang w:eastAsia="zh-CN"/>
        </w:rPr>
        <w:t xml:space="preserve"> Lansford</w:t>
      </w:r>
      <w:r w:rsidR="00497BD7">
        <w:rPr>
          <w:rFonts w:eastAsiaTheme="minorEastAsia"/>
          <w:szCs w:val="22"/>
          <w:lang w:eastAsia="zh-CN"/>
        </w:rPr>
        <w:t xml:space="preserve">  2</w:t>
      </w:r>
      <w:r w:rsidR="00497BD7">
        <w:rPr>
          <w:rFonts w:eastAsiaTheme="minorEastAsia"/>
          <w:szCs w:val="22"/>
          <w:vertAlign w:val="superscript"/>
          <w:lang w:eastAsia="zh-CN"/>
        </w:rPr>
        <w:t>nd</w:t>
      </w:r>
      <w:r>
        <w:rPr>
          <w:rFonts w:eastAsiaTheme="minorEastAsia"/>
          <w:szCs w:val="22"/>
          <w:lang w:eastAsia="zh-CN"/>
        </w:rPr>
        <w:t xml:space="preserve"> Mover:Tim Godfrey</w:t>
      </w:r>
    </w:p>
    <w:p w:rsidR="004059FE" w:rsidRDefault="00064C3A">
      <w:pPr>
        <w:numPr>
          <w:ilvl w:val="0"/>
          <w:numId w:val="2"/>
        </w:numPr>
        <w:jc w:val="both"/>
        <w:rPr>
          <w:rFonts w:eastAsiaTheme="minorEastAsia"/>
          <w:szCs w:val="22"/>
          <w:lang w:eastAsia="zh-CN"/>
        </w:rPr>
      </w:pPr>
      <w:r>
        <w:rPr>
          <w:rFonts w:eastAsiaTheme="minorEastAsia"/>
          <w:b/>
          <w:bCs/>
          <w:szCs w:val="22"/>
          <w:lang w:eastAsia="zh-CN"/>
        </w:rPr>
        <w:t>Approve TIG</w:t>
      </w:r>
      <w:r w:rsidR="00497BD7">
        <w:rPr>
          <w:rFonts w:eastAsiaTheme="minorEastAsia"/>
          <w:b/>
          <w:bCs/>
          <w:szCs w:val="22"/>
          <w:lang w:eastAsia="zh-CN"/>
        </w:rPr>
        <w:t xml:space="preserve"> minutes of teleconferences and minutes from July 2018 Interim meeting:  </w:t>
      </w:r>
    </w:p>
    <w:p w:rsidR="004059FE" w:rsidRDefault="00497BD7">
      <w:pPr>
        <w:numPr>
          <w:ilvl w:val="1"/>
          <w:numId w:val="2"/>
        </w:numPr>
        <w:jc w:val="both"/>
        <w:rPr>
          <w:rFonts w:eastAsiaTheme="minorEastAsia"/>
          <w:szCs w:val="22"/>
          <w:lang w:eastAsia="zh-CN"/>
        </w:rPr>
      </w:pPr>
      <w:r>
        <w:rPr>
          <w:rFonts w:eastAsiaTheme="minorEastAsia"/>
          <w:szCs w:val="22"/>
          <w:lang w:eastAsia="zh-CN"/>
        </w:rPr>
        <w:t xml:space="preserve">RTA TIG Sept. Meeting minutes </w:t>
      </w:r>
      <w:hyperlink r:id="rId9" w:history="1">
        <w:r>
          <w:rPr>
            <w:rStyle w:val="af3"/>
            <w:rFonts w:eastAsiaTheme="minorEastAsia"/>
            <w:szCs w:val="22"/>
            <w:lang w:eastAsia="zh-CN"/>
          </w:rPr>
          <w:t>https://mentor.ieee.org/802.11/dcn/18/11-18-1689-00-0rta-rta-sep-kona-meeting-minutes.docx</w:t>
        </w:r>
      </w:hyperlink>
    </w:p>
    <w:p w:rsidR="004059FE" w:rsidRDefault="00497BD7">
      <w:pPr>
        <w:numPr>
          <w:ilvl w:val="1"/>
          <w:numId w:val="2"/>
        </w:numPr>
        <w:jc w:val="both"/>
        <w:rPr>
          <w:rFonts w:eastAsiaTheme="minorEastAsia"/>
          <w:szCs w:val="22"/>
          <w:lang w:eastAsia="zh-CN"/>
        </w:rPr>
      </w:pPr>
      <w:r>
        <w:rPr>
          <w:rFonts w:eastAsiaTheme="minorEastAsia"/>
          <w:szCs w:val="22"/>
          <w:lang w:eastAsia="zh-CN"/>
        </w:rPr>
        <w:t xml:space="preserve">RTA Oct 10 Teleconference Minutes </w:t>
      </w:r>
      <w:hyperlink r:id="rId10" w:history="1">
        <w:r>
          <w:rPr>
            <w:rStyle w:val="af3"/>
            <w:rFonts w:eastAsiaTheme="minorEastAsia"/>
            <w:szCs w:val="22"/>
            <w:lang w:eastAsia="zh-CN"/>
          </w:rPr>
          <w:t>https://mentor.ieee.org/802.11/dcn/18/11-18-1757-00-0rta-rta-oct-10-cc-meeting-minutes.docx</w:t>
        </w:r>
      </w:hyperlink>
    </w:p>
    <w:p w:rsidR="004059FE" w:rsidRDefault="00497BD7">
      <w:pPr>
        <w:numPr>
          <w:ilvl w:val="1"/>
          <w:numId w:val="2"/>
        </w:numPr>
        <w:jc w:val="both"/>
        <w:rPr>
          <w:rFonts w:eastAsiaTheme="minorEastAsia"/>
          <w:szCs w:val="22"/>
          <w:lang w:eastAsia="zh-CN"/>
        </w:rPr>
      </w:pPr>
      <w:r>
        <w:rPr>
          <w:rFonts w:eastAsiaTheme="minorEastAsia"/>
          <w:szCs w:val="22"/>
          <w:lang w:eastAsia="zh-CN"/>
        </w:rPr>
        <w:t>RTA Oct 24 Teleconference Minutes</w:t>
      </w:r>
    </w:p>
    <w:p w:rsidR="004059FE" w:rsidRDefault="000645FF">
      <w:pPr>
        <w:numPr>
          <w:ilvl w:val="1"/>
          <w:numId w:val="2"/>
        </w:numPr>
        <w:jc w:val="both"/>
        <w:rPr>
          <w:rFonts w:eastAsiaTheme="minorEastAsia"/>
          <w:szCs w:val="22"/>
          <w:lang w:eastAsia="zh-CN"/>
        </w:rPr>
      </w:pPr>
      <w:hyperlink r:id="rId11" w:history="1">
        <w:r w:rsidR="00497BD7">
          <w:rPr>
            <w:rStyle w:val="af3"/>
            <w:rFonts w:eastAsiaTheme="minorEastAsia"/>
            <w:szCs w:val="22"/>
            <w:lang w:eastAsia="zh-CN"/>
          </w:rPr>
          <w:t>https://mentor.ieee.org/802.11/dcn/18/11-18-1806-00-0rta-rta-oct-24-cc-meeting-minutes.docx</w:t>
        </w:r>
      </w:hyperlink>
    </w:p>
    <w:p w:rsidR="004059FE" w:rsidRDefault="004059FE">
      <w:pPr>
        <w:ind w:left="360"/>
        <w:jc w:val="both"/>
        <w:rPr>
          <w:rFonts w:eastAsiaTheme="minorEastAsia"/>
          <w:szCs w:val="22"/>
          <w:lang w:eastAsia="zh-CN"/>
        </w:rPr>
      </w:pPr>
    </w:p>
    <w:p w:rsidR="004059FE" w:rsidRDefault="00497BD7">
      <w:pPr>
        <w:ind w:left="360"/>
        <w:jc w:val="both"/>
        <w:rPr>
          <w:rFonts w:eastAsiaTheme="minorEastAsia"/>
          <w:szCs w:val="22"/>
          <w:lang w:eastAsia="zh-CN"/>
        </w:rPr>
      </w:pPr>
      <w:r>
        <w:rPr>
          <w:rFonts w:eastAsiaTheme="minorEastAsia"/>
          <w:szCs w:val="22"/>
          <w:lang w:eastAsia="zh-CN"/>
        </w:rPr>
        <w:t xml:space="preserve">Minutes approved by unanimous consensus. </w:t>
      </w:r>
    </w:p>
    <w:p w:rsidR="004059FE" w:rsidRDefault="004059FE">
      <w:pPr>
        <w:ind w:left="360"/>
        <w:jc w:val="both"/>
        <w:rPr>
          <w:rFonts w:eastAsiaTheme="minorEastAsia"/>
          <w:szCs w:val="22"/>
          <w:lang w:eastAsia="zh-CN"/>
        </w:rPr>
      </w:pPr>
    </w:p>
    <w:p w:rsidR="004059FE" w:rsidRDefault="00497BD7">
      <w:pPr>
        <w:pStyle w:val="af5"/>
        <w:numPr>
          <w:ilvl w:val="0"/>
          <w:numId w:val="1"/>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hint="eastAsia"/>
          <w:sz w:val="22"/>
          <w:szCs w:val="22"/>
          <w:lang w:eastAsia="en-US"/>
        </w:rPr>
        <w:t>Straw poll for 802.21 joint session for Wednesday AM2.</w:t>
      </w:r>
    </w:p>
    <w:p w:rsidR="004059FE" w:rsidRDefault="00497BD7">
      <w:pPr>
        <w:pStyle w:val="af5"/>
        <w:ind w:left="880"/>
        <w:jc w:val="both"/>
        <w:rPr>
          <w:rFonts w:ascii="Times New Roman" w:eastAsia="MS Mincho" w:hAnsi="Times New Roman" w:cs="Times New Roman"/>
          <w:b/>
          <w:sz w:val="22"/>
          <w:szCs w:val="22"/>
          <w:lang w:eastAsia="en-US"/>
        </w:rPr>
      </w:pPr>
      <w:r>
        <w:rPr>
          <w:rFonts w:ascii="Times New Roman" w:eastAsia="MS Mincho" w:hAnsi="Times New Roman" w:cs="Times New Roman"/>
          <w:b/>
          <w:sz w:val="22"/>
          <w:szCs w:val="22"/>
          <w:lang w:eastAsia="en-US"/>
        </w:rPr>
        <w:t>Should we have a joint session with 802.21 on Wednesday AM2?</w:t>
      </w:r>
    </w:p>
    <w:p w:rsidR="004059FE" w:rsidRDefault="00497BD7">
      <w:pPr>
        <w:pStyle w:val="af5"/>
        <w:ind w:left="88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As the eSports is growing rapidly in China and Korea, VR eSports is being considered as an upcoming new eSports event. For that matter, we see that more and more network ready VR game content will be coming out in the market; hence, it would be great to take a look at the network requirement for VR eSports and this would be a great additional session that the RTA TIG team should also look at. As explained in the previous teleconference meeting, we have the use case scenario for the VR eSports and 802.21 believe that this topic will be a great interest for both your TIG and the 802.21 TIG.</w:t>
      </w:r>
    </w:p>
    <w:p w:rsidR="004059FE" w:rsidRDefault="00497BD7">
      <w:pPr>
        <w:pStyle w:val="af5"/>
        <w:ind w:left="88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Yes: 7</w:t>
      </w:r>
    </w:p>
    <w:p w:rsidR="004059FE" w:rsidRDefault="00497BD7">
      <w:pPr>
        <w:pStyle w:val="af5"/>
        <w:ind w:left="88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No: 2</w:t>
      </w:r>
    </w:p>
    <w:p w:rsidR="004059FE" w:rsidRDefault="00497BD7">
      <w:pPr>
        <w:pStyle w:val="af5"/>
        <w:ind w:left="88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Abstain:  20</w:t>
      </w:r>
    </w:p>
    <w:p w:rsidR="004059FE" w:rsidRDefault="004059FE">
      <w:pPr>
        <w:pStyle w:val="af5"/>
        <w:ind w:leftChars="0" w:left="720"/>
        <w:jc w:val="both"/>
        <w:rPr>
          <w:rFonts w:ascii="Times New Roman" w:eastAsiaTheme="minorEastAsia" w:hAnsi="Times New Roman" w:cs="Times New Roman"/>
          <w:sz w:val="22"/>
          <w:szCs w:val="22"/>
          <w:lang w:eastAsia="zh-CN"/>
        </w:rPr>
      </w:pPr>
    </w:p>
    <w:p w:rsidR="004059FE" w:rsidRDefault="00497BD7">
      <w:pPr>
        <w:pStyle w:val="af5"/>
        <w:ind w:leftChars="0" w:left="720"/>
        <w:jc w:val="both"/>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t>(</w:t>
      </w:r>
      <w:r>
        <w:rPr>
          <w:rFonts w:ascii="Times New Roman" w:eastAsiaTheme="minorEastAsia" w:hAnsi="Times New Roman" w:cs="Times New Roman" w:hint="eastAsia"/>
          <w:b/>
          <w:szCs w:val="22"/>
          <w:lang w:eastAsia="zh-CN"/>
        </w:rPr>
        <w:t xml:space="preserve">Allan got update from Peter that the update from 802.21 can be presented during </w:t>
      </w:r>
      <w:r>
        <w:rPr>
          <w:rFonts w:ascii="Times New Roman" w:eastAsiaTheme="minorEastAsia" w:hAnsi="Times New Roman" w:cs="Times New Roman"/>
          <w:b/>
          <w:szCs w:val="22"/>
          <w:lang w:eastAsia="zh-CN"/>
        </w:rPr>
        <w:t>mid plenary session.)</w:t>
      </w:r>
    </w:p>
    <w:p w:rsidR="004059FE" w:rsidRDefault="00497BD7">
      <w:pPr>
        <w:pStyle w:val="af5"/>
        <w:numPr>
          <w:ilvl w:val="0"/>
          <w:numId w:val="1"/>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hint="eastAsia"/>
          <w:sz w:val="22"/>
          <w:szCs w:val="22"/>
          <w:lang w:eastAsia="en-US"/>
        </w:rPr>
        <w:t>Submissions</w:t>
      </w:r>
    </w:p>
    <w:tbl>
      <w:tblPr>
        <w:tblW w:w="9480" w:type="dxa"/>
        <w:tblLayout w:type="fixed"/>
        <w:tblCellMar>
          <w:left w:w="0" w:type="dxa"/>
          <w:right w:w="0" w:type="dxa"/>
        </w:tblCellMar>
        <w:tblLook w:val="04A0" w:firstRow="1" w:lastRow="0" w:firstColumn="1" w:lastColumn="0" w:noHBand="0" w:noVBand="1"/>
      </w:tblPr>
      <w:tblGrid>
        <w:gridCol w:w="2480"/>
        <w:gridCol w:w="4600"/>
        <w:gridCol w:w="2400"/>
      </w:tblGrid>
      <w:tr w:rsidR="004059FE">
        <w:trPr>
          <w:trHeight w:val="414"/>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b/>
                <w:bCs/>
                <w:color w:val="000000"/>
                <w:kern w:val="24"/>
                <w:szCs w:val="22"/>
                <w:lang w:eastAsia="zh-CN"/>
              </w:rPr>
              <w:t>DCN</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b/>
                <w:bCs/>
                <w:color w:val="000000"/>
                <w:kern w:val="24"/>
                <w:szCs w:val="22"/>
                <w:lang w:eastAsia="zh-CN"/>
              </w:rPr>
              <w:t>Title</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b/>
                <w:bCs/>
                <w:color w:val="000000"/>
                <w:kern w:val="24"/>
                <w:szCs w:val="22"/>
                <w:lang w:eastAsia="zh-CN"/>
              </w:rPr>
              <w:t>Author</w:t>
            </w:r>
          </w:p>
        </w:tc>
      </w:tr>
      <w:tr w:rsidR="004059FE">
        <w:trPr>
          <w:trHeight w:val="823"/>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1889</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Use Cases, Requirements and Potential Wireless Approaches for Industrial Automation Applications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James Gross</w:t>
            </w:r>
          </w:p>
        </w:tc>
      </w:tr>
      <w:tr w:rsidR="004059FE">
        <w:trPr>
          <w:trHeight w:val="554"/>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1892</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Time-Aware shaping (802.1Qbv) support in the 802.11 MAC</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Dave Cavalcanti</w:t>
            </w:r>
          </w:p>
        </w:tc>
      </w:tr>
      <w:tr w:rsidR="004059FE">
        <w:trPr>
          <w:trHeight w:val="306"/>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1918</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Determinism for IoT considerations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Jerome Henry</w:t>
            </w:r>
          </w:p>
        </w:tc>
      </w:tr>
      <w:tr w:rsidR="004059FE">
        <w:trPr>
          <w:trHeight w:val="306"/>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1973</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Old and new latency requirements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Kazuyuki Sakoda</w:t>
            </w:r>
          </w:p>
        </w:tc>
      </w:tr>
      <w:tr w:rsidR="004059FE">
        <w:trPr>
          <w:trHeight w:val="306"/>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1972</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Thoughts on RTA development</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Kazuyuki Sakoda</w:t>
            </w:r>
          </w:p>
        </w:tc>
      </w:tr>
      <w:tr w:rsidR="004059FE">
        <w:trPr>
          <w:trHeight w:val="306"/>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1978</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Discussion on Target Use Cases of RTA</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Akira Kishida</w:t>
            </w:r>
          </w:p>
        </w:tc>
      </w:tr>
      <w:tr w:rsidR="004059FE">
        <w:trPr>
          <w:trHeight w:val="306"/>
        </w:trPr>
        <w:tc>
          <w:tcPr>
            <w:tcW w:w="24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2009</w:t>
            </w:r>
          </w:p>
        </w:tc>
        <w:tc>
          <w:tcPr>
            <w:tcW w:w="46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Draft RTA TIG Report</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tcPr>
          <w:p w:rsidR="004059FE" w:rsidRDefault="00497BD7">
            <w:pPr>
              <w:textAlignment w:val="bottom"/>
              <w:rPr>
                <w:rFonts w:ascii="Arial" w:eastAsia="宋体" w:hAnsi="Arial" w:cs="Arial"/>
                <w:sz w:val="36"/>
                <w:szCs w:val="36"/>
                <w:lang w:eastAsia="zh-CN"/>
              </w:rPr>
            </w:pPr>
            <w:r>
              <w:rPr>
                <w:rFonts w:eastAsia="MS Gothic"/>
                <w:color w:val="000000"/>
                <w:kern w:val="24"/>
                <w:szCs w:val="22"/>
                <w:lang w:eastAsia="zh-CN"/>
              </w:rPr>
              <w:t> Kate Meng</w:t>
            </w:r>
          </w:p>
        </w:tc>
      </w:tr>
    </w:tbl>
    <w:p w:rsidR="004059FE" w:rsidRDefault="004059FE">
      <w:pPr>
        <w:pStyle w:val="af5"/>
        <w:ind w:leftChars="0" w:left="720"/>
        <w:jc w:val="both"/>
        <w:rPr>
          <w:rFonts w:ascii="Times New Roman" w:eastAsia="MS Mincho" w:hAnsi="Times New Roman" w:cs="Times New Roman"/>
          <w:sz w:val="22"/>
          <w:szCs w:val="22"/>
          <w:lang w:eastAsia="en-US"/>
        </w:rPr>
      </w:pPr>
    </w:p>
    <w:p w:rsidR="004059FE" w:rsidRDefault="00497BD7">
      <w:pPr>
        <w:numPr>
          <w:ilvl w:val="0"/>
          <w:numId w:val="1"/>
        </w:numPr>
        <w:jc w:val="both"/>
        <w:rPr>
          <w:szCs w:val="22"/>
        </w:rPr>
      </w:pPr>
      <w:r>
        <w:rPr>
          <w:szCs w:val="22"/>
        </w:rPr>
        <w:t>Review of November Agenda in Bangkok meeting:</w:t>
      </w:r>
    </w:p>
    <w:p w:rsidR="004059FE" w:rsidRDefault="00497BD7">
      <w:pPr>
        <w:pStyle w:val="af5"/>
        <w:ind w:leftChars="0" w:left="36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Two Sessions:</w:t>
      </w:r>
    </w:p>
    <w:p w:rsidR="004059FE" w:rsidRDefault="00497BD7">
      <w:pPr>
        <w:pStyle w:val="af5"/>
        <w:ind w:leftChars="0" w:left="36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Tuesday 13:30-15:30 PM1</w:t>
      </w:r>
    </w:p>
    <w:p w:rsidR="004059FE" w:rsidRDefault="00497BD7">
      <w:pPr>
        <w:pStyle w:val="af5"/>
        <w:ind w:leftChars="0" w:left="36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Thursday 16:00-18:00 PM2</w:t>
      </w:r>
    </w:p>
    <w:p w:rsidR="00504EFA" w:rsidRDefault="00504EFA">
      <w:pPr>
        <w:pStyle w:val="af5"/>
        <w:ind w:leftChars="0" w:left="360"/>
        <w:rPr>
          <w:rFonts w:ascii="Times New Roman" w:eastAsia="MS Mincho" w:hAnsi="Times New Roman" w:cs="Times New Roman"/>
          <w:sz w:val="22"/>
          <w:szCs w:val="22"/>
          <w:lang w:eastAsia="en-US"/>
        </w:rPr>
      </w:pPr>
    </w:p>
    <w:p w:rsidR="00504EFA" w:rsidRPr="00B2034A" w:rsidRDefault="00504EFA" w:rsidP="00504EFA">
      <w:pPr>
        <w:pStyle w:val="af5"/>
        <w:numPr>
          <w:ilvl w:val="0"/>
          <w:numId w:val="1"/>
        </w:numPr>
        <w:ind w:leftChars="0"/>
        <w:rPr>
          <w:rFonts w:ascii="Times New Roman" w:eastAsia="MS Mincho" w:hAnsi="Times New Roman" w:cs="Times New Roman"/>
          <w:b/>
          <w:sz w:val="22"/>
          <w:szCs w:val="22"/>
          <w:u w:val="single"/>
          <w:lang w:eastAsia="zh-CN"/>
        </w:rPr>
      </w:pPr>
      <w:r w:rsidRPr="00B2034A">
        <w:rPr>
          <w:rFonts w:ascii="Times New Roman" w:eastAsia="MS Mincho" w:hAnsi="Times New Roman" w:cs="Times New Roman"/>
          <w:b/>
          <w:sz w:val="22"/>
          <w:szCs w:val="22"/>
          <w:u w:val="single"/>
          <w:lang w:eastAsia="zh-CN"/>
        </w:rPr>
        <w:t>James Gross present</w:t>
      </w:r>
      <w:r w:rsidR="00C05E04" w:rsidRPr="00B2034A">
        <w:rPr>
          <w:rFonts w:ascii="Times New Roman" w:eastAsia="MS Mincho" w:hAnsi="Times New Roman" w:cs="Times New Roman"/>
          <w:b/>
          <w:sz w:val="22"/>
          <w:szCs w:val="22"/>
          <w:u w:val="single"/>
          <w:lang w:eastAsia="zh-CN"/>
        </w:rPr>
        <w:t>s</w:t>
      </w:r>
      <w:r w:rsidRPr="00B2034A">
        <w:rPr>
          <w:rFonts w:ascii="Times New Roman" w:eastAsia="MS Mincho" w:hAnsi="Times New Roman" w:cs="Times New Roman"/>
          <w:b/>
          <w:sz w:val="22"/>
          <w:szCs w:val="22"/>
          <w:u w:val="single"/>
          <w:lang w:eastAsia="zh-CN"/>
        </w:rPr>
        <w:t xml:space="preserve"> 1889r0.</w:t>
      </w:r>
    </w:p>
    <w:p w:rsidR="004059FE" w:rsidRDefault="00C05E04">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Comments: There might be some regulations that restrict the band.</w:t>
      </w:r>
    </w:p>
    <w:p w:rsidR="00C05E04" w:rsidRDefault="00C05E04">
      <w:pPr>
        <w:pStyle w:val="af5"/>
        <w:ind w:leftChars="0" w:left="360"/>
        <w:rPr>
          <w:rFonts w:ascii="Times New Roman" w:eastAsia="MS Mincho" w:hAnsi="Times New Roman" w:cs="Times New Roman"/>
          <w:sz w:val="22"/>
          <w:szCs w:val="22"/>
          <w:lang w:eastAsia="zh-CN"/>
        </w:rPr>
      </w:pPr>
    </w:p>
    <w:p w:rsidR="00C05E04" w:rsidRPr="00B2034A" w:rsidRDefault="00C05E04">
      <w:pPr>
        <w:pStyle w:val="af5"/>
        <w:ind w:leftChars="0" w:left="360"/>
        <w:rPr>
          <w:rFonts w:ascii="Times New Roman" w:eastAsia="MS Mincho" w:hAnsi="Times New Roman" w:cs="Times New Roman"/>
          <w:b/>
          <w:sz w:val="22"/>
          <w:szCs w:val="22"/>
          <w:u w:val="single"/>
          <w:lang w:eastAsia="zh-CN"/>
        </w:rPr>
      </w:pPr>
      <w:r w:rsidRPr="00B2034A">
        <w:rPr>
          <w:rFonts w:ascii="Times New Roman" w:eastAsia="MS Mincho" w:hAnsi="Times New Roman" w:cs="Times New Roman" w:hint="eastAsia"/>
          <w:b/>
          <w:sz w:val="22"/>
          <w:szCs w:val="22"/>
          <w:u w:val="single"/>
          <w:lang w:eastAsia="zh-CN"/>
        </w:rPr>
        <w:t>Dave</w:t>
      </w:r>
      <w:r w:rsidRPr="00B2034A">
        <w:rPr>
          <w:rFonts w:ascii="Times New Roman" w:eastAsia="MS Mincho" w:hAnsi="Times New Roman" w:cs="Times New Roman"/>
          <w:b/>
          <w:sz w:val="22"/>
          <w:szCs w:val="22"/>
          <w:u w:val="single"/>
          <w:lang w:eastAsia="zh-CN"/>
        </w:rPr>
        <w:t xml:space="preserve"> Cavalcanti presents 1892r0</w:t>
      </w:r>
    </w:p>
    <w:p w:rsidR="00C05E04" w:rsidRDefault="00C05E04">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Q: </w:t>
      </w:r>
      <w:r w:rsidR="00776B53">
        <w:rPr>
          <w:rFonts w:ascii="Times New Roman" w:eastAsia="MS Mincho" w:hAnsi="Times New Roman" w:cs="Times New Roman"/>
          <w:sz w:val="22"/>
          <w:szCs w:val="22"/>
          <w:lang w:eastAsia="zh-CN"/>
        </w:rPr>
        <w:t xml:space="preserve">With the TSN you proposed, </w:t>
      </w:r>
      <w:r>
        <w:rPr>
          <w:rFonts w:ascii="Times New Roman" w:eastAsia="MS Mincho" w:hAnsi="Times New Roman" w:cs="Times New Roman"/>
          <w:sz w:val="22"/>
          <w:szCs w:val="22"/>
          <w:lang w:eastAsia="zh-CN"/>
        </w:rPr>
        <w:t>I wonder do you expect the frame will collision? Why don’t you just use EDCA?</w:t>
      </w:r>
    </w:p>
    <w:p w:rsidR="00C05E04" w:rsidRDefault="00776B5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A: If you don’t change anything at the MAC, when you open the queue, it will use EDCA. If you are in a managed network and everyone follows the schedule. </w:t>
      </w:r>
    </w:p>
    <w:p w:rsidR="00776B53" w:rsidRDefault="00776B5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If you </w:t>
      </w:r>
      <w:r w:rsidR="00D63479">
        <w:rPr>
          <w:rFonts w:ascii="Times New Roman" w:eastAsia="MS Mincho" w:hAnsi="Times New Roman" w:cs="Times New Roman"/>
          <w:sz w:val="22"/>
          <w:szCs w:val="22"/>
          <w:lang w:eastAsia="zh-CN"/>
        </w:rPr>
        <w:t>use</w:t>
      </w:r>
      <w:r>
        <w:rPr>
          <w:rFonts w:ascii="Times New Roman" w:eastAsia="MS Mincho" w:hAnsi="Times New Roman" w:cs="Times New Roman"/>
          <w:sz w:val="22"/>
          <w:szCs w:val="22"/>
          <w:lang w:eastAsia="zh-CN"/>
        </w:rPr>
        <w:t xml:space="preserve"> </w:t>
      </w:r>
      <w:r w:rsidR="00D63479">
        <w:rPr>
          <w:rFonts w:ascii="Times New Roman" w:eastAsia="MS Mincho" w:hAnsi="Times New Roman" w:cs="Times New Roman"/>
          <w:sz w:val="22"/>
          <w:szCs w:val="22"/>
          <w:lang w:eastAsia="zh-CN"/>
        </w:rPr>
        <w:t>11</w:t>
      </w:r>
      <w:r>
        <w:rPr>
          <w:rFonts w:ascii="Times New Roman" w:eastAsia="MS Mincho" w:hAnsi="Times New Roman" w:cs="Times New Roman"/>
          <w:sz w:val="22"/>
          <w:szCs w:val="22"/>
          <w:lang w:eastAsia="zh-CN"/>
        </w:rPr>
        <w:t>ax</w:t>
      </w:r>
      <w:r w:rsidR="00D63479">
        <w:rPr>
          <w:rFonts w:ascii="Times New Roman" w:eastAsia="MS Mincho" w:hAnsi="Times New Roman" w:cs="Times New Roman"/>
          <w:sz w:val="22"/>
          <w:szCs w:val="22"/>
          <w:lang w:eastAsia="zh-CN"/>
        </w:rPr>
        <w:t xml:space="preserve"> trigger frame</w:t>
      </w:r>
      <w:r>
        <w:rPr>
          <w:rFonts w:ascii="Times New Roman" w:eastAsia="MS Mincho" w:hAnsi="Times New Roman" w:cs="Times New Roman"/>
          <w:sz w:val="22"/>
          <w:szCs w:val="22"/>
          <w:lang w:eastAsia="zh-CN"/>
        </w:rPr>
        <w:t>,</w:t>
      </w:r>
      <w:r w:rsidR="00D63479">
        <w:rPr>
          <w:rFonts w:ascii="Times New Roman" w:eastAsia="MS Mincho" w:hAnsi="Times New Roman" w:cs="Times New Roman"/>
          <w:sz w:val="22"/>
          <w:szCs w:val="22"/>
          <w:lang w:eastAsia="zh-CN"/>
        </w:rPr>
        <w:t xml:space="preserve"> all stations would transmit as different air users at the same time. </w:t>
      </w:r>
      <w:r w:rsidR="00B2034A">
        <w:rPr>
          <w:rFonts w:ascii="Times New Roman" w:eastAsia="MS Mincho" w:hAnsi="Times New Roman" w:cs="Times New Roman"/>
          <w:sz w:val="22"/>
          <w:szCs w:val="22"/>
          <w:lang w:eastAsia="zh-CN"/>
        </w:rPr>
        <w:t>I am not proposing change on that.</w:t>
      </w:r>
    </w:p>
    <w:p w:rsidR="00C05E04" w:rsidRDefault="00D63479">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Comments: I suggest you use back off, if the packet miss the opportunity to send, then it has the chance to resend.</w:t>
      </w:r>
    </w:p>
    <w:p w:rsidR="00B2034A" w:rsidRDefault="00B2034A">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Comments: If you start to back off for some other reasons, like the interference is not managed, if you miss your slot, then this packet should be considered as lost. </w:t>
      </w:r>
    </w:p>
    <w:p w:rsidR="00B2034A" w:rsidRDefault="00B2034A">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Dave: The main idea is if you can manage, then you can control. The unmanaged access will be seen as interference. There would be a tradeoff between latency and capacity, it will depend on the congestions you have. </w:t>
      </w:r>
    </w:p>
    <w:p w:rsidR="00B2034A" w:rsidRDefault="00D91938">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Q: The requirements seem rigid, if the network if </w:t>
      </w:r>
      <w:r w:rsidR="009C2B7C">
        <w:rPr>
          <w:rFonts w:ascii="Times New Roman" w:eastAsia="MS Mincho" w:hAnsi="Times New Roman" w:cs="Times New Roman"/>
          <w:sz w:val="22"/>
          <w:szCs w:val="22"/>
          <w:lang w:eastAsia="zh-CN"/>
        </w:rPr>
        <w:t>predictable</w:t>
      </w:r>
      <w:r>
        <w:rPr>
          <w:rFonts w:ascii="Times New Roman" w:eastAsia="MS Mincho" w:hAnsi="Times New Roman" w:cs="Times New Roman"/>
          <w:sz w:val="22"/>
          <w:szCs w:val="22"/>
          <w:lang w:eastAsia="zh-CN"/>
        </w:rPr>
        <w:t>,</w:t>
      </w:r>
      <w:r w:rsidR="009C2B7C">
        <w:rPr>
          <w:rFonts w:ascii="Times New Roman" w:eastAsia="MS Mincho" w:hAnsi="Times New Roman" w:cs="Times New Roman"/>
          <w:sz w:val="22"/>
          <w:szCs w:val="22"/>
          <w:lang w:eastAsia="zh-CN"/>
        </w:rPr>
        <w:t xml:space="preserve"> </w:t>
      </w:r>
      <w:r>
        <w:rPr>
          <w:rFonts w:ascii="Times New Roman" w:eastAsia="MS Mincho" w:hAnsi="Times New Roman" w:cs="Times New Roman"/>
          <w:sz w:val="22"/>
          <w:szCs w:val="22"/>
          <w:lang w:eastAsia="zh-CN"/>
        </w:rPr>
        <w:t>maybe it is fine</w:t>
      </w:r>
      <w:r w:rsidR="009C2B7C">
        <w:rPr>
          <w:rFonts w:ascii="Times New Roman" w:eastAsia="MS Mincho" w:hAnsi="Times New Roman" w:cs="Times New Roman"/>
          <w:sz w:val="22"/>
          <w:szCs w:val="22"/>
          <w:lang w:eastAsia="zh-CN"/>
        </w:rPr>
        <w:t>. If you look at LTE, they run the scheduling service through polling, and terminal provide some feedback it seems you could integrate to gating which would give some flexibility to the gating function.</w:t>
      </w:r>
    </w:p>
    <w:p w:rsidR="009C2B7C" w:rsidRDefault="009C2B7C">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A: This schedule has to be dynamic. In the ethernet, there is no easy way since the capacity will not change. While in wireless, this schedule has to adopt with the channel conditions. It would be some overhead to adjust the schedule. It would need to incorporate solutions to decide how fast or how slow to do it.</w:t>
      </w:r>
    </w:p>
    <w:p w:rsidR="009C2B7C" w:rsidRDefault="009C2B7C">
      <w:pPr>
        <w:pStyle w:val="af5"/>
        <w:ind w:leftChars="0" w:left="360"/>
        <w:rPr>
          <w:rFonts w:ascii="Times New Roman" w:eastAsia="MS Mincho" w:hAnsi="Times New Roman" w:cs="Times New Roman"/>
          <w:sz w:val="22"/>
          <w:szCs w:val="22"/>
          <w:lang w:eastAsia="zh-CN"/>
        </w:rPr>
      </w:pPr>
    </w:p>
    <w:p w:rsidR="009C2B7C" w:rsidRDefault="009C2B7C">
      <w:pPr>
        <w:pStyle w:val="af5"/>
        <w:ind w:leftChars="0" w:left="360"/>
        <w:rPr>
          <w:rFonts w:ascii="Times New Roman" w:eastAsia="MS Mincho" w:hAnsi="Times New Roman" w:cs="Times New Roman"/>
          <w:b/>
          <w:sz w:val="22"/>
          <w:szCs w:val="22"/>
          <w:u w:val="single"/>
          <w:lang w:eastAsia="zh-CN"/>
        </w:rPr>
      </w:pPr>
      <w:r>
        <w:rPr>
          <w:rFonts w:ascii="Times New Roman" w:eastAsia="MS Mincho" w:hAnsi="Times New Roman" w:cs="Times New Roman"/>
          <w:b/>
          <w:sz w:val="22"/>
          <w:szCs w:val="22"/>
          <w:u w:val="single"/>
          <w:lang w:eastAsia="zh-CN"/>
        </w:rPr>
        <w:t>Pascal Thubert</w:t>
      </w:r>
      <w:r w:rsidRPr="009C2B7C">
        <w:rPr>
          <w:rFonts w:ascii="Times New Roman" w:eastAsia="MS Mincho" w:hAnsi="Times New Roman" w:cs="Times New Roman"/>
          <w:b/>
          <w:sz w:val="22"/>
          <w:szCs w:val="22"/>
          <w:u w:val="single"/>
          <w:lang w:eastAsia="zh-CN"/>
        </w:rPr>
        <w:t xml:space="preserve"> presents 1918r0</w:t>
      </w:r>
    </w:p>
    <w:p w:rsidR="009C2B7C" w:rsidRDefault="000C6D35">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Comments</w:t>
      </w:r>
      <w:r w:rsidR="009C2B7C">
        <w:rPr>
          <w:rFonts w:ascii="Times New Roman" w:eastAsia="MS Mincho" w:hAnsi="Times New Roman" w:cs="Times New Roman"/>
          <w:sz w:val="22"/>
          <w:szCs w:val="22"/>
          <w:lang w:eastAsia="zh-CN"/>
        </w:rPr>
        <w:t>:</w:t>
      </w:r>
      <w:r w:rsidR="001B788D">
        <w:rPr>
          <w:rFonts w:ascii="Times New Roman" w:eastAsia="MS Mincho" w:hAnsi="Times New Roman" w:cs="Times New Roman"/>
          <w:sz w:val="22"/>
          <w:szCs w:val="22"/>
          <w:lang w:eastAsia="zh-CN"/>
        </w:rPr>
        <w:t xml:space="preserve"> When you say improve the channel utilizati</w:t>
      </w:r>
      <w:r>
        <w:rPr>
          <w:rFonts w:ascii="Times New Roman" w:eastAsia="MS Mincho" w:hAnsi="Times New Roman" w:cs="Times New Roman"/>
          <w:sz w:val="22"/>
          <w:szCs w:val="22"/>
          <w:lang w:eastAsia="zh-CN"/>
        </w:rPr>
        <w:t>on by no IFS and no backoff. We are talking about unlicensed band. You have to access the channel before you do the scheduling.</w:t>
      </w:r>
    </w:p>
    <w:p w:rsidR="00AB48E2" w:rsidRDefault="000C6D35" w:rsidP="00AB48E2">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A: What we found is that we could </w:t>
      </w:r>
      <w:r w:rsidR="00AB48E2">
        <w:rPr>
          <w:rFonts w:ascii="Times New Roman" w:eastAsia="MS Mincho" w:hAnsi="Times New Roman" w:cs="Times New Roman"/>
          <w:sz w:val="22"/>
          <w:szCs w:val="22"/>
          <w:lang w:eastAsia="zh-CN"/>
        </w:rPr>
        <w:t>involve</w:t>
      </w:r>
      <w:r w:rsidR="001A1DC3">
        <w:rPr>
          <w:rFonts w:ascii="Times New Roman" w:eastAsia="MS Mincho" w:hAnsi="Times New Roman" w:cs="Times New Roman"/>
          <w:sz w:val="22"/>
          <w:szCs w:val="22"/>
          <w:lang w:eastAsia="zh-CN"/>
        </w:rPr>
        <w:t xml:space="preserve"> the scheduling</w:t>
      </w:r>
      <w:r w:rsidR="00AB48E2">
        <w:rPr>
          <w:rFonts w:ascii="Times New Roman" w:eastAsia="MS Mincho" w:hAnsi="Times New Roman" w:cs="Times New Roman"/>
          <w:sz w:val="22"/>
          <w:szCs w:val="22"/>
          <w:lang w:eastAsia="zh-CN"/>
        </w:rPr>
        <w:t xml:space="preserve"> in the environment we use to deploy</w:t>
      </w:r>
      <w:r>
        <w:rPr>
          <w:rFonts w:ascii="Times New Roman" w:eastAsia="MS Mincho" w:hAnsi="Times New Roman" w:cs="Times New Roman"/>
          <w:sz w:val="22"/>
          <w:szCs w:val="22"/>
          <w:lang w:eastAsia="zh-CN"/>
        </w:rPr>
        <w:t xml:space="preserve"> classical wifi in 20MHz</w:t>
      </w:r>
      <w:r w:rsidR="00AB48E2">
        <w:rPr>
          <w:rFonts w:ascii="Times New Roman" w:eastAsia="MS Mincho" w:hAnsi="Times New Roman" w:cs="Times New Roman"/>
          <w:sz w:val="22"/>
          <w:szCs w:val="22"/>
          <w:lang w:eastAsia="zh-CN"/>
        </w:rPr>
        <w:t xml:space="preserve"> channel, we schedule the whole band, usually there would be one or two wifi band</w:t>
      </w:r>
      <w:r w:rsidR="001A1DC3">
        <w:rPr>
          <w:rFonts w:ascii="Times New Roman" w:eastAsia="MS Mincho" w:hAnsi="Times New Roman" w:cs="Times New Roman"/>
          <w:sz w:val="22"/>
          <w:szCs w:val="22"/>
          <w:lang w:eastAsia="zh-CN"/>
        </w:rPr>
        <w:t>s</w:t>
      </w:r>
      <w:r w:rsidR="00AB48E2">
        <w:rPr>
          <w:rFonts w:ascii="Times New Roman" w:eastAsia="MS Mincho" w:hAnsi="Times New Roman" w:cs="Times New Roman"/>
          <w:sz w:val="22"/>
          <w:szCs w:val="22"/>
          <w:lang w:eastAsia="zh-CN"/>
        </w:rPr>
        <w:t xml:space="preserve"> which interference with us. When we retry, we have to schedule with each other.</w:t>
      </w:r>
      <w:r>
        <w:rPr>
          <w:rFonts w:ascii="Times New Roman" w:eastAsia="MS Mincho" w:hAnsi="Times New Roman" w:cs="Times New Roman"/>
          <w:sz w:val="22"/>
          <w:szCs w:val="22"/>
          <w:lang w:eastAsia="zh-CN"/>
        </w:rPr>
        <w:t xml:space="preserve"> </w:t>
      </w:r>
      <w:r w:rsidR="00AB48E2">
        <w:rPr>
          <w:rFonts w:ascii="Times New Roman" w:eastAsia="MS Mincho" w:hAnsi="Times New Roman" w:cs="Times New Roman"/>
          <w:sz w:val="22"/>
          <w:szCs w:val="22"/>
          <w:lang w:eastAsia="zh-CN"/>
        </w:rPr>
        <w:t xml:space="preserve">We schedule multiple transmissions. Let’s say you want to transmit with EDCA, then when you fail, the difference is </w:t>
      </w:r>
      <w:r w:rsidR="001A1DC3">
        <w:rPr>
          <w:rFonts w:ascii="Times New Roman" w:eastAsia="MS Mincho" w:hAnsi="Times New Roman" w:cs="Times New Roman" w:hint="eastAsia"/>
          <w:sz w:val="22"/>
          <w:szCs w:val="22"/>
          <w:lang w:eastAsia="zh-CN"/>
        </w:rPr>
        <w:t>either</w:t>
      </w:r>
      <w:r w:rsidR="001A1DC3">
        <w:rPr>
          <w:rFonts w:ascii="Times New Roman" w:eastAsia="MS Mincho" w:hAnsi="Times New Roman" w:cs="Times New Roman"/>
          <w:sz w:val="22"/>
          <w:szCs w:val="22"/>
          <w:lang w:eastAsia="zh-CN"/>
        </w:rPr>
        <w:t xml:space="preserve"> </w:t>
      </w:r>
      <w:r w:rsidR="001A1DC3">
        <w:rPr>
          <w:rFonts w:ascii="Times New Roman" w:eastAsia="MS Mincho" w:hAnsi="Times New Roman" w:cs="Times New Roman" w:hint="eastAsia"/>
          <w:sz w:val="22"/>
          <w:szCs w:val="22"/>
          <w:lang w:eastAsia="zh-CN"/>
        </w:rPr>
        <w:t>send</w:t>
      </w:r>
      <w:r w:rsidR="001A1DC3">
        <w:rPr>
          <w:rFonts w:ascii="Times New Roman" w:eastAsia="MS Mincho" w:hAnsi="Times New Roman" w:cs="Times New Roman"/>
          <w:sz w:val="22"/>
          <w:szCs w:val="22"/>
          <w:lang w:eastAsia="zh-CN"/>
        </w:rPr>
        <w:t xml:space="preserve"> </w:t>
      </w:r>
      <w:r w:rsidR="001A1DC3">
        <w:rPr>
          <w:rFonts w:ascii="Times New Roman" w:eastAsia="MS Mincho" w:hAnsi="Times New Roman" w:cs="Times New Roman" w:hint="eastAsia"/>
          <w:sz w:val="22"/>
          <w:szCs w:val="22"/>
          <w:lang w:eastAsia="zh-CN"/>
        </w:rPr>
        <w:t>it</w:t>
      </w:r>
      <w:r w:rsidR="001A1DC3">
        <w:rPr>
          <w:rFonts w:ascii="Times New Roman" w:eastAsia="MS Mincho" w:hAnsi="Times New Roman" w:cs="Times New Roman"/>
          <w:sz w:val="22"/>
          <w:szCs w:val="22"/>
          <w:lang w:eastAsia="zh-CN"/>
        </w:rPr>
        <w:t xml:space="preserve"> </w:t>
      </w:r>
      <w:r w:rsidR="001A1DC3">
        <w:rPr>
          <w:rFonts w:ascii="Times New Roman" w:eastAsia="MS Mincho" w:hAnsi="Times New Roman" w:cs="Times New Roman" w:hint="eastAsia"/>
          <w:sz w:val="22"/>
          <w:szCs w:val="22"/>
          <w:lang w:eastAsia="zh-CN"/>
        </w:rPr>
        <w:t>or</w:t>
      </w:r>
      <w:r w:rsidR="001A1DC3">
        <w:rPr>
          <w:rFonts w:ascii="Times New Roman" w:eastAsia="MS Mincho" w:hAnsi="Times New Roman" w:cs="Times New Roman"/>
          <w:sz w:val="22"/>
          <w:szCs w:val="22"/>
          <w:lang w:eastAsia="zh-CN"/>
        </w:rPr>
        <w:t xml:space="preserve"> </w:t>
      </w:r>
      <w:r w:rsidR="001A1DC3">
        <w:rPr>
          <w:rFonts w:ascii="Times New Roman" w:eastAsia="MS Mincho" w:hAnsi="Times New Roman" w:cs="Times New Roman" w:hint="eastAsia"/>
          <w:sz w:val="22"/>
          <w:szCs w:val="22"/>
          <w:lang w:eastAsia="zh-CN"/>
        </w:rPr>
        <w:t>do</w:t>
      </w:r>
      <w:r w:rsidR="001A1DC3">
        <w:rPr>
          <w:rFonts w:ascii="Times New Roman" w:eastAsia="MS Mincho" w:hAnsi="Times New Roman" w:cs="Times New Roman"/>
          <w:sz w:val="22"/>
          <w:szCs w:val="22"/>
          <w:lang w:eastAsia="zh-CN"/>
        </w:rPr>
        <w:t xml:space="preserve">n’t, </w:t>
      </w:r>
      <w:r w:rsidR="00AB48E2">
        <w:rPr>
          <w:rFonts w:ascii="Times New Roman" w:eastAsia="MS Mincho" w:hAnsi="Times New Roman" w:cs="Times New Roman" w:hint="eastAsia"/>
          <w:sz w:val="22"/>
          <w:szCs w:val="22"/>
          <w:lang w:eastAsia="zh-CN"/>
        </w:rPr>
        <w:t>w</w:t>
      </w:r>
      <w:r w:rsidR="00AB48E2">
        <w:rPr>
          <w:rFonts w:ascii="Times New Roman" w:eastAsia="MS Mincho" w:hAnsi="Times New Roman" w:cs="Times New Roman"/>
          <w:sz w:val="22"/>
          <w:szCs w:val="22"/>
          <w:lang w:eastAsia="zh-CN"/>
        </w:rPr>
        <w:t xml:space="preserve">e do not wait, just try to retransmit at different channels. </w:t>
      </w:r>
    </w:p>
    <w:p w:rsidR="001A1DC3" w:rsidRDefault="001A1DC3" w:rsidP="00AB48E2">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Q: Does the scheduling you mentioned by AP?</w:t>
      </w:r>
    </w:p>
    <w:p w:rsidR="001A1DC3" w:rsidRDefault="001A1DC3" w:rsidP="00AB48E2">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A: For deterministic network, it probably a scheduler which has visibility to all interference. In factory, it would be probably more than one AP, so there should be a controller.</w:t>
      </w:r>
    </w:p>
    <w:p w:rsidR="00B2034A" w:rsidRP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Q: D</w:t>
      </w:r>
      <w:r w:rsidRPr="001A1DC3">
        <w:rPr>
          <w:rFonts w:ascii="Times New Roman" w:eastAsia="MS Mincho" w:hAnsi="Times New Roman" w:cs="Times New Roman"/>
          <w:sz w:val="22"/>
          <w:szCs w:val="22"/>
          <w:lang w:eastAsia="zh-CN"/>
        </w:rPr>
        <w:t>o you need new preamble for the new slots?</w:t>
      </w:r>
    </w:p>
    <w:p w:rsidR="001A1DC3" w:rsidRDefault="001A1DC3">
      <w:pPr>
        <w:pStyle w:val="af5"/>
        <w:ind w:leftChars="0" w:left="360"/>
        <w:rPr>
          <w:rFonts w:ascii="Times New Roman" w:eastAsia="MS Mincho" w:hAnsi="Times New Roman" w:cs="Times New Roman"/>
          <w:sz w:val="22"/>
          <w:szCs w:val="22"/>
          <w:lang w:eastAsia="zh-CN"/>
        </w:rPr>
      </w:pPr>
      <w:r w:rsidRPr="001A1DC3">
        <w:rPr>
          <w:rFonts w:ascii="Times New Roman" w:eastAsia="MS Mincho" w:hAnsi="Times New Roman" w:cs="Times New Roman"/>
          <w:sz w:val="22"/>
          <w:szCs w:val="22"/>
          <w:lang w:eastAsia="zh-CN"/>
        </w:rPr>
        <w:t>A: Yes</w:t>
      </w:r>
      <w:r>
        <w:rPr>
          <w:rFonts w:ascii="Times New Roman" w:eastAsia="MS Mincho" w:hAnsi="Times New Roman" w:cs="Times New Roman"/>
          <w:sz w:val="22"/>
          <w:szCs w:val="22"/>
          <w:lang w:eastAsia="zh-CN"/>
        </w:rPr>
        <w:t>.</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Q: You are using 10ms time slots, but we also need to take consideration of propagation delay and guard time between slots. Do you think it is sufficient?</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A: The time for fifteen slots is 10ms -15ms. The guard time is less than 1ms.we need to re-sync every 20s roughly. </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Q: For scheduling, ax already have trigger-based scheme, does your proposal work in the same way?</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A: We use persistent scheduling.</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Q: Do you use trigger to sync?</w:t>
      </w:r>
    </w:p>
    <w:p w:rsidR="001A1DC3" w:rsidRDefault="001A1DC3">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A: It is a possible approach. </w:t>
      </w:r>
    </w:p>
    <w:p w:rsidR="001A1DC3" w:rsidRPr="001A1DC3" w:rsidRDefault="001A1DC3">
      <w:pPr>
        <w:pStyle w:val="af5"/>
        <w:ind w:leftChars="0" w:left="360"/>
        <w:rPr>
          <w:rFonts w:ascii="Times New Roman" w:eastAsia="MS Mincho" w:hAnsi="Times New Roman" w:cs="Times New Roman"/>
          <w:sz w:val="22"/>
          <w:szCs w:val="22"/>
          <w:lang w:eastAsia="zh-CN"/>
        </w:rPr>
      </w:pPr>
    </w:p>
    <w:p w:rsidR="004059FE" w:rsidRDefault="00497BD7">
      <w:pPr>
        <w:numPr>
          <w:ilvl w:val="0"/>
          <w:numId w:val="1"/>
        </w:numPr>
        <w:jc w:val="both"/>
        <w:rPr>
          <w:szCs w:val="22"/>
        </w:rPr>
      </w:pPr>
      <w:r>
        <w:rPr>
          <w:rFonts w:hint="eastAsia"/>
          <w:szCs w:val="22"/>
        </w:rPr>
        <w:t>M</w:t>
      </w:r>
      <w:r w:rsidR="001A1DC3">
        <w:rPr>
          <w:szCs w:val="22"/>
        </w:rPr>
        <w:t>eeting recessed at 15:30pm</w:t>
      </w:r>
      <w:r>
        <w:rPr>
          <w:szCs w:val="22"/>
        </w:rPr>
        <w:t>.</w:t>
      </w:r>
    </w:p>
    <w:p w:rsidR="004059FE" w:rsidRDefault="004059FE">
      <w:pPr>
        <w:rPr>
          <w:b/>
          <w:szCs w:val="22"/>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97BD7">
      <w:pPr>
        <w:rPr>
          <w:b/>
          <w:u w:val="single"/>
        </w:rPr>
      </w:pPr>
      <w:r>
        <w:rPr>
          <w:rFonts w:eastAsia="等线"/>
          <w:b/>
          <w:u w:val="single"/>
          <w:lang w:eastAsia="zh-CN" w:bidi="ar"/>
        </w:rPr>
        <w:t>Thursday 15/11/2018 PM 2 Session</w:t>
      </w:r>
    </w:p>
    <w:p w:rsidR="004059FE" w:rsidRPr="001A1DC3" w:rsidRDefault="004059FE">
      <w:pPr>
        <w:rPr>
          <w:b/>
        </w:rPr>
      </w:pPr>
    </w:p>
    <w:p w:rsidR="004059FE" w:rsidRDefault="00497BD7">
      <w:pPr>
        <w:rPr>
          <w:b/>
        </w:rPr>
      </w:pPr>
      <w:r>
        <w:rPr>
          <w:rFonts w:eastAsia="等线"/>
          <w:lang w:eastAsia="zh-CN" w:bidi="ar"/>
        </w:rPr>
        <w:br/>
      </w:r>
      <w:r>
        <w:rPr>
          <w:rFonts w:eastAsia="等线"/>
          <w:b/>
          <w:lang w:eastAsia="zh-CN" w:bidi="ar"/>
        </w:rPr>
        <w:t>Contributions</w:t>
      </w:r>
    </w:p>
    <w:p w:rsidR="004059FE" w:rsidRDefault="001A1DC3">
      <w:pPr>
        <w:pStyle w:val="msolistparagraph0"/>
        <w:numPr>
          <w:ilvl w:val="0"/>
          <w:numId w:val="4"/>
        </w:numPr>
      </w:pPr>
      <w:r w:rsidRPr="001A1DC3">
        <w:t>“Proposed</w:t>
      </w:r>
      <w:r w:rsidR="00497BD7" w:rsidRPr="001A1DC3">
        <w:t xml:space="preserve"> Revision of FFIOT Redundancy Section”, 1-18-0064-</w:t>
      </w:r>
      <w:r w:rsidRPr="001A1DC3">
        <w:t>02 –</w:t>
      </w:r>
      <w:r w:rsidR="00497BD7" w:rsidRPr="001A1DC3">
        <w:t xml:space="preserve"> Roger Marks (</w:t>
      </w:r>
      <w:r w:rsidR="00497BD7">
        <w:t>Huawei)</w:t>
      </w:r>
    </w:p>
    <w:p w:rsidR="004059FE" w:rsidRDefault="00497BD7" w:rsidP="001A1DC3">
      <w:r>
        <w:rPr>
          <w:rFonts w:eastAsia="等线"/>
          <w:lang w:eastAsia="zh-CN" w:bidi="ar"/>
        </w:rPr>
        <w:br/>
      </w:r>
    </w:p>
    <w:p w:rsidR="004059FE" w:rsidRDefault="00497BD7">
      <w:pPr>
        <w:ind w:left="720"/>
      </w:pPr>
      <w:r>
        <w:rPr>
          <w:rFonts w:eastAsia="等线"/>
          <w:b/>
          <w:lang w:eastAsia="zh-CN" w:bidi="ar"/>
        </w:rPr>
        <w:t xml:space="preserve">Q: </w:t>
      </w:r>
      <w:r>
        <w:rPr>
          <w:rFonts w:eastAsia="等线"/>
          <w:lang w:eastAsia="zh-CN" w:bidi="ar"/>
        </w:rPr>
        <w:t xml:space="preserve">The PRP need to independent channels, then </w:t>
      </w:r>
      <w:r w:rsidR="001A1DC3">
        <w:rPr>
          <w:rFonts w:eastAsia="等线"/>
          <w:lang w:eastAsia="zh-CN" w:bidi="ar"/>
        </w:rPr>
        <w:t>how</w:t>
      </w:r>
      <w:r>
        <w:rPr>
          <w:rFonts w:eastAsia="等线"/>
          <w:lang w:eastAsia="zh-CN" w:bidi="ar"/>
        </w:rPr>
        <w:t xml:space="preserve"> to deal with</w:t>
      </w:r>
      <w:r w:rsidR="001A1DC3">
        <w:rPr>
          <w:rFonts w:eastAsia="等线"/>
          <w:lang w:eastAsia="zh-CN" w:bidi="ar"/>
        </w:rPr>
        <w:t xml:space="preserve"> the two ACKs when one of the frames transmitted in one band</w:t>
      </w:r>
      <w:r>
        <w:rPr>
          <w:rFonts w:eastAsia="等线"/>
          <w:lang w:eastAsia="zh-CN" w:bidi="ar"/>
        </w:rPr>
        <w:t xml:space="preserve"> is wrong?</w:t>
      </w:r>
      <w:r w:rsidR="001A1DC3">
        <w:rPr>
          <w:rFonts w:eastAsia="等线"/>
          <w:lang w:eastAsia="zh-CN" w:bidi="ar"/>
        </w:rPr>
        <w:t xml:space="preserve"> Shall the frames on two band merges first to identify which frame is wrongly transmitted?</w:t>
      </w:r>
      <w:r>
        <w:rPr>
          <w:rFonts w:eastAsia="等线"/>
          <w:lang w:eastAsia="zh-CN" w:bidi="ar"/>
        </w:rPr>
        <w:br/>
      </w:r>
      <w:r>
        <w:rPr>
          <w:rFonts w:eastAsia="等线"/>
          <w:b/>
          <w:lang w:eastAsia="zh-CN" w:bidi="ar"/>
        </w:rPr>
        <w:t>A:</w:t>
      </w:r>
      <w:r>
        <w:rPr>
          <w:rFonts w:eastAsia="等线"/>
          <w:lang w:eastAsia="zh-CN" w:bidi="ar"/>
        </w:rPr>
        <w:t xml:space="preserve"> It sounds like it should be determined by the higher layer. If you can put it into the MAC </w:t>
      </w:r>
      <w:r w:rsidR="001A1DC3">
        <w:rPr>
          <w:rFonts w:eastAsia="等线"/>
          <w:lang w:eastAsia="zh-CN" w:bidi="ar"/>
        </w:rPr>
        <w:t>layer, it</w:t>
      </w:r>
      <w:r>
        <w:rPr>
          <w:rFonts w:eastAsia="等线"/>
          <w:lang w:eastAsia="zh-CN" w:bidi="ar"/>
        </w:rPr>
        <w:t xml:space="preserve"> may be more efficiently.</w:t>
      </w:r>
    </w:p>
    <w:p w:rsidR="004059FE" w:rsidRDefault="004059FE">
      <w:pPr>
        <w:rPr>
          <w:b/>
        </w:rPr>
      </w:pPr>
    </w:p>
    <w:p w:rsidR="004059FE" w:rsidRDefault="001A1DC3" w:rsidP="001A1DC3">
      <w:pPr>
        <w:pStyle w:val="msolistparagraph0"/>
        <w:numPr>
          <w:ilvl w:val="0"/>
          <w:numId w:val="4"/>
        </w:numPr>
      </w:pPr>
      <w:r>
        <w:t>“Old</w:t>
      </w:r>
      <w:r w:rsidR="00497BD7">
        <w:t xml:space="preserve"> and new latency requirements”, 18/1973r2 – Kazuyuki Sakoda (Sony)</w:t>
      </w:r>
    </w:p>
    <w:p w:rsidR="004059FE" w:rsidRDefault="004059FE">
      <w:pPr>
        <w:ind w:left="720"/>
        <w:rPr>
          <w:lang w:eastAsia="zh-CN"/>
        </w:rPr>
      </w:pPr>
    </w:p>
    <w:p w:rsidR="004059FE" w:rsidRPr="001A1DC3" w:rsidRDefault="00497BD7">
      <w:pPr>
        <w:rPr>
          <w:lang w:eastAsia="zh-CN"/>
        </w:rPr>
      </w:pPr>
      <w:r>
        <w:rPr>
          <w:rFonts w:eastAsia="等线"/>
          <w:lang w:eastAsia="zh-CN" w:bidi="ar"/>
        </w:rPr>
        <w:t xml:space="preserve">  </w:t>
      </w:r>
      <w:r w:rsidRPr="001A1DC3">
        <w:rPr>
          <w:rFonts w:eastAsia="等线"/>
          <w:lang w:eastAsia="zh-CN" w:bidi="ar"/>
        </w:rPr>
        <w:tab/>
        <w:t xml:space="preserve">Q: </w:t>
      </w:r>
      <w:r w:rsidR="00ED4B55" w:rsidRPr="001A1DC3">
        <w:rPr>
          <w:rFonts w:eastAsia="等线"/>
          <w:lang w:eastAsia="zh-CN" w:bidi="ar"/>
        </w:rPr>
        <w:t>Is the v</w:t>
      </w:r>
      <w:r w:rsidR="003542C3" w:rsidRPr="001A1DC3">
        <w:rPr>
          <w:rFonts w:eastAsia="等线"/>
          <w:lang w:eastAsia="zh-CN" w:bidi="ar"/>
        </w:rPr>
        <w:t>ideo</w:t>
      </w:r>
      <w:r w:rsidRPr="001A1DC3">
        <w:rPr>
          <w:rFonts w:eastAsia="等线"/>
          <w:lang w:eastAsia="zh-CN" w:bidi="ar"/>
        </w:rPr>
        <w:t xml:space="preserve"> you talking about high data video or low data rate video?</w:t>
      </w:r>
    </w:p>
    <w:p w:rsidR="004059FE" w:rsidRDefault="00497BD7">
      <w:pPr>
        <w:ind w:left="720"/>
      </w:pPr>
      <w:r w:rsidRPr="001A1DC3">
        <w:rPr>
          <w:rFonts w:eastAsia="等线"/>
          <w:lang w:eastAsia="zh-CN" w:bidi="ar"/>
        </w:rPr>
        <w:t>A: high</w:t>
      </w:r>
      <w:r>
        <w:rPr>
          <w:rFonts w:eastAsia="等线"/>
          <w:lang w:eastAsia="zh-CN" w:bidi="ar"/>
        </w:rPr>
        <w:t xml:space="preserve"> data rate.</w:t>
      </w:r>
    </w:p>
    <w:p w:rsidR="004059FE" w:rsidRDefault="00497BD7">
      <w:pPr>
        <w:ind w:left="720"/>
        <w:rPr>
          <w:lang w:eastAsia="zh-CN"/>
        </w:rPr>
      </w:pPr>
      <w:r>
        <w:rPr>
          <w:rFonts w:eastAsia="等线"/>
          <w:lang w:eastAsia="zh-CN" w:bidi="ar"/>
        </w:rPr>
        <w:t xml:space="preserve">Q: </w:t>
      </w:r>
      <w:r w:rsidR="001A1DC3">
        <w:rPr>
          <w:rFonts w:eastAsia="等线"/>
          <w:lang w:eastAsia="zh-CN" w:bidi="ar"/>
        </w:rPr>
        <w:t>Robustness</w:t>
      </w:r>
      <w:r>
        <w:rPr>
          <w:rFonts w:eastAsia="等线"/>
          <w:lang w:eastAsia="zh-CN" w:bidi="ar"/>
        </w:rPr>
        <w:t xml:space="preserve"> is also need for video.</w:t>
      </w:r>
    </w:p>
    <w:p w:rsidR="004059FE" w:rsidRDefault="00497BD7">
      <w:pPr>
        <w:ind w:left="720"/>
      </w:pPr>
      <w:r>
        <w:rPr>
          <w:rFonts w:eastAsia="等线"/>
          <w:lang w:eastAsia="zh-CN" w:bidi="ar"/>
        </w:rPr>
        <w:t xml:space="preserve">A: Yes, in my </w:t>
      </w:r>
      <w:r w:rsidR="001A1DC3">
        <w:rPr>
          <w:rFonts w:eastAsia="等线"/>
          <w:lang w:eastAsia="zh-CN" w:bidi="ar"/>
        </w:rPr>
        <w:t>next presentation</w:t>
      </w:r>
      <w:r>
        <w:rPr>
          <w:rFonts w:eastAsia="等线"/>
          <w:lang w:eastAsia="zh-CN" w:bidi="ar"/>
        </w:rPr>
        <w:t xml:space="preserve"> I will talk about it.</w:t>
      </w:r>
    </w:p>
    <w:p w:rsidR="004059FE" w:rsidRDefault="004059FE">
      <w:pPr>
        <w:ind w:left="720"/>
      </w:pPr>
    </w:p>
    <w:p w:rsidR="004059FE" w:rsidRDefault="001A1DC3">
      <w:pPr>
        <w:ind w:left="720"/>
        <w:rPr>
          <w:lang w:eastAsia="zh-CN"/>
        </w:rPr>
      </w:pPr>
      <w:r>
        <w:rPr>
          <w:rFonts w:eastAsia="等线"/>
          <w:lang w:eastAsia="zh-CN" w:bidi="ar"/>
        </w:rPr>
        <w:t>Comments: Maybe</w:t>
      </w:r>
      <w:r w:rsidR="00497BD7">
        <w:rPr>
          <w:rFonts w:eastAsia="等线"/>
          <w:lang w:eastAsia="zh-CN" w:bidi="ar"/>
        </w:rPr>
        <w:t xml:space="preserve"> we can separate the interactive video to two layer upstream and downstream, one is downloading stream which need high-data-rate and low latency the other one is uploading signal</w:t>
      </w:r>
      <w:r w:rsidR="00497BD7">
        <w:rPr>
          <w:rFonts w:eastAsia="等线" w:cs="等线" w:hint="eastAsia"/>
          <w:lang w:eastAsia="zh-CN" w:bidi="ar"/>
        </w:rPr>
        <w:t>（</w:t>
      </w:r>
      <w:r w:rsidR="00497BD7">
        <w:rPr>
          <w:rFonts w:eastAsia="等线"/>
          <w:lang w:eastAsia="zh-CN" w:bidi="ar"/>
        </w:rPr>
        <w:t>control information</w:t>
      </w:r>
      <w:r w:rsidR="00497BD7">
        <w:rPr>
          <w:rFonts w:eastAsia="等线" w:cs="等线" w:hint="eastAsia"/>
          <w:lang w:eastAsia="zh-CN" w:bidi="ar"/>
        </w:rPr>
        <w:t>）</w:t>
      </w:r>
      <w:r w:rsidR="00497BD7">
        <w:rPr>
          <w:rFonts w:eastAsia="等线"/>
          <w:lang w:eastAsia="zh-CN" w:bidi="ar"/>
        </w:rPr>
        <w:t>which need low-data-rate and low latency and high reliability.</w:t>
      </w:r>
    </w:p>
    <w:p w:rsidR="004059FE" w:rsidRDefault="004059FE">
      <w:pPr>
        <w:ind w:left="720"/>
        <w:rPr>
          <w:rFonts w:eastAsia="等线"/>
          <w:lang w:eastAsia="zh-CN" w:bidi="ar"/>
        </w:rPr>
      </w:pPr>
    </w:p>
    <w:p w:rsidR="001A1DC3" w:rsidRDefault="001A1DC3">
      <w:pPr>
        <w:ind w:left="720"/>
        <w:rPr>
          <w:rFonts w:eastAsia="等线"/>
          <w:lang w:eastAsia="zh-CN" w:bidi="ar"/>
        </w:rPr>
      </w:pPr>
      <w:r>
        <w:rPr>
          <w:rFonts w:eastAsia="等线"/>
          <w:lang w:eastAsia="zh-CN" w:bidi="ar"/>
        </w:rPr>
        <w:t>Q: Do you have the bandwidth spec for wired?</w:t>
      </w:r>
    </w:p>
    <w:p w:rsidR="001A1DC3" w:rsidRDefault="001A1DC3">
      <w:pPr>
        <w:ind w:left="720"/>
        <w:rPr>
          <w:rFonts w:eastAsia="等线"/>
          <w:lang w:eastAsia="zh-CN" w:bidi="ar"/>
        </w:rPr>
      </w:pPr>
      <w:r>
        <w:rPr>
          <w:rFonts w:eastAsia="等线"/>
          <w:lang w:eastAsia="zh-CN" w:bidi="ar"/>
        </w:rPr>
        <w:t>A: 18Gbps</w:t>
      </w:r>
    </w:p>
    <w:p w:rsidR="001A1DC3" w:rsidRDefault="001A1DC3">
      <w:pPr>
        <w:ind w:left="720"/>
        <w:rPr>
          <w:rFonts w:eastAsia="等线"/>
          <w:lang w:eastAsia="zh-CN" w:bidi="ar"/>
        </w:rPr>
      </w:pPr>
    </w:p>
    <w:p w:rsidR="004059FE" w:rsidRDefault="00497BD7">
      <w:pPr>
        <w:ind w:left="720"/>
      </w:pPr>
      <w:r>
        <w:rPr>
          <w:rFonts w:eastAsia="等线"/>
          <w:lang w:eastAsia="zh-CN" w:bidi="ar"/>
        </w:rPr>
        <w:t xml:space="preserve">Q: </w:t>
      </w:r>
      <w:r w:rsidR="001A1DC3">
        <w:rPr>
          <w:rFonts w:eastAsia="等线"/>
          <w:lang w:eastAsia="zh-CN" w:bidi="ar"/>
        </w:rPr>
        <w:t xml:space="preserve">About the frame rate, </w:t>
      </w:r>
      <w:r>
        <w:rPr>
          <w:rFonts w:eastAsia="等线"/>
          <w:lang w:eastAsia="zh-CN" w:bidi="ar"/>
        </w:rPr>
        <w:t xml:space="preserve">why do you choose 60Hz for qualified video? </w:t>
      </w:r>
      <w:r w:rsidR="001A1DC3">
        <w:rPr>
          <w:rFonts w:eastAsia="等线"/>
          <w:lang w:eastAsia="zh-CN" w:bidi="ar"/>
        </w:rPr>
        <w:t>For 90Hz, the latency should be 11ms.</w:t>
      </w:r>
    </w:p>
    <w:p w:rsidR="004059FE" w:rsidRDefault="00497BD7">
      <w:pPr>
        <w:ind w:left="720"/>
        <w:rPr>
          <w:lang w:eastAsia="zh-CN"/>
        </w:rPr>
      </w:pPr>
      <w:r>
        <w:rPr>
          <w:rFonts w:eastAsia="等线"/>
          <w:lang w:eastAsia="zh-CN" w:bidi="ar"/>
        </w:rPr>
        <w:t xml:space="preserve">A: Yes, 60Hz is not enough. It’s just </w:t>
      </w:r>
      <w:r w:rsidR="001A1DC3">
        <w:rPr>
          <w:rFonts w:eastAsia="等线"/>
          <w:lang w:eastAsia="zh-CN" w:bidi="ar"/>
        </w:rPr>
        <w:t>an</w:t>
      </w:r>
      <w:r>
        <w:rPr>
          <w:rFonts w:eastAsia="等线"/>
          <w:lang w:eastAsia="zh-CN" w:bidi="ar"/>
        </w:rPr>
        <w:t xml:space="preserve"> example. As today it’s ok, maybe it will be changed in the future.</w:t>
      </w:r>
    </w:p>
    <w:p w:rsidR="004059FE" w:rsidRDefault="004059FE">
      <w:pPr>
        <w:rPr>
          <w:lang w:eastAsia="zh-CN"/>
        </w:rPr>
      </w:pPr>
    </w:p>
    <w:p w:rsidR="004059FE" w:rsidRDefault="00497BD7">
      <w:pPr>
        <w:rPr>
          <w:lang w:eastAsia="zh-CN"/>
        </w:rPr>
      </w:pPr>
      <w:r>
        <w:rPr>
          <w:rFonts w:eastAsia="等线"/>
          <w:lang w:eastAsia="zh-CN" w:bidi="ar"/>
        </w:rPr>
        <w:tab/>
        <w:t xml:space="preserve">Q: Our RTA’s PAR </w:t>
      </w:r>
      <w:r w:rsidR="001A1DC3">
        <w:rPr>
          <w:rFonts w:eastAsia="等线"/>
          <w:lang w:eastAsia="zh-CN" w:bidi="ar"/>
        </w:rPr>
        <w:t>should</w:t>
      </w:r>
      <w:r>
        <w:rPr>
          <w:rFonts w:eastAsia="等线"/>
          <w:lang w:eastAsia="zh-CN" w:bidi="ar"/>
        </w:rPr>
        <w:t xml:space="preserve"> concern about the </w:t>
      </w:r>
      <w:r w:rsidR="001A1DC3">
        <w:rPr>
          <w:rFonts w:eastAsia="等线"/>
          <w:lang w:eastAsia="zh-CN" w:bidi="ar"/>
        </w:rPr>
        <w:t>scope?</w:t>
      </w:r>
      <w:r>
        <w:rPr>
          <w:rFonts w:eastAsia="等线"/>
          <w:lang w:eastAsia="zh-CN" w:bidi="ar"/>
        </w:rPr>
        <w:br/>
      </w:r>
      <w:r>
        <w:rPr>
          <w:rFonts w:eastAsia="等线"/>
          <w:lang w:eastAsia="zh-CN" w:bidi="ar"/>
        </w:rPr>
        <w:tab/>
        <w:t>A: Yeah, But now is TIG, we can put it both in EHT or RTA, the scope can be determined later.</w:t>
      </w:r>
    </w:p>
    <w:p w:rsidR="004059FE" w:rsidRDefault="004059FE">
      <w:pPr>
        <w:ind w:left="720"/>
      </w:pPr>
    </w:p>
    <w:p w:rsidR="004059FE" w:rsidRPr="001A1DC3" w:rsidRDefault="001A1DC3">
      <w:pPr>
        <w:ind w:left="720"/>
        <w:rPr>
          <w:b/>
        </w:rPr>
      </w:pPr>
      <w:r w:rsidRPr="001A1DC3">
        <w:rPr>
          <w:rFonts w:eastAsia="等线"/>
          <w:b/>
          <w:lang w:eastAsia="zh-CN" w:bidi="ar"/>
        </w:rPr>
        <w:t>Straw Polls</w:t>
      </w:r>
      <w:r w:rsidR="00497BD7" w:rsidRPr="001A1DC3">
        <w:rPr>
          <w:rFonts w:eastAsia="等线"/>
          <w:b/>
          <w:lang w:eastAsia="zh-CN" w:bidi="ar"/>
        </w:rPr>
        <w:t xml:space="preserve"> </w:t>
      </w:r>
    </w:p>
    <w:p w:rsidR="004059FE" w:rsidRDefault="001A1DC3">
      <w:pPr>
        <w:ind w:left="720"/>
      </w:pPr>
      <w:r>
        <w:rPr>
          <w:rFonts w:eastAsia="等线"/>
          <w:lang w:eastAsia="zh-CN" w:bidi="ar"/>
        </w:rPr>
        <w:t>1.</w:t>
      </w:r>
      <w:r w:rsidR="00497BD7">
        <w:rPr>
          <w:rFonts w:eastAsia="等线"/>
          <w:lang w:eastAsia="zh-CN" w:bidi="ar"/>
        </w:rPr>
        <w:t>Do you think it is reasonable to include high data rate (&gt;1Gbps) real time video application as a part of the target applications of the RTA?</w:t>
      </w:r>
    </w:p>
    <w:p w:rsidR="004059FE" w:rsidRDefault="004059FE">
      <w:pPr>
        <w:ind w:left="720"/>
      </w:pPr>
    </w:p>
    <w:p w:rsidR="004059FE" w:rsidRDefault="00497BD7">
      <w:pPr>
        <w:ind w:left="720"/>
      </w:pPr>
      <w:r>
        <w:rPr>
          <w:rFonts w:eastAsia="等线"/>
          <w:lang w:eastAsia="zh-CN" w:bidi="ar"/>
        </w:rPr>
        <w:t>Yes: 17</w:t>
      </w:r>
    </w:p>
    <w:p w:rsidR="004059FE" w:rsidRDefault="00497BD7">
      <w:pPr>
        <w:ind w:left="720"/>
      </w:pPr>
      <w:r>
        <w:rPr>
          <w:rFonts w:eastAsia="等线"/>
          <w:lang w:eastAsia="zh-CN" w:bidi="ar"/>
        </w:rPr>
        <w:t>No:7</w:t>
      </w:r>
    </w:p>
    <w:p w:rsidR="004059FE" w:rsidRDefault="00497BD7">
      <w:pPr>
        <w:ind w:left="720"/>
        <w:rPr>
          <w:rFonts w:eastAsia="等线"/>
          <w:lang w:eastAsia="zh-CN" w:bidi="ar"/>
        </w:rPr>
      </w:pPr>
      <w:r>
        <w:rPr>
          <w:rFonts w:eastAsia="等线"/>
          <w:lang w:eastAsia="zh-CN" w:bidi="ar"/>
        </w:rPr>
        <w:t>Abstain: 4</w:t>
      </w:r>
    </w:p>
    <w:p w:rsidR="001A1DC3" w:rsidRDefault="001A1DC3">
      <w:pPr>
        <w:ind w:left="720"/>
      </w:pPr>
    </w:p>
    <w:p w:rsidR="004059FE" w:rsidRDefault="001A1DC3">
      <w:pPr>
        <w:ind w:left="720"/>
      </w:pPr>
      <w:r>
        <w:rPr>
          <w:rFonts w:eastAsia="等线"/>
          <w:lang w:eastAsia="zh-CN" w:bidi="ar"/>
        </w:rPr>
        <w:t>2.</w:t>
      </w:r>
      <w:r w:rsidR="00497BD7">
        <w:rPr>
          <w:rFonts w:eastAsia="等线"/>
          <w:lang w:eastAsia="zh-CN" w:bidi="ar"/>
        </w:rPr>
        <w:t>Do you think it is reasonable to include real time video application requirement to the IEEE 802.11 Real Time Applications TIG Report [6] (11-18/2009r0)?</w:t>
      </w:r>
    </w:p>
    <w:p w:rsidR="004059FE" w:rsidRDefault="00497BD7">
      <w:pPr>
        <w:ind w:left="720"/>
      </w:pPr>
      <w:r>
        <w:rPr>
          <w:rFonts w:eastAsia="等线"/>
          <w:lang w:eastAsia="zh-CN" w:bidi="ar"/>
        </w:rPr>
        <w:t>i.e., 5</w:t>
      </w:r>
      <w:r w:rsidR="001A1DC3">
        <w:rPr>
          <w:rFonts w:eastAsia="等线"/>
          <w:lang w:eastAsia="zh-CN" w:bidi="ar"/>
        </w:rPr>
        <w:t>ms</w:t>
      </w:r>
      <w:r>
        <w:rPr>
          <w:rFonts w:eastAsia="等线"/>
          <w:lang w:eastAsia="zh-CN" w:bidi="ar"/>
        </w:rPr>
        <w:t xml:space="preserve"> or 10</w:t>
      </w:r>
      <w:r w:rsidR="001A1DC3">
        <w:rPr>
          <w:rFonts w:eastAsia="等线"/>
          <w:lang w:eastAsia="zh-CN" w:bidi="ar"/>
        </w:rPr>
        <w:t>ms</w:t>
      </w:r>
      <w:r>
        <w:rPr>
          <w:rFonts w:eastAsia="等线"/>
          <w:lang w:eastAsia="zh-CN" w:bidi="ar"/>
        </w:rPr>
        <w:t xml:space="preserve"> latenc</w:t>
      </w:r>
      <w:r w:rsidR="001A1DC3">
        <w:rPr>
          <w:rFonts w:eastAsia="等线"/>
          <w:lang w:eastAsia="zh-CN" w:bidi="ar"/>
        </w:rPr>
        <w:t xml:space="preserve">y together with high bandwidth </w:t>
      </w:r>
      <w:r>
        <w:rPr>
          <w:rFonts w:eastAsia="等线"/>
          <w:lang w:eastAsia="zh-CN" w:bidi="ar"/>
        </w:rPr>
        <w:t>(&gt;1Gbps) streaming capability</w:t>
      </w:r>
    </w:p>
    <w:p w:rsidR="004059FE" w:rsidRDefault="004059FE">
      <w:pPr>
        <w:ind w:left="720"/>
      </w:pPr>
    </w:p>
    <w:p w:rsidR="004059FE" w:rsidRDefault="00497BD7">
      <w:pPr>
        <w:ind w:left="720"/>
      </w:pPr>
      <w:r>
        <w:rPr>
          <w:rFonts w:eastAsia="等线"/>
          <w:lang w:eastAsia="zh-CN" w:bidi="ar"/>
        </w:rPr>
        <w:lastRenderedPageBreak/>
        <w:t xml:space="preserve">Yes: 14 </w:t>
      </w:r>
    </w:p>
    <w:p w:rsidR="004059FE" w:rsidRDefault="00497BD7">
      <w:pPr>
        <w:ind w:left="720"/>
      </w:pPr>
      <w:r>
        <w:rPr>
          <w:rFonts w:eastAsia="等线"/>
          <w:lang w:eastAsia="zh-CN" w:bidi="ar"/>
        </w:rPr>
        <w:t>No: 6</w:t>
      </w:r>
    </w:p>
    <w:p w:rsidR="004059FE" w:rsidRDefault="00497BD7">
      <w:pPr>
        <w:ind w:left="720"/>
      </w:pPr>
      <w:r>
        <w:rPr>
          <w:rFonts w:eastAsia="等线"/>
          <w:lang w:eastAsia="zh-CN" w:bidi="ar"/>
        </w:rPr>
        <w:t>Abstain: 5</w:t>
      </w:r>
    </w:p>
    <w:p w:rsidR="004059FE" w:rsidRDefault="004059FE">
      <w:pPr>
        <w:ind w:left="720"/>
      </w:pPr>
    </w:p>
    <w:p w:rsidR="004059FE" w:rsidRDefault="00497BD7">
      <w:pPr>
        <w:pStyle w:val="msolistparagraph0"/>
        <w:numPr>
          <w:ilvl w:val="0"/>
          <w:numId w:val="4"/>
        </w:numPr>
      </w:pPr>
      <w:r>
        <w:t>“Thoughts on RTA development”, 18/1972r6 – Kazuyuki Sakoda (Sony)</w:t>
      </w:r>
    </w:p>
    <w:p w:rsidR="004059FE" w:rsidRDefault="004059FE" w:rsidP="001A1DC3"/>
    <w:p w:rsidR="004059FE" w:rsidRDefault="004059FE" w:rsidP="001A1DC3">
      <w:pPr>
        <w:rPr>
          <w:lang w:eastAsia="zh-CN"/>
        </w:rPr>
      </w:pPr>
    </w:p>
    <w:p w:rsidR="004059FE" w:rsidRDefault="004059FE" w:rsidP="001A1DC3">
      <w:pPr>
        <w:rPr>
          <w:lang w:eastAsia="zh-CN"/>
        </w:rPr>
      </w:pPr>
    </w:p>
    <w:p w:rsidR="004059FE" w:rsidRDefault="00497BD7">
      <w:pPr>
        <w:rPr>
          <w:lang w:eastAsia="zh-CN"/>
        </w:rPr>
      </w:pPr>
      <w:r>
        <w:rPr>
          <w:rFonts w:eastAsia="等线"/>
          <w:lang w:eastAsia="zh-CN" w:bidi="ar"/>
        </w:rPr>
        <w:tab/>
      </w:r>
      <w:r>
        <w:rPr>
          <w:rFonts w:eastAsia="等线"/>
          <w:lang w:eastAsia="zh-CN" w:bidi="ar"/>
        </w:rPr>
        <w:tab/>
      </w:r>
    </w:p>
    <w:p w:rsidR="004059FE" w:rsidRDefault="00497BD7">
      <w:pPr>
        <w:rPr>
          <w:lang w:eastAsia="zh-CN"/>
        </w:rPr>
      </w:pPr>
      <w:r>
        <w:rPr>
          <w:rFonts w:eastAsia="等线"/>
          <w:lang w:eastAsia="zh-CN" w:bidi="ar"/>
        </w:rPr>
        <w:tab/>
      </w:r>
      <w:r>
        <w:rPr>
          <w:rFonts w:eastAsia="等线"/>
          <w:lang w:eastAsia="zh-CN" w:bidi="ar"/>
        </w:rPr>
        <w:tab/>
      </w:r>
    </w:p>
    <w:p w:rsidR="004059FE" w:rsidRDefault="001A1DC3" w:rsidP="001A1DC3">
      <w:pPr>
        <w:rPr>
          <w:b/>
          <w:lang w:eastAsia="zh-CN"/>
        </w:rPr>
      </w:pPr>
      <w:r>
        <w:rPr>
          <w:rFonts w:eastAsia="等线"/>
          <w:b/>
          <w:lang w:eastAsia="zh-CN" w:bidi="ar"/>
        </w:rPr>
        <w:t>Straw Polls</w:t>
      </w:r>
    </w:p>
    <w:p w:rsidR="004059FE" w:rsidRDefault="001A1DC3">
      <w:pPr>
        <w:rPr>
          <w:lang w:eastAsia="zh-CN"/>
        </w:rPr>
      </w:pPr>
      <w:r>
        <w:rPr>
          <w:rFonts w:eastAsia="等线"/>
          <w:lang w:eastAsia="zh-CN" w:bidi="ar"/>
        </w:rPr>
        <w:t>1.</w:t>
      </w:r>
      <w:r w:rsidR="00497BD7">
        <w:rPr>
          <w:rFonts w:eastAsia="等线"/>
          <w:lang w:eastAsia="zh-CN" w:bidi="ar"/>
        </w:rPr>
        <w:t>Do you think it is reasonable to develop a categorization schema of RTA application types?</w:t>
      </w:r>
    </w:p>
    <w:p w:rsidR="004059FE" w:rsidRDefault="00497BD7">
      <w:pPr>
        <w:rPr>
          <w:lang w:eastAsia="zh-CN"/>
        </w:rPr>
      </w:pPr>
      <w:r>
        <w:rPr>
          <w:rFonts w:eastAsia="等线"/>
          <w:lang w:eastAsia="zh-CN" w:bidi="ar"/>
        </w:rPr>
        <w:t>For example, something like table in slide 6 in this submission</w:t>
      </w:r>
    </w:p>
    <w:p w:rsidR="004059FE" w:rsidRDefault="00497BD7">
      <w:pPr>
        <w:rPr>
          <w:lang w:eastAsia="zh-CN"/>
        </w:rPr>
      </w:pPr>
      <w:r>
        <w:rPr>
          <w:rFonts w:eastAsia="等线"/>
          <w:lang w:eastAsia="zh-CN" w:bidi="ar"/>
        </w:rPr>
        <w:t>Yes: 22</w:t>
      </w:r>
    </w:p>
    <w:p w:rsidR="004059FE" w:rsidRDefault="00497BD7">
      <w:pPr>
        <w:rPr>
          <w:lang w:eastAsia="zh-CN"/>
        </w:rPr>
      </w:pPr>
      <w:r>
        <w:rPr>
          <w:rFonts w:eastAsia="等线"/>
          <w:lang w:eastAsia="zh-CN" w:bidi="ar"/>
        </w:rPr>
        <w:t>No: 2</w:t>
      </w:r>
    </w:p>
    <w:p w:rsidR="004059FE" w:rsidRDefault="00497BD7">
      <w:pPr>
        <w:rPr>
          <w:lang w:eastAsia="zh-CN"/>
        </w:rPr>
      </w:pPr>
      <w:r>
        <w:rPr>
          <w:rFonts w:eastAsia="等线"/>
          <w:lang w:eastAsia="zh-CN" w:bidi="ar"/>
        </w:rPr>
        <w:t>Need more information/discussion: 2</w:t>
      </w:r>
    </w:p>
    <w:p w:rsidR="004059FE" w:rsidRDefault="00497BD7">
      <w:pPr>
        <w:rPr>
          <w:lang w:eastAsia="zh-CN"/>
        </w:rPr>
      </w:pPr>
      <w:r>
        <w:rPr>
          <w:rFonts w:eastAsia="等线"/>
          <w:lang w:eastAsia="zh-CN" w:bidi="ar"/>
        </w:rPr>
        <w:t>Don’t know: 0</w:t>
      </w:r>
    </w:p>
    <w:p w:rsidR="004059FE" w:rsidRDefault="004059FE">
      <w:pPr>
        <w:rPr>
          <w:lang w:eastAsia="zh-CN"/>
        </w:rPr>
      </w:pPr>
    </w:p>
    <w:p w:rsidR="004059FE" w:rsidRDefault="001A1DC3">
      <w:pPr>
        <w:rPr>
          <w:lang w:eastAsia="zh-CN"/>
        </w:rPr>
      </w:pPr>
      <w:r>
        <w:rPr>
          <w:rFonts w:eastAsia="等线"/>
          <w:lang w:eastAsia="zh-CN" w:bidi="ar"/>
        </w:rPr>
        <w:t>2.</w:t>
      </w:r>
      <w:r w:rsidR="00497BD7">
        <w:rPr>
          <w:rFonts w:eastAsia="等线"/>
          <w:lang w:eastAsia="zh-CN" w:bidi="ar"/>
        </w:rPr>
        <w:t>Should RTA TIG discuss if robustness/reliability metric were considered together with latency requirements?</w:t>
      </w:r>
    </w:p>
    <w:p w:rsidR="004059FE" w:rsidRDefault="00497BD7">
      <w:pPr>
        <w:rPr>
          <w:lang w:eastAsia="zh-CN"/>
        </w:rPr>
      </w:pPr>
      <w:r>
        <w:rPr>
          <w:rFonts w:eastAsia="等线"/>
          <w:lang w:eastAsia="zh-CN" w:bidi="ar"/>
        </w:rPr>
        <w:t>Yes: 28</w:t>
      </w:r>
    </w:p>
    <w:p w:rsidR="004059FE" w:rsidRDefault="00497BD7">
      <w:pPr>
        <w:rPr>
          <w:lang w:eastAsia="zh-CN"/>
        </w:rPr>
      </w:pPr>
      <w:r>
        <w:rPr>
          <w:rFonts w:eastAsia="等线"/>
          <w:lang w:eastAsia="zh-CN" w:bidi="ar"/>
        </w:rPr>
        <w:t>No: 0</w:t>
      </w:r>
    </w:p>
    <w:p w:rsidR="004059FE" w:rsidRDefault="00497BD7">
      <w:pPr>
        <w:rPr>
          <w:lang w:eastAsia="zh-CN"/>
        </w:rPr>
      </w:pPr>
      <w:r>
        <w:rPr>
          <w:rFonts w:eastAsia="等线"/>
          <w:lang w:eastAsia="zh-CN" w:bidi="ar"/>
        </w:rPr>
        <w:t>Need more information/discussion: 1</w:t>
      </w:r>
    </w:p>
    <w:p w:rsidR="004059FE" w:rsidRDefault="00497BD7">
      <w:pPr>
        <w:rPr>
          <w:lang w:eastAsia="zh-CN"/>
        </w:rPr>
      </w:pPr>
      <w:r>
        <w:rPr>
          <w:rFonts w:eastAsia="等线"/>
          <w:lang w:eastAsia="zh-CN" w:bidi="ar"/>
        </w:rPr>
        <w:t>Don’t know: 0</w:t>
      </w:r>
    </w:p>
    <w:p w:rsidR="004059FE" w:rsidRDefault="004059FE">
      <w:pPr>
        <w:rPr>
          <w:lang w:eastAsia="zh-CN"/>
        </w:rPr>
      </w:pPr>
    </w:p>
    <w:p w:rsidR="004059FE" w:rsidRDefault="001A1DC3">
      <w:pPr>
        <w:rPr>
          <w:lang w:eastAsia="zh-CN"/>
        </w:rPr>
      </w:pPr>
      <w:r>
        <w:rPr>
          <w:rFonts w:eastAsia="等线"/>
          <w:lang w:eastAsia="zh-CN" w:bidi="ar"/>
        </w:rPr>
        <w:t>3.</w:t>
      </w:r>
      <w:r w:rsidR="00497BD7">
        <w:rPr>
          <w:rFonts w:eastAsia="等线"/>
          <w:lang w:eastAsia="zh-CN" w:bidi="ar"/>
        </w:rPr>
        <w:t>Should RTA capability be available with multiple 802.11 PHY technologies?</w:t>
      </w:r>
    </w:p>
    <w:p w:rsidR="004059FE" w:rsidRDefault="00497BD7">
      <w:pPr>
        <w:rPr>
          <w:lang w:eastAsia="zh-CN"/>
        </w:rPr>
      </w:pPr>
      <w:r>
        <w:rPr>
          <w:rFonts w:eastAsia="等线"/>
          <w:lang w:eastAsia="zh-CN" w:bidi="ar"/>
        </w:rPr>
        <w:t>Yes: 18</w:t>
      </w:r>
    </w:p>
    <w:p w:rsidR="004059FE" w:rsidRDefault="00497BD7">
      <w:pPr>
        <w:rPr>
          <w:lang w:eastAsia="zh-CN"/>
        </w:rPr>
      </w:pPr>
      <w:r>
        <w:rPr>
          <w:rFonts w:eastAsia="等线"/>
          <w:lang w:eastAsia="zh-CN" w:bidi="ar"/>
        </w:rPr>
        <w:t>No: 0</w:t>
      </w:r>
    </w:p>
    <w:p w:rsidR="004059FE" w:rsidRDefault="00497BD7">
      <w:pPr>
        <w:rPr>
          <w:lang w:eastAsia="zh-CN"/>
        </w:rPr>
      </w:pPr>
      <w:r>
        <w:rPr>
          <w:rFonts w:eastAsia="等线"/>
          <w:lang w:eastAsia="zh-CN" w:bidi="ar"/>
        </w:rPr>
        <w:t>Need more information/discussion: 11</w:t>
      </w:r>
    </w:p>
    <w:p w:rsidR="004059FE" w:rsidRDefault="00497BD7">
      <w:pPr>
        <w:rPr>
          <w:lang w:eastAsia="zh-CN"/>
        </w:rPr>
      </w:pPr>
      <w:r>
        <w:rPr>
          <w:rFonts w:eastAsia="等线"/>
          <w:lang w:eastAsia="zh-CN" w:bidi="ar"/>
        </w:rPr>
        <w:t>Don’t know: 0</w:t>
      </w:r>
    </w:p>
    <w:p w:rsidR="004059FE" w:rsidRDefault="004059FE">
      <w:pPr>
        <w:rPr>
          <w:lang w:eastAsia="zh-CN"/>
        </w:rPr>
      </w:pPr>
    </w:p>
    <w:p w:rsidR="004059FE" w:rsidRDefault="001A1DC3">
      <w:pPr>
        <w:rPr>
          <w:lang w:eastAsia="zh-CN"/>
        </w:rPr>
      </w:pPr>
      <w:r>
        <w:rPr>
          <w:rFonts w:eastAsia="等线"/>
          <w:lang w:eastAsia="zh-CN" w:bidi="ar"/>
        </w:rPr>
        <w:t>4.</w:t>
      </w:r>
      <w:r w:rsidR="00497BD7">
        <w:rPr>
          <w:rFonts w:eastAsia="等线"/>
          <w:lang w:eastAsia="zh-CN" w:bidi="ar"/>
        </w:rPr>
        <w:t>Should RTA provide APIs for cross-layer operation allowing innovative/optimized implementation?</w:t>
      </w:r>
    </w:p>
    <w:p w:rsidR="004059FE" w:rsidRDefault="00497BD7">
      <w:pPr>
        <w:rPr>
          <w:lang w:eastAsia="zh-CN"/>
        </w:rPr>
      </w:pPr>
      <w:r>
        <w:rPr>
          <w:rFonts w:eastAsia="等线"/>
          <w:lang w:eastAsia="zh-CN" w:bidi="ar"/>
        </w:rPr>
        <w:t>Yes: 9</w:t>
      </w:r>
    </w:p>
    <w:p w:rsidR="004059FE" w:rsidRDefault="00497BD7">
      <w:pPr>
        <w:rPr>
          <w:lang w:eastAsia="zh-CN"/>
        </w:rPr>
      </w:pPr>
      <w:r>
        <w:rPr>
          <w:rFonts w:eastAsia="等线"/>
          <w:lang w:eastAsia="zh-CN" w:bidi="ar"/>
        </w:rPr>
        <w:t>No: 0</w:t>
      </w:r>
    </w:p>
    <w:p w:rsidR="004059FE" w:rsidRDefault="00497BD7">
      <w:pPr>
        <w:rPr>
          <w:lang w:eastAsia="zh-CN"/>
        </w:rPr>
      </w:pPr>
      <w:r>
        <w:rPr>
          <w:rFonts w:eastAsia="等线"/>
          <w:lang w:eastAsia="zh-CN" w:bidi="ar"/>
        </w:rPr>
        <w:t>Need more information/discussion: 16</w:t>
      </w:r>
    </w:p>
    <w:p w:rsidR="004059FE" w:rsidRDefault="00497BD7">
      <w:pPr>
        <w:rPr>
          <w:lang w:eastAsia="zh-CN"/>
        </w:rPr>
      </w:pPr>
      <w:r>
        <w:rPr>
          <w:rFonts w:eastAsia="等线"/>
          <w:lang w:eastAsia="zh-CN" w:bidi="ar"/>
        </w:rPr>
        <w:t>Don’t know: 0</w:t>
      </w:r>
    </w:p>
    <w:p w:rsidR="004059FE" w:rsidRPr="001A1DC3" w:rsidRDefault="001A1DC3">
      <w:pPr>
        <w:pStyle w:val="af2"/>
        <w:numPr>
          <w:ilvl w:val="0"/>
          <w:numId w:val="4"/>
        </w:numPr>
        <w:ind w:left="0"/>
        <w:rPr>
          <w:rFonts w:ascii="Times New Roman" w:eastAsia="等线" w:hAnsi="Times New Roman" w:cs="Times New Roman"/>
          <w:sz w:val="22"/>
          <w:szCs w:val="20"/>
          <w:lang w:eastAsia="zh-CN" w:bidi="ar"/>
        </w:rPr>
      </w:pPr>
      <w:r w:rsidRPr="001A1DC3">
        <w:rPr>
          <w:rFonts w:ascii="Times New Roman" w:eastAsia="等线" w:hAnsi="Times New Roman" w:cs="Times New Roman"/>
          <w:sz w:val="22"/>
          <w:szCs w:val="20"/>
          <w:lang w:eastAsia="zh-CN" w:bidi="ar"/>
        </w:rPr>
        <w:t>“Discussion</w:t>
      </w:r>
      <w:r w:rsidR="00497BD7" w:rsidRPr="001A1DC3">
        <w:rPr>
          <w:rFonts w:ascii="Times New Roman" w:eastAsia="等线" w:hAnsi="Times New Roman" w:cs="Times New Roman"/>
          <w:sz w:val="22"/>
          <w:szCs w:val="20"/>
          <w:lang w:eastAsia="zh-CN" w:bidi="ar"/>
        </w:rPr>
        <w:t xml:space="preserve"> on Target Use Cases of RTA”, 18/1978r3 –  Akira Kishida (NTT)</w:t>
      </w:r>
    </w:p>
    <w:p w:rsidR="004059FE" w:rsidRPr="001A1DC3" w:rsidRDefault="001A1DC3">
      <w:pPr>
        <w:pStyle w:val="af2"/>
        <w:rPr>
          <w:rFonts w:ascii="Times New Roman" w:eastAsia="等线" w:hAnsi="Times New Roman" w:cs="Times New Roman"/>
          <w:sz w:val="22"/>
          <w:szCs w:val="20"/>
          <w:lang w:eastAsia="zh-CN" w:bidi="ar"/>
        </w:rPr>
      </w:pPr>
      <w:r w:rsidRPr="001A1DC3">
        <w:rPr>
          <w:rFonts w:ascii="Times New Roman" w:eastAsia="等线" w:hAnsi="Times New Roman" w:cs="Times New Roman"/>
          <w:sz w:val="22"/>
          <w:szCs w:val="20"/>
          <w:lang w:eastAsia="zh-CN" w:bidi="ar"/>
        </w:rPr>
        <w:t>Summary: Two</w:t>
      </w:r>
      <w:r w:rsidR="00497BD7" w:rsidRPr="001A1DC3">
        <w:rPr>
          <w:rFonts w:ascii="Times New Roman" w:eastAsia="等线" w:hAnsi="Times New Roman" w:cs="Times New Roman"/>
          <w:sz w:val="22"/>
          <w:szCs w:val="20"/>
          <w:lang w:eastAsia="zh-CN" w:bidi="ar"/>
        </w:rPr>
        <w:t xml:space="preserve"> additional use cases are introduced. And we think robustness is al</w:t>
      </w:r>
      <w:r>
        <w:rPr>
          <w:rFonts w:ascii="Times New Roman" w:eastAsia="等线" w:hAnsi="Times New Roman" w:cs="Times New Roman"/>
          <w:sz w:val="22"/>
          <w:szCs w:val="20"/>
          <w:lang w:eastAsia="zh-CN" w:bidi="ar"/>
        </w:rPr>
        <w:t>so needed with low latency in R</w:t>
      </w:r>
      <w:r w:rsidR="00497BD7" w:rsidRPr="001A1DC3">
        <w:rPr>
          <w:rFonts w:ascii="Times New Roman" w:eastAsia="等线" w:hAnsi="Times New Roman" w:cs="Times New Roman"/>
          <w:sz w:val="22"/>
          <w:szCs w:val="20"/>
          <w:lang w:eastAsia="zh-CN" w:bidi="ar"/>
        </w:rPr>
        <w:t>T</w:t>
      </w:r>
      <w:r>
        <w:rPr>
          <w:rFonts w:ascii="Times New Roman" w:eastAsia="等线" w:hAnsi="Times New Roman" w:cs="Times New Roman"/>
          <w:sz w:val="22"/>
          <w:szCs w:val="20"/>
          <w:lang w:eastAsia="zh-CN" w:bidi="ar"/>
        </w:rPr>
        <w:t>A</w:t>
      </w:r>
      <w:r w:rsidR="00497BD7" w:rsidRPr="001A1DC3">
        <w:rPr>
          <w:rFonts w:ascii="Times New Roman" w:eastAsia="等线" w:hAnsi="Times New Roman" w:cs="Times New Roman"/>
          <w:sz w:val="22"/>
          <w:szCs w:val="20"/>
          <w:lang w:eastAsia="zh-CN" w:bidi="ar"/>
        </w:rPr>
        <w:t xml:space="preserve"> use cases</w:t>
      </w:r>
    </w:p>
    <w:p w:rsidR="001A1DC3" w:rsidRPr="001A1DC3" w:rsidRDefault="001A1DC3" w:rsidP="001A1DC3">
      <w:pPr>
        <w:rPr>
          <w:rFonts w:eastAsia="等线"/>
          <w:lang w:eastAsia="zh-CN" w:bidi="ar"/>
        </w:rPr>
      </w:pPr>
      <w:r w:rsidRPr="001A1DC3">
        <w:rPr>
          <w:rFonts w:eastAsia="等线"/>
          <w:lang w:eastAsia="zh-CN" w:bidi="ar"/>
        </w:rPr>
        <w:t>Q: what do you mean by guaranteed communication?</w:t>
      </w:r>
      <w:r>
        <w:rPr>
          <w:rFonts w:eastAsia="等线"/>
          <w:lang w:eastAsia="zh-CN" w:bidi="ar"/>
        </w:rPr>
        <w:t xml:space="preserve"> We are discussing an unlicensed band.</w:t>
      </w:r>
    </w:p>
    <w:p w:rsidR="001A1DC3" w:rsidRDefault="001A1DC3" w:rsidP="001A1DC3">
      <w:pPr>
        <w:rPr>
          <w:rFonts w:eastAsia="等线"/>
          <w:lang w:eastAsia="zh-CN" w:bidi="ar"/>
        </w:rPr>
      </w:pPr>
      <w:r>
        <w:rPr>
          <w:rFonts w:eastAsia="等线"/>
          <w:lang w:eastAsia="zh-CN" w:bidi="ar"/>
        </w:rPr>
        <w:t xml:space="preserve">A: </w:t>
      </w:r>
      <w:r w:rsidRPr="001A1DC3">
        <w:rPr>
          <w:rFonts w:eastAsia="等线"/>
          <w:lang w:eastAsia="zh-CN" w:bidi="ar"/>
        </w:rPr>
        <w:t>reliability high and low latency</w:t>
      </w:r>
      <w:r>
        <w:rPr>
          <w:rFonts w:eastAsia="等线"/>
          <w:lang w:eastAsia="zh-CN" w:bidi="ar"/>
        </w:rPr>
        <w:t xml:space="preserve">. Some functions to predict other interference are needed. </w:t>
      </w:r>
    </w:p>
    <w:p w:rsidR="001A1DC3" w:rsidRDefault="001A1DC3" w:rsidP="001A1DC3">
      <w:pPr>
        <w:rPr>
          <w:rFonts w:eastAsia="等线"/>
          <w:lang w:eastAsia="zh-CN" w:bidi="ar"/>
        </w:rPr>
      </w:pPr>
    </w:p>
    <w:p w:rsidR="001A1DC3" w:rsidRPr="001A1DC3" w:rsidRDefault="001A1DC3" w:rsidP="001A1DC3">
      <w:r>
        <w:rPr>
          <w:rFonts w:eastAsia="等线"/>
          <w:lang w:eastAsia="zh-CN" w:bidi="ar"/>
        </w:rPr>
        <w:t xml:space="preserve">Comments: Slide 9, I think the latency spec is not accurate. </w:t>
      </w:r>
    </w:p>
    <w:p w:rsidR="001A1DC3" w:rsidRDefault="001A1DC3" w:rsidP="001A1DC3">
      <w:pPr>
        <w:pStyle w:val="msolistparagraph0"/>
      </w:pPr>
    </w:p>
    <w:p w:rsidR="001A1DC3" w:rsidRDefault="001A1DC3" w:rsidP="001A1DC3">
      <w:pPr>
        <w:rPr>
          <w:rFonts w:eastAsia="等线"/>
          <w:lang w:eastAsia="zh-CN" w:bidi="ar"/>
        </w:rPr>
      </w:pPr>
      <w:r>
        <w:rPr>
          <w:rFonts w:eastAsia="等线"/>
          <w:lang w:eastAsia="zh-CN" w:bidi="ar"/>
        </w:rPr>
        <w:t>Comments: Slide 11, you suggest joining EHT SG. I do not understand. EHT cannot solve low latency problem.</w:t>
      </w:r>
    </w:p>
    <w:p w:rsidR="004059FE" w:rsidRPr="001A1DC3" w:rsidRDefault="00497BD7">
      <w:pPr>
        <w:pStyle w:val="af2"/>
        <w:rPr>
          <w:rFonts w:ascii="Times New Roman" w:eastAsia="等线" w:hAnsi="Times New Roman" w:cs="Times New Roman"/>
          <w:sz w:val="22"/>
          <w:szCs w:val="20"/>
          <w:lang w:eastAsia="zh-CN" w:bidi="ar"/>
        </w:rPr>
      </w:pPr>
      <w:r w:rsidRPr="001A1DC3">
        <w:rPr>
          <w:rFonts w:ascii="Times New Roman" w:eastAsia="等线" w:hAnsi="Times New Roman" w:cs="Times New Roman"/>
          <w:sz w:val="22"/>
          <w:szCs w:val="20"/>
          <w:lang w:eastAsia="zh-CN" w:bidi="ar"/>
        </w:rPr>
        <w:t xml:space="preserve">Q: Have you thought about </w:t>
      </w:r>
      <w:r w:rsidR="001A1DC3" w:rsidRPr="001A1DC3">
        <w:rPr>
          <w:rFonts w:ascii="Times New Roman" w:eastAsia="等线" w:hAnsi="Times New Roman" w:cs="Times New Roman"/>
          <w:sz w:val="22"/>
          <w:szCs w:val="20"/>
          <w:lang w:eastAsia="zh-CN" w:bidi="ar"/>
        </w:rPr>
        <w:t>Mobility in</w:t>
      </w:r>
      <w:r w:rsidRPr="001A1DC3">
        <w:rPr>
          <w:rFonts w:ascii="Times New Roman" w:eastAsia="等线" w:hAnsi="Times New Roman" w:cs="Times New Roman"/>
          <w:sz w:val="22"/>
          <w:szCs w:val="20"/>
          <w:lang w:eastAsia="zh-CN" w:bidi="ar"/>
        </w:rPr>
        <w:t xml:space="preserve"> Drone control, which </w:t>
      </w:r>
      <w:r w:rsidR="001A1DC3" w:rsidRPr="001A1DC3">
        <w:rPr>
          <w:rFonts w:ascii="Times New Roman" w:eastAsia="等线" w:hAnsi="Times New Roman" w:cs="Times New Roman"/>
          <w:sz w:val="22"/>
          <w:szCs w:val="20"/>
          <w:lang w:eastAsia="zh-CN" w:bidi="ar"/>
        </w:rPr>
        <w:t>means Long</w:t>
      </w:r>
      <w:r w:rsidRPr="001A1DC3">
        <w:rPr>
          <w:rFonts w:ascii="Times New Roman" w:eastAsia="等线" w:hAnsi="Times New Roman" w:cs="Times New Roman"/>
          <w:sz w:val="22"/>
          <w:szCs w:val="20"/>
          <w:lang w:eastAsia="zh-CN" w:bidi="ar"/>
        </w:rPr>
        <w:t xml:space="preserve"> Range, </w:t>
      </w:r>
      <w:r w:rsidR="001A1DC3" w:rsidRPr="001A1DC3">
        <w:rPr>
          <w:rFonts w:ascii="Times New Roman" w:eastAsia="等线" w:hAnsi="Times New Roman" w:cs="Times New Roman"/>
          <w:sz w:val="22"/>
          <w:szCs w:val="20"/>
          <w:lang w:eastAsia="zh-CN" w:bidi="ar"/>
        </w:rPr>
        <w:t>because</w:t>
      </w:r>
      <w:r w:rsidRPr="001A1DC3">
        <w:rPr>
          <w:rFonts w:ascii="Times New Roman" w:eastAsia="等线" w:hAnsi="Times New Roman" w:cs="Times New Roman"/>
          <w:sz w:val="22"/>
          <w:szCs w:val="20"/>
          <w:lang w:eastAsia="zh-CN" w:bidi="ar"/>
        </w:rPr>
        <w:t xml:space="preserve"> wifi is mainly </w:t>
      </w:r>
      <w:r w:rsidR="001A1DC3" w:rsidRPr="001A1DC3">
        <w:rPr>
          <w:rFonts w:ascii="Times New Roman" w:eastAsia="等线" w:hAnsi="Times New Roman" w:cs="Times New Roman"/>
          <w:sz w:val="22"/>
          <w:szCs w:val="20"/>
          <w:lang w:eastAsia="zh-CN" w:bidi="ar"/>
        </w:rPr>
        <w:t>concerned</w:t>
      </w:r>
      <w:r w:rsidRPr="001A1DC3">
        <w:rPr>
          <w:rFonts w:ascii="Times New Roman" w:eastAsia="等线" w:hAnsi="Times New Roman" w:cs="Times New Roman"/>
          <w:sz w:val="22"/>
          <w:szCs w:val="20"/>
          <w:lang w:eastAsia="zh-CN" w:bidi="ar"/>
        </w:rPr>
        <w:t xml:space="preserve"> about high throughout not the mobility?</w:t>
      </w:r>
    </w:p>
    <w:p w:rsidR="004059FE" w:rsidRPr="001A1DC3" w:rsidRDefault="00497BD7">
      <w:pPr>
        <w:pStyle w:val="af2"/>
        <w:rPr>
          <w:rFonts w:ascii="Times New Roman" w:eastAsia="等线" w:hAnsi="Times New Roman" w:cs="Times New Roman"/>
          <w:sz w:val="22"/>
          <w:szCs w:val="20"/>
          <w:lang w:eastAsia="zh-CN" w:bidi="ar"/>
        </w:rPr>
      </w:pPr>
      <w:r w:rsidRPr="001A1DC3">
        <w:rPr>
          <w:rFonts w:ascii="Times New Roman" w:eastAsia="等线" w:hAnsi="Times New Roman" w:cs="Times New Roman"/>
          <w:sz w:val="22"/>
          <w:szCs w:val="20"/>
          <w:lang w:eastAsia="zh-CN" w:bidi="ar"/>
        </w:rPr>
        <w:lastRenderedPageBreak/>
        <w:t xml:space="preserve">A: the data rate is </w:t>
      </w:r>
      <w:r w:rsidR="001A1DC3" w:rsidRPr="001A1DC3">
        <w:rPr>
          <w:rFonts w:ascii="Times New Roman" w:eastAsia="等线" w:hAnsi="Times New Roman" w:cs="Times New Roman"/>
          <w:sz w:val="22"/>
          <w:szCs w:val="20"/>
          <w:lang w:eastAsia="zh-CN" w:bidi="ar"/>
        </w:rPr>
        <w:t>low,</w:t>
      </w:r>
      <w:r w:rsidRPr="001A1DC3">
        <w:rPr>
          <w:rFonts w:ascii="Times New Roman" w:eastAsia="等线" w:hAnsi="Times New Roman" w:cs="Times New Roman"/>
          <w:sz w:val="22"/>
          <w:szCs w:val="20"/>
          <w:lang w:eastAsia="zh-CN" w:bidi="ar"/>
        </w:rPr>
        <w:t xml:space="preserve"> and we drone in limited place.</w:t>
      </w:r>
    </w:p>
    <w:p w:rsidR="004059FE" w:rsidRDefault="001A1DC3">
      <w:pPr>
        <w:pStyle w:val="af2"/>
        <w:rPr>
          <w:rFonts w:ascii="Times New Roman" w:eastAsia="等线" w:hAnsi="Times New Roman" w:cs="Times New Roman"/>
          <w:sz w:val="22"/>
          <w:szCs w:val="20"/>
          <w:lang w:eastAsia="zh-CN" w:bidi="ar"/>
        </w:rPr>
      </w:pPr>
      <w:r>
        <w:rPr>
          <w:rFonts w:ascii="Times New Roman" w:eastAsia="等线" w:hAnsi="Times New Roman" w:cs="Times New Roman" w:hint="eastAsia"/>
          <w:sz w:val="22"/>
          <w:szCs w:val="20"/>
          <w:lang w:eastAsia="zh-CN" w:bidi="ar"/>
        </w:rPr>
        <w:t xml:space="preserve">Q: Do you think we should make </w:t>
      </w:r>
      <w:r>
        <w:rPr>
          <w:rFonts w:ascii="Times New Roman" w:eastAsia="等线" w:hAnsi="Times New Roman" w:cs="Times New Roman"/>
          <w:sz w:val="22"/>
          <w:szCs w:val="20"/>
          <w:lang w:eastAsia="zh-CN" w:bidi="ar"/>
        </w:rPr>
        <w:t>amendments</w:t>
      </w:r>
      <w:r>
        <w:rPr>
          <w:rFonts w:ascii="Times New Roman" w:eastAsia="等线" w:hAnsi="Times New Roman" w:cs="Times New Roman" w:hint="eastAsia"/>
          <w:sz w:val="22"/>
          <w:szCs w:val="20"/>
          <w:lang w:eastAsia="zh-CN" w:bidi="ar"/>
        </w:rPr>
        <w:t xml:space="preserve"> to current 11 or new working group?</w:t>
      </w:r>
    </w:p>
    <w:p w:rsidR="001A1DC3" w:rsidRPr="001A1DC3" w:rsidRDefault="001A1DC3">
      <w:pPr>
        <w:pStyle w:val="af2"/>
        <w:rPr>
          <w:rFonts w:ascii="Times New Roman" w:eastAsia="等线" w:hAnsi="Times New Roman" w:cs="Times New Roman"/>
          <w:sz w:val="22"/>
          <w:szCs w:val="20"/>
          <w:lang w:eastAsia="zh-CN" w:bidi="ar"/>
        </w:rPr>
      </w:pPr>
      <w:r>
        <w:rPr>
          <w:rFonts w:ascii="Times New Roman" w:eastAsia="等线" w:hAnsi="Times New Roman" w:cs="Times New Roman"/>
          <w:sz w:val="22"/>
          <w:szCs w:val="20"/>
          <w:lang w:eastAsia="zh-CN" w:bidi="ar"/>
        </w:rPr>
        <w:t>A: I think we should make new working group.</w:t>
      </w:r>
    </w:p>
    <w:p w:rsidR="004059FE" w:rsidRDefault="00497BD7">
      <w:pPr>
        <w:rPr>
          <w:rFonts w:eastAsia="等线"/>
          <w:b/>
          <w:lang w:eastAsia="zh-CN" w:bidi="ar"/>
        </w:rPr>
      </w:pPr>
      <w:r w:rsidRPr="001A1DC3">
        <w:rPr>
          <w:rFonts w:eastAsia="等线"/>
          <w:b/>
          <w:lang w:eastAsia="zh-CN" w:bidi="ar"/>
        </w:rPr>
        <w:t>Straw Poll</w:t>
      </w:r>
    </w:p>
    <w:p w:rsidR="001A1DC3" w:rsidRPr="001A1DC3" w:rsidRDefault="001A1DC3">
      <w:pPr>
        <w:rPr>
          <w:rFonts w:eastAsia="等线"/>
          <w:b/>
          <w:lang w:eastAsia="zh-CN" w:bidi="ar"/>
        </w:rPr>
      </w:pPr>
    </w:p>
    <w:p w:rsidR="004059FE" w:rsidRPr="001A1DC3" w:rsidRDefault="00497BD7" w:rsidP="001A1DC3">
      <w:pPr>
        <w:tabs>
          <w:tab w:val="left" w:pos="720"/>
        </w:tabs>
        <w:rPr>
          <w:rFonts w:eastAsia="等线"/>
          <w:lang w:eastAsia="zh-CN" w:bidi="ar"/>
        </w:rPr>
      </w:pPr>
      <w:r w:rsidRPr="001A1DC3">
        <w:rPr>
          <w:rFonts w:eastAsia="等线"/>
          <w:lang w:eastAsia="zh-CN" w:bidi="ar"/>
        </w:rPr>
        <w:t>[#1]</w:t>
      </w:r>
      <w:r w:rsidRPr="001A1DC3">
        <w:rPr>
          <w:rFonts w:eastAsia="等线"/>
          <w:lang w:eastAsia="zh-CN" w:bidi="ar"/>
        </w:rPr>
        <w:tab/>
        <w:t xml:space="preserve">Do you think that applications that require both low latency </w:t>
      </w:r>
      <w:r w:rsidRPr="001A1DC3">
        <w:rPr>
          <w:rFonts w:eastAsia="等线" w:hint="eastAsia"/>
          <w:lang w:eastAsia="zh-CN" w:bidi="ar"/>
        </w:rPr>
        <w:t xml:space="preserve">　　　</w:t>
      </w:r>
      <w:r w:rsidRPr="001A1DC3">
        <w:rPr>
          <w:rFonts w:eastAsia="等线"/>
          <w:lang w:eastAsia="zh-CN" w:bidi="ar"/>
        </w:rPr>
        <w:tab/>
      </w:r>
      <w:r w:rsidRPr="001A1DC3">
        <w:rPr>
          <w:rFonts w:eastAsia="等线"/>
          <w:lang w:eastAsia="zh-CN" w:bidi="ar"/>
        </w:rPr>
        <w:tab/>
        <w:t xml:space="preserve">and high data rate such as AR, 4K video streaming </w:t>
      </w:r>
      <w:r w:rsidRPr="001A1DC3">
        <w:rPr>
          <w:rFonts w:eastAsia="等线"/>
          <w:lang w:eastAsia="zh-CN" w:bidi="ar"/>
        </w:rPr>
        <w:tab/>
      </w:r>
      <w:r w:rsidRPr="001A1DC3">
        <w:rPr>
          <w:rFonts w:eastAsia="等线"/>
          <w:lang w:eastAsia="zh-CN" w:bidi="ar"/>
        </w:rPr>
        <w:tab/>
        <w:t>should be included in the scope of RTA TIG?</w:t>
      </w:r>
    </w:p>
    <w:p w:rsidR="004059FE" w:rsidRPr="001A1DC3" w:rsidRDefault="00497BD7">
      <w:pPr>
        <w:numPr>
          <w:ilvl w:val="1"/>
          <w:numId w:val="6"/>
        </w:numPr>
        <w:rPr>
          <w:rFonts w:eastAsia="等线"/>
          <w:lang w:eastAsia="zh-CN" w:bidi="ar"/>
        </w:rPr>
      </w:pPr>
      <w:r w:rsidRPr="001A1DC3">
        <w:rPr>
          <w:rFonts w:eastAsia="等线"/>
          <w:lang w:eastAsia="zh-CN" w:bidi="ar"/>
        </w:rPr>
        <w:t>Y:      14    N:     8     A:      1    Need more further investigations</w:t>
      </w:r>
    </w:p>
    <w:p w:rsidR="001A1DC3" w:rsidRPr="001A1DC3" w:rsidRDefault="001A1DC3" w:rsidP="001A1DC3">
      <w:pPr>
        <w:tabs>
          <w:tab w:val="left" w:pos="720"/>
          <w:tab w:val="left" w:pos="1440"/>
        </w:tabs>
        <w:ind w:left="1440"/>
        <w:rPr>
          <w:rFonts w:eastAsia="等线"/>
          <w:lang w:eastAsia="zh-CN" w:bidi="ar"/>
        </w:rPr>
      </w:pPr>
    </w:p>
    <w:p w:rsidR="004059FE" w:rsidRPr="001A1DC3" w:rsidRDefault="00497BD7" w:rsidP="001A1DC3">
      <w:pPr>
        <w:tabs>
          <w:tab w:val="left" w:pos="720"/>
          <w:tab w:val="left" w:pos="1440"/>
        </w:tabs>
        <w:rPr>
          <w:rFonts w:eastAsia="等线"/>
          <w:lang w:eastAsia="zh-CN" w:bidi="ar"/>
        </w:rPr>
      </w:pPr>
      <w:r w:rsidRPr="001A1DC3">
        <w:rPr>
          <w:rFonts w:eastAsia="等线"/>
          <w:lang w:eastAsia="zh-CN" w:bidi="ar"/>
        </w:rPr>
        <w:t>[#2]</w:t>
      </w:r>
      <w:r w:rsidRPr="001A1DC3">
        <w:rPr>
          <w:rFonts w:eastAsia="等线"/>
          <w:lang w:eastAsia="zh-CN" w:bidi="ar"/>
        </w:rPr>
        <w:tab/>
        <w:t>How should we continue our future activity? RTA should be:</w:t>
      </w:r>
    </w:p>
    <w:p w:rsidR="004059FE" w:rsidRPr="001A1DC3" w:rsidRDefault="00497BD7">
      <w:pPr>
        <w:rPr>
          <w:rFonts w:eastAsia="等线"/>
          <w:lang w:eastAsia="zh-CN" w:bidi="ar"/>
        </w:rPr>
      </w:pPr>
      <w:r w:rsidRPr="001A1DC3">
        <w:rPr>
          <w:rFonts w:eastAsia="等线"/>
          <w:lang w:eastAsia="zh-CN" w:bidi="ar"/>
        </w:rPr>
        <w:t>(a) A separate SG and amendment and target at both PHY and MAC layer technologies.</w:t>
      </w:r>
    </w:p>
    <w:p w:rsidR="004059FE" w:rsidRPr="001A1DC3" w:rsidRDefault="00497BD7">
      <w:pPr>
        <w:rPr>
          <w:rFonts w:eastAsia="等线"/>
          <w:lang w:eastAsia="zh-CN" w:bidi="ar"/>
        </w:rPr>
      </w:pPr>
      <w:r w:rsidRPr="001A1DC3">
        <w:rPr>
          <w:rFonts w:eastAsia="等线"/>
          <w:lang w:eastAsia="zh-CN" w:bidi="ar"/>
        </w:rPr>
        <w:t>(b) A separate SG and amendment and target at only MAC layer technologies and upper layer solutions.</w:t>
      </w:r>
    </w:p>
    <w:p w:rsidR="004059FE" w:rsidRPr="001A1DC3" w:rsidRDefault="00497BD7">
      <w:pPr>
        <w:rPr>
          <w:rFonts w:eastAsia="等线"/>
          <w:lang w:eastAsia="zh-CN" w:bidi="ar"/>
        </w:rPr>
      </w:pPr>
      <w:r w:rsidRPr="001A1DC3">
        <w:rPr>
          <w:rFonts w:eastAsia="等线"/>
          <w:lang w:eastAsia="zh-CN" w:bidi="ar"/>
        </w:rPr>
        <w:t xml:space="preserve">(c) A part of the EHT and follow-on activities and </w:t>
      </w:r>
      <w:r w:rsidR="001A1DC3" w:rsidRPr="001A1DC3">
        <w:rPr>
          <w:rFonts w:eastAsia="等线"/>
          <w:lang w:eastAsia="zh-CN" w:bidi="ar"/>
        </w:rPr>
        <w:t>amendment or</w:t>
      </w:r>
      <w:r w:rsidRPr="001A1DC3">
        <w:rPr>
          <w:rFonts w:eastAsia="等线"/>
          <w:lang w:eastAsia="zh-CN" w:bidi="ar"/>
        </w:rPr>
        <w:t xml:space="preserve"> </w:t>
      </w:r>
      <w:r w:rsidR="001A1DC3" w:rsidRPr="001A1DC3">
        <w:rPr>
          <w:rFonts w:eastAsia="等线"/>
          <w:lang w:eastAsia="zh-CN" w:bidi="ar"/>
        </w:rPr>
        <w:t>self-cancellation</w:t>
      </w:r>
      <w:r w:rsidRPr="001A1DC3">
        <w:rPr>
          <w:rFonts w:eastAsia="等线"/>
          <w:lang w:eastAsia="zh-CN" w:bidi="ar"/>
        </w:rPr>
        <w:t>.</w:t>
      </w:r>
    </w:p>
    <w:p w:rsidR="004059FE" w:rsidRPr="001A1DC3" w:rsidRDefault="00497BD7">
      <w:pPr>
        <w:rPr>
          <w:rFonts w:eastAsia="等线"/>
          <w:lang w:eastAsia="zh-CN" w:bidi="ar"/>
        </w:rPr>
      </w:pPr>
      <w:r w:rsidRPr="001A1DC3">
        <w:rPr>
          <w:rFonts w:eastAsia="等线"/>
          <w:lang w:eastAsia="zh-CN" w:bidi="ar"/>
        </w:rPr>
        <w:t>(d) Need more information</w:t>
      </w:r>
    </w:p>
    <w:p w:rsidR="004059FE" w:rsidRDefault="00497BD7">
      <w:pPr>
        <w:numPr>
          <w:ilvl w:val="1"/>
          <w:numId w:val="7"/>
        </w:numPr>
        <w:rPr>
          <w:rFonts w:eastAsia="等线"/>
          <w:lang w:eastAsia="zh-CN" w:bidi="ar"/>
        </w:rPr>
      </w:pPr>
      <w:r w:rsidRPr="001A1DC3">
        <w:rPr>
          <w:rFonts w:eastAsia="等线"/>
          <w:lang w:eastAsia="zh-CN" w:bidi="ar"/>
        </w:rPr>
        <w:t>(a):   3      (b):   6      (c):    3   (d) 17   Other:  1</w:t>
      </w:r>
    </w:p>
    <w:p w:rsidR="00911618" w:rsidRDefault="00911618" w:rsidP="00911618">
      <w:pPr>
        <w:tabs>
          <w:tab w:val="left" w:pos="720"/>
          <w:tab w:val="left" w:pos="1440"/>
        </w:tabs>
        <w:ind w:left="1440"/>
        <w:rPr>
          <w:rFonts w:eastAsia="等线"/>
          <w:lang w:eastAsia="zh-CN" w:bidi="ar"/>
        </w:rPr>
      </w:pPr>
    </w:p>
    <w:p w:rsidR="00911618" w:rsidRDefault="00911618" w:rsidP="00911618">
      <w:pPr>
        <w:tabs>
          <w:tab w:val="left" w:pos="720"/>
          <w:tab w:val="left" w:pos="1440"/>
        </w:tabs>
        <w:rPr>
          <w:rFonts w:eastAsia="等线"/>
          <w:lang w:eastAsia="zh-CN" w:bidi="ar"/>
        </w:rPr>
      </w:pPr>
    </w:p>
    <w:p w:rsidR="00911618" w:rsidRPr="00911618" w:rsidRDefault="00911618" w:rsidP="00911618">
      <w:pPr>
        <w:pStyle w:val="af5"/>
        <w:numPr>
          <w:ilvl w:val="0"/>
          <w:numId w:val="4"/>
        </w:numPr>
        <w:tabs>
          <w:tab w:val="left" w:pos="720"/>
          <w:tab w:val="left" w:pos="1440"/>
        </w:tabs>
        <w:ind w:leftChars="0"/>
        <w:rPr>
          <w:rFonts w:ascii="Times New Roman" w:eastAsia="等线" w:hAnsi="Times New Roman" w:cs="Times New Roman"/>
          <w:sz w:val="22"/>
          <w:szCs w:val="20"/>
          <w:lang w:eastAsia="zh-CN" w:bidi="ar"/>
        </w:rPr>
      </w:pPr>
      <w:r w:rsidRPr="00911618">
        <w:rPr>
          <w:rFonts w:ascii="Times New Roman" w:eastAsia="等线" w:hAnsi="Times New Roman" w:cs="Times New Roman" w:hint="eastAsia"/>
          <w:sz w:val="22"/>
          <w:szCs w:val="20"/>
          <w:lang w:eastAsia="zh-CN" w:bidi="ar"/>
        </w:rPr>
        <w:t>Allan</w:t>
      </w:r>
      <w:r w:rsidRPr="00911618">
        <w:rPr>
          <w:rFonts w:ascii="Times New Roman" w:eastAsia="等线" w:hAnsi="Times New Roman" w:cs="Times New Roman"/>
          <w:sz w:val="22"/>
          <w:szCs w:val="20"/>
          <w:lang w:eastAsia="zh-CN" w:bidi="ar"/>
        </w:rPr>
        <w:t xml:space="preserve"> </w:t>
      </w:r>
      <w:r w:rsidR="00B83DB0">
        <w:rPr>
          <w:rFonts w:ascii="Times New Roman" w:eastAsia="等线" w:hAnsi="Times New Roman" w:cs="Times New Roman" w:hint="eastAsia"/>
          <w:sz w:val="22"/>
          <w:szCs w:val="20"/>
          <w:lang w:eastAsia="zh-CN" w:bidi="ar"/>
        </w:rPr>
        <w:t>proposed following</w:t>
      </w:r>
      <w:r w:rsidRPr="00911618">
        <w:rPr>
          <w:rFonts w:ascii="Times New Roman" w:eastAsia="等线" w:hAnsi="Times New Roman" w:cs="Times New Roman" w:hint="eastAsia"/>
          <w:sz w:val="22"/>
          <w:szCs w:val="20"/>
          <w:lang w:eastAsia="zh-CN" w:bidi="ar"/>
        </w:rPr>
        <w:t xml:space="preserve"> straw poll.</w:t>
      </w:r>
    </w:p>
    <w:p w:rsidR="00911618" w:rsidRDefault="00911618" w:rsidP="00911618">
      <w:pPr>
        <w:tabs>
          <w:tab w:val="left" w:pos="720"/>
          <w:tab w:val="left" w:pos="1440"/>
        </w:tabs>
        <w:rPr>
          <w:rFonts w:eastAsia="等线"/>
          <w:lang w:eastAsia="zh-CN" w:bidi="ar"/>
        </w:rPr>
      </w:pPr>
    </w:p>
    <w:p w:rsidR="00911618" w:rsidRPr="00911618" w:rsidRDefault="00911618" w:rsidP="00911618">
      <w:pPr>
        <w:tabs>
          <w:tab w:val="left" w:pos="720"/>
          <w:tab w:val="left" w:pos="1440"/>
        </w:tabs>
        <w:rPr>
          <w:rFonts w:eastAsia="等线"/>
          <w:lang w:eastAsia="zh-CN" w:bidi="ar"/>
        </w:rPr>
      </w:pPr>
      <w:r w:rsidRPr="00911618">
        <w:rPr>
          <w:rFonts w:eastAsia="等线"/>
          <w:b/>
          <w:bCs/>
          <w:lang w:eastAsia="zh-CN" w:bidi="ar"/>
        </w:rPr>
        <w:t>Should we extend the RTA TIG timeline until the March Plenary?</w:t>
      </w:r>
    </w:p>
    <w:p w:rsidR="00911618" w:rsidRPr="00911618" w:rsidRDefault="00911618" w:rsidP="00911618">
      <w:pPr>
        <w:tabs>
          <w:tab w:val="left" w:pos="720"/>
          <w:tab w:val="left" w:pos="1440"/>
        </w:tabs>
        <w:rPr>
          <w:rFonts w:eastAsia="等线"/>
          <w:lang w:eastAsia="zh-CN" w:bidi="ar"/>
        </w:rPr>
      </w:pPr>
      <w:r w:rsidRPr="00911618">
        <w:rPr>
          <w:rFonts w:eastAsia="等线"/>
          <w:b/>
          <w:bCs/>
          <w:lang w:eastAsia="zh-CN" w:bidi="ar"/>
        </w:rPr>
        <w:t>Yes: 28</w:t>
      </w:r>
    </w:p>
    <w:p w:rsidR="00911618" w:rsidRPr="00911618" w:rsidRDefault="00911618" w:rsidP="00911618">
      <w:pPr>
        <w:tabs>
          <w:tab w:val="left" w:pos="720"/>
          <w:tab w:val="left" w:pos="1440"/>
        </w:tabs>
        <w:rPr>
          <w:rFonts w:eastAsia="等线"/>
          <w:lang w:eastAsia="zh-CN" w:bidi="ar"/>
        </w:rPr>
      </w:pPr>
      <w:r w:rsidRPr="00911618">
        <w:rPr>
          <w:rFonts w:eastAsia="等线"/>
          <w:b/>
          <w:bCs/>
          <w:lang w:eastAsia="zh-CN" w:bidi="ar"/>
        </w:rPr>
        <w:t>No: 0</w:t>
      </w:r>
    </w:p>
    <w:p w:rsidR="00911618" w:rsidRPr="001A1DC3" w:rsidRDefault="00911618" w:rsidP="00911618">
      <w:pPr>
        <w:tabs>
          <w:tab w:val="left" w:pos="720"/>
          <w:tab w:val="left" w:pos="1440"/>
        </w:tabs>
        <w:rPr>
          <w:rFonts w:eastAsia="等线"/>
          <w:lang w:eastAsia="zh-CN" w:bidi="ar"/>
        </w:rPr>
      </w:pPr>
      <w:r w:rsidRPr="00911618">
        <w:rPr>
          <w:rFonts w:eastAsia="等线"/>
          <w:b/>
          <w:bCs/>
          <w:lang w:eastAsia="zh-CN" w:bidi="ar"/>
        </w:rPr>
        <w:t>Abstain:  1</w:t>
      </w:r>
    </w:p>
    <w:p w:rsidR="004059FE" w:rsidRDefault="004059FE">
      <w:pPr>
        <w:rPr>
          <w:b/>
          <w:lang w:eastAsia="zh-CN"/>
        </w:rPr>
      </w:pPr>
    </w:p>
    <w:p w:rsidR="00B83DB0" w:rsidRPr="00B83DB0" w:rsidRDefault="00B83DB0" w:rsidP="00B83DB0">
      <w:pPr>
        <w:rPr>
          <w:b/>
          <w:szCs w:val="22"/>
        </w:rPr>
      </w:pPr>
      <w:r w:rsidRPr="00B83DB0">
        <w:rPr>
          <w:b/>
          <w:bCs/>
          <w:szCs w:val="22"/>
        </w:rPr>
        <w:t>Should switch from 9PM EST to 6PM EST for our Telcons?</w:t>
      </w:r>
    </w:p>
    <w:p w:rsidR="00B83DB0" w:rsidRPr="00B83DB0" w:rsidRDefault="00B83DB0" w:rsidP="00B83DB0">
      <w:pPr>
        <w:rPr>
          <w:b/>
          <w:szCs w:val="22"/>
        </w:rPr>
      </w:pPr>
      <w:r w:rsidRPr="00B83DB0">
        <w:rPr>
          <w:b/>
          <w:bCs/>
          <w:szCs w:val="22"/>
        </w:rPr>
        <w:t>Yes: 10</w:t>
      </w:r>
    </w:p>
    <w:p w:rsidR="00B83DB0" w:rsidRPr="00B83DB0" w:rsidRDefault="00B83DB0" w:rsidP="00B83DB0">
      <w:pPr>
        <w:rPr>
          <w:b/>
          <w:szCs w:val="22"/>
        </w:rPr>
      </w:pPr>
      <w:r w:rsidRPr="00B83DB0">
        <w:rPr>
          <w:b/>
          <w:bCs/>
          <w:szCs w:val="22"/>
        </w:rPr>
        <w:t>No: 1</w:t>
      </w:r>
    </w:p>
    <w:p w:rsidR="00B83DB0" w:rsidRPr="00B83DB0" w:rsidRDefault="00B83DB0" w:rsidP="00B83DB0">
      <w:pPr>
        <w:rPr>
          <w:b/>
          <w:szCs w:val="22"/>
        </w:rPr>
      </w:pPr>
      <w:r w:rsidRPr="00B83DB0">
        <w:rPr>
          <w:b/>
          <w:bCs/>
          <w:szCs w:val="22"/>
        </w:rPr>
        <w:t>Abstain:  11</w:t>
      </w:r>
    </w:p>
    <w:p w:rsidR="004059FE" w:rsidRDefault="004059FE">
      <w:pPr>
        <w:rPr>
          <w:b/>
          <w:szCs w:val="22"/>
        </w:rPr>
      </w:pPr>
    </w:p>
    <w:sectPr w:rsidR="004059FE">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FF" w:rsidRDefault="000645FF">
      <w:r>
        <w:separator/>
      </w:r>
    </w:p>
  </w:endnote>
  <w:endnote w:type="continuationSeparator" w:id="0">
    <w:p w:rsidR="000645FF" w:rsidRDefault="0006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default"/>
    <w:sig w:usb0="00000000" w:usb1="00000000" w:usb2="00000012" w:usb3="00000000" w:csb0="0002000D"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4" w:rsidRDefault="00D274E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E" w:rsidRDefault="00497BD7">
    <w:pPr>
      <w:pStyle w:val="ae"/>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035B2">
      <w:rPr>
        <w:noProof/>
      </w:rPr>
      <w:t>2</w:t>
    </w:r>
    <w:r>
      <w:fldChar w:fldCharType="end"/>
    </w:r>
    <w:r>
      <w:tab/>
    </w:r>
    <w:r>
      <w:rPr>
        <w:lang w:eastAsia="ja-JP"/>
      </w:rPr>
      <w:t>Kate Meng (Tencent)</w:t>
    </w:r>
  </w:p>
  <w:p w:rsidR="004059FE" w:rsidRDefault="004059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4" w:rsidRDefault="00D274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FF" w:rsidRDefault="000645FF">
      <w:r>
        <w:separator/>
      </w:r>
    </w:p>
  </w:footnote>
  <w:footnote w:type="continuationSeparator" w:id="0">
    <w:p w:rsidR="000645FF" w:rsidRDefault="0006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4" w:rsidRDefault="00D274E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E" w:rsidRDefault="00064C3A">
    <w:pPr>
      <w:pStyle w:val="af0"/>
      <w:tabs>
        <w:tab w:val="clear" w:pos="6480"/>
        <w:tab w:val="center" w:pos="4680"/>
        <w:tab w:val="right" w:pos="9360"/>
      </w:tabs>
      <w:rPr>
        <w:lang w:eastAsia="ja-JP"/>
      </w:rPr>
    </w:pPr>
    <w:r>
      <w:rPr>
        <w:rFonts w:hint="eastAsia"/>
        <w:lang w:eastAsia="zh-CN"/>
      </w:rPr>
      <w:t>Nov</w:t>
    </w:r>
    <w:r w:rsidR="00497BD7">
      <w:rPr>
        <w:lang w:eastAsia="ja-JP"/>
      </w:rPr>
      <w:t xml:space="preserve"> 2018</w:t>
    </w:r>
    <w:r w:rsidR="00497BD7">
      <w:tab/>
    </w:r>
    <w:r w:rsidR="00497BD7">
      <w:tab/>
    </w:r>
    <w:r w:rsidR="000645FF">
      <w:fldChar w:fldCharType="begin"/>
    </w:r>
    <w:r w:rsidR="000645FF">
      <w:instrText xml:space="preserve"> TITLE  \* MERGEFORMAT </w:instrText>
    </w:r>
    <w:r w:rsidR="000645FF">
      <w:fldChar w:fldCharType="separate"/>
    </w:r>
    <w:r w:rsidR="00497BD7">
      <w:t>doc.: IEEE 802.11-18/</w:t>
    </w:r>
    <w:r w:rsidR="000645FF">
      <w:fldChar w:fldCharType="end"/>
    </w:r>
    <w:r w:rsidR="001035B2">
      <w:rPr>
        <w:lang w:eastAsia="zh-CN"/>
      </w:rPr>
      <w:t>2092</w:t>
    </w:r>
    <w:bookmarkStart w:id="0" w:name="_GoBack"/>
    <w:bookmarkEnd w:id="0"/>
    <w:r w:rsidR="00497BD7">
      <w:rPr>
        <w:lang w:eastAsia="zh-CN"/>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E4" w:rsidRDefault="00D274E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4273C"/>
    <w:multiLevelType w:val="multilevel"/>
    <w:tmpl w:val="981427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EA98A60F"/>
    <w:multiLevelType w:val="multilevel"/>
    <w:tmpl w:val="EA98A60F"/>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6547DE"/>
    <w:multiLevelType w:val="multilevel"/>
    <w:tmpl w:val="166547D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204B817"/>
    <w:multiLevelType w:val="multilevel"/>
    <w:tmpl w:val="2204B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065D3E"/>
    <w:multiLevelType w:val="multilevel"/>
    <w:tmpl w:val="44065D3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4B769E4A"/>
    <w:multiLevelType w:val="multilevel"/>
    <w:tmpl w:val="4B769E4A"/>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5245FEF8"/>
    <w:multiLevelType w:val="multilevel"/>
    <w:tmpl w:val="5245FEF8"/>
    <w:lvl w:ilvl="0">
      <w:start w:val="1"/>
      <w:numFmt w:val="bullet"/>
      <w:lvlText w:val="•"/>
      <w:lvlJc w:val="left"/>
      <w:pPr>
        <w:tabs>
          <w:tab w:val="left" w:pos="720"/>
        </w:tabs>
        <w:ind w:left="720" w:hanging="360"/>
      </w:pPr>
      <w:rPr>
        <w:rFonts w:ascii="Arial" w:hAnsi="Arial" w:cs="Times New Roman"/>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6DC8"/>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45FF"/>
    <w:rsid w:val="00064C3A"/>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87BF5"/>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6D3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35B2"/>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D5B"/>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1DC3"/>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B788D"/>
    <w:rsid w:val="001C150D"/>
    <w:rsid w:val="001C1641"/>
    <w:rsid w:val="001C164C"/>
    <w:rsid w:val="001C1BB4"/>
    <w:rsid w:val="001C1D47"/>
    <w:rsid w:val="001C5718"/>
    <w:rsid w:val="001C59CC"/>
    <w:rsid w:val="001D07F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1F7060"/>
    <w:rsid w:val="0020016E"/>
    <w:rsid w:val="002014EA"/>
    <w:rsid w:val="00201BF9"/>
    <w:rsid w:val="00202D7D"/>
    <w:rsid w:val="00207839"/>
    <w:rsid w:val="00210375"/>
    <w:rsid w:val="002123AB"/>
    <w:rsid w:val="00212D6D"/>
    <w:rsid w:val="00212DB5"/>
    <w:rsid w:val="00213453"/>
    <w:rsid w:val="002139A0"/>
    <w:rsid w:val="0021415D"/>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0EC5"/>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19E"/>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42C3"/>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0BE"/>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4F5D"/>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7C"/>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5D7E"/>
    <w:rsid w:val="003E6B5B"/>
    <w:rsid w:val="003F0579"/>
    <w:rsid w:val="003F0F36"/>
    <w:rsid w:val="003F16E4"/>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059FE"/>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97BD7"/>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5C1F"/>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986"/>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5F3"/>
    <w:rsid w:val="004F385A"/>
    <w:rsid w:val="004F4085"/>
    <w:rsid w:val="004F419A"/>
    <w:rsid w:val="004F5448"/>
    <w:rsid w:val="004F5EAB"/>
    <w:rsid w:val="004F6F4A"/>
    <w:rsid w:val="004F7328"/>
    <w:rsid w:val="004F7B2D"/>
    <w:rsid w:val="0050181E"/>
    <w:rsid w:val="00501DCD"/>
    <w:rsid w:val="00502B6D"/>
    <w:rsid w:val="00504E84"/>
    <w:rsid w:val="00504EFA"/>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0FC"/>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1590"/>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1B96"/>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76B53"/>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66C2"/>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24A3"/>
    <w:rsid w:val="008156AC"/>
    <w:rsid w:val="00815C54"/>
    <w:rsid w:val="00816464"/>
    <w:rsid w:val="0081660C"/>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2D24"/>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618"/>
    <w:rsid w:val="00911AD3"/>
    <w:rsid w:val="009127F3"/>
    <w:rsid w:val="00915342"/>
    <w:rsid w:val="0091657F"/>
    <w:rsid w:val="00916D89"/>
    <w:rsid w:val="00922830"/>
    <w:rsid w:val="00923C95"/>
    <w:rsid w:val="00924B32"/>
    <w:rsid w:val="00925130"/>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09"/>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8741C"/>
    <w:rsid w:val="0099051D"/>
    <w:rsid w:val="0099081D"/>
    <w:rsid w:val="0099139C"/>
    <w:rsid w:val="0099225C"/>
    <w:rsid w:val="00994FE6"/>
    <w:rsid w:val="00996D50"/>
    <w:rsid w:val="009A005D"/>
    <w:rsid w:val="009A0F88"/>
    <w:rsid w:val="009A1EBB"/>
    <w:rsid w:val="009A1EE8"/>
    <w:rsid w:val="009A2FBE"/>
    <w:rsid w:val="009A32B9"/>
    <w:rsid w:val="009A340C"/>
    <w:rsid w:val="009A3AAF"/>
    <w:rsid w:val="009A4758"/>
    <w:rsid w:val="009A4DE5"/>
    <w:rsid w:val="009A5242"/>
    <w:rsid w:val="009A531B"/>
    <w:rsid w:val="009A7892"/>
    <w:rsid w:val="009B4604"/>
    <w:rsid w:val="009B5C00"/>
    <w:rsid w:val="009B6A1F"/>
    <w:rsid w:val="009B7BEF"/>
    <w:rsid w:val="009C0631"/>
    <w:rsid w:val="009C1EE9"/>
    <w:rsid w:val="009C2221"/>
    <w:rsid w:val="009C2B7C"/>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4BD0"/>
    <w:rsid w:val="00A056F0"/>
    <w:rsid w:val="00A0587A"/>
    <w:rsid w:val="00A059B6"/>
    <w:rsid w:val="00A107D0"/>
    <w:rsid w:val="00A11C62"/>
    <w:rsid w:val="00A13276"/>
    <w:rsid w:val="00A13CBB"/>
    <w:rsid w:val="00A14CDC"/>
    <w:rsid w:val="00A15E55"/>
    <w:rsid w:val="00A1678F"/>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2FB3"/>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8E2"/>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3C2"/>
    <w:rsid w:val="00B16EEF"/>
    <w:rsid w:val="00B16F9B"/>
    <w:rsid w:val="00B16F9C"/>
    <w:rsid w:val="00B1731C"/>
    <w:rsid w:val="00B1771C"/>
    <w:rsid w:val="00B17BD6"/>
    <w:rsid w:val="00B2034A"/>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27AF"/>
    <w:rsid w:val="00B5445C"/>
    <w:rsid w:val="00B55E92"/>
    <w:rsid w:val="00B56090"/>
    <w:rsid w:val="00B57414"/>
    <w:rsid w:val="00B57504"/>
    <w:rsid w:val="00B57C1F"/>
    <w:rsid w:val="00B6038D"/>
    <w:rsid w:val="00B60DEB"/>
    <w:rsid w:val="00B61863"/>
    <w:rsid w:val="00B63EDE"/>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3DB0"/>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3E84"/>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5E04"/>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3B96"/>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97B47"/>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274E4"/>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3479"/>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938"/>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0B22"/>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5A11"/>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5BAA"/>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830"/>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B55"/>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46FCF"/>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31F"/>
    <w:rsid w:val="00FF3DD1"/>
    <w:rsid w:val="00FF4B21"/>
    <w:rsid w:val="00FF56F5"/>
    <w:rsid w:val="00FF63C1"/>
    <w:rsid w:val="00FF7072"/>
    <w:rsid w:val="20D964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9BED455"/>
  <w15:docId w15:val="{5D960F86-BA29-EC48-890A-3BA5AC8D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MS Mincho"/>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style>
  <w:style w:type="paragraph" w:styleId="a7">
    <w:name w:val="Document Map"/>
    <w:basedOn w:val="a"/>
    <w:link w:val="a8"/>
    <w:rPr>
      <w:rFonts w:ascii="Tahoma" w:hAnsi="Tahoma" w:cs="Tahoma"/>
      <w:sz w:val="16"/>
      <w:szCs w:val="16"/>
    </w:rPr>
  </w:style>
  <w:style w:type="paragraph" w:styleId="a9">
    <w:name w:val="Body Text Indent"/>
    <w:basedOn w:val="a"/>
    <w:pPr>
      <w:ind w:left="720" w:hanging="720"/>
    </w:pPr>
  </w:style>
  <w:style w:type="paragraph" w:styleId="aa">
    <w:name w:val="Plain Text"/>
    <w:basedOn w:val="a"/>
    <w:link w:val="ab"/>
    <w:uiPriority w:val="99"/>
    <w:unhideWhenUsed/>
    <w:rPr>
      <w:rFonts w:ascii="Calibri" w:eastAsiaTheme="minorHAnsi" w:hAnsi="Calibri" w:cstheme="minorBidi"/>
      <w:szCs w:val="21"/>
    </w:rPr>
  </w:style>
  <w:style w:type="paragraph" w:styleId="ac">
    <w:name w:val="Balloon Text"/>
    <w:basedOn w:val="a"/>
    <w:link w:val="ad"/>
    <w:rPr>
      <w:rFonts w:ascii="ヒラギノ角ゴ ProN W3" w:eastAsia="ヒラギノ角ゴ ProN W3"/>
      <w:sz w:val="18"/>
      <w:szCs w:val="18"/>
    </w:rPr>
  </w:style>
  <w:style w:type="paragraph" w:styleId="ae">
    <w:name w:val="footer"/>
    <w:basedOn w:val="a"/>
    <w:link w:val="af"/>
    <w:pPr>
      <w:pBdr>
        <w:top w:val="single" w:sz="6" w:space="1" w:color="auto"/>
      </w:pBdr>
      <w:tabs>
        <w:tab w:val="center" w:pos="6480"/>
        <w:tab w:val="right" w:pos="12960"/>
      </w:tabs>
    </w:pPr>
    <w:rPr>
      <w:sz w:val="24"/>
    </w:rPr>
  </w:style>
  <w:style w:type="paragraph" w:styleId="af0">
    <w:name w:val="header"/>
    <w:basedOn w:val="a"/>
    <w:link w:val="af1"/>
    <w:qFormat/>
    <w:pPr>
      <w:pBdr>
        <w:bottom w:val="single" w:sz="6" w:space="2" w:color="auto"/>
      </w:pBdr>
      <w:tabs>
        <w:tab w:val="center" w:pos="6480"/>
        <w:tab w:val="right" w:pos="12960"/>
      </w:tabs>
    </w:pPr>
    <w:rPr>
      <w:b/>
      <w:sz w:val="28"/>
    </w:rPr>
  </w:style>
  <w:style w:type="paragraph" w:styleId="af2">
    <w:name w:val="Normal (Web)"/>
    <w:basedOn w:val="a"/>
    <w:uiPriority w:val="99"/>
    <w:unhideWhenUsed/>
    <w:pPr>
      <w:spacing w:before="100" w:beforeAutospacing="1" w:after="100" w:afterAutospacing="1"/>
    </w:pPr>
    <w:rPr>
      <w:rFonts w:ascii="MS PGothic" w:eastAsia="MS PGothic" w:hAnsi="MS PGothic" w:cs="MS PGothic"/>
      <w:sz w:val="24"/>
      <w:szCs w:val="24"/>
      <w:lang w:eastAsia="ja-JP"/>
    </w:rPr>
  </w:style>
  <w:style w:type="character" w:styleId="af3">
    <w:name w:val="Hyperlink"/>
    <w:uiPriority w:val="99"/>
    <w:qFormat/>
    <w:rPr>
      <w:color w:val="0000FF"/>
      <w:u w:val="single"/>
    </w:rPr>
  </w:style>
  <w:style w:type="character" w:styleId="af4">
    <w:name w:val="annotation reference"/>
    <w:rPr>
      <w:sz w:val="18"/>
      <w:szCs w:val="18"/>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a6">
    <w:name w:val="批注文字 字符"/>
    <w:link w:val="a4"/>
    <w:rPr>
      <w:sz w:val="22"/>
      <w:lang w:eastAsia="en-US"/>
    </w:rPr>
  </w:style>
  <w:style w:type="character" w:customStyle="1" w:styleId="a5">
    <w:name w:val="批注主题 字符"/>
    <w:link w:val="a3"/>
    <w:rPr>
      <w:b/>
      <w:bCs/>
      <w:sz w:val="22"/>
      <w:lang w:eastAsia="en-US"/>
    </w:rPr>
  </w:style>
  <w:style w:type="character" w:customStyle="1" w:styleId="ad">
    <w:name w:val="批注框文本 字符"/>
    <w:link w:val="ac"/>
    <w:rPr>
      <w:rFonts w:ascii="ヒラギノ角ゴ ProN W3" w:eastAsia="ヒラギノ角ゴ ProN W3"/>
      <w:sz w:val="18"/>
      <w:szCs w:val="18"/>
      <w:lang w:eastAsia="en-US"/>
    </w:rPr>
  </w:style>
  <w:style w:type="paragraph" w:styleId="af5">
    <w:name w:val="List Paragraph"/>
    <w:basedOn w:val="a"/>
    <w:uiPriority w:val="34"/>
    <w:qFormat/>
    <w:pPr>
      <w:ind w:leftChars="400" w:left="840"/>
    </w:pPr>
    <w:rPr>
      <w:rFonts w:ascii="MS PGothic" w:eastAsia="MS PGothic" w:hAnsi="MS PGothic" w:cs="MS PGothic"/>
      <w:sz w:val="24"/>
      <w:szCs w:val="24"/>
      <w:lang w:eastAsia="ja-JP"/>
    </w:rPr>
  </w:style>
  <w:style w:type="paragraph" w:styleId="af6">
    <w:name w:val="Intense Quote"/>
    <w:basedOn w:val="a"/>
    <w:next w:val="a"/>
    <w:link w:val="af7"/>
    <w:qFormat/>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0"/>
    <w:link w:val="af6"/>
    <w:rPr>
      <w:b/>
      <w:bCs/>
      <w:i/>
      <w:iCs/>
      <w:color w:val="4F81BD" w:themeColor="accent1"/>
      <w:sz w:val="22"/>
      <w:lang w:eastAsia="en-US"/>
    </w:rPr>
  </w:style>
  <w:style w:type="character" w:customStyle="1" w:styleId="ab">
    <w:name w:val="纯文本 字符"/>
    <w:basedOn w:val="a0"/>
    <w:link w:val="aa"/>
    <w:uiPriority w:val="99"/>
    <w:rPr>
      <w:rFonts w:ascii="Calibri" w:eastAsiaTheme="minorHAnsi" w:hAnsi="Calibri" w:cstheme="minorBidi"/>
      <w:sz w:val="22"/>
      <w:szCs w:val="21"/>
      <w:lang w:eastAsia="en-US"/>
    </w:rPr>
  </w:style>
  <w:style w:type="character" w:customStyle="1" w:styleId="a8">
    <w:name w:val="文档结构图 字符"/>
    <w:basedOn w:val="a0"/>
    <w:link w:val="a7"/>
    <w:rPr>
      <w:rFonts w:ascii="Tahoma" w:hAnsi="Tahoma" w:cs="Tahoma"/>
      <w:sz w:val="16"/>
      <w:szCs w:val="16"/>
      <w:lang w:eastAsia="en-US"/>
    </w:rPr>
  </w:style>
  <w:style w:type="character" w:customStyle="1" w:styleId="BookTitle1">
    <w:name w:val="Book Title1"/>
    <w:basedOn w:val="a0"/>
    <w:qFormat/>
    <w:rPr>
      <w:b/>
      <w:bCs/>
      <w:smallCaps/>
      <w:spacing w:val="5"/>
    </w:rPr>
  </w:style>
  <w:style w:type="paragraph" w:customStyle="1" w:styleId="m-4890597653018465012gmail-msolistparagraph">
    <w:name w:val="m_-4890597653018465012gmail-msolistparagraph"/>
    <w:basedOn w:val="a"/>
    <w:pPr>
      <w:spacing w:before="100" w:beforeAutospacing="1" w:after="100" w:afterAutospacing="1"/>
    </w:pPr>
    <w:rPr>
      <w:rFonts w:eastAsia="Times New Roman"/>
      <w:sz w:val="24"/>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f">
    <w:name w:val="页脚 字符"/>
    <w:basedOn w:val="a0"/>
    <w:link w:val="ae"/>
    <w:rPr>
      <w:sz w:val="24"/>
      <w:lang w:val="en-US"/>
    </w:rPr>
  </w:style>
  <w:style w:type="paragraph" w:customStyle="1" w:styleId="msolistparagraph0">
    <w:name w:val="msolistparagraph"/>
    <w:basedOn w:val="a"/>
    <w:pPr>
      <w:ind w:left="720"/>
      <w:contextualSpacing/>
    </w:pPr>
    <w:rPr>
      <w:rFonts w:eastAsia="等线"/>
      <w:lang w:eastAsia="zh-CN"/>
    </w:rPr>
  </w:style>
  <w:style w:type="character" w:customStyle="1" w:styleId="af1">
    <w:name w:val="页眉 字符"/>
    <w:basedOn w:val="a0"/>
    <w:link w:val="af0"/>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0856">
      <w:bodyDiv w:val="1"/>
      <w:marLeft w:val="0"/>
      <w:marRight w:val="0"/>
      <w:marTop w:val="0"/>
      <w:marBottom w:val="0"/>
      <w:divBdr>
        <w:top w:val="none" w:sz="0" w:space="0" w:color="auto"/>
        <w:left w:val="none" w:sz="0" w:space="0" w:color="auto"/>
        <w:bottom w:val="none" w:sz="0" w:space="0" w:color="auto"/>
        <w:right w:val="none" w:sz="0" w:space="0" w:color="auto"/>
      </w:divBdr>
    </w:div>
    <w:div w:id="174418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8/11-18-1806-00-0rta-rta-oct-24-cc-meeting-minutes.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1/dcn/18/11-18-1757-00-0rta-rta-oct-10-cc-meeting-minutes.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ntor.ieee.org/802.11/dcn/18/11-18-1689-00-0rta-rta-sep-kona-meeting-minutes.docx"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A9C57-0FA3-4BD3-940C-51F4D7B0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18/1413r0</vt:lpstr>
    </vt:vector>
  </TitlesOfParts>
  <Company>Allied Telesis R&amp;D Center</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katemeng(孟醒)</cp:lastModifiedBy>
  <cp:revision>4</cp:revision>
  <dcterms:created xsi:type="dcterms:W3CDTF">2018-11-27T22:46:00Z</dcterms:created>
  <dcterms:modified xsi:type="dcterms:W3CDTF">2018-12-04T13:36:00Z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y fmtid="{D5CDD505-2E9C-101B-9397-08002B2CF9AE}" pid="7" name="KSOProductBuildVer">
    <vt:lpwstr>2052-11.1.0.7932</vt:lpwstr>
  </property>
</Properties>
</file>