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9E1A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0DE4E6B1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23724D" w14:textId="508A6308" w:rsidR="00CA09B2" w:rsidRDefault="004D1FA2" w:rsidP="00136F2C">
            <w:pPr>
              <w:pStyle w:val="T2"/>
            </w:pPr>
            <w:r>
              <w:t xml:space="preserve">Clause </w:t>
            </w:r>
            <w:r w:rsidR="007F719C">
              <w:t>8.4.2.1</w:t>
            </w:r>
            <w:r>
              <w:t xml:space="preserve"> </w:t>
            </w:r>
            <w:r w:rsidR="002176DC">
              <w:t>Comment Resolutions</w:t>
            </w:r>
          </w:p>
        </w:tc>
      </w:tr>
      <w:tr w:rsidR="00CA09B2" w14:paraId="4BF0E8C2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72CB60" w14:textId="6710FCC2" w:rsidR="00CA09B2" w:rsidRDefault="00CA09B2" w:rsidP="00DE50D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DE50D1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7B0287">
              <w:rPr>
                <w:b w:val="0"/>
                <w:sz w:val="20"/>
              </w:rPr>
              <w:t>12</w:t>
            </w:r>
          </w:p>
        </w:tc>
      </w:tr>
      <w:tr w:rsidR="00CA09B2" w14:paraId="44D2A438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1E2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3DD7F6" w14:textId="77777777" w:rsidTr="00927169">
        <w:trPr>
          <w:jc w:val="center"/>
        </w:trPr>
        <w:tc>
          <w:tcPr>
            <w:tcW w:w="1336" w:type="dxa"/>
            <w:vAlign w:val="center"/>
          </w:tcPr>
          <w:p w14:paraId="5FF2DA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C397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24A142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597166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E647D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75503C51" w14:textId="77777777" w:rsidTr="00927169">
        <w:trPr>
          <w:jc w:val="center"/>
        </w:trPr>
        <w:tc>
          <w:tcPr>
            <w:tcW w:w="1336" w:type="dxa"/>
            <w:vAlign w:val="center"/>
          </w:tcPr>
          <w:p w14:paraId="7F92CD42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 Yong</w:t>
            </w:r>
          </w:p>
        </w:tc>
        <w:tc>
          <w:tcPr>
            <w:tcW w:w="2064" w:type="dxa"/>
            <w:vAlign w:val="center"/>
          </w:tcPr>
          <w:p w14:paraId="3DD95576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Apple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085" w:type="dxa"/>
            <w:vAlign w:val="center"/>
          </w:tcPr>
          <w:p w14:paraId="55B06C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C4711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D6DB8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8003780" w14:textId="77777777" w:rsidTr="00927169">
        <w:trPr>
          <w:jc w:val="center"/>
        </w:trPr>
        <w:tc>
          <w:tcPr>
            <w:tcW w:w="1336" w:type="dxa"/>
            <w:vAlign w:val="center"/>
          </w:tcPr>
          <w:p w14:paraId="2226F52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B987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14:paraId="33CD0B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C2E4A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6F249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B5E0D61" w14:textId="77777777" w:rsidR="00CA09B2" w:rsidRDefault="00A16B3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EBEB33" wp14:editId="2FCFFA06">
                <wp:simplePos x="0" y="0"/>
                <wp:positionH relativeFrom="column">
                  <wp:posOffset>-62865</wp:posOffset>
                </wp:positionH>
                <wp:positionV relativeFrom="paragraph">
                  <wp:posOffset>205105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1D7B3" w14:textId="77777777" w:rsidR="00873C3B" w:rsidRDefault="00873C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1CB7FB" w14:textId="77777777" w:rsidR="00873C3B" w:rsidRDefault="00873C3B">
                            <w:pPr>
                              <w:jc w:val="both"/>
                            </w:pPr>
                            <w:r>
                              <w:t xml:space="preserve">This document provides proposed comment resolutions for follow comments: </w:t>
                            </w:r>
                          </w:p>
                          <w:p w14:paraId="1BCAFCBD" w14:textId="29CCF305" w:rsidR="00873C3B" w:rsidRDefault="00873C3B">
                            <w:pPr>
                              <w:jc w:val="both"/>
                            </w:pPr>
                            <w:r>
                              <w:t xml:space="preserve">CID #, #, #, </w:t>
                            </w:r>
                          </w:p>
                          <w:p w14:paraId="554EAF5B" w14:textId="77777777" w:rsidR="00873C3B" w:rsidRDefault="00873C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l/in&#10;5N4AAAAJAQAADwAAAAAAAAAAAAAAAADaBAAAZHJzL2Rvd25yZXYueG1sUEsFBgAAAAAEAAQA8wAA&#10;AOUFAAAAAA==&#10;" o:allowincell="f" stroked="f">
                <v:textbox>
                  <w:txbxContent>
                    <w:p w14:paraId="0CE1D7B3" w14:textId="77777777" w:rsidR="00873C3B" w:rsidRDefault="00873C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1CB7FB" w14:textId="77777777" w:rsidR="00873C3B" w:rsidRDefault="00873C3B">
                      <w:pPr>
                        <w:jc w:val="both"/>
                      </w:pPr>
                      <w:r>
                        <w:t xml:space="preserve">This document provides proposed comment resolutions for follow comments: </w:t>
                      </w:r>
                    </w:p>
                    <w:p w14:paraId="1BCAFCBD" w14:textId="29CCF305" w:rsidR="00873C3B" w:rsidRDefault="00873C3B">
                      <w:pPr>
                        <w:jc w:val="both"/>
                      </w:pPr>
                      <w:r>
                        <w:t xml:space="preserve">CID #, #, #, </w:t>
                      </w:r>
                    </w:p>
                    <w:p w14:paraId="554EAF5B" w14:textId="77777777" w:rsidR="00873C3B" w:rsidRDefault="00873C3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1E7A4D2" w14:textId="626A7C96" w:rsidR="00110CEE" w:rsidRPr="00FE2CBC" w:rsidRDefault="00CA09B2" w:rsidP="00892B32">
      <w:pPr>
        <w:outlineLvl w:val="0"/>
        <w:rPr>
          <w:u w:val="single"/>
        </w:rPr>
      </w:pPr>
      <w:bookmarkStart w:id="0" w:name="_GoBack"/>
      <w:r w:rsidRPr="00892B32">
        <w:rPr>
          <w:u w:val="single"/>
        </w:rPr>
        <w:br w:type="page"/>
      </w:r>
    </w:p>
    <w:bookmarkEnd w:id="0"/>
    <w:p w14:paraId="7681D19A" w14:textId="77777777" w:rsidR="006E5839" w:rsidRDefault="006E5839" w:rsidP="00F160B0">
      <w:pPr>
        <w:outlineLvl w:val="0"/>
        <w:rPr>
          <w:b/>
        </w:rPr>
      </w:pPr>
    </w:p>
    <w:p w14:paraId="6654269D" w14:textId="77777777" w:rsidR="006E5839" w:rsidRDefault="006E5839" w:rsidP="00F160B0">
      <w:pPr>
        <w:outlineLvl w:val="0"/>
        <w:rPr>
          <w:b/>
        </w:rPr>
      </w:pPr>
    </w:p>
    <w:p w14:paraId="455A4295" w14:textId="77777777" w:rsidR="006E5839" w:rsidRDefault="006E5839" w:rsidP="00F160B0">
      <w:pPr>
        <w:outlineLvl w:val="0"/>
        <w:rPr>
          <w:b/>
        </w:rPr>
      </w:pPr>
    </w:p>
    <w:p w14:paraId="32B91709" w14:textId="77777777" w:rsidR="006E5839" w:rsidRDefault="006E5839" w:rsidP="00F160B0">
      <w:pPr>
        <w:outlineLvl w:val="0"/>
        <w:rPr>
          <w:b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080"/>
        <w:gridCol w:w="810"/>
        <w:gridCol w:w="630"/>
        <w:gridCol w:w="540"/>
        <w:gridCol w:w="900"/>
        <w:gridCol w:w="810"/>
        <w:gridCol w:w="2610"/>
        <w:gridCol w:w="2340"/>
      </w:tblGrid>
      <w:tr w:rsidR="00947AB9" w:rsidRPr="00E41DBB" w14:paraId="73BAA7F9" w14:textId="77777777" w:rsidTr="00947AB9">
        <w:trPr>
          <w:trHeight w:val="449"/>
        </w:trPr>
        <w:tc>
          <w:tcPr>
            <w:tcW w:w="702" w:type="dxa"/>
            <w:shd w:val="clear" w:color="auto" w:fill="auto"/>
            <w:hideMark/>
          </w:tcPr>
          <w:p w14:paraId="4A8FDB6A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hideMark/>
          </w:tcPr>
          <w:p w14:paraId="0BE140B6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5B7C395E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47B1AE47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0677BF8D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3AFC2AF6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7708F5AE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DC61E01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479E7B4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5E0047" w:rsidRPr="00E41DBB" w14:paraId="63418A25" w14:textId="77777777" w:rsidTr="00947AB9">
        <w:trPr>
          <w:trHeight w:val="449"/>
        </w:trPr>
        <w:tc>
          <w:tcPr>
            <w:tcW w:w="702" w:type="dxa"/>
            <w:shd w:val="clear" w:color="auto" w:fill="auto"/>
          </w:tcPr>
          <w:p w14:paraId="41CD7FBE" w14:textId="66D133E1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1628</w:t>
            </w:r>
          </w:p>
        </w:tc>
        <w:tc>
          <w:tcPr>
            <w:tcW w:w="1080" w:type="dxa"/>
            <w:shd w:val="clear" w:color="auto" w:fill="auto"/>
          </w:tcPr>
          <w:p w14:paraId="03AA636F" w14:textId="02C03BF3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Robert Slater</w:t>
            </w:r>
          </w:p>
        </w:tc>
        <w:tc>
          <w:tcPr>
            <w:tcW w:w="810" w:type="dxa"/>
            <w:shd w:val="clear" w:color="auto" w:fill="auto"/>
          </w:tcPr>
          <w:p w14:paraId="3AB550C6" w14:textId="23C87A66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8.4.2.1</w:t>
            </w:r>
          </w:p>
        </w:tc>
        <w:tc>
          <w:tcPr>
            <w:tcW w:w="630" w:type="dxa"/>
            <w:shd w:val="clear" w:color="auto" w:fill="auto"/>
          </w:tcPr>
          <w:p w14:paraId="58E87F4A" w14:textId="5D0C5979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6A681F09" w14:textId="3DD14D33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14:paraId="377B7E5A" w14:textId="218B79FE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17AB139F" w14:textId="7ED3BE4A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Yong</w:t>
            </w:r>
          </w:p>
        </w:tc>
        <w:tc>
          <w:tcPr>
            <w:tcW w:w="2610" w:type="dxa"/>
            <w:shd w:val="clear" w:color="auto" w:fill="auto"/>
          </w:tcPr>
          <w:p w14:paraId="191C74D5" w14:textId="1C3825DB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Table 8-83 columns in P802.11REVmc_D4.0 do not match those in this document</w:t>
            </w:r>
          </w:p>
        </w:tc>
        <w:tc>
          <w:tcPr>
            <w:tcW w:w="2340" w:type="dxa"/>
            <w:shd w:val="clear" w:color="auto" w:fill="auto"/>
          </w:tcPr>
          <w:p w14:paraId="73BAE073" w14:textId="3110F789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Add "Element ID Extension" column after "Element ID", and fill with &lt;ANA&gt; for all rows under the title row.</w:t>
            </w:r>
          </w:p>
        </w:tc>
      </w:tr>
      <w:tr w:rsidR="00FE2CBC" w:rsidRPr="00E41DBB" w14:paraId="35618A79" w14:textId="77777777" w:rsidTr="00947AB9">
        <w:trPr>
          <w:trHeight w:val="449"/>
        </w:trPr>
        <w:tc>
          <w:tcPr>
            <w:tcW w:w="702" w:type="dxa"/>
            <w:shd w:val="clear" w:color="auto" w:fill="auto"/>
          </w:tcPr>
          <w:p w14:paraId="51EDB813" w14:textId="40616CB3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1399</w:t>
            </w:r>
          </w:p>
        </w:tc>
        <w:tc>
          <w:tcPr>
            <w:tcW w:w="1080" w:type="dxa"/>
            <w:shd w:val="clear" w:color="auto" w:fill="auto"/>
          </w:tcPr>
          <w:p w14:paraId="27BB8A98" w14:textId="7493DE60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Koichi Ishihara</w:t>
            </w:r>
          </w:p>
        </w:tc>
        <w:tc>
          <w:tcPr>
            <w:tcW w:w="810" w:type="dxa"/>
            <w:shd w:val="clear" w:color="auto" w:fill="auto"/>
          </w:tcPr>
          <w:p w14:paraId="60C0ACF4" w14:textId="67C6F06C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8.4.1.</w:t>
            </w:r>
          </w:p>
        </w:tc>
        <w:tc>
          <w:tcPr>
            <w:tcW w:w="630" w:type="dxa"/>
            <w:shd w:val="clear" w:color="auto" w:fill="auto"/>
          </w:tcPr>
          <w:p w14:paraId="5AB7EE45" w14:textId="560260A2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5D3CC0E7" w14:textId="34421B4B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7EC15713" w14:textId="671DCA0F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810" w:type="dxa"/>
            <w:shd w:val="clear" w:color="auto" w:fill="auto"/>
          </w:tcPr>
          <w:p w14:paraId="5A366917" w14:textId="7CDD9C07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Yong</w:t>
            </w:r>
          </w:p>
        </w:tc>
        <w:tc>
          <w:tcPr>
            <w:tcW w:w="2610" w:type="dxa"/>
            <w:shd w:val="clear" w:color="auto" w:fill="auto"/>
          </w:tcPr>
          <w:p w14:paraId="746A747D" w14:textId="5CB7BF0A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am not sure whether table number 8-83 is correct.</w:t>
            </w:r>
          </w:p>
        </w:tc>
        <w:tc>
          <w:tcPr>
            <w:tcW w:w="2340" w:type="dxa"/>
            <w:shd w:val="clear" w:color="auto" w:fill="auto"/>
          </w:tcPr>
          <w:p w14:paraId="3303D726" w14:textId="1028BE46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Please double check</w:t>
            </w:r>
          </w:p>
        </w:tc>
      </w:tr>
      <w:tr w:rsidR="00FE2CBC" w:rsidRPr="00E41DBB" w14:paraId="39A9A38D" w14:textId="77777777" w:rsidTr="00947AB9">
        <w:trPr>
          <w:trHeight w:val="449"/>
        </w:trPr>
        <w:tc>
          <w:tcPr>
            <w:tcW w:w="702" w:type="dxa"/>
            <w:shd w:val="clear" w:color="auto" w:fill="auto"/>
          </w:tcPr>
          <w:p w14:paraId="70A06EFF" w14:textId="47FD102B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1362</w:t>
            </w:r>
          </w:p>
        </w:tc>
        <w:tc>
          <w:tcPr>
            <w:tcW w:w="1080" w:type="dxa"/>
            <w:shd w:val="clear" w:color="auto" w:fill="auto"/>
          </w:tcPr>
          <w:p w14:paraId="55CF2233" w14:textId="526221C1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Jouni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Malinen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065FD838" w14:textId="19B5C4AE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8.4.2.1</w:t>
            </w:r>
          </w:p>
        </w:tc>
        <w:tc>
          <w:tcPr>
            <w:tcW w:w="630" w:type="dxa"/>
            <w:shd w:val="clear" w:color="auto" w:fill="auto"/>
          </w:tcPr>
          <w:p w14:paraId="25F6A015" w14:textId="6D46F956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016800E7" w14:textId="56D845F0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0DF74509" w14:textId="41FFDF08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622016B4" w14:textId="101BFD64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Yong</w:t>
            </w:r>
          </w:p>
        </w:tc>
        <w:tc>
          <w:tcPr>
            <w:tcW w:w="2610" w:type="dxa"/>
            <w:shd w:val="clear" w:color="auto" w:fill="auto"/>
          </w:tcPr>
          <w:p w14:paraId="0413D1B8" w14:textId="1CD4A3BF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P802.11aq/D1.0 is described as being an amendment to P802.11-REVmc/D4.0. However, the Table number or contents for the "Element IDs" table does not match that base document. Table 8-74 (not Table 8-83) is "Element IDs" in P802.11-REVmc/D4.0. In addition, that table has a new "Element ID Extension"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column which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is not included in P802.11aq/D1.0.</w:t>
            </w:r>
          </w:p>
        </w:tc>
        <w:tc>
          <w:tcPr>
            <w:tcW w:w="2340" w:type="dxa"/>
            <w:shd w:val="clear" w:color="auto" w:fill="auto"/>
          </w:tcPr>
          <w:p w14:paraId="0761453B" w14:textId="249A95A1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Replace "Table 8-83" with "Table 8-74" and add "Element ID Extension" column with appropriate values for the elements added in P802.11aq.</w:t>
            </w:r>
          </w:p>
        </w:tc>
      </w:tr>
      <w:tr w:rsidR="00FE2CBC" w:rsidRPr="00E41DBB" w14:paraId="4206F7FF" w14:textId="77777777" w:rsidTr="00947AB9">
        <w:trPr>
          <w:trHeight w:val="449"/>
        </w:trPr>
        <w:tc>
          <w:tcPr>
            <w:tcW w:w="702" w:type="dxa"/>
            <w:shd w:val="clear" w:color="auto" w:fill="auto"/>
          </w:tcPr>
          <w:p w14:paraId="2F6475B6" w14:textId="28D9FD32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1356</w:t>
            </w:r>
          </w:p>
        </w:tc>
        <w:tc>
          <w:tcPr>
            <w:tcW w:w="1080" w:type="dxa"/>
            <w:shd w:val="clear" w:color="auto" w:fill="auto"/>
          </w:tcPr>
          <w:p w14:paraId="3C048635" w14:textId="4DD3243B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Yasuhiko Inoue</w:t>
            </w:r>
          </w:p>
        </w:tc>
        <w:tc>
          <w:tcPr>
            <w:tcW w:w="810" w:type="dxa"/>
            <w:shd w:val="clear" w:color="auto" w:fill="auto"/>
          </w:tcPr>
          <w:p w14:paraId="149D76D9" w14:textId="3821C6B2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8.4.1.</w:t>
            </w:r>
          </w:p>
        </w:tc>
        <w:tc>
          <w:tcPr>
            <w:tcW w:w="630" w:type="dxa"/>
            <w:shd w:val="clear" w:color="auto" w:fill="auto"/>
          </w:tcPr>
          <w:p w14:paraId="77E52344" w14:textId="02D07DA6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2C86F000" w14:textId="1370FAC3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4FB1F30F" w14:textId="7050B9D2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810" w:type="dxa"/>
            <w:shd w:val="clear" w:color="auto" w:fill="auto"/>
          </w:tcPr>
          <w:p w14:paraId="78C67617" w14:textId="63F599DC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Yong</w:t>
            </w:r>
          </w:p>
        </w:tc>
        <w:tc>
          <w:tcPr>
            <w:tcW w:w="2610" w:type="dxa"/>
            <w:shd w:val="clear" w:color="auto" w:fill="auto"/>
          </w:tcPr>
          <w:p w14:paraId="70AD42EB" w14:textId="601C6E67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am not sure whether table number 8-83 is correct.</w:t>
            </w:r>
          </w:p>
        </w:tc>
        <w:tc>
          <w:tcPr>
            <w:tcW w:w="2340" w:type="dxa"/>
            <w:shd w:val="clear" w:color="auto" w:fill="auto"/>
          </w:tcPr>
          <w:p w14:paraId="41ED273C" w14:textId="3DC44B52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Please double check</w:t>
            </w:r>
          </w:p>
        </w:tc>
      </w:tr>
    </w:tbl>
    <w:p w14:paraId="7C115F1C" w14:textId="23ED107D" w:rsidR="00AF3FDD" w:rsidRDefault="00AE2DE3" w:rsidP="00F160B0">
      <w:pPr>
        <w:outlineLvl w:val="0"/>
        <w:rPr>
          <w:b/>
        </w:rPr>
      </w:pPr>
      <w:r>
        <w:rPr>
          <w:b/>
        </w:rPr>
        <w:t>`</w:t>
      </w:r>
    </w:p>
    <w:p w14:paraId="225A77D5" w14:textId="287F24C4" w:rsidR="006E5839" w:rsidRDefault="006E5839" w:rsidP="006E5839">
      <w:pPr>
        <w:outlineLvl w:val="0"/>
      </w:pPr>
      <w:r w:rsidRPr="00110CEE">
        <w:t>Proposed resolution</w:t>
      </w:r>
      <w:r w:rsidR="005E0047">
        <w:t xml:space="preserve">: </w:t>
      </w:r>
      <w:r w:rsidR="00B300DF">
        <w:t>Counter</w:t>
      </w:r>
    </w:p>
    <w:p w14:paraId="7B045090" w14:textId="77777777" w:rsidR="00F407AC" w:rsidRDefault="00F407AC" w:rsidP="006E5839">
      <w:pPr>
        <w:outlineLvl w:val="0"/>
      </w:pPr>
    </w:p>
    <w:p w14:paraId="6F938E1C" w14:textId="77747F47" w:rsidR="00F407AC" w:rsidRDefault="00F407AC" w:rsidP="006E5839">
      <w:pPr>
        <w:outlineLvl w:val="0"/>
      </w:pPr>
      <w:r>
        <w:t>Update Table 8-83 as follows:</w:t>
      </w:r>
    </w:p>
    <w:p w14:paraId="4C364206" w14:textId="77777777" w:rsidR="00F407AC" w:rsidRDefault="00F407AC" w:rsidP="006E5839">
      <w:pPr>
        <w:outlineLvl w:val="0"/>
      </w:pPr>
    </w:p>
    <w:tbl>
      <w:tblPr>
        <w:tblStyle w:val="TableGrid"/>
        <w:tblW w:w="10566" w:type="dxa"/>
        <w:tblLook w:val="04A0" w:firstRow="1" w:lastRow="0" w:firstColumn="1" w:lastColumn="0" w:noHBand="0" w:noVBand="1"/>
      </w:tblPr>
      <w:tblGrid>
        <w:gridCol w:w="2394"/>
        <w:gridCol w:w="3384"/>
        <w:gridCol w:w="2394"/>
        <w:gridCol w:w="2394"/>
      </w:tblGrid>
      <w:tr w:rsidR="00F407AC" w14:paraId="4DEB4580" w14:textId="77777777" w:rsidTr="00FE2CBC">
        <w:tc>
          <w:tcPr>
            <w:tcW w:w="2394" w:type="dxa"/>
          </w:tcPr>
          <w:p w14:paraId="495A2001" w14:textId="1E0912B5" w:rsidR="00F407AC" w:rsidRDefault="00F407AC" w:rsidP="006E5839">
            <w:pPr>
              <w:outlineLvl w:val="0"/>
            </w:pPr>
            <w:r>
              <w:t>Element</w:t>
            </w:r>
          </w:p>
        </w:tc>
        <w:tc>
          <w:tcPr>
            <w:tcW w:w="3384" w:type="dxa"/>
          </w:tcPr>
          <w:p w14:paraId="218A97AA" w14:textId="5D1F7594" w:rsidR="00F407AC" w:rsidRDefault="00F407AC" w:rsidP="006E5839">
            <w:pPr>
              <w:outlineLvl w:val="0"/>
            </w:pPr>
            <w:r>
              <w:t>Element ID</w:t>
            </w:r>
          </w:p>
        </w:tc>
        <w:tc>
          <w:tcPr>
            <w:tcW w:w="2394" w:type="dxa"/>
          </w:tcPr>
          <w:p w14:paraId="5CE90B4E" w14:textId="7422F7A6" w:rsidR="00F407AC" w:rsidRDefault="00F407AC" w:rsidP="006E5839">
            <w:pPr>
              <w:outlineLvl w:val="0"/>
            </w:pPr>
            <w:r>
              <w:t>Element ID Extension</w:t>
            </w:r>
          </w:p>
        </w:tc>
        <w:tc>
          <w:tcPr>
            <w:tcW w:w="2394" w:type="dxa"/>
          </w:tcPr>
          <w:p w14:paraId="7363922A" w14:textId="7C8393C9" w:rsidR="00F407AC" w:rsidRDefault="00F407AC" w:rsidP="006E5839">
            <w:pPr>
              <w:outlineLvl w:val="0"/>
            </w:pPr>
            <w:r>
              <w:t>Extensible</w:t>
            </w:r>
          </w:p>
        </w:tc>
      </w:tr>
      <w:tr w:rsidR="00F407AC" w14:paraId="2F5CBEEA" w14:textId="77777777" w:rsidTr="00FE2CBC">
        <w:tc>
          <w:tcPr>
            <w:tcW w:w="2394" w:type="dxa"/>
          </w:tcPr>
          <w:p w14:paraId="06B17021" w14:textId="77777777" w:rsidR="00F407AC" w:rsidRPr="0047528B" w:rsidRDefault="00F407AC" w:rsidP="00FE2CBC">
            <w:pPr>
              <w:ind w:right="-252"/>
              <w:outlineLvl w:val="0"/>
            </w:pPr>
            <w:r w:rsidRPr="0047528B">
              <w:t xml:space="preserve">Service Hint </w:t>
            </w:r>
            <w:proofErr w:type="gramStart"/>
            <w:r w:rsidRPr="0047528B">
              <w:t>( see</w:t>
            </w:r>
            <w:proofErr w:type="gramEnd"/>
            <w:r w:rsidRPr="0047528B">
              <w:t xml:space="preserve"> 8.4.2.171) </w:t>
            </w:r>
          </w:p>
          <w:p w14:paraId="55D61D3C" w14:textId="77777777" w:rsidR="00F407AC" w:rsidRDefault="00F407AC" w:rsidP="0047528B">
            <w:pPr>
              <w:outlineLvl w:val="0"/>
            </w:pPr>
          </w:p>
        </w:tc>
        <w:tc>
          <w:tcPr>
            <w:tcW w:w="3384" w:type="dxa"/>
          </w:tcPr>
          <w:p w14:paraId="122C698E" w14:textId="5DC422D0" w:rsidR="00F407AC" w:rsidRDefault="0047528B" w:rsidP="006E5839">
            <w:pPr>
              <w:outlineLvl w:val="0"/>
            </w:pPr>
            <w:r>
              <w:t>&lt;ANA&gt;</w:t>
            </w:r>
          </w:p>
        </w:tc>
        <w:tc>
          <w:tcPr>
            <w:tcW w:w="2394" w:type="dxa"/>
          </w:tcPr>
          <w:p w14:paraId="4CDA2F7F" w14:textId="17832344" w:rsidR="00F407AC" w:rsidRDefault="00F407AC" w:rsidP="006E5839">
            <w:pPr>
              <w:outlineLvl w:val="0"/>
            </w:pPr>
          </w:p>
        </w:tc>
        <w:tc>
          <w:tcPr>
            <w:tcW w:w="2394" w:type="dxa"/>
          </w:tcPr>
          <w:p w14:paraId="695CFCD7" w14:textId="77777777" w:rsidR="00F407AC" w:rsidRDefault="00F407AC" w:rsidP="006E5839">
            <w:pPr>
              <w:outlineLvl w:val="0"/>
            </w:pPr>
          </w:p>
        </w:tc>
      </w:tr>
      <w:tr w:rsidR="00F407AC" w14:paraId="7656F057" w14:textId="77777777" w:rsidTr="00FE2CBC">
        <w:tc>
          <w:tcPr>
            <w:tcW w:w="2394" w:type="dxa"/>
          </w:tcPr>
          <w:p w14:paraId="5FEF88EF" w14:textId="4EF80925" w:rsidR="00F407AC" w:rsidRPr="0047528B" w:rsidRDefault="00F407AC" w:rsidP="0047528B">
            <w:pPr>
              <w:outlineLvl w:val="0"/>
            </w:pPr>
            <w:r w:rsidRPr="0047528B">
              <w:t xml:space="preserve">Service Advertisement </w:t>
            </w:r>
            <w:r w:rsidR="00FE2CBC">
              <w:t xml:space="preserve"> (</w:t>
            </w:r>
            <w:r w:rsidRPr="0047528B">
              <w:t xml:space="preserve">see 8.4.2.172) </w:t>
            </w:r>
          </w:p>
          <w:p w14:paraId="1414E5AF" w14:textId="77777777" w:rsidR="00F407AC" w:rsidRDefault="00F407AC" w:rsidP="0047528B">
            <w:pPr>
              <w:outlineLvl w:val="0"/>
            </w:pPr>
          </w:p>
        </w:tc>
        <w:tc>
          <w:tcPr>
            <w:tcW w:w="3384" w:type="dxa"/>
          </w:tcPr>
          <w:p w14:paraId="00BC39C7" w14:textId="4CFC4392" w:rsidR="00F407AC" w:rsidRDefault="0047528B" w:rsidP="006E5839">
            <w:pPr>
              <w:outlineLvl w:val="0"/>
            </w:pPr>
            <w:r>
              <w:t>&lt;ANA&gt;</w:t>
            </w:r>
          </w:p>
        </w:tc>
        <w:tc>
          <w:tcPr>
            <w:tcW w:w="2394" w:type="dxa"/>
          </w:tcPr>
          <w:p w14:paraId="50013A8B" w14:textId="77777777" w:rsidR="00F407AC" w:rsidRDefault="00F407AC" w:rsidP="006E5839">
            <w:pPr>
              <w:outlineLvl w:val="0"/>
            </w:pPr>
          </w:p>
        </w:tc>
        <w:tc>
          <w:tcPr>
            <w:tcW w:w="2394" w:type="dxa"/>
          </w:tcPr>
          <w:p w14:paraId="5A2FC9A0" w14:textId="30B23764" w:rsidR="00F407AC" w:rsidRDefault="00F407AC" w:rsidP="006E5839">
            <w:pPr>
              <w:outlineLvl w:val="0"/>
            </w:pPr>
          </w:p>
        </w:tc>
      </w:tr>
      <w:tr w:rsidR="00F407AC" w14:paraId="275C4822" w14:textId="77777777" w:rsidTr="00FE2CBC">
        <w:tc>
          <w:tcPr>
            <w:tcW w:w="2394" w:type="dxa"/>
          </w:tcPr>
          <w:p w14:paraId="5C695D4D" w14:textId="77777777" w:rsidR="00F407AC" w:rsidRPr="0047528B" w:rsidRDefault="00F407AC" w:rsidP="0047528B">
            <w:pPr>
              <w:outlineLvl w:val="0"/>
            </w:pPr>
            <w:r w:rsidRPr="0047528B">
              <w:t xml:space="preserve">Service Hash (see 8.4.2.173) </w:t>
            </w:r>
          </w:p>
          <w:p w14:paraId="004F250F" w14:textId="77777777" w:rsidR="00F407AC" w:rsidRDefault="00F407AC" w:rsidP="0047528B">
            <w:pPr>
              <w:outlineLvl w:val="0"/>
            </w:pPr>
          </w:p>
        </w:tc>
        <w:tc>
          <w:tcPr>
            <w:tcW w:w="3384" w:type="dxa"/>
          </w:tcPr>
          <w:p w14:paraId="774D4FD7" w14:textId="04B92750" w:rsidR="00F407AC" w:rsidRDefault="0047528B" w:rsidP="006E5839">
            <w:pPr>
              <w:outlineLvl w:val="0"/>
            </w:pPr>
            <w:r>
              <w:t>&lt;ANA&gt;</w:t>
            </w:r>
          </w:p>
        </w:tc>
        <w:tc>
          <w:tcPr>
            <w:tcW w:w="2394" w:type="dxa"/>
          </w:tcPr>
          <w:p w14:paraId="6BFCEF6E" w14:textId="1CECADC3" w:rsidR="00F407AC" w:rsidRDefault="0047528B" w:rsidP="006E5839">
            <w:pPr>
              <w:outlineLvl w:val="0"/>
            </w:pPr>
            <w:r>
              <w:t>N/A</w:t>
            </w:r>
          </w:p>
        </w:tc>
        <w:tc>
          <w:tcPr>
            <w:tcW w:w="2394" w:type="dxa"/>
          </w:tcPr>
          <w:p w14:paraId="617A2EA5" w14:textId="77777777" w:rsidR="00F407AC" w:rsidRDefault="00F407AC" w:rsidP="006E5839">
            <w:pPr>
              <w:outlineLvl w:val="0"/>
            </w:pPr>
          </w:p>
        </w:tc>
      </w:tr>
      <w:tr w:rsidR="00F407AC" w14:paraId="49216338" w14:textId="77777777" w:rsidTr="00FE2CBC">
        <w:tc>
          <w:tcPr>
            <w:tcW w:w="2394" w:type="dxa"/>
          </w:tcPr>
          <w:p w14:paraId="4F3960EC" w14:textId="77777777" w:rsidR="00F407AC" w:rsidRPr="0047528B" w:rsidRDefault="00F407AC" w:rsidP="0047528B">
            <w:pPr>
              <w:outlineLvl w:val="0"/>
            </w:pPr>
            <w:r w:rsidRPr="0047528B">
              <w:t xml:space="preserve">Supported ULP (see 8.4.2.174) </w:t>
            </w:r>
          </w:p>
          <w:p w14:paraId="1A48122D" w14:textId="77777777" w:rsidR="00F407AC" w:rsidRDefault="00F407AC" w:rsidP="0047528B">
            <w:pPr>
              <w:outlineLvl w:val="0"/>
            </w:pPr>
          </w:p>
        </w:tc>
        <w:tc>
          <w:tcPr>
            <w:tcW w:w="3384" w:type="dxa"/>
          </w:tcPr>
          <w:p w14:paraId="59EE094F" w14:textId="4E25D16C" w:rsidR="00F407AC" w:rsidRDefault="0047528B" w:rsidP="006E5839">
            <w:pPr>
              <w:outlineLvl w:val="0"/>
            </w:pPr>
            <w:r>
              <w:t>&lt;ANA&gt;</w:t>
            </w:r>
          </w:p>
        </w:tc>
        <w:tc>
          <w:tcPr>
            <w:tcW w:w="2394" w:type="dxa"/>
          </w:tcPr>
          <w:p w14:paraId="1BE8080C" w14:textId="3ED2E54F" w:rsidR="00F407AC" w:rsidRDefault="0047528B" w:rsidP="006E5839">
            <w:pPr>
              <w:outlineLvl w:val="0"/>
            </w:pPr>
            <w:r>
              <w:t>N/A</w:t>
            </w:r>
          </w:p>
        </w:tc>
        <w:tc>
          <w:tcPr>
            <w:tcW w:w="2394" w:type="dxa"/>
          </w:tcPr>
          <w:p w14:paraId="2F8980DD" w14:textId="77777777" w:rsidR="00F407AC" w:rsidRDefault="00F407AC" w:rsidP="006E5839">
            <w:pPr>
              <w:outlineLvl w:val="0"/>
            </w:pPr>
          </w:p>
        </w:tc>
      </w:tr>
    </w:tbl>
    <w:p w14:paraId="588FC422" w14:textId="77777777" w:rsidR="00F407AC" w:rsidRDefault="00F407AC" w:rsidP="006E5839">
      <w:pPr>
        <w:outlineLvl w:val="0"/>
      </w:pPr>
    </w:p>
    <w:p w14:paraId="6B029857" w14:textId="77777777" w:rsidR="00F407AC" w:rsidRDefault="00F407AC" w:rsidP="006E5839">
      <w:pPr>
        <w:outlineLvl w:val="0"/>
      </w:pPr>
    </w:p>
    <w:p w14:paraId="5F761E20" w14:textId="77777777" w:rsidR="00F407AC" w:rsidRDefault="00F407AC" w:rsidP="006E5839">
      <w:pPr>
        <w:outlineLvl w:val="0"/>
      </w:pPr>
    </w:p>
    <w:p w14:paraId="516E961B" w14:textId="77777777" w:rsidR="00F407AC" w:rsidRDefault="00F407AC" w:rsidP="006E5839">
      <w:pPr>
        <w:outlineLvl w:val="0"/>
      </w:pPr>
    </w:p>
    <w:p w14:paraId="0ABFB44C" w14:textId="5FF5AF63" w:rsidR="00F407AC" w:rsidRDefault="00B300DF" w:rsidP="006E5839">
      <w:pPr>
        <w:outlineLvl w:val="0"/>
      </w:pPr>
      <w:r>
        <w:rPr>
          <w:noProof/>
          <w:lang w:val="en-US"/>
        </w:rPr>
        <w:drawing>
          <wp:inline distT="0" distB="0" distL="0" distR="0" wp14:anchorId="3D217337" wp14:editId="5554CBCC">
            <wp:extent cx="5943600" cy="1113822"/>
            <wp:effectExtent l="0" t="0" r="0" b="381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C56C" w14:textId="77777777" w:rsidR="00F407AC" w:rsidRDefault="00F407AC" w:rsidP="006E5839">
      <w:pPr>
        <w:outlineLvl w:val="0"/>
      </w:pPr>
    </w:p>
    <w:p w14:paraId="031A55E9" w14:textId="77777777" w:rsidR="005E0047" w:rsidRDefault="005E0047" w:rsidP="006E5839">
      <w:pPr>
        <w:outlineLvl w:val="0"/>
      </w:pPr>
    </w:p>
    <w:p w14:paraId="54BA8892" w14:textId="77777777" w:rsidR="005E0047" w:rsidRDefault="005E0047" w:rsidP="006E5839">
      <w:pPr>
        <w:outlineLvl w:val="0"/>
      </w:pPr>
    </w:p>
    <w:p w14:paraId="6C9D0545" w14:textId="12E79374" w:rsidR="00132E5F" w:rsidRDefault="005E0047" w:rsidP="005E0047">
      <w:pPr>
        <w:ind w:firstLine="720"/>
        <w:outlineLvl w:val="0"/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 wp14:anchorId="0471B38E" wp14:editId="28BFA3A1">
            <wp:extent cx="5943600" cy="3168425"/>
            <wp:effectExtent l="0" t="0" r="0" b="698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029B1" w14:textId="77777777" w:rsidR="00132E5F" w:rsidRDefault="00132E5F" w:rsidP="00F160B0">
      <w:pPr>
        <w:outlineLvl w:val="0"/>
        <w:rPr>
          <w:b/>
        </w:rPr>
      </w:pPr>
    </w:p>
    <w:p w14:paraId="43A414F1" w14:textId="645D011E" w:rsidR="007635A5" w:rsidRPr="00892B32" w:rsidRDefault="007635A5" w:rsidP="00892B32">
      <w:pPr>
        <w:outlineLvl w:val="0"/>
        <w:rPr>
          <w:i/>
          <w:color w:val="FF0000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0A148F" w:rsidRPr="00E41DBB" w14:paraId="6F89C94B" w14:textId="77777777" w:rsidTr="000A148F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604F92EC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67C463D0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74361AF8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5AB59853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03A1884A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6F63414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E38E21F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37478698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4E034C0F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B300DF" w:rsidRPr="00E41DBB" w14:paraId="73D29280" w14:textId="77777777" w:rsidTr="000A148F">
        <w:trPr>
          <w:trHeight w:val="449"/>
        </w:trPr>
        <w:tc>
          <w:tcPr>
            <w:tcW w:w="644" w:type="dxa"/>
            <w:shd w:val="clear" w:color="auto" w:fill="auto"/>
          </w:tcPr>
          <w:p w14:paraId="488C11D8" w14:textId="105CD21A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1505</w:t>
            </w:r>
          </w:p>
        </w:tc>
        <w:tc>
          <w:tcPr>
            <w:tcW w:w="1138" w:type="dxa"/>
            <w:shd w:val="clear" w:color="auto" w:fill="auto"/>
          </w:tcPr>
          <w:p w14:paraId="409561DD" w14:textId="73F1B211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Richard Roy</w:t>
            </w:r>
          </w:p>
        </w:tc>
        <w:tc>
          <w:tcPr>
            <w:tcW w:w="810" w:type="dxa"/>
            <w:shd w:val="clear" w:color="auto" w:fill="auto"/>
          </w:tcPr>
          <w:p w14:paraId="3DD81F52" w14:textId="06C90CC7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8.4.2.1</w:t>
            </w:r>
          </w:p>
        </w:tc>
        <w:tc>
          <w:tcPr>
            <w:tcW w:w="630" w:type="dxa"/>
            <w:shd w:val="clear" w:color="auto" w:fill="auto"/>
          </w:tcPr>
          <w:p w14:paraId="273663EF" w14:textId="7FE8AA89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14:paraId="6CA484D0" w14:textId="79350BA7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7E881A37" w14:textId="24343E85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4662BD85" w14:textId="0FEA1196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Yong</w:t>
            </w:r>
          </w:p>
        </w:tc>
        <w:tc>
          <w:tcPr>
            <w:tcW w:w="2610" w:type="dxa"/>
            <w:shd w:val="clear" w:color="auto" w:fill="auto"/>
          </w:tcPr>
          <w:p w14:paraId="550D75CD" w14:textId="2D7733B3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The text "(i.e., the receiving STA can respond to queries with and without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proxying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the query to a server in an external network)." seems out of place and context.</w:t>
            </w:r>
          </w:p>
        </w:tc>
        <w:tc>
          <w:tcPr>
            <w:tcW w:w="2340" w:type="dxa"/>
            <w:shd w:val="clear" w:color="auto" w:fill="auto"/>
          </w:tcPr>
          <w:p w14:paraId="006D1530" w14:textId="19E819A5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Reword it or remove it.</w:t>
            </w:r>
          </w:p>
        </w:tc>
      </w:tr>
    </w:tbl>
    <w:p w14:paraId="20FE1BA8" w14:textId="6D8780FD" w:rsidR="009D4F09" w:rsidRDefault="000A148F" w:rsidP="000A148F">
      <w:pPr>
        <w:outlineLvl w:val="0"/>
      </w:pPr>
      <w:r w:rsidRPr="00110CEE">
        <w:t>Proposed resolution</w:t>
      </w:r>
      <w:r w:rsidR="00523A16">
        <w:t xml:space="preserve">: </w:t>
      </w:r>
      <w:r w:rsidR="00873C3B">
        <w:t>Reject</w:t>
      </w:r>
    </w:p>
    <w:p w14:paraId="330DB11B" w14:textId="77777777" w:rsidR="009D4F09" w:rsidRDefault="009D4F09" w:rsidP="000A148F">
      <w:pPr>
        <w:outlineLvl w:val="0"/>
      </w:pPr>
    </w:p>
    <w:p w14:paraId="03F5345E" w14:textId="50A74492" w:rsidR="00947AB9" w:rsidRDefault="00873C3B" w:rsidP="00873C3B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The comment is </w:t>
      </w:r>
      <w:proofErr w:type="gramStart"/>
      <w:r>
        <w:rPr>
          <w:rFonts w:ascii="Calibri" w:hAnsi="Calibri"/>
          <w:color w:val="000000"/>
          <w:sz w:val="16"/>
          <w:szCs w:val="16"/>
        </w:rPr>
        <w:t>invalid</w:t>
      </w:r>
      <w:proofErr w:type="gramEnd"/>
      <w:r>
        <w:rPr>
          <w:rFonts w:ascii="Calibri" w:hAnsi="Calibri"/>
          <w:color w:val="000000"/>
          <w:sz w:val="16"/>
          <w:szCs w:val="16"/>
        </w:rPr>
        <w:t xml:space="preserve"> as section 8.4.2.1 does not have the aforementioned text.</w:t>
      </w:r>
    </w:p>
    <w:p w14:paraId="18E49706" w14:textId="77777777" w:rsidR="009D4F09" w:rsidRDefault="009D4F09" w:rsidP="00996846">
      <w:pPr>
        <w:rPr>
          <w:lang w:val="en-US" w:eastAsia="zh-CN"/>
        </w:rPr>
      </w:pPr>
    </w:p>
    <w:p w14:paraId="400FC91D" w14:textId="77777777" w:rsidR="00A7417B" w:rsidRDefault="00A7417B" w:rsidP="00996846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7417B" w:rsidRPr="00E41DBB" w14:paraId="19F25376" w14:textId="77777777" w:rsidTr="00A7417B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6645C9E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1E60858E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77F0671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5CB084C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7AE3680A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011B30F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B32F603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3D1488F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57D8243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FE2CBC" w:rsidRPr="00E41DBB" w14:paraId="3064ECAE" w14:textId="77777777" w:rsidTr="00A7417B">
        <w:trPr>
          <w:trHeight w:val="449"/>
        </w:trPr>
        <w:tc>
          <w:tcPr>
            <w:tcW w:w="644" w:type="dxa"/>
            <w:shd w:val="clear" w:color="auto" w:fill="auto"/>
          </w:tcPr>
          <w:p w14:paraId="0078848D" w14:textId="2EB70046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1504</w:t>
            </w:r>
          </w:p>
        </w:tc>
        <w:tc>
          <w:tcPr>
            <w:tcW w:w="1138" w:type="dxa"/>
            <w:shd w:val="clear" w:color="auto" w:fill="auto"/>
          </w:tcPr>
          <w:p w14:paraId="2A81CEEB" w14:textId="2F33E5E2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Richard Roy</w:t>
            </w:r>
          </w:p>
        </w:tc>
        <w:tc>
          <w:tcPr>
            <w:tcW w:w="810" w:type="dxa"/>
            <w:shd w:val="clear" w:color="auto" w:fill="auto"/>
          </w:tcPr>
          <w:p w14:paraId="50EBE1F7" w14:textId="2163226B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8.4.2.1</w:t>
            </w:r>
          </w:p>
        </w:tc>
        <w:tc>
          <w:tcPr>
            <w:tcW w:w="630" w:type="dxa"/>
            <w:shd w:val="clear" w:color="auto" w:fill="auto"/>
          </w:tcPr>
          <w:p w14:paraId="0448A8D9" w14:textId="025E6C96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14:paraId="72823C09" w14:textId="573B0D1C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9460FBF" w14:textId="427E046F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810" w:type="dxa"/>
            <w:shd w:val="clear" w:color="auto" w:fill="auto"/>
          </w:tcPr>
          <w:p w14:paraId="5FD6CA35" w14:textId="0CC067D5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Yong</w:t>
            </w:r>
          </w:p>
        </w:tc>
        <w:tc>
          <w:tcPr>
            <w:tcW w:w="2610" w:type="dxa"/>
            <w:shd w:val="clear" w:color="auto" w:fill="auto"/>
          </w:tcPr>
          <w:p w14:paraId="4E183975" w14:textId="03E151FE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Change: "The ANQP-SD supports service information retrieval using ANQP-elements."</w:t>
            </w:r>
          </w:p>
        </w:tc>
        <w:tc>
          <w:tcPr>
            <w:tcW w:w="2340" w:type="dxa"/>
            <w:shd w:val="clear" w:color="auto" w:fill="auto"/>
          </w:tcPr>
          <w:p w14:paraId="12610E0E" w14:textId="567367C1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to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: "The ANQP-SD supports user service information retrieval using ANQP-elements."</w:t>
            </w:r>
          </w:p>
        </w:tc>
      </w:tr>
    </w:tbl>
    <w:p w14:paraId="2AD88E87" w14:textId="77777777" w:rsidR="00A7417B" w:rsidRDefault="00A7417B" w:rsidP="00A7417B">
      <w:pPr>
        <w:outlineLvl w:val="0"/>
      </w:pPr>
      <w:r w:rsidRPr="00110CEE">
        <w:t>Proposed resolution</w:t>
      </w:r>
      <w:r>
        <w:t xml:space="preserve">: Reject </w:t>
      </w:r>
    </w:p>
    <w:p w14:paraId="50E0972D" w14:textId="77777777" w:rsidR="00A7417B" w:rsidRDefault="00A7417B" w:rsidP="00A7417B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There is no justification for the change. Service information has nothing to do with user.</w:t>
      </w:r>
    </w:p>
    <w:p w14:paraId="38A32817" w14:textId="77777777" w:rsidR="00A7417B" w:rsidRDefault="00A7417B" w:rsidP="00996846">
      <w:pPr>
        <w:rPr>
          <w:lang w:val="en-US" w:eastAsia="zh-CN"/>
        </w:rPr>
      </w:pPr>
    </w:p>
    <w:p w14:paraId="748C70E9" w14:textId="77777777" w:rsidR="005051B0" w:rsidRDefault="005051B0" w:rsidP="00996846">
      <w:pPr>
        <w:rPr>
          <w:lang w:val="en-US" w:eastAsia="zh-CN"/>
        </w:rPr>
      </w:pPr>
    </w:p>
    <w:p w14:paraId="4AD49F6B" w14:textId="77777777" w:rsidR="005051B0" w:rsidRDefault="005051B0" w:rsidP="00996846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7417B" w:rsidRPr="00E41DBB" w14:paraId="6E7A608C" w14:textId="77777777" w:rsidTr="00A7417B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7C1B28B3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38F556E2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3712FFAF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EE79F6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46DB59E2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8140BB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64134D4A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538904D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4A8BC110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FE2CBC" w:rsidRPr="00E41DBB" w14:paraId="2681B2E6" w14:textId="77777777" w:rsidTr="00A7417B">
        <w:trPr>
          <w:trHeight w:val="449"/>
        </w:trPr>
        <w:tc>
          <w:tcPr>
            <w:tcW w:w="644" w:type="dxa"/>
            <w:shd w:val="clear" w:color="auto" w:fill="auto"/>
          </w:tcPr>
          <w:p w14:paraId="67D6BD9D" w14:textId="0311FEA5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1395</w:t>
            </w:r>
          </w:p>
        </w:tc>
        <w:tc>
          <w:tcPr>
            <w:tcW w:w="1138" w:type="dxa"/>
            <w:shd w:val="clear" w:color="auto" w:fill="auto"/>
          </w:tcPr>
          <w:p w14:paraId="34351976" w14:textId="3BBD4833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Santosh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Abraham</w:t>
            </w:r>
          </w:p>
        </w:tc>
        <w:tc>
          <w:tcPr>
            <w:tcW w:w="810" w:type="dxa"/>
            <w:shd w:val="clear" w:color="auto" w:fill="auto"/>
          </w:tcPr>
          <w:p w14:paraId="741E8D25" w14:textId="575734BA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8.4.2.1</w:t>
            </w:r>
          </w:p>
        </w:tc>
        <w:tc>
          <w:tcPr>
            <w:tcW w:w="630" w:type="dxa"/>
            <w:shd w:val="clear" w:color="auto" w:fill="auto"/>
          </w:tcPr>
          <w:p w14:paraId="5319B702" w14:textId="49080AFA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1C8E973A" w14:textId="2E898B64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6 7</w:t>
            </w:r>
          </w:p>
        </w:tc>
        <w:tc>
          <w:tcPr>
            <w:tcW w:w="900" w:type="dxa"/>
            <w:shd w:val="clear" w:color="auto" w:fill="auto"/>
          </w:tcPr>
          <w:p w14:paraId="254C5B32" w14:textId="5DC5647E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D535FCE" w14:textId="267B5AD3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Yong</w:t>
            </w:r>
          </w:p>
        </w:tc>
        <w:tc>
          <w:tcPr>
            <w:tcW w:w="2610" w:type="dxa"/>
            <w:shd w:val="clear" w:color="auto" w:fill="auto"/>
          </w:tcPr>
          <w:p w14:paraId="028F6F74" w14:textId="7ED69E4F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Service Hint, Service Advertisement, Service Hash perform the same functionality of conveying service "name" information.  Three ANA codes need not be used up.</w:t>
            </w:r>
          </w:p>
        </w:tc>
        <w:tc>
          <w:tcPr>
            <w:tcW w:w="2340" w:type="dxa"/>
            <w:shd w:val="clear" w:color="auto" w:fill="auto"/>
          </w:tcPr>
          <w:p w14:paraId="53B3744E" w14:textId="0DBF8011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Define a single element with a control field that conveys these different methods of indicating the service name or names information</w:t>
            </w:r>
          </w:p>
        </w:tc>
      </w:tr>
    </w:tbl>
    <w:p w14:paraId="355E421D" w14:textId="451AADF2" w:rsidR="00A7417B" w:rsidRDefault="005051B0" w:rsidP="005051B0">
      <w:pPr>
        <w:outlineLvl w:val="0"/>
      </w:pPr>
      <w:r w:rsidRPr="00110CEE">
        <w:t>Proposed resolution</w:t>
      </w:r>
      <w:r w:rsidR="00FE2CBC">
        <w:t>: Reject</w:t>
      </w:r>
    </w:p>
    <w:p w14:paraId="5EDFA71B" w14:textId="4BE06875" w:rsidR="00FE2CBC" w:rsidRDefault="00FE2CBC" w:rsidP="005051B0">
      <w:pPr>
        <w:outlineLvl w:val="0"/>
      </w:pPr>
      <w:r>
        <w:rPr>
          <w:rFonts w:ascii="Calibri" w:hAnsi="Calibri"/>
          <w:color w:val="000000"/>
          <w:sz w:val="16"/>
          <w:szCs w:val="16"/>
        </w:rPr>
        <w:t>Service Hint, Service Advertisement, Service Hash</w:t>
      </w:r>
    </w:p>
    <w:p w14:paraId="73FA5A23" w14:textId="77777777" w:rsidR="005051B0" w:rsidRDefault="005051B0" w:rsidP="005051B0">
      <w:pPr>
        <w:outlineLvl w:val="0"/>
      </w:pPr>
    </w:p>
    <w:p w14:paraId="6660D531" w14:textId="77777777" w:rsidR="005051B0" w:rsidRDefault="005051B0" w:rsidP="005051B0">
      <w:pPr>
        <w:outlineLvl w:val="0"/>
      </w:pPr>
    </w:p>
    <w:p w14:paraId="0AE1189D" w14:textId="77777777" w:rsidR="003F2716" w:rsidRPr="005051B0" w:rsidRDefault="003F2716" w:rsidP="005051B0">
      <w:pPr>
        <w:outlineLvl w:val="0"/>
      </w:pPr>
    </w:p>
    <w:sectPr w:rsidR="003F2716" w:rsidRPr="005051B0" w:rsidSect="00E41DB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27CC7" w14:textId="77777777" w:rsidR="00873C3B" w:rsidRDefault="00873C3B">
      <w:r>
        <w:separator/>
      </w:r>
    </w:p>
  </w:endnote>
  <w:endnote w:type="continuationSeparator" w:id="0">
    <w:p w14:paraId="12FC6BFC" w14:textId="77777777" w:rsidR="00873C3B" w:rsidRDefault="0087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A99AC" w14:textId="136E6082" w:rsidR="00873C3B" w:rsidRDefault="007B028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3C3B">
      <w:t>Submission</w:t>
    </w:r>
    <w:r>
      <w:fldChar w:fldCharType="end"/>
    </w:r>
    <w:r w:rsidR="00873C3B">
      <w:tab/>
      <w:t xml:space="preserve">page </w:t>
    </w:r>
    <w:r w:rsidR="00873C3B">
      <w:fldChar w:fldCharType="begin"/>
    </w:r>
    <w:r w:rsidR="00873C3B">
      <w:instrText xml:space="preserve">page </w:instrText>
    </w:r>
    <w:r w:rsidR="00873C3B">
      <w:fldChar w:fldCharType="separate"/>
    </w:r>
    <w:r>
      <w:rPr>
        <w:noProof/>
      </w:rPr>
      <w:t>1</w:t>
    </w:r>
    <w:r w:rsidR="00873C3B">
      <w:rPr>
        <w:noProof/>
      </w:rPr>
      <w:fldChar w:fldCharType="end"/>
    </w:r>
    <w:r w:rsidR="00873C3B">
      <w:tab/>
      <w:t>SK Yong, Apple Inc.</w:t>
    </w:r>
  </w:p>
  <w:p w14:paraId="76B616F9" w14:textId="77777777" w:rsidR="00873C3B" w:rsidRDefault="00873C3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DD8F5" w14:textId="77777777" w:rsidR="00873C3B" w:rsidRDefault="00873C3B">
      <w:r>
        <w:separator/>
      </w:r>
    </w:p>
  </w:footnote>
  <w:footnote w:type="continuationSeparator" w:id="0">
    <w:p w14:paraId="0AEA7236" w14:textId="77777777" w:rsidR="00873C3B" w:rsidRDefault="00873C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A94E3" w14:textId="09745029" w:rsidR="00873C3B" w:rsidRDefault="00873C3B">
    <w:pPr>
      <w:pStyle w:val="Header"/>
      <w:tabs>
        <w:tab w:val="clear" w:pos="6480"/>
        <w:tab w:val="center" w:pos="4680"/>
        <w:tab w:val="right" w:pos="9360"/>
      </w:tabs>
    </w:pPr>
    <w:r>
      <w:t>M</w:t>
    </w:r>
    <w:r w:rsidR="007F719C">
      <w:t>ay</w:t>
    </w:r>
    <w:r>
      <w:t xml:space="preserve"> 2015</w:t>
    </w:r>
    <w:r>
      <w:tab/>
    </w:r>
    <w:r>
      <w:tab/>
    </w:r>
    <w:r w:rsidR="007B0287">
      <w:fldChar w:fldCharType="begin"/>
    </w:r>
    <w:r w:rsidR="007B0287">
      <w:instrText xml:space="preserve"> TITLE  \* MERGEFORMAT </w:instrText>
    </w:r>
    <w:r w:rsidR="007B0287">
      <w:fldChar w:fldCharType="separate"/>
    </w:r>
    <w:r w:rsidR="007B0287">
      <w:t>doc.: IEEE 802.11-15/0656</w:t>
    </w:r>
    <w:r>
      <w:t>r</w:t>
    </w:r>
    <w:r w:rsidR="007B0287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219E3"/>
    <w:rsid w:val="00022295"/>
    <w:rsid w:val="00032967"/>
    <w:rsid w:val="000358E0"/>
    <w:rsid w:val="000437AB"/>
    <w:rsid w:val="000648C4"/>
    <w:rsid w:val="00071FD4"/>
    <w:rsid w:val="00095F4A"/>
    <w:rsid w:val="000A148F"/>
    <w:rsid w:val="000E60D6"/>
    <w:rsid w:val="000F49BD"/>
    <w:rsid w:val="001008D9"/>
    <w:rsid w:val="00110CEE"/>
    <w:rsid w:val="00116FBA"/>
    <w:rsid w:val="00132E5F"/>
    <w:rsid w:val="00136F2C"/>
    <w:rsid w:val="00143DEE"/>
    <w:rsid w:val="0014611D"/>
    <w:rsid w:val="001509AB"/>
    <w:rsid w:val="00154917"/>
    <w:rsid w:val="00155AA0"/>
    <w:rsid w:val="00176AE0"/>
    <w:rsid w:val="00177002"/>
    <w:rsid w:val="0018597F"/>
    <w:rsid w:val="001A227E"/>
    <w:rsid w:val="001A3797"/>
    <w:rsid w:val="001A6189"/>
    <w:rsid w:val="001B12A9"/>
    <w:rsid w:val="001B515E"/>
    <w:rsid w:val="001C11D9"/>
    <w:rsid w:val="001D723B"/>
    <w:rsid w:val="002034C3"/>
    <w:rsid w:val="00214DA3"/>
    <w:rsid w:val="002176DC"/>
    <w:rsid w:val="00233C1D"/>
    <w:rsid w:val="002432F1"/>
    <w:rsid w:val="00260874"/>
    <w:rsid w:val="00261FD1"/>
    <w:rsid w:val="00271F48"/>
    <w:rsid w:val="0029020B"/>
    <w:rsid w:val="002C0035"/>
    <w:rsid w:val="002C3E46"/>
    <w:rsid w:val="002C6732"/>
    <w:rsid w:val="002D44BE"/>
    <w:rsid w:val="002E3089"/>
    <w:rsid w:val="002F1D8F"/>
    <w:rsid w:val="00304DF2"/>
    <w:rsid w:val="00314F9C"/>
    <w:rsid w:val="003437F1"/>
    <w:rsid w:val="00354F93"/>
    <w:rsid w:val="0037670B"/>
    <w:rsid w:val="00386608"/>
    <w:rsid w:val="003A4C5C"/>
    <w:rsid w:val="003B7FD0"/>
    <w:rsid w:val="003C0C78"/>
    <w:rsid w:val="003C2FE8"/>
    <w:rsid w:val="003C3852"/>
    <w:rsid w:val="003D2961"/>
    <w:rsid w:val="003E25D3"/>
    <w:rsid w:val="003F2716"/>
    <w:rsid w:val="003F75B6"/>
    <w:rsid w:val="00435B1B"/>
    <w:rsid w:val="00442037"/>
    <w:rsid w:val="0045354B"/>
    <w:rsid w:val="004712BE"/>
    <w:rsid w:val="00472427"/>
    <w:rsid w:val="0047528B"/>
    <w:rsid w:val="00496CC9"/>
    <w:rsid w:val="004978DB"/>
    <w:rsid w:val="004B064B"/>
    <w:rsid w:val="004C3412"/>
    <w:rsid w:val="004D1FA2"/>
    <w:rsid w:val="004F6B12"/>
    <w:rsid w:val="004F7B41"/>
    <w:rsid w:val="0050075C"/>
    <w:rsid w:val="005051B0"/>
    <w:rsid w:val="00520B47"/>
    <w:rsid w:val="0052166B"/>
    <w:rsid w:val="00523A16"/>
    <w:rsid w:val="00536339"/>
    <w:rsid w:val="005368D1"/>
    <w:rsid w:val="00547FD7"/>
    <w:rsid w:val="0055387D"/>
    <w:rsid w:val="00565CEF"/>
    <w:rsid w:val="0057157E"/>
    <w:rsid w:val="005802C0"/>
    <w:rsid w:val="005A04F4"/>
    <w:rsid w:val="005E0047"/>
    <w:rsid w:val="005F28EE"/>
    <w:rsid w:val="00610FF3"/>
    <w:rsid w:val="00617176"/>
    <w:rsid w:val="0062440B"/>
    <w:rsid w:val="00631CC5"/>
    <w:rsid w:val="00632FFC"/>
    <w:rsid w:val="006342D6"/>
    <w:rsid w:val="0065336E"/>
    <w:rsid w:val="00663C4B"/>
    <w:rsid w:val="00670B94"/>
    <w:rsid w:val="00673139"/>
    <w:rsid w:val="006B5D83"/>
    <w:rsid w:val="006C0727"/>
    <w:rsid w:val="006E145F"/>
    <w:rsid w:val="006E5839"/>
    <w:rsid w:val="0070660B"/>
    <w:rsid w:val="00745859"/>
    <w:rsid w:val="007473A3"/>
    <w:rsid w:val="007635A5"/>
    <w:rsid w:val="00770572"/>
    <w:rsid w:val="0077441E"/>
    <w:rsid w:val="00784C59"/>
    <w:rsid w:val="007978E2"/>
    <w:rsid w:val="00797A8A"/>
    <w:rsid w:val="007B0287"/>
    <w:rsid w:val="007B028A"/>
    <w:rsid w:val="007C15F7"/>
    <w:rsid w:val="007C7AF3"/>
    <w:rsid w:val="007F719C"/>
    <w:rsid w:val="007F7289"/>
    <w:rsid w:val="00806F92"/>
    <w:rsid w:val="0081230D"/>
    <w:rsid w:val="00822610"/>
    <w:rsid w:val="00822C10"/>
    <w:rsid w:val="008307CF"/>
    <w:rsid w:val="00830923"/>
    <w:rsid w:val="00854C7B"/>
    <w:rsid w:val="00861EE1"/>
    <w:rsid w:val="00864FEE"/>
    <w:rsid w:val="0086727B"/>
    <w:rsid w:val="008706CF"/>
    <w:rsid w:val="0087176F"/>
    <w:rsid w:val="00873C3B"/>
    <w:rsid w:val="00877FEC"/>
    <w:rsid w:val="00890D0C"/>
    <w:rsid w:val="00891AFD"/>
    <w:rsid w:val="00892B32"/>
    <w:rsid w:val="00896288"/>
    <w:rsid w:val="008A207B"/>
    <w:rsid w:val="008A4E4D"/>
    <w:rsid w:val="008C6666"/>
    <w:rsid w:val="008C7D71"/>
    <w:rsid w:val="008F44DD"/>
    <w:rsid w:val="009121FD"/>
    <w:rsid w:val="009179C4"/>
    <w:rsid w:val="00921532"/>
    <w:rsid w:val="00926735"/>
    <w:rsid w:val="00927169"/>
    <w:rsid w:val="00940629"/>
    <w:rsid w:val="00947AB9"/>
    <w:rsid w:val="009511D7"/>
    <w:rsid w:val="00962492"/>
    <w:rsid w:val="00991ABE"/>
    <w:rsid w:val="00996846"/>
    <w:rsid w:val="009A6A27"/>
    <w:rsid w:val="009B7E08"/>
    <w:rsid w:val="009C34F0"/>
    <w:rsid w:val="009D3510"/>
    <w:rsid w:val="009D4F09"/>
    <w:rsid w:val="009F2AFD"/>
    <w:rsid w:val="009F2FBC"/>
    <w:rsid w:val="00A0248B"/>
    <w:rsid w:val="00A16B33"/>
    <w:rsid w:val="00A33D3C"/>
    <w:rsid w:val="00A507FE"/>
    <w:rsid w:val="00A510BF"/>
    <w:rsid w:val="00A524A6"/>
    <w:rsid w:val="00A526E1"/>
    <w:rsid w:val="00A53570"/>
    <w:rsid w:val="00A63799"/>
    <w:rsid w:val="00A653BB"/>
    <w:rsid w:val="00A7417B"/>
    <w:rsid w:val="00A92FB1"/>
    <w:rsid w:val="00A94E38"/>
    <w:rsid w:val="00AA427C"/>
    <w:rsid w:val="00AC19AC"/>
    <w:rsid w:val="00AD4D6B"/>
    <w:rsid w:val="00AD5EEE"/>
    <w:rsid w:val="00AE2DE3"/>
    <w:rsid w:val="00AF3FDD"/>
    <w:rsid w:val="00B05A1A"/>
    <w:rsid w:val="00B21BC1"/>
    <w:rsid w:val="00B300DF"/>
    <w:rsid w:val="00B354C6"/>
    <w:rsid w:val="00B57F60"/>
    <w:rsid w:val="00B65470"/>
    <w:rsid w:val="00B811C0"/>
    <w:rsid w:val="00BE68C2"/>
    <w:rsid w:val="00C07F53"/>
    <w:rsid w:val="00C171D1"/>
    <w:rsid w:val="00C551FE"/>
    <w:rsid w:val="00C6628B"/>
    <w:rsid w:val="00C765F2"/>
    <w:rsid w:val="00CA01DA"/>
    <w:rsid w:val="00CA09B2"/>
    <w:rsid w:val="00CB4739"/>
    <w:rsid w:val="00CE0A3E"/>
    <w:rsid w:val="00CE11FF"/>
    <w:rsid w:val="00D04B1C"/>
    <w:rsid w:val="00D17461"/>
    <w:rsid w:val="00D363A5"/>
    <w:rsid w:val="00DB6FFA"/>
    <w:rsid w:val="00DC5A7B"/>
    <w:rsid w:val="00DE0580"/>
    <w:rsid w:val="00DE50D1"/>
    <w:rsid w:val="00DF422F"/>
    <w:rsid w:val="00E06E01"/>
    <w:rsid w:val="00E3418B"/>
    <w:rsid w:val="00E41DBB"/>
    <w:rsid w:val="00E51DC5"/>
    <w:rsid w:val="00E535E4"/>
    <w:rsid w:val="00E70D26"/>
    <w:rsid w:val="00E877CD"/>
    <w:rsid w:val="00E94BF3"/>
    <w:rsid w:val="00EA75D9"/>
    <w:rsid w:val="00EB5A27"/>
    <w:rsid w:val="00EC0824"/>
    <w:rsid w:val="00ED2785"/>
    <w:rsid w:val="00EE1164"/>
    <w:rsid w:val="00EE42F3"/>
    <w:rsid w:val="00EE5D9E"/>
    <w:rsid w:val="00EF012E"/>
    <w:rsid w:val="00EF6919"/>
    <w:rsid w:val="00F160B0"/>
    <w:rsid w:val="00F3115F"/>
    <w:rsid w:val="00F3317B"/>
    <w:rsid w:val="00F407AC"/>
    <w:rsid w:val="00F429D7"/>
    <w:rsid w:val="00F47571"/>
    <w:rsid w:val="00F6364C"/>
    <w:rsid w:val="00F708EA"/>
    <w:rsid w:val="00F70A6C"/>
    <w:rsid w:val="00F86B10"/>
    <w:rsid w:val="00F97D19"/>
    <w:rsid w:val="00FA4700"/>
    <w:rsid w:val="00FC05E9"/>
    <w:rsid w:val="00FE2CBC"/>
    <w:rsid w:val="00FE43FD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2DC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F4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F4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AADEF-3EF8-1049-8983-D0F0900F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\Users\mtk06819\Downloads\802-11-Submission-Portrait (6).dot</Template>
  <TotalTime>123</TotalTime>
  <Pages>3</Pages>
  <Words>438</Words>
  <Characters>2503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SK Yong</cp:lastModifiedBy>
  <cp:revision>6</cp:revision>
  <cp:lastPrinted>2014-09-11T23:43:00Z</cp:lastPrinted>
  <dcterms:created xsi:type="dcterms:W3CDTF">2015-05-11T18:09:00Z</dcterms:created>
  <dcterms:modified xsi:type="dcterms:W3CDTF">2015-05-12T18:51:00Z</dcterms:modified>
</cp:coreProperties>
</file>