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768D" w:rsidRPr="004D2D75" w:rsidRDefault="005E768D">
      <w:pPr>
        <w:pStyle w:val="T1"/>
        <w:pBdr>
          <w:bottom w:val="single" w:sz="6" w:space="0" w:color="auto"/>
        </w:pBdr>
        <w:spacing w:after="240"/>
      </w:pPr>
      <w:r w:rsidRPr="004D2D75">
        <w:t>IEEE P802.11</w:t>
      </w:r>
      <w:r w:rsidRPr="004D2D75">
        <w:br/>
        <w:t>Wireless LANs</w:t>
      </w:r>
      <w:bookmarkStart w:id="0" w:name="_GoBack"/>
      <w:bookmarkEnd w:id="0"/>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48"/>
        <w:gridCol w:w="1440"/>
        <w:gridCol w:w="2700"/>
        <w:gridCol w:w="1620"/>
        <w:gridCol w:w="2268"/>
      </w:tblGrid>
      <w:tr w:rsidR="005E768D" w:rsidRPr="00183F4C">
        <w:trPr>
          <w:trHeight w:val="485"/>
          <w:jc w:val="center"/>
        </w:trPr>
        <w:tc>
          <w:tcPr>
            <w:tcW w:w="9576" w:type="dxa"/>
            <w:gridSpan w:val="5"/>
            <w:vAlign w:val="center"/>
          </w:tcPr>
          <w:p w:rsidR="005E768D" w:rsidRPr="00183F4C" w:rsidRDefault="005B31EA" w:rsidP="009A797B">
            <w:pPr>
              <w:pStyle w:val="T2"/>
            </w:pPr>
            <w:r>
              <w:rPr>
                <w:rFonts w:hint="eastAsia"/>
                <w:lang w:eastAsia="ko-KR"/>
              </w:rPr>
              <w:t xml:space="preserve">LB 200 </w:t>
            </w:r>
            <w:proofErr w:type="spellStart"/>
            <w:r w:rsidR="00D36C35">
              <w:rPr>
                <w:rFonts w:hint="eastAsia"/>
                <w:lang w:eastAsia="ko-KR"/>
              </w:rPr>
              <w:t>cluase</w:t>
            </w:r>
            <w:proofErr w:type="spellEnd"/>
            <w:r w:rsidR="00D36C35">
              <w:rPr>
                <w:rFonts w:hint="eastAsia"/>
                <w:lang w:eastAsia="ko-KR"/>
              </w:rPr>
              <w:t xml:space="preserve"> </w:t>
            </w:r>
            <w:r w:rsidR="009A797B">
              <w:rPr>
                <w:rFonts w:hint="eastAsia"/>
                <w:lang w:eastAsia="ko-KR"/>
              </w:rPr>
              <w:t>8.3.5.1.2</w:t>
            </w:r>
            <w:r>
              <w:rPr>
                <w:rFonts w:hint="eastAsia"/>
                <w:lang w:eastAsia="ko-KR"/>
              </w:rPr>
              <w:t xml:space="preserve"> </w:t>
            </w:r>
            <w:r w:rsidR="00D36C35">
              <w:rPr>
                <w:rFonts w:hint="eastAsia"/>
                <w:lang w:eastAsia="ko-KR"/>
              </w:rPr>
              <w:t>c</w:t>
            </w:r>
            <w:r w:rsidR="0047267B">
              <w:rPr>
                <w:rFonts w:hint="eastAsia"/>
                <w:lang w:eastAsia="ko-KR"/>
              </w:rPr>
              <w:t xml:space="preserve">omment </w:t>
            </w:r>
            <w:r w:rsidR="00D36C35">
              <w:rPr>
                <w:rFonts w:hint="eastAsia"/>
                <w:lang w:eastAsia="ko-KR"/>
              </w:rPr>
              <w:t>r</w:t>
            </w:r>
            <w:r w:rsidR="0047267B">
              <w:rPr>
                <w:rFonts w:hint="eastAsia"/>
                <w:lang w:eastAsia="ko-KR"/>
              </w:rPr>
              <w:t>esolution</w:t>
            </w:r>
          </w:p>
        </w:tc>
      </w:tr>
      <w:tr w:rsidR="005E768D" w:rsidRPr="00183F4C">
        <w:trPr>
          <w:trHeight w:val="359"/>
          <w:jc w:val="center"/>
        </w:trPr>
        <w:tc>
          <w:tcPr>
            <w:tcW w:w="9576" w:type="dxa"/>
            <w:gridSpan w:val="5"/>
            <w:vAlign w:val="center"/>
          </w:tcPr>
          <w:p w:rsidR="005E768D" w:rsidRPr="00183F4C" w:rsidRDefault="005E768D" w:rsidP="009A797B">
            <w:pPr>
              <w:pStyle w:val="T2"/>
              <w:ind w:left="0"/>
              <w:rPr>
                <w:b w:val="0"/>
                <w:sz w:val="20"/>
              </w:rPr>
            </w:pPr>
            <w:r w:rsidRPr="00183F4C">
              <w:rPr>
                <w:sz w:val="20"/>
              </w:rPr>
              <w:t>Date:</w:t>
            </w:r>
            <w:r w:rsidR="00596413" w:rsidRPr="00183F4C">
              <w:rPr>
                <w:b w:val="0"/>
                <w:sz w:val="20"/>
              </w:rPr>
              <w:t xml:space="preserve">  201</w:t>
            </w:r>
            <w:r w:rsidR="00817DFB">
              <w:rPr>
                <w:rFonts w:hint="eastAsia"/>
                <w:b w:val="0"/>
                <w:sz w:val="20"/>
                <w:lang w:eastAsia="ko-KR"/>
              </w:rPr>
              <w:t>4</w:t>
            </w:r>
            <w:r w:rsidR="00596413" w:rsidRPr="00183F4C">
              <w:rPr>
                <w:b w:val="0"/>
                <w:sz w:val="20"/>
              </w:rPr>
              <w:t>-</w:t>
            </w:r>
            <w:r w:rsidR="009A797B">
              <w:rPr>
                <w:rFonts w:hint="eastAsia"/>
                <w:b w:val="0"/>
                <w:sz w:val="20"/>
                <w:lang w:eastAsia="ko-KR"/>
              </w:rPr>
              <w:t>xx</w:t>
            </w:r>
            <w:r w:rsidR="0088012D">
              <w:rPr>
                <w:rFonts w:hint="eastAsia"/>
                <w:b w:val="0"/>
                <w:sz w:val="20"/>
                <w:lang w:eastAsia="ko-KR"/>
              </w:rPr>
              <w:t>-</w:t>
            </w:r>
            <w:r w:rsidR="009A797B">
              <w:rPr>
                <w:rFonts w:hint="eastAsia"/>
                <w:b w:val="0"/>
                <w:sz w:val="20"/>
                <w:lang w:eastAsia="ko-KR"/>
              </w:rPr>
              <w:t>xx</w:t>
            </w:r>
          </w:p>
        </w:tc>
      </w:tr>
      <w:tr w:rsidR="005E768D" w:rsidRPr="00183F4C">
        <w:trPr>
          <w:cantSplit/>
          <w:jc w:val="center"/>
        </w:trPr>
        <w:tc>
          <w:tcPr>
            <w:tcW w:w="9576" w:type="dxa"/>
            <w:gridSpan w:val="5"/>
            <w:vAlign w:val="center"/>
          </w:tcPr>
          <w:p w:rsidR="005E768D" w:rsidRPr="00183F4C" w:rsidRDefault="005E768D">
            <w:pPr>
              <w:pStyle w:val="T2"/>
              <w:spacing w:after="0"/>
              <w:ind w:left="0" w:right="0"/>
              <w:jc w:val="left"/>
              <w:rPr>
                <w:sz w:val="20"/>
              </w:rPr>
            </w:pPr>
            <w:r w:rsidRPr="00183F4C">
              <w:rPr>
                <w:sz w:val="20"/>
              </w:rPr>
              <w:t>Author(s):</w:t>
            </w:r>
          </w:p>
        </w:tc>
      </w:tr>
      <w:tr w:rsidR="005E768D" w:rsidRPr="00183F4C" w:rsidTr="00A108C8">
        <w:trPr>
          <w:jc w:val="center"/>
        </w:trPr>
        <w:tc>
          <w:tcPr>
            <w:tcW w:w="1548" w:type="dxa"/>
            <w:vAlign w:val="center"/>
          </w:tcPr>
          <w:p w:rsidR="005E768D" w:rsidRPr="00183F4C" w:rsidRDefault="005E768D">
            <w:pPr>
              <w:pStyle w:val="T2"/>
              <w:spacing w:after="0"/>
              <w:ind w:left="0" w:right="0"/>
              <w:jc w:val="left"/>
              <w:rPr>
                <w:sz w:val="20"/>
              </w:rPr>
            </w:pPr>
            <w:r w:rsidRPr="00183F4C">
              <w:rPr>
                <w:sz w:val="20"/>
              </w:rPr>
              <w:t>Name</w:t>
            </w:r>
          </w:p>
        </w:tc>
        <w:tc>
          <w:tcPr>
            <w:tcW w:w="1440" w:type="dxa"/>
            <w:vAlign w:val="center"/>
          </w:tcPr>
          <w:p w:rsidR="005E768D" w:rsidRPr="00183F4C" w:rsidRDefault="005E768D">
            <w:pPr>
              <w:pStyle w:val="T2"/>
              <w:spacing w:after="0"/>
              <w:ind w:left="0" w:right="0"/>
              <w:jc w:val="left"/>
              <w:rPr>
                <w:sz w:val="20"/>
              </w:rPr>
            </w:pPr>
            <w:r w:rsidRPr="00183F4C">
              <w:rPr>
                <w:sz w:val="20"/>
              </w:rPr>
              <w:t>Affiliation</w:t>
            </w:r>
          </w:p>
        </w:tc>
        <w:tc>
          <w:tcPr>
            <w:tcW w:w="2700" w:type="dxa"/>
            <w:vAlign w:val="center"/>
          </w:tcPr>
          <w:p w:rsidR="005E768D" w:rsidRPr="00183F4C" w:rsidRDefault="005E768D">
            <w:pPr>
              <w:pStyle w:val="T2"/>
              <w:spacing w:after="0"/>
              <w:ind w:left="0" w:right="0"/>
              <w:jc w:val="left"/>
              <w:rPr>
                <w:sz w:val="20"/>
              </w:rPr>
            </w:pPr>
            <w:r w:rsidRPr="00183F4C">
              <w:rPr>
                <w:sz w:val="20"/>
              </w:rPr>
              <w:t>Address</w:t>
            </w:r>
          </w:p>
        </w:tc>
        <w:tc>
          <w:tcPr>
            <w:tcW w:w="1620" w:type="dxa"/>
            <w:vAlign w:val="center"/>
          </w:tcPr>
          <w:p w:rsidR="005E768D" w:rsidRPr="00183F4C" w:rsidRDefault="005E768D">
            <w:pPr>
              <w:pStyle w:val="T2"/>
              <w:spacing w:after="0"/>
              <w:ind w:left="0" w:right="0"/>
              <w:jc w:val="left"/>
              <w:rPr>
                <w:sz w:val="20"/>
              </w:rPr>
            </w:pPr>
            <w:r w:rsidRPr="00183F4C">
              <w:rPr>
                <w:sz w:val="20"/>
              </w:rPr>
              <w:t>Phone</w:t>
            </w:r>
          </w:p>
        </w:tc>
        <w:tc>
          <w:tcPr>
            <w:tcW w:w="2268" w:type="dxa"/>
            <w:vAlign w:val="center"/>
          </w:tcPr>
          <w:p w:rsidR="005E768D" w:rsidRPr="00183F4C" w:rsidRDefault="005E768D">
            <w:pPr>
              <w:pStyle w:val="T2"/>
              <w:spacing w:after="0"/>
              <w:ind w:left="0" w:right="0"/>
              <w:jc w:val="left"/>
              <w:rPr>
                <w:sz w:val="20"/>
              </w:rPr>
            </w:pPr>
            <w:r w:rsidRPr="00183F4C">
              <w:rPr>
                <w:sz w:val="20"/>
              </w:rPr>
              <w:t>email</w:t>
            </w:r>
          </w:p>
        </w:tc>
      </w:tr>
      <w:tr w:rsidR="00B54BCB" w:rsidRPr="00183F4C" w:rsidTr="00A108C8">
        <w:trPr>
          <w:jc w:val="center"/>
        </w:trPr>
        <w:tc>
          <w:tcPr>
            <w:tcW w:w="1548" w:type="dxa"/>
            <w:vAlign w:val="center"/>
          </w:tcPr>
          <w:p w:rsidR="00B54BCB" w:rsidRPr="00183F4C" w:rsidRDefault="00A108C8" w:rsidP="004051EE">
            <w:pPr>
              <w:pStyle w:val="T2"/>
              <w:spacing w:after="0"/>
              <w:ind w:left="0" w:right="0"/>
              <w:jc w:val="left"/>
              <w:rPr>
                <w:b w:val="0"/>
                <w:sz w:val="18"/>
                <w:szCs w:val="18"/>
                <w:lang w:eastAsia="ko-KR"/>
              </w:rPr>
            </w:pPr>
            <w:r>
              <w:rPr>
                <w:rFonts w:hint="eastAsia"/>
                <w:b w:val="0"/>
                <w:sz w:val="18"/>
                <w:szCs w:val="18"/>
                <w:lang w:eastAsia="ko-KR"/>
              </w:rPr>
              <w:t>Young Hoon Kwon</w:t>
            </w:r>
            <w:r w:rsidR="00B54BCB">
              <w:rPr>
                <w:rFonts w:hint="eastAsia"/>
                <w:b w:val="0"/>
                <w:sz w:val="18"/>
                <w:szCs w:val="18"/>
                <w:lang w:eastAsia="ko-KR"/>
              </w:rPr>
              <w:t xml:space="preserve"> </w:t>
            </w:r>
          </w:p>
        </w:tc>
        <w:tc>
          <w:tcPr>
            <w:tcW w:w="1440" w:type="dxa"/>
            <w:vAlign w:val="center"/>
          </w:tcPr>
          <w:p w:rsidR="00B54BCB" w:rsidRPr="00183F4C" w:rsidRDefault="00A108C8" w:rsidP="00520B8C">
            <w:pPr>
              <w:pStyle w:val="T2"/>
              <w:spacing w:after="0"/>
              <w:ind w:left="0" w:right="0"/>
              <w:jc w:val="left"/>
              <w:rPr>
                <w:b w:val="0"/>
                <w:sz w:val="18"/>
                <w:szCs w:val="18"/>
                <w:lang w:eastAsia="ko-KR"/>
              </w:rPr>
            </w:pPr>
            <w:proofErr w:type="spellStart"/>
            <w:r>
              <w:rPr>
                <w:rFonts w:hint="eastAsia"/>
                <w:b w:val="0"/>
                <w:sz w:val="18"/>
                <w:szCs w:val="18"/>
                <w:lang w:eastAsia="ko-KR"/>
              </w:rPr>
              <w:t>Huawei</w:t>
            </w:r>
            <w:proofErr w:type="spellEnd"/>
          </w:p>
        </w:tc>
        <w:tc>
          <w:tcPr>
            <w:tcW w:w="2700" w:type="dxa"/>
            <w:vAlign w:val="center"/>
          </w:tcPr>
          <w:p w:rsidR="00B54BCB" w:rsidRPr="00183F4C" w:rsidRDefault="00B54BCB" w:rsidP="00520B8C">
            <w:pPr>
              <w:pStyle w:val="T2"/>
              <w:spacing w:after="0"/>
              <w:ind w:left="0" w:right="0"/>
              <w:jc w:val="left"/>
              <w:rPr>
                <w:b w:val="0"/>
                <w:sz w:val="18"/>
                <w:szCs w:val="18"/>
              </w:rPr>
            </w:pPr>
          </w:p>
        </w:tc>
        <w:tc>
          <w:tcPr>
            <w:tcW w:w="1620" w:type="dxa"/>
            <w:vAlign w:val="center"/>
          </w:tcPr>
          <w:p w:rsidR="00B54BCB" w:rsidRPr="00183F4C" w:rsidRDefault="00A108C8" w:rsidP="00520B8C">
            <w:pPr>
              <w:pStyle w:val="T2"/>
              <w:spacing w:after="0"/>
              <w:ind w:left="0" w:right="0"/>
              <w:rPr>
                <w:b w:val="0"/>
                <w:sz w:val="18"/>
                <w:szCs w:val="18"/>
                <w:lang w:eastAsia="ko-KR"/>
              </w:rPr>
            </w:pPr>
            <w:r>
              <w:rPr>
                <w:rFonts w:hint="eastAsia"/>
                <w:b w:val="0"/>
                <w:sz w:val="18"/>
                <w:szCs w:val="18"/>
                <w:lang w:eastAsia="ko-KR"/>
              </w:rPr>
              <w:t>1-858-882-0329</w:t>
            </w:r>
          </w:p>
        </w:tc>
        <w:tc>
          <w:tcPr>
            <w:tcW w:w="2268" w:type="dxa"/>
            <w:vAlign w:val="center"/>
          </w:tcPr>
          <w:p w:rsidR="00B54BCB" w:rsidRPr="00A108C8" w:rsidRDefault="00D3780E" w:rsidP="00A108C8">
            <w:pPr>
              <w:pStyle w:val="T2"/>
              <w:spacing w:after="0"/>
              <w:ind w:left="0" w:right="0"/>
              <w:rPr>
                <w:b w:val="0"/>
                <w:sz w:val="18"/>
                <w:szCs w:val="18"/>
                <w:lang w:eastAsia="ko-KR"/>
              </w:rPr>
            </w:pPr>
            <w:hyperlink r:id="rId8" w:history="1">
              <w:r w:rsidR="00A108C8" w:rsidRPr="00D5435B">
                <w:rPr>
                  <w:rStyle w:val="Hyperlink"/>
                  <w:rFonts w:hint="eastAsia"/>
                  <w:b w:val="0"/>
                  <w:sz w:val="18"/>
                  <w:szCs w:val="18"/>
                  <w:lang w:eastAsia="ko-KR"/>
                </w:rPr>
                <w:t>younghoon.kwon@huawei.com</w:t>
              </w:r>
            </w:hyperlink>
          </w:p>
          <w:p w:rsidR="00A108C8" w:rsidRPr="00183F4C" w:rsidRDefault="00A108C8" w:rsidP="004C0F0A">
            <w:pPr>
              <w:pStyle w:val="T2"/>
              <w:spacing w:after="0"/>
              <w:ind w:left="0" w:right="0"/>
              <w:jc w:val="left"/>
              <w:rPr>
                <w:b w:val="0"/>
                <w:sz w:val="18"/>
                <w:szCs w:val="18"/>
                <w:lang w:eastAsia="ko-KR"/>
              </w:rPr>
            </w:pPr>
          </w:p>
        </w:tc>
      </w:tr>
    </w:tbl>
    <w:p w:rsidR="005E768D" w:rsidRPr="004D2D75" w:rsidRDefault="00D3780E">
      <w:pPr>
        <w:pStyle w:val="T1"/>
        <w:spacing w:after="120"/>
        <w:rPr>
          <w:sz w:val="22"/>
        </w:rPr>
      </w:pPr>
      <w:r w:rsidRPr="00D3780E">
        <w:rPr>
          <w:noProof/>
        </w:rPr>
        <w:pict>
          <v:shapetype id="_x0000_t202" coordsize="21600,21600" o:spt="202" path="m,l,21600r21600,l21600,xe">
            <v:stroke joinstyle="miter"/>
            <v:path gradientshapeok="t" o:connecttype="rect"/>
          </v:shapetype>
          <v:shape id="_x0000_s1026" type="#_x0000_t202" style="position:absolute;left:0;text-align:left;margin-left:-4.95pt;margin-top:16.2pt;width:468pt;height:224pt;z-index:251657728;mso-position-horizontal-relative:text;mso-position-vertical-relative:text" o:allowincell="f" stroked="f">
            <v:textbox style="mso-next-textbox:#_x0000_s1026">
              <w:txbxContent>
                <w:p w:rsidR="00E07608" w:rsidRDefault="00E07608">
                  <w:pPr>
                    <w:pStyle w:val="T1"/>
                    <w:spacing w:after="120"/>
                  </w:pPr>
                  <w:r>
                    <w:t>Abstract</w:t>
                  </w:r>
                </w:p>
                <w:p w:rsidR="00E07608" w:rsidRDefault="00E07608" w:rsidP="00210DDD">
                  <w:pPr>
                    <w:jc w:val="both"/>
                    <w:rPr>
                      <w:lang w:eastAsia="ko-KR"/>
                    </w:rPr>
                  </w:pPr>
                  <w:r>
                    <w:rPr>
                      <w:rFonts w:hint="eastAsia"/>
                      <w:lang w:eastAsia="ko-KR"/>
                    </w:rPr>
                    <w:t xml:space="preserve">This submission proposes comment </w:t>
                  </w:r>
                  <w:r>
                    <w:rPr>
                      <w:lang w:eastAsia="ko-KR"/>
                    </w:rPr>
                    <w:t>resolution</w:t>
                  </w:r>
                  <w:r>
                    <w:rPr>
                      <w:rFonts w:hint="eastAsia"/>
                      <w:lang w:eastAsia="ko-KR"/>
                    </w:rPr>
                    <w:t xml:space="preserve">s of the clause </w:t>
                  </w:r>
                  <w:r w:rsidR="009A797B">
                    <w:rPr>
                      <w:rFonts w:hint="eastAsia"/>
                      <w:lang w:eastAsia="ko-KR"/>
                    </w:rPr>
                    <w:t xml:space="preserve">8.3.5.1.2 from </w:t>
                  </w:r>
                  <w:proofErr w:type="spellStart"/>
                  <w:r w:rsidR="009A797B">
                    <w:rPr>
                      <w:rFonts w:hint="eastAsia"/>
                      <w:lang w:eastAsia="ko-KR"/>
                    </w:rPr>
                    <w:t>TGah</w:t>
                  </w:r>
                  <w:proofErr w:type="spellEnd"/>
                  <w:r w:rsidR="009A797B">
                    <w:rPr>
                      <w:rFonts w:hint="eastAsia"/>
                      <w:lang w:eastAsia="ko-KR"/>
                    </w:rPr>
                    <w:t xml:space="preserve"> Draft 1.0</w:t>
                  </w:r>
                  <w:r>
                    <w:rPr>
                      <w:rFonts w:hint="eastAsia"/>
                      <w:lang w:eastAsia="ko-KR"/>
                    </w:rPr>
                    <w:t>.</w:t>
                  </w:r>
                </w:p>
                <w:p w:rsidR="00E07608" w:rsidRDefault="00E07608" w:rsidP="00C6354A">
                  <w:pPr>
                    <w:pStyle w:val="ListParagraph"/>
                    <w:numPr>
                      <w:ilvl w:val="0"/>
                      <w:numId w:val="28"/>
                    </w:numPr>
                    <w:ind w:leftChars="0"/>
                    <w:jc w:val="both"/>
                  </w:pPr>
                  <w:r>
                    <w:rPr>
                      <w:rFonts w:hint="eastAsia"/>
                      <w:lang w:eastAsia="ko-KR"/>
                    </w:rPr>
                    <w:t xml:space="preserve">CIDs: </w:t>
                  </w:r>
                  <w:r w:rsidR="009A797B">
                    <w:rPr>
                      <w:rFonts w:hint="eastAsia"/>
                      <w:lang w:eastAsia="ko-KR"/>
                    </w:rPr>
                    <w:t>1077, 1344, 1374, 1701, 2054, 2159, 2292, 2723, 2806, 2813, 2863, 2883, 2884, 2983.</w:t>
                  </w:r>
                </w:p>
              </w:txbxContent>
            </v:textbox>
          </v:shape>
        </w:pict>
      </w:r>
    </w:p>
    <w:p w:rsidR="005E768D" w:rsidRPr="004D2D75" w:rsidRDefault="005E768D" w:rsidP="005E768D"/>
    <w:p w:rsidR="005E768D" w:rsidRPr="004D2D75" w:rsidRDefault="005E768D"/>
    <w:p w:rsidR="00F2637D" w:rsidRPr="004F3AF6" w:rsidRDefault="005E768D" w:rsidP="00F2637D">
      <w:r w:rsidRPr="004D2D75">
        <w:br w:type="page"/>
      </w:r>
      <w:r w:rsidR="00F2637D" w:rsidRPr="004F3AF6">
        <w:lastRenderedPageBreak/>
        <w:t>Interpretation of a Motion to Adopt</w:t>
      </w:r>
    </w:p>
    <w:p w:rsidR="00F2637D" w:rsidRPr="004C0F0A" w:rsidRDefault="00F2637D" w:rsidP="00F2637D">
      <w:pPr>
        <w:rPr>
          <w:lang w:eastAsia="ko-KR"/>
        </w:rPr>
      </w:pPr>
    </w:p>
    <w:p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sidR="0047267B">
        <w:rPr>
          <w:rFonts w:hint="eastAsia"/>
          <w:lang w:eastAsia="ko-KR"/>
        </w:rPr>
        <w:t>h</w:t>
      </w:r>
      <w:r w:rsidRPr="004F3AF6">
        <w:rPr>
          <w:lang w:eastAsia="ko-KR"/>
        </w:rPr>
        <w:t xml:space="preserve"> Draft.  This introduction is not part of the adopted material.</w:t>
      </w:r>
    </w:p>
    <w:p w:rsidR="00F2637D" w:rsidRPr="004F3AF6" w:rsidRDefault="00F2637D" w:rsidP="00F2637D">
      <w:pPr>
        <w:rPr>
          <w:lang w:eastAsia="ko-KR"/>
        </w:rPr>
      </w:pPr>
    </w:p>
    <w:p w:rsidR="00F2637D" w:rsidRPr="004F3AF6" w:rsidRDefault="00F2637D" w:rsidP="00F2637D">
      <w:pPr>
        <w:rPr>
          <w:b/>
          <w:bCs/>
          <w:i/>
          <w:iCs/>
          <w:lang w:eastAsia="ko-KR"/>
        </w:rPr>
      </w:pPr>
      <w:r w:rsidRPr="004F3AF6">
        <w:rPr>
          <w:b/>
          <w:bCs/>
          <w:i/>
          <w:iCs/>
          <w:lang w:eastAsia="ko-KR"/>
        </w:rPr>
        <w:t>Editing instructions formatted like this are intended to be copied into the TGa</w:t>
      </w:r>
      <w:r w:rsidR="0047267B">
        <w:rPr>
          <w:rFonts w:hint="eastAsia"/>
          <w:b/>
          <w:bCs/>
          <w:i/>
          <w:iCs/>
          <w:lang w:eastAsia="ko-KR"/>
        </w:rPr>
        <w:t>h</w:t>
      </w:r>
      <w:r w:rsidRPr="004F3AF6">
        <w:rPr>
          <w:b/>
          <w:bCs/>
          <w:i/>
          <w:iCs/>
          <w:lang w:eastAsia="ko-KR"/>
        </w:rPr>
        <w:t xml:space="preserve"> Draft (i.e. they are instructions to the 802.11 editor on how to merge the text with the baseline documents).</w:t>
      </w:r>
    </w:p>
    <w:p w:rsidR="00F2637D" w:rsidRPr="004F3AF6" w:rsidRDefault="00F2637D" w:rsidP="00F2637D">
      <w:pPr>
        <w:rPr>
          <w:lang w:eastAsia="ko-KR"/>
        </w:rPr>
      </w:pPr>
    </w:p>
    <w:p w:rsidR="00F2637D" w:rsidRDefault="00F2637D" w:rsidP="00F2637D">
      <w:pPr>
        <w:rPr>
          <w:b/>
          <w:bCs/>
          <w:i/>
          <w:iCs/>
          <w:lang w:eastAsia="ko-KR"/>
        </w:rPr>
      </w:pPr>
      <w:r w:rsidRPr="004F3AF6">
        <w:rPr>
          <w:b/>
          <w:bCs/>
          <w:i/>
          <w:iCs/>
          <w:lang w:eastAsia="ko-KR"/>
        </w:rPr>
        <w:t>TGa</w:t>
      </w:r>
      <w:r w:rsidR="0047267B">
        <w:rPr>
          <w:rFonts w:hint="eastAsia"/>
          <w:b/>
          <w:bCs/>
          <w:i/>
          <w:iCs/>
          <w:lang w:eastAsia="ko-KR"/>
        </w:rPr>
        <w:t>h</w:t>
      </w:r>
      <w:r w:rsidRPr="004F3AF6">
        <w:rPr>
          <w:b/>
          <w:bCs/>
          <w:i/>
          <w:iCs/>
          <w:lang w:eastAsia="ko-KR"/>
        </w:rPr>
        <w:t xml:space="preserve"> Editor: Editing instructions preceded by “TGa</w:t>
      </w:r>
      <w:r w:rsidR="0047267B">
        <w:rPr>
          <w:rFonts w:hint="eastAsia"/>
          <w:b/>
          <w:bCs/>
          <w:i/>
          <w:iCs/>
          <w:lang w:eastAsia="ko-KR"/>
        </w:rPr>
        <w:t>h</w:t>
      </w:r>
      <w:r w:rsidRPr="004F3AF6">
        <w:rPr>
          <w:b/>
          <w:bCs/>
          <w:i/>
          <w:iCs/>
          <w:lang w:eastAsia="ko-KR"/>
        </w:rPr>
        <w:t xml:space="preserve"> Editor” are instructions to the TGa</w:t>
      </w:r>
      <w:r w:rsidR="0047267B">
        <w:rPr>
          <w:rFonts w:hint="eastAsia"/>
          <w:b/>
          <w:bCs/>
          <w:i/>
          <w:iCs/>
          <w:lang w:eastAsia="ko-KR"/>
        </w:rPr>
        <w:t>h</w:t>
      </w:r>
      <w:r w:rsidRPr="004F3AF6">
        <w:rPr>
          <w:b/>
          <w:bCs/>
          <w:i/>
          <w:iCs/>
          <w:lang w:eastAsia="ko-KR"/>
        </w:rPr>
        <w:t xml:space="preserve"> editor to modify existing material in the TGa</w:t>
      </w:r>
      <w:r w:rsidR="0047267B">
        <w:rPr>
          <w:rFonts w:hint="eastAsia"/>
          <w:b/>
          <w:bCs/>
          <w:i/>
          <w:iCs/>
          <w:lang w:eastAsia="ko-KR"/>
        </w:rPr>
        <w:t>h</w:t>
      </w:r>
      <w:r w:rsidRPr="004F3AF6">
        <w:rPr>
          <w:b/>
          <w:bCs/>
          <w:i/>
          <w:iCs/>
          <w:lang w:eastAsia="ko-KR"/>
        </w:rPr>
        <w:t xml:space="preserve"> draft.  As a result of adopting the changes, the TGa</w:t>
      </w:r>
      <w:r w:rsidR="0047267B">
        <w:rPr>
          <w:rFonts w:hint="eastAsia"/>
          <w:b/>
          <w:bCs/>
          <w:i/>
          <w:iCs/>
          <w:lang w:eastAsia="ko-KR"/>
        </w:rPr>
        <w:t>h</w:t>
      </w:r>
      <w:r w:rsidRPr="004F3AF6">
        <w:rPr>
          <w:b/>
          <w:bCs/>
          <w:i/>
          <w:iCs/>
          <w:lang w:eastAsia="ko-KR"/>
        </w:rPr>
        <w:t xml:space="preserve"> editor will execute the instructions rather than copy them to the TGa</w:t>
      </w:r>
      <w:r w:rsidR="0047267B">
        <w:rPr>
          <w:rFonts w:hint="eastAsia"/>
          <w:b/>
          <w:bCs/>
          <w:i/>
          <w:iCs/>
          <w:lang w:eastAsia="ko-KR"/>
        </w:rPr>
        <w:t>h</w:t>
      </w:r>
      <w:r w:rsidRPr="004F3AF6">
        <w:rPr>
          <w:b/>
          <w:bCs/>
          <w:i/>
          <w:iCs/>
          <w:lang w:eastAsia="ko-KR"/>
        </w:rPr>
        <w:t xml:space="preserve"> Draft.</w:t>
      </w:r>
    </w:p>
    <w:p w:rsidR="00FA5D88" w:rsidRDefault="00FA5D88" w:rsidP="00F2637D">
      <w:pPr>
        <w:rPr>
          <w:b/>
          <w:bCs/>
          <w:i/>
          <w:iCs/>
          <w:lang w:eastAsia="ko-KR"/>
        </w:rPr>
      </w:pPr>
    </w:p>
    <w:tbl>
      <w:tblPr>
        <w:tblStyle w:val="TableGrid"/>
        <w:tblW w:w="0" w:type="auto"/>
        <w:tblLayout w:type="fixed"/>
        <w:tblLook w:val="04A0"/>
      </w:tblPr>
      <w:tblGrid>
        <w:gridCol w:w="648"/>
        <w:gridCol w:w="720"/>
        <w:gridCol w:w="900"/>
        <w:gridCol w:w="2700"/>
        <w:gridCol w:w="2430"/>
        <w:gridCol w:w="2178"/>
      </w:tblGrid>
      <w:tr w:rsidR="00C863A1" w:rsidTr="00C863A1">
        <w:tc>
          <w:tcPr>
            <w:tcW w:w="648" w:type="dxa"/>
          </w:tcPr>
          <w:p w:rsidR="00C151D0" w:rsidRDefault="00C151D0" w:rsidP="00DA3D06">
            <w:pPr>
              <w:autoSpaceDE w:val="0"/>
              <w:autoSpaceDN w:val="0"/>
              <w:adjustRightInd w:val="0"/>
              <w:jc w:val="center"/>
              <w:rPr>
                <w:b/>
                <w:bCs/>
                <w:lang w:eastAsia="ko-KR"/>
              </w:rPr>
            </w:pPr>
            <w:r>
              <w:rPr>
                <w:b/>
                <w:bCs/>
                <w:lang w:eastAsia="ko-KR"/>
              </w:rPr>
              <w:t>CID</w:t>
            </w:r>
          </w:p>
        </w:tc>
        <w:tc>
          <w:tcPr>
            <w:tcW w:w="720" w:type="dxa"/>
          </w:tcPr>
          <w:p w:rsidR="00C151D0" w:rsidRDefault="00C151D0" w:rsidP="00DA3D06">
            <w:pPr>
              <w:autoSpaceDE w:val="0"/>
              <w:autoSpaceDN w:val="0"/>
              <w:adjustRightInd w:val="0"/>
              <w:jc w:val="center"/>
              <w:rPr>
                <w:b/>
                <w:bCs/>
                <w:lang w:eastAsia="ko-KR"/>
              </w:rPr>
            </w:pPr>
            <w:r>
              <w:rPr>
                <w:b/>
                <w:bCs/>
                <w:lang w:eastAsia="ko-KR"/>
              </w:rPr>
              <w:t>Page</w:t>
            </w:r>
          </w:p>
        </w:tc>
        <w:tc>
          <w:tcPr>
            <w:tcW w:w="900" w:type="dxa"/>
          </w:tcPr>
          <w:p w:rsidR="00C151D0" w:rsidRDefault="00C151D0" w:rsidP="00DA3D06">
            <w:pPr>
              <w:autoSpaceDE w:val="0"/>
              <w:autoSpaceDN w:val="0"/>
              <w:adjustRightInd w:val="0"/>
              <w:jc w:val="center"/>
              <w:rPr>
                <w:b/>
                <w:bCs/>
                <w:lang w:eastAsia="ko-KR"/>
              </w:rPr>
            </w:pPr>
            <w:r>
              <w:rPr>
                <w:b/>
                <w:bCs/>
                <w:lang w:eastAsia="ko-KR"/>
              </w:rPr>
              <w:t>Clause</w:t>
            </w:r>
          </w:p>
        </w:tc>
        <w:tc>
          <w:tcPr>
            <w:tcW w:w="2700" w:type="dxa"/>
          </w:tcPr>
          <w:p w:rsidR="00C151D0" w:rsidRDefault="00C151D0" w:rsidP="00DA3D06">
            <w:pPr>
              <w:autoSpaceDE w:val="0"/>
              <w:autoSpaceDN w:val="0"/>
              <w:adjustRightInd w:val="0"/>
              <w:jc w:val="center"/>
              <w:rPr>
                <w:b/>
                <w:bCs/>
                <w:lang w:eastAsia="ko-KR"/>
              </w:rPr>
            </w:pPr>
            <w:r>
              <w:rPr>
                <w:b/>
                <w:bCs/>
                <w:lang w:eastAsia="ko-KR"/>
              </w:rPr>
              <w:t>Comment</w:t>
            </w:r>
          </w:p>
        </w:tc>
        <w:tc>
          <w:tcPr>
            <w:tcW w:w="2430" w:type="dxa"/>
          </w:tcPr>
          <w:p w:rsidR="00C151D0" w:rsidRDefault="00C151D0" w:rsidP="00DA3D06">
            <w:pPr>
              <w:autoSpaceDE w:val="0"/>
              <w:autoSpaceDN w:val="0"/>
              <w:adjustRightInd w:val="0"/>
              <w:jc w:val="center"/>
              <w:rPr>
                <w:b/>
                <w:bCs/>
                <w:lang w:eastAsia="ko-KR"/>
              </w:rPr>
            </w:pPr>
            <w:r>
              <w:rPr>
                <w:b/>
                <w:bCs/>
                <w:lang w:eastAsia="ko-KR"/>
              </w:rPr>
              <w:t>Proposed Change</w:t>
            </w:r>
          </w:p>
        </w:tc>
        <w:tc>
          <w:tcPr>
            <w:tcW w:w="2178" w:type="dxa"/>
          </w:tcPr>
          <w:p w:rsidR="00C151D0" w:rsidRDefault="00C151D0" w:rsidP="00DA3D06">
            <w:pPr>
              <w:autoSpaceDE w:val="0"/>
              <w:autoSpaceDN w:val="0"/>
              <w:adjustRightInd w:val="0"/>
              <w:jc w:val="center"/>
              <w:rPr>
                <w:b/>
                <w:bCs/>
                <w:lang w:eastAsia="ko-KR"/>
              </w:rPr>
            </w:pPr>
            <w:r>
              <w:rPr>
                <w:rFonts w:hint="eastAsia"/>
                <w:b/>
                <w:bCs/>
                <w:lang w:eastAsia="ko-KR"/>
              </w:rPr>
              <w:t>Resolution</w:t>
            </w:r>
          </w:p>
        </w:tc>
      </w:tr>
      <w:tr w:rsidR="00C863A1" w:rsidRPr="00C6354A" w:rsidTr="00C863A1">
        <w:trPr>
          <w:trHeight w:val="215"/>
        </w:trPr>
        <w:tc>
          <w:tcPr>
            <w:tcW w:w="648" w:type="dxa"/>
            <w:hideMark/>
          </w:tcPr>
          <w:p w:rsidR="009A797B" w:rsidRPr="009A797B" w:rsidRDefault="009A797B">
            <w:pPr>
              <w:jc w:val="right"/>
              <w:rPr>
                <w:rFonts w:ascii="Arial" w:hAnsi="Arial" w:cs="Arial"/>
                <w:sz w:val="18"/>
              </w:rPr>
            </w:pPr>
            <w:r w:rsidRPr="009A797B">
              <w:rPr>
                <w:rFonts w:ascii="Arial" w:hAnsi="Arial" w:cs="Arial"/>
                <w:sz w:val="18"/>
              </w:rPr>
              <w:t>1077</w:t>
            </w:r>
          </w:p>
        </w:tc>
        <w:tc>
          <w:tcPr>
            <w:tcW w:w="720" w:type="dxa"/>
            <w:hideMark/>
          </w:tcPr>
          <w:p w:rsidR="009A797B" w:rsidRPr="009A797B" w:rsidRDefault="009A797B">
            <w:pPr>
              <w:jc w:val="right"/>
              <w:rPr>
                <w:rFonts w:ascii="Arial" w:hAnsi="Arial" w:cs="Arial"/>
                <w:sz w:val="18"/>
              </w:rPr>
            </w:pPr>
            <w:r w:rsidRPr="009A797B">
              <w:rPr>
                <w:rFonts w:ascii="Arial" w:hAnsi="Arial" w:cs="Arial"/>
                <w:sz w:val="18"/>
              </w:rPr>
              <w:t>54.04</w:t>
            </w:r>
          </w:p>
        </w:tc>
        <w:tc>
          <w:tcPr>
            <w:tcW w:w="900" w:type="dxa"/>
            <w:hideMark/>
          </w:tcPr>
          <w:p w:rsidR="009A797B" w:rsidRPr="009A797B" w:rsidRDefault="009A797B">
            <w:pPr>
              <w:rPr>
                <w:rFonts w:ascii="Arial" w:hAnsi="Arial" w:cs="Arial"/>
                <w:sz w:val="18"/>
              </w:rPr>
            </w:pPr>
            <w:r w:rsidRPr="009A797B">
              <w:rPr>
                <w:rFonts w:ascii="Arial" w:hAnsi="Arial" w:cs="Arial"/>
                <w:sz w:val="18"/>
              </w:rPr>
              <w:t>8.3.5.1.2</w:t>
            </w:r>
          </w:p>
        </w:tc>
        <w:tc>
          <w:tcPr>
            <w:tcW w:w="2700" w:type="dxa"/>
            <w:hideMark/>
          </w:tcPr>
          <w:p w:rsidR="009A797B" w:rsidRPr="009A797B" w:rsidRDefault="009A797B">
            <w:pPr>
              <w:rPr>
                <w:rFonts w:ascii="Arial" w:hAnsi="Arial" w:cs="Arial"/>
                <w:sz w:val="18"/>
                <w:szCs w:val="18"/>
              </w:rPr>
            </w:pPr>
            <w:r w:rsidRPr="009A797B">
              <w:rPr>
                <w:rFonts w:ascii="Arial" w:hAnsi="Arial" w:cs="Arial"/>
                <w:sz w:val="18"/>
                <w:szCs w:val="18"/>
              </w:rPr>
              <w:t xml:space="preserve">"TBD".   A requirement for entry to WG ballot is "no unavoidable </w:t>
            </w:r>
            <w:proofErr w:type="spellStart"/>
            <w:r w:rsidRPr="009A797B">
              <w:rPr>
                <w:rFonts w:ascii="Arial" w:hAnsi="Arial" w:cs="Arial"/>
                <w:sz w:val="18"/>
                <w:szCs w:val="18"/>
              </w:rPr>
              <w:t>TBDs</w:t>
            </w:r>
            <w:proofErr w:type="spellEnd"/>
            <w:r w:rsidRPr="009A797B">
              <w:rPr>
                <w:rFonts w:ascii="Arial" w:hAnsi="Arial" w:cs="Arial"/>
                <w:sz w:val="18"/>
                <w:szCs w:val="18"/>
              </w:rPr>
              <w:t>".   This is an unavoidable TBD.</w:t>
            </w:r>
          </w:p>
        </w:tc>
        <w:tc>
          <w:tcPr>
            <w:tcW w:w="2430" w:type="dxa"/>
            <w:hideMark/>
          </w:tcPr>
          <w:p w:rsidR="009A797B" w:rsidRPr="009A797B" w:rsidRDefault="009A797B">
            <w:pPr>
              <w:rPr>
                <w:rFonts w:ascii="Arial" w:hAnsi="Arial" w:cs="Arial"/>
                <w:sz w:val="18"/>
                <w:szCs w:val="18"/>
              </w:rPr>
            </w:pPr>
            <w:r w:rsidRPr="009A797B">
              <w:rPr>
                <w:rFonts w:ascii="Arial" w:hAnsi="Arial" w:cs="Arial"/>
                <w:sz w:val="18"/>
                <w:szCs w:val="18"/>
              </w:rPr>
              <w:t xml:space="preserve">Supply Values for any </w:t>
            </w:r>
            <w:proofErr w:type="spellStart"/>
            <w:r w:rsidRPr="009A797B">
              <w:rPr>
                <w:rFonts w:ascii="Arial" w:hAnsi="Arial" w:cs="Arial"/>
                <w:sz w:val="18"/>
                <w:szCs w:val="18"/>
              </w:rPr>
              <w:t>TBDs</w:t>
            </w:r>
            <w:proofErr w:type="spellEnd"/>
            <w:r w:rsidRPr="009A797B">
              <w:rPr>
                <w:rFonts w:ascii="Arial" w:hAnsi="Arial" w:cs="Arial"/>
                <w:sz w:val="18"/>
                <w:szCs w:val="18"/>
              </w:rPr>
              <w:t xml:space="preserve"> in the draft.</w:t>
            </w:r>
          </w:p>
        </w:tc>
        <w:tc>
          <w:tcPr>
            <w:tcW w:w="2178" w:type="dxa"/>
            <w:hideMark/>
          </w:tcPr>
          <w:p w:rsidR="007547DD" w:rsidRDefault="007547DD" w:rsidP="007547DD">
            <w:pPr>
              <w:jc w:val="both"/>
              <w:rPr>
                <w:rFonts w:ascii="Arial" w:eastAsia="굴림" w:hAnsi="Arial" w:cs="Arial"/>
                <w:sz w:val="18"/>
                <w:szCs w:val="18"/>
                <w:lang w:eastAsia="ko-KR"/>
              </w:rPr>
            </w:pPr>
            <w:r w:rsidRPr="00C863A1">
              <w:rPr>
                <w:rFonts w:ascii="Arial" w:eastAsia="굴림" w:hAnsi="Arial" w:cs="Arial"/>
                <w:sz w:val="18"/>
                <w:szCs w:val="18"/>
                <w:lang w:eastAsia="ko-KR"/>
              </w:rPr>
              <w:t>Revised –</w:t>
            </w:r>
          </w:p>
          <w:p w:rsidR="00C863A1" w:rsidRPr="00C863A1" w:rsidRDefault="00C863A1" w:rsidP="00C863A1">
            <w:pPr>
              <w:jc w:val="both"/>
              <w:rPr>
                <w:rFonts w:ascii="Arial" w:eastAsia="굴림" w:hAnsi="Arial" w:cs="Arial"/>
                <w:sz w:val="18"/>
                <w:szCs w:val="18"/>
                <w:lang w:eastAsia="ko-KR"/>
              </w:rPr>
            </w:pPr>
            <w:r w:rsidRPr="00C863A1">
              <w:rPr>
                <w:rFonts w:ascii="Arial" w:eastAsia="굴림" w:hAnsi="Arial" w:cs="Arial"/>
                <w:sz w:val="18"/>
                <w:szCs w:val="18"/>
                <w:lang w:eastAsia="ko-KR"/>
              </w:rPr>
              <w:t>Agree with the commenter</w:t>
            </w:r>
            <w:r w:rsidR="007547DD">
              <w:rPr>
                <w:rFonts w:ascii="Arial" w:eastAsia="굴림" w:hAnsi="Arial" w:cs="Arial" w:hint="eastAsia"/>
                <w:sz w:val="18"/>
                <w:szCs w:val="18"/>
                <w:lang w:eastAsia="ko-KR"/>
              </w:rPr>
              <w:t xml:space="preserve"> in principle</w:t>
            </w:r>
            <w:r w:rsidRPr="00C863A1">
              <w:rPr>
                <w:rFonts w:ascii="Arial" w:eastAsia="굴림" w:hAnsi="Arial" w:cs="Arial"/>
                <w:sz w:val="18"/>
                <w:szCs w:val="18"/>
                <w:lang w:eastAsia="ko-KR"/>
              </w:rPr>
              <w:t xml:space="preserve">. </w:t>
            </w:r>
          </w:p>
          <w:p w:rsidR="00C863A1" w:rsidRPr="00C863A1" w:rsidRDefault="00C863A1" w:rsidP="00C863A1">
            <w:pPr>
              <w:jc w:val="both"/>
              <w:rPr>
                <w:rFonts w:ascii="Arial" w:eastAsia="굴림" w:hAnsi="Arial" w:cs="Arial"/>
                <w:sz w:val="18"/>
                <w:szCs w:val="18"/>
                <w:lang w:eastAsia="ko-KR"/>
              </w:rPr>
            </w:pPr>
            <w:r w:rsidRPr="00C863A1">
              <w:rPr>
                <w:rFonts w:ascii="Arial" w:eastAsia="굴림" w:hAnsi="Arial" w:cs="Arial"/>
                <w:sz w:val="18"/>
                <w:szCs w:val="18"/>
                <w:lang w:eastAsia="ko-KR"/>
              </w:rPr>
              <w:t xml:space="preserve"> </w:t>
            </w:r>
          </w:p>
          <w:p w:rsidR="00C863A1" w:rsidRPr="00C863A1" w:rsidRDefault="00C863A1" w:rsidP="009B7E27">
            <w:pPr>
              <w:jc w:val="both"/>
              <w:rPr>
                <w:rFonts w:ascii="Arial" w:eastAsia="굴림" w:hAnsi="Arial" w:cs="Arial"/>
                <w:sz w:val="18"/>
                <w:szCs w:val="18"/>
                <w:lang w:eastAsia="ko-KR"/>
              </w:rPr>
            </w:pPr>
            <w:proofErr w:type="spellStart"/>
            <w:r w:rsidRPr="00957FFC">
              <w:rPr>
                <w:rFonts w:ascii="Arial" w:hAnsi="Arial" w:cs="Arial"/>
                <w:sz w:val="20"/>
              </w:rPr>
              <w:t>TGah</w:t>
            </w:r>
            <w:proofErr w:type="spellEnd"/>
            <w:r w:rsidRPr="00957FFC">
              <w:rPr>
                <w:rFonts w:ascii="Arial" w:hAnsi="Arial" w:cs="Arial"/>
                <w:sz w:val="20"/>
              </w:rPr>
              <w:t xml:space="preserve"> editor to make changes shown in 1</w:t>
            </w:r>
            <w:r>
              <w:rPr>
                <w:rFonts w:ascii="Arial" w:hAnsi="Arial" w:cs="Arial"/>
                <w:sz w:val="20"/>
              </w:rPr>
              <w:t>4</w:t>
            </w:r>
            <w:r w:rsidRPr="00957FFC">
              <w:rPr>
                <w:rFonts w:ascii="Arial" w:hAnsi="Arial" w:cs="Arial"/>
                <w:sz w:val="20"/>
              </w:rPr>
              <w:t>/</w:t>
            </w:r>
            <w:r w:rsidR="009B7E27">
              <w:rPr>
                <w:rFonts w:ascii="Arial" w:hAnsi="Arial" w:cs="Arial" w:hint="eastAsia"/>
                <w:sz w:val="20"/>
                <w:lang w:eastAsia="ko-KR"/>
              </w:rPr>
              <w:t>0247</w:t>
            </w:r>
            <w:r w:rsidRPr="00957FFC">
              <w:rPr>
                <w:rFonts w:ascii="Arial" w:hAnsi="Arial" w:cs="Arial"/>
                <w:sz w:val="20"/>
              </w:rPr>
              <w:t xml:space="preserve">r0 under the heading for CID </w:t>
            </w:r>
            <w:r w:rsidR="007547DD">
              <w:rPr>
                <w:rFonts w:ascii="Arial" w:hAnsi="Arial" w:cs="Arial" w:hint="eastAsia"/>
                <w:sz w:val="20"/>
                <w:lang w:eastAsia="ko-KR"/>
              </w:rPr>
              <w:t>1077</w:t>
            </w:r>
            <w:r w:rsidR="00312ACC">
              <w:rPr>
                <w:rFonts w:ascii="Arial" w:hAnsi="Arial" w:cs="Arial" w:hint="eastAsia"/>
                <w:sz w:val="20"/>
                <w:lang w:eastAsia="ko-KR"/>
              </w:rPr>
              <w:t xml:space="preserve"> to 2983</w:t>
            </w:r>
            <w:r w:rsidR="007547DD">
              <w:rPr>
                <w:rFonts w:ascii="Arial" w:hAnsi="Arial" w:cs="Arial" w:hint="eastAsia"/>
                <w:sz w:val="20"/>
                <w:lang w:eastAsia="ko-KR"/>
              </w:rPr>
              <w:t>.</w:t>
            </w:r>
          </w:p>
        </w:tc>
      </w:tr>
      <w:tr w:rsidR="00C863A1" w:rsidRPr="00C6354A" w:rsidTr="00C863A1">
        <w:trPr>
          <w:trHeight w:val="251"/>
        </w:trPr>
        <w:tc>
          <w:tcPr>
            <w:tcW w:w="648" w:type="dxa"/>
            <w:hideMark/>
          </w:tcPr>
          <w:p w:rsidR="00C863A1" w:rsidRPr="009A797B" w:rsidRDefault="00C863A1">
            <w:pPr>
              <w:jc w:val="right"/>
              <w:rPr>
                <w:rFonts w:ascii="Arial" w:hAnsi="Arial" w:cs="Arial"/>
                <w:sz w:val="18"/>
                <w:lang w:eastAsia="ko-KR"/>
              </w:rPr>
            </w:pPr>
            <w:r>
              <w:rPr>
                <w:rFonts w:ascii="Arial" w:hAnsi="Arial" w:cs="Arial" w:hint="eastAsia"/>
                <w:sz w:val="18"/>
                <w:lang w:eastAsia="ko-KR"/>
              </w:rPr>
              <w:t>1344</w:t>
            </w:r>
          </w:p>
        </w:tc>
        <w:tc>
          <w:tcPr>
            <w:tcW w:w="720" w:type="dxa"/>
            <w:hideMark/>
          </w:tcPr>
          <w:p w:rsidR="00C863A1" w:rsidRPr="009A797B" w:rsidRDefault="00C863A1">
            <w:pPr>
              <w:jc w:val="right"/>
              <w:rPr>
                <w:rFonts w:ascii="Arial" w:hAnsi="Arial" w:cs="Arial"/>
                <w:sz w:val="18"/>
                <w:lang w:eastAsia="ko-KR"/>
              </w:rPr>
            </w:pPr>
            <w:r>
              <w:rPr>
                <w:rFonts w:ascii="Arial" w:hAnsi="Arial" w:cs="Arial" w:hint="eastAsia"/>
                <w:sz w:val="18"/>
                <w:lang w:eastAsia="ko-KR"/>
              </w:rPr>
              <w:t>54.06</w:t>
            </w:r>
          </w:p>
        </w:tc>
        <w:tc>
          <w:tcPr>
            <w:tcW w:w="900" w:type="dxa"/>
            <w:hideMark/>
          </w:tcPr>
          <w:p w:rsidR="00C863A1" w:rsidRPr="009A797B" w:rsidRDefault="00C863A1">
            <w:pPr>
              <w:rPr>
                <w:rFonts w:ascii="Arial" w:hAnsi="Arial" w:cs="Arial"/>
                <w:sz w:val="18"/>
                <w:lang w:eastAsia="ko-KR"/>
              </w:rPr>
            </w:pPr>
            <w:r>
              <w:rPr>
                <w:rFonts w:ascii="Arial" w:hAnsi="Arial" w:cs="Arial" w:hint="eastAsia"/>
                <w:sz w:val="18"/>
                <w:lang w:eastAsia="ko-KR"/>
              </w:rPr>
              <w:t>8.3.5</w:t>
            </w:r>
          </w:p>
        </w:tc>
        <w:tc>
          <w:tcPr>
            <w:tcW w:w="2700" w:type="dxa"/>
            <w:hideMark/>
          </w:tcPr>
          <w:p w:rsidR="00C863A1" w:rsidRPr="00C863A1" w:rsidRDefault="00C863A1">
            <w:pPr>
              <w:rPr>
                <w:rFonts w:ascii="Arial" w:hAnsi="Arial" w:cs="Arial"/>
                <w:sz w:val="18"/>
                <w:szCs w:val="18"/>
              </w:rPr>
            </w:pPr>
            <w:r w:rsidRPr="00C863A1">
              <w:rPr>
                <w:rFonts w:ascii="Arial" w:hAnsi="Arial" w:cs="Arial"/>
                <w:sz w:val="18"/>
                <w:szCs w:val="18"/>
              </w:rPr>
              <w:t xml:space="preserve">P54L6 and P54L37. It seems the </w:t>
            </w:r>
            <w:proofErr w:type="spellStart"/>
            <w:r w:rsidRPr="00C863A1">
              <w:rPr>
                <w:rFonts w:ascii="Arial" w:hAnsi="Arial" w:cs="Arial"/>
                <w:sz w:val="18"/>
                <w:szCs w:val="18"/>
              </w:rPr>
              <w:t>defnition</w:t>
            </w:r>
            <w:proofErr w:type="spellEnd"/>
            <w:r w:rsidRPr="00C863A1">
              <w:rPr>
                <w:rFonts w:ascii="Arial" w:hAnsi="Arial" w:cs="Arial"/>
                <w:sz w:val="18"/>
                <w:szCs w:val="18"/>
              </w:rPr>
              <w:t xml:space="preserve"> of UDI is missing (UL Data Indicator?)</w:t>
            </w:r>
          </w:p>
        </w:tc>
        <w:tc>
          <w:tcPr>
            <w:tcW w:w="2430" w:type="dxa"/>
            <w:hideMark/>
          </w:tcPr>
          <w:p w:rsidR="00C863A1" w:rsidRPr="00C863A1" w:rsidRDefault="00C863A1">
            <w:pPr>
              <w:rPr>
                <w:rFonts w:ascii="Arial" w:hAnsi="Arial" w:cs="Arial"/>
                <w:sz w:val="18"/>
                <w:szCs w:val="18"/>
              </w:rPr>
            </w:pPr>
            <w:r w:rsidRPr="00C863A1">
              <w:rPr>
                <w:rFonts w:ascii="Arial" w:hAnsi="Arial" w:cs="Arial"/>
                <w:sz w:val="18"/>
                <w:szCs w:val="18"/>
              </w:rPr>
              <w:t>Add the definition of UDI</w:t>
            </w:r>
          </w:p>
        </w:tc>
        <w:tc>
          <w:tcPr>
            <w:tcW w:w="2178" w:type="dxa"/>
            <w:hideMark/>
          </w:tcPr>
          <w:p w:rsidR="002127AC" w:rsidRDefault="002127AC" w:rsidP="002127AC">
            <w:pPr>
              <w:jc w:val="both"/>
              <w:rPr>
                <w:rFonts w:ascii="Arial" w:eastAsia="굴림" w:hAnsi="Arial" w:cs="Arial"/>
                <w:sz w:val="18"/>
                <w:szCs w:val="18"/>
                <w:lang w:val="en-US" w:eastAsia="ko-KR"/>
              </w:rPr>
            </w:pPr>
            <w:r>
              <w:rPr>
                <w:rFonts w:ascii="Arial" w:eastAsia="굴림" w:hAnsi="Arial" w:cs="Arial" w:hint="eastAsia"/>
                <w:sz w:val="18"/>
                <w:szCs w:val="18"/>
                <w:lang w:val="en-US" w:eastAsia="ko-KR"/>
              </w:rPr>
              <w:t xml:space="preserve">Revised </w:t>
            </w:r>
            <w:r>
              <w:rPr>
                <w:rFonts w:ascii="Arial" w:eastAsia="굴림" w:hAnsi="Arial" w:cs="Arial"/>
                <w:sz w:val="18"/>
                <w:szCs w:val="18"/>
                <w:lang w:val="en-US" w:eastAsia="ko-KR"/>
              </w:rPr>
              <w:t>–</w:t>
            </w:r>
            <w:r>
              <w:rPr>
                <w:rFonts w:ascii="Arial" w:eastAsia="굴림" w:hAnsi="Arial" w:cs="Arial" w:hint="eastAsia"/>
                <w:sz w:val="18"/>
                <w:szCs w:val="18"/>
                <w:lang w:val="en-US" w:eastAsia="ko-KR"/>
              </w:rPr>
              <w:t xml:space="preserve"> Agree with </w:t>
            </w:r>
            <w:r w:rsidR="00312ACC">
              <w:rPr>
                <w:rFonts w:ascii="Arial" w:eastAsia="굴림" w:hAnsi="Arial" w:cs="Arial" w:hint="eastAsia"/>
                <w:sz w:val="18"/>
                <w:szCs w:val="18"/>
                <w:lang w:val="en-US" w:eastAsia="ko-KR"/>
              </w:rPr>
              <w:t>the commenter in principle.</w:t>
            </w:r>
          </w:p>
          <w:p w:rsidR="00312ACC" w:rsidRDefault="00312ACC" w:rsidP="00A108C8">
            <w:pPr>
              <w:jc w:val="both"/>
              <w:rPr>
                <w:rFonts w:ascii="Arial" w:eastAsia="굴림" w:hAnsi="Arial" w:cs="Arial"/>
                <w:sz w:val="18"/>
                <w:szCs w:val="18"/>
                <w:lang w:val="en-US" w:eastAsia="ko-KR"/>
              </w:rPr>
            </w:pPr>
          </w:p>
          <w:p w:rsidR="00312ACC" w:rsidRPr="00C863A1" w:rsidRDefault="00312ACC" w:rsidP="009B7E27">
            <w:pPr>
              <w:jc w:val="both"/>
              <w:rPr>
                <w:rFonts w:ascii="Arial" w:eastAsia="굴림" w:hAnsi="Arial" w:cs="Arial"/>
                <w:sz w:val="18"/>
                <w:szCs w:val="18"/>
                <w:lang w:val="en-US" w:eastAsia="ko-KR"/>
              </w:rPr>
            </w:pPr>
            <w:proofErr w:type="spellStart"/>
            <w:r>
              <w:rPr>
                <w:rFonts w:ascii="Arial" w:eastAsia="굴림" w:hAnsi="Arial" w:cs="Arial" w:hint="eastAsia"/>
                <w:sz w:val="18"/>
                <w:szCs w:val="18"/>
                <w:lang w:val="en-US" w:eastAsia="ko-KR"/>
              </w:rPr>
              <w:t>TGah</w:t>
            </w:r>
            <w:proofErr w:type="spellEnd"/>
            <w:r>
              <w:rPr>
                <w:rFonts w:ascii="Arial" w:eastAsia="굴림" w:hAnsi="Arial" w:cs="Arial" w:hint="eastAsia"/>
                <w:sz w:val="18"/>
                <w:szCs w:val="18"/>
                <w:lang w:val="en-US" w:eastAsia="ko-KR"/>
              </w:rPr>
              <w:t xml:space="preserve"> editor to make changes shown in 14/</w:t>
            </w:r>
            <w:r w:rsidR="009B7E27">
              <w:rPr>
                <w:rFonts w:ascii="Arial" w:eastAsia="굴림" w:hAnsi="Arial" w:cs="Arial" w:hint="eastAsia"/>
                <w:sz w:val="18"/>
                <w:szCs w:val="18"/>
                <w:lang w:val="en-US" w:eastAsia="ko-KR"/>
              </w:rPr>
              <w:t>0247</w:t>
            </w:r>
            <w:r>
              <w:rPr>
                <w:rFonts w:ascii="Arial" w:eastAsia="굴림" w:hAnsi="Arial" w:cs="Arial" w:hint="eastAsia"/>
                <w:sz w:val="18"/>
                <w:szCs w:val="18"/>
                <w:lang w:val="en-US" w:eastAsia="ko-KR"/>
              </w:rPr>
              <w:t>r0 under the heading for CID 1077 to 2983.</w:t>
            </w:r>
          </w:p>
        </w:tc>
      </w:tr>
      <w:tr w:rsidR="00C863A1" w:rsidRPr="00C6354A" w:rsidTr="00C863A1">
        <w:trPr>
          <w:trHeight w:val="251"/>
        </w:trPr>
        <w:tc>
          <w:tcPr>
            <w:tcW w:w="648" w:type="dxa"/>
            <w:hideMark/>
          </w:tcPr>
          <w:p w:rsidR="009A797B" w:rsidRPr="009A797B" w:rsidRDefault="009A797B">
            <w:pPr>
              <w:jc w:val="right"/>
              <w:rPr>
                <w:rFonts w:ascii="Arial" w:hAnsi="Arial" w:cs="Arial"/>
                <w:sz w:val="18"/>
              </w:rPr>
            </w:pPr>
            <w:r w:rsidRPr="009A797B">
              <w:rPr>
                <w:rFonts w:ascii="Arial" w:hAnsi="Arial" w:cs="Arial"/>
                <w:sz w:val="18"/>
              </w:rPr>
              <w:t>1374</w:t>
            </w:r>
          </w:p>
        </w:tc>
        <w:tc>
          <w:tcPr>
            <w:tcW w:w="720" w:type="dxa"/>
            <w:hideMark/>
          </w:tcPr>
          <w:p w:rsidR="009A797B" w:rsidRPr="009A797B" w:rsidRDefault="009A797B">
            <w:pPr>
              <w:jc w:val="right"/>
              <w:rPr>
                <w:rFonts w:ascii="Arial" w:hAnsi="Arial" w:cs="Arial"/>
                <w:sz w:val="18"/>
              </w:rPr>
            </w:pPr>
            <w:r w:rsidRPr="009A797B">
              <w:rPr>
                <w:rFonts w:ascii="Arial" w:hAnsi="Arial" w:cs="Arial"/>
                <w:sz w:val="18"/>
              </w:rPr>
              <w:t>53.40</w:t>
            </w:r>
          </w:p>
        </w:tc>
        <w:tc>
          <w:tcPr>
            <w:tcW w:w="900" w:type="dxa"/>
            <w:hideMark/>
          </w:tcPr>
          <w:p w:rsidR="009A797B" w:rsidRPr="009A797B" w:rsidRDefault="009A797B">
            <w:pPr>
              <w:rPr>
                <w:rFonts w:ascii="Arial" w:hAnsi="Arial" w:cs="Arial"/>
                <w:sz w:val="18"/>
              </w:rPr>
            </w:pPr>
            <w:r w:rsidRPr="009A797B">
              <w:rPr>
                <w:rFonts w:ascii="Arial" w:hAnsi="Arial" w:cs="Arial"/>
                <w:sz w:val="18"/>
              </w:rPr>
              <w:t>8.3.5.1.2</w:t>
            </w:r>
          </w:p>
        </w:tc>
        <w:tc>
          <w:tcPr>
            <w:tcW w:w="2700" w:type="dxa"/>
            <w:hideMark/>
          </w:tcPr>
          <w:p w:rsidR="009A797B" w:rsidRPr="009A797B" w:rsidRDefault="009A797B">
            <w:pPr>
              <w:rPr>
                <w:rFonts w:ascii="Arial" w:hAnsi="Arial" w:cs="Arial"/>
                <w:sz w:val="18"/>
                <w:szCs w:val="18"/>
              </w:rPr>
            </w:pPr>
            <w:r w:rsidRPr="009A797B">
              <w:rPr>
                <w:rFonts w:ascii="Arial" w:hAnsi="Arial" w:cs="Arial"/>
                <w:sz w:val="18"/>
                <w:szCs w:val="18"/>
              </w:rPr>
              <w:t xml:space="preserve">UDI field is included in NDP PS-Polls (1MHz and &gt;=2MHz) which seems not to be </w:t>
            </w:r>
            <w:proofErr w:type="spellStart"/>
            <w:r w:rsidRPr="009A797B">
              <w:rPr>
                <w:rFonts w:ascii="Arial" w:hAnsi="Arial" w:cs="Arial"/>
                <w:sz w:val="18"/>
                <w:szCs w:val="18"/>
              </w:rPr>
              <w:t>bery</w:t>
            </w:r>
            <w:proofErr w:type="spellEnd"/>
            <w:r w:rsidRPr="009A797B">
              <w:rPr>
                <w:rFonts w:ascii="Arial" w:hAnsi="Arial" w:cs="Arial"/>
                <w:sz w:val="18"/>
                <w:szCs w:val="18"/>
              </w:rPr>
              <w:t xml:space="preserve"> well defined and there is no protocol </w:t>
            </w:r>
            <w:proofErr w:type="spellStart"/>
            <w:r w:rsidRPr="009A797B">
              <w:rPr>
                <w:rFonts w:ascii="Arial" w:hAnsi="Arial" w:cs="Arial"/>
                <w:sz w:val="18"/>
                <w:szCs w:val="18"/>
              </w:rPr>
              <w:t>behavior</w:t>
            </w:r>
            <w:proofErr w:type="spellEnd"/>
            <w:r w:rsidRPr="009A797B">
              <w:rPr>
                <w:rFonts w:ascii="Arial" w:hAnsi="Arial" w:cs="Arial"/>
                <w:sz w:val="18"/>
                <w:szCs w:val="18"/>
              </w:rPr>
              <w:t xml:space="preserve"> description based on this indication. Also when it is set to 0 and 1 it is the same </w:t>
            </w:r>
            <w:proofErr w:type="spellStart"/>
            <w:r w:rsidRPr="009A797B">
              <w:rPr>
                <w:rFonts w:ascii="Arial" w:hAnsi="Arial" w:cs="Arial"/>
                <w:sz w:val="18"/>
                <w:szCs w:val="18"/>
              </w:rPr>
              <w:t>signaling</w:t>
            </w:r>
            <w:proofErr w:type="spellEnd"/>
            <w:r w:rsidRPr="009A797B">
              <w:rPr>
                <w:rFonts w:ascii="Arial" w:hAnsi="Arial" w:cs="Arial"/>
                <w:sz w:val="18"/>
                <w:szCs w:val="18"/>
              </w:rPr>
              <w:t xml:space="preserve"> as the already existing More Data field. In addition, there are a couple of </w:t>
            </w:r>
            <w:proofErr w:type="spellStart"/>
            <w:r w:rsidRPr="009A797B">
              <w:rPr>
                <w:rFonts w:ascii="Arial" w:hAnsi="Arial" w:cs="Arial"/>
                <w:sz w:val="18"/>
                <w:szCs w:val="18"/>
              </w:rPr>
              <w:t>TBDs</w:t>
            </w:r>
            <w:proofErr w:type="spellEnd"/>
            <w:r w:rsidRPr="009A797B">
              <w:rPr>
                <w:rFonts w:ascii="Arial" w:hAnsi="Arial" w:cs="Arial"/>
                <w:sz w:val="18"/>
                <w:szCs w:val="18"/>
              </w:rPr>
              <w:t xml:space="preserve"> in the NDP PS-Poll (1MHz). Also NDP PS-Polls do not have a </w:t>
            </w:r>
            <w:proofErr w:type="spellStart"/>
            <w:r w:rsidRPr="009A797B">
              <w:rPr>
                <w:rFonts w:ascii="Arial" w:hAnsi="Arial" w:cs="Arial"/>
                <w:sz w:val="18"/>
                <w:szCs w:val="18"/>
              </w:rPr>
              <w:t>signaling</w:t>
            </w:r>
            <w:proofErr w:type="spellEnd"/>
            <w:r w:rsidRPr="009A797B">
              <w:rPr>
                <w:rFonts w:ascii="Arial" w:hAnsi="Arial" w:cs="Arial"/>
                <w:sz w:val="18"/>
                <w:szCs w:val="18"/>
              </w:rPr>
              <w:t xml:space="preserve"> provided by PS-Polls (i.e., indicate Poll type) which is useful to indicate the AP the type of information the STA requests.</w:t>
            </w:r>
          </w:p>
        </w:tc>
        <w:tc>
          <w:tcPr>
            <w:tcW w:w="2430" w:type="dxa"/>
            <w:hideMark/>
          </w:tcPr>
          <w:p w:rsidR="009A797B" w:rsidRPr="009A797B" w:rsidRDefault="009A797B">
            <w:pPr>
              <w:rPr>
                <w:rFonts w:ascii="Arial" w:hAnsi="Arial" w:cs="Arial"/>
                <w:sz w:val="18"/>
                <w:szCs w:val="18"/>
              </w:rPr>
            </w:pPr>
            <w:r w:rsidRPr="009A797B">
              <w:rPr>
                <w:rFonts w:ascii="Arial" w:hAnsi="Arial" w:cs="Arial"/>
                <w:sz w:val="18"/>
                <w:szCs w:val="18"/>
              </w:rPr>
              <w:t xml:space="preserve">Replace "UDI" field in Table 8-44 and Table 8-45 with "More Data". Replace existing text in the Description column of the UDI field in both Tables 8-44 and Table 8-45 with the following text: "The More Data field is described in 8.2.4.1.8 (More Data field)." And add the following sentence at the end of the paragraph added after the 6th paragraph of </w:t>
            </w:r>
            <w:proofErr w:type="spellStart"/>
            <w:r w:rsidRPr="009A797B">
              <w:rPr>
                <w:rFonts w:ascii="Arial" w:hAnsi="Arial" w:cs="Arial"/>
                <w:sz w:val="18"/>
                <w:szCs w:val="18"/>
              </w:rPr>
              <w:t>subclause</w:t>
            </w:r>
            <w:proofErr w:type="spellEnd"/>
            <w:r w:rsidRPr="009A797B">
              <w:rPr>
                <w:rFonts w:ascii="Arial" w:hAnsi="Arial" w:cs="Arial"/>
                <w:sz w:val="18"/>
                <w:szCs w:val="18"/>
              </w:rPr>
              <w:t xml:space="preserve"> 8.2.4.1.8: " An S1G STA sets the More Data field of an NDP PS-Poll (&gt;=2MHz) to a value greater than 1, to indicate the duration of the data buffered for transmission to the frame's recipient during the current SP or TXOP (in multiples of 8us). Define the </w:t>
            </w:r>
            <w:proofErr w:type="spellStart"/>
            <w:r w:rsidRPr="009A797B">
              <w:rPr>
                <w:rFonts w:ascii="Arial" w:hAnsi="Arial" w:cs="Arial"/>
                <w:sz w:val="18"/>
                <w:szCs w:val="18"/>
              </w:rPr>
              <w:t>TBDs</w:t>
            </w:r>
            <w:proofErr w:type="spellEnd"/>
            <w:r w:rsidRPr="009A797B">
              <w:rPr>
                <w:rFonts w:ascii="Arial" w:hAnsi="Arial" w:cs="Arial"/>
                <w:sz w:val="18"/>
                <w:szCs w:val="18"/>
              </w:rPr>
              <w:t>.</w:t>
            </w:r>
          </w:p>
        </w:tc>
        <w:tc>
          <w:tcPr>
            <w:tcW w:w="2178" w:type="dxa"/>
            <w:hideMark/>
          </w:tcPr>
          <w:p w:rsidR="009A797B" w:rsidRDefault="00547B3B" w:rsidP="00547B3B">
            <w:pPr>
              <w:jc w:val="both"/>
              <w:rPr>
                <w:rFonts w:ascii="Arial" w:eastAsia="굴림" w:hAnsi="Arial" w:cs="Arial"/>
                <w:sz w:val="18"/>
                <w:szCs w:val="18"/>
                <w:lang w:val="en-US" w:eastAsia="ko-KR"/>
              </w:rPr>
            </w:pPr>
            <w:r>
              <w:rPr>
                <w:rFonts w:ascii="Arial" w:eastAsia="굴림" w:hAnsi="Arial" w:cs="Arial" w:hint="eastAsia"/>
                <w:sz w:val="18"/>
                <w:szCs w:val="18"/>
                <w:lang w:val="en-US" w:eastAsia="ko-KR"/>
              </w:rPr>
              <w:t xml:space="preserve">Revised </w:t>
            </w:r>
            <w:r>
              <w:rPr>
                <w:rFonts w:ascii="Arial" w:eastAsia="굴림" w:hAnsi="Arial" w:cs="Arial"/>
                <w:sz w:val="18"/>
                <w:szCs w:val="18"/>
                <w:lang w:val="en-US" w:eastAsia="ko-KR"/>
              </w:rPr>
              <w:t>–</w:t>
            </w:r>
            <w:r>
              <w:rPr>
                <w:rFonts w:ascii="Arial" w:eastAsia="굴림" w:hAnsi="Arial" w:cs="Arial" w:hint="eastAsia"/>
                <w:sz w:val="18"/>
                <w:szCs w:val="18"/>
                <w:lang w:val="en-US" w:eastAsia="ko-KR"/>
              </w:rPr>
              <w:t xml:space="preserve"> Agree with the commenter in a way that UDI subfield is not clearly defined. However, as </w:t>
            </w:r>
            <w:r>
              <w:rPr>
                <w:rFonts w:ascii="Arial" w:eastAsia="굴림" w:hAnsi="Arial" w:cs="Arial"/>
                <w:sz w:val="18"/>
                <w:szCs w:val="18"/>
                <w:lang w:val="en-US" w:eastAsia="ko-KR"/>
              </w:rPr>
              <w:t>“</w:t>
            </w:r>
            <w:r>
              <w:rPr>
                <w:rFonts w:ascii="Arial" w:eastAsia="굴림" w:hAnsi="Arial" w:cs="Arial" w:hint="eastAsia"/>
                <w:sz w:val="18"/>
                <w:szCs w:val="18"/>
                <w:lang w:val="en-US" w:eastAsia="ko-KR"/>
              </w:rPr>
              <w:t>More Data field described in 8.2.4.1.8 (More D</w:t>
            </w:r>
            <w:r>
              <w:rPr>
                <w:rFonts w:ascii="Arial" w:eastAsia="굴림" w:hAnsi="Arial" w:cs="Arial"/>
                <w:sz w:val="18"/>
                <w:szCs w:val="18"/>
                <w:lang w:val="en-US" w:eastAsia="ko-KR"/>
              </w:rPr>
              <w:t>a</w:t>
            </w:r>
            <w:r>
              <w:rPr>
                <w:rFonts w:ascii="Arial" w:eastAsia="굴림" w:hAnsi="Arial" w:cs="Arial" w:hint="eastAsia"/>
                <w:sz w:val="18"/>
                <w:szCs w:val="18"/>
                <w:lang w:val="en-US" w:eastAsia="ko-KR"/>
              </w:rPr>
              <w:t xml:space="preserve">ta field) is </w:t>
            </w:r>
            <w:r w:rsidR="00E55542">
              <w:rPr>
                <w:rFonts w:ascii="Arial" w:eastAsia="굴림" w:hAnsi="Arial" w:cs="Arial" w:hint="eastAsia"/>
                <w:sz w:val="18"/>
                <w:szCs w:val="18"/>
                <w:lang w:val="en-US" w:eastAsia="ko-KR"/>
              </w:rPr>
              <w:t>defined as a 1 bit indicator, it may not be appropriate to apply this for 2MHz frame case where it represents the duration of the uplink transmission. Therefore, clearer definition on UDI subfield will be a better resolution.</w:t>
            </w:r>
          </w:p>
          <w:p w:rsidR="00E55542" w:rsidRDefault="00E55542" w:rsidP="00547B3B">
            <w:pPr>
              <w:jc w:val="both"/>
              <w:rPr>
                <w:rFonts w:ascii="Arial" w:eastAsia="굴림" w:hAnsi="Arial" w:cs="Arial"/>
                <w:sz w:val="18"/>
                <w:szCs w:val="18"/>
                <w:lang w:val="en-US" w:eastAsia="ko-KR"/>
              </w:rPr>
            </w:pPr>
          </w:p>
          <w:p w:rsidR="00E55542" w:rsidRPr="00C863A1" w:rsidRDefault="00F95704" w:rsidP="00547B3B">
            <w:pPr>
              <w:jc w:val="both"/>
              <w:rPr>
                <w:rFonts w:ascii="Arial" w:eastAsia="굴림" w:hAnsi="Arial" w:cs="Arial"/>
                <w:sz w:val="18"/>
                <w:szCs w:val="18"/>
                <w:lang w:val="en-US" w:eastAsia="ko-KR"/>
              </w:rPr>
            </w:pPr>
            <w:r w:rsidRPr="00F95704">
              <w:rPr>
                <w:rFonts w:ascii="Arial" w:eastAsia="굴림" w:hAnsi="Arial" w:cs="Arial"/>
                <w:sz w:val="18"/>
                <w:szCs w:val="18"/>
                <w:lang w:val="en-US" w:eastAsia="ko-KR"/>
              </w:rPr>
              <w:t>The comment is resolved by the resolution for CID 1344.</w:t>
            </w:r>
          </w:p>
        </w:tc>
      </w:tr>
      <w:tr w:rsidR="00C863A1" w:rsidRPr="00C6354A" w:rsidTr="00C863A1">
        <w:trPr>
          <w:trHeight w:val="260"/>
        </w:trPr>
        <w:tc>
          <w:tcPr>
            <w:tcW w:w="648" w:type="dxa"/>
            <w:hideMark/>
          </w:tcPr>
          <w:p w:rsidR="009A797B" w:rsidRPr="009A797B" w:rsidRDefault="009A797B">
            <w:pPr>
              <w:jc w:val="right"/>
              <w:rPr>
                <w:rFonts w:ascii="Arial" w:hAnsi="Arial" w:cs="Arial"/>
                <w:sz w:val="18"/>
              </w:rPr>
            </w:pPr>
            <w:r w:rsidRPr="009A797B">
              <w:rPr>
                <w:rFonts w:ascii="Arial" w:hAnsi="Arial" w:cs="Arial"/>
                <w:sz w:val="18"/>
              </w:rPr>
              <w:t>1701</w:t>
            </w:r>
          </w:p>
        </w:tc>
        <w:tc>
          <w:tcPr>
            <w:tcW w:w="720" w:type="dxa"/>
            <w:hideMark/>
          </w:tcPr>
          <w:p w:rsidR="009A797B" w:rsidRPr="009A797B" w:rsidRDefault="009A797B">
            <w:pPr>
              <w:jc w:val="right"/>
              <w:rPr>
                <w:rFonts w:ascii="Arial" w:hAnsi="Arial" w:cs="Arial"/>
                <w:sz w:val="18"/>
              </w:rPr>
            </w:pPr>
            <w:r w:rsidRPr="009A797B">
              <w:rPr>
                <w:rFonts w:ascii="Arial" w:hAnsi="Arial" w:cs="Arial"/>
                <w:sz w:val="18"/>
              </w:rPr>
              <w:t>53.43</w:t>
            </w:r>
          </w:p>
        </w:tc>
        <w:tc>
          <w:tcPr>
            <w:tcW w:w="900" w:type="dxa"/>
            <w:hideMark/>
          </w:tcPr>
          <w:p w:rsidR="009A797B" w:rsidRPr="009A797B" w:rsidRDefault="009A797B">
            <w:pPr>
              <w:rPr>
                <w:rFonts w:ascii="Arial" w:hAnsi="Arial" w:cs="Arial"/>
                <w:sz w:val="18"/>
              </w:rPr>
            </w:pPr>
            <w:r w:rsidRPr="009A797B">
              <w:rPr>
                <w:rFonts w:ascii="Arial" w:hAnsi="Arial" w:cs="Arial"/>
                <w:sz w:val="18"/>
              </w:rPr>
              <w:t>8.3.5.1.2</w:t>
            </w:r>
          </w:p>
        </w:tc>
        <w:tc>
          <w:tcPr>
            <w:tcW w:w="2700" w:type="dxa"/>
            <w:hideMark/>
          </w:tcPr>
          <w:p w:rsidR="009A797B" w:rsidRPr="009A797B" w:rsidRDefault="009A797B">
            <w:pPr>
              <w:rPr>
                <w:rFonts w:ascii="Arial" w:hAnsi="Arial" w:cs="Arial"/>
                <w:sz w:val="18"/>
                <w:szCs w:val="18"/>
              </w:rPr>
            </w:pPr>
            <w:r w:rsidRPr="009A797B">
              <w:rPr>
                <w:rFonts w:ascii="Arial" w:hAnsi="Arial" w:cs="Arial"/>
                <w:sz w:val="18"/>
                <w:szCs w:val="18"/>
              </w:rPr>
              <w:t>Many nouns need articles.</w:t>
            </w:r>
          </w:p>
        </w:tc>
        <w:tc>
          <w:tcPr>
            <w:tcW w:w="2430" w:type="dxa"/>
            <w:hideMark/>
          </w:tcPr>
          <w:p w:rsidR="009A797B" w:rsidRPr="009A797B" w:rsidRDefault="009A797B">
            <w:pPr>
              <w:rPr>
                <w:rFonts w:ascii="Arial" w:hAnsi="Arial" w:cs="Arial"/>
                <w:sz w:val="18"/>
                <w:szCs w:val="18"/>
              </w:rPr>
            </w:pPr>
            <w:r w:rsidRPr="009A797B">
              <w:rPr>
                <w:rFonts w:ascii="Arial" w:hAnsi="Arial" w:cs="Arial"/>
                <w:sz w:val="18"/>
                <w:szCs w:val="18"/>
              </w:rPr>
              <w:t xml:space="preserve">Replace "NDP MAC frame body of NDP PS-Poll frame" with "The NDP MAC frame body of the NDP PS-Poll frame", on line 46 replace "of NDP" with "of the NDP" and on lines 59 </w:t>
            </w:r>
            <w:r w:rsidRPr="009A797B">
              <w:rPr>
                <w:rFonts w:ascii="Arial" w:hAnsi="Arial" w:cs="Arial"/>
                <w:sz w:val="18"/>
                <w:szCs w:val="18"/>
              </w:rPr>
              <w:lastRenderedPageBreak/>
              <w:t>and 61 replace "PARTIAL_AID addressed to AP" with "The partial AID addressed to the AP," and replace "PARTIAL_AID" with "The partial AID", respectively.</w:t>
            </w:r>
          </w:p>
        </w:tc>
        <w:tc>
          <w:tcPr>
            <w:tcW w:w="2178" w:type="dxa"/>
            <w:hideMark/>
          </w:tcPr>
          <w:p w:rsidR="009A797B" w:rsidRDefault="00E55542" w:rsidP="00A108C8">
            <w:pPr>
              <w:jc w:val="both"/>
              <w:rPr>
                <w:rFonts w:ascii="Arial" w:eastAsia="굴림" w:hAnsi="Arial" w:cs="Arial"/>
                <w:sz w:val="18"/>
                <w:szCs w:val="18"/>
                <w:lang w:val="en-US" w:eastAsia="ko-KR"/>
              </w:rPr>
            </w:pPr>
            <w:r>
              <w:rPr>
                <w:rFonts w:ascii="Arial" w:eastAsia="굴림" w:hAnsi="Arial" w:cs="Arial" w:hint="eastAsia"/>
                <w:sz w:val="18"/>
                <w:szCs w:val="18"/>
                <w:lang w:val="en-US" w:eastAsia="ko-KR"/>
              </w:rPr>
              <w:lastRenderedPageBreak/>
              <w:t xml:space="preserve">Revised </w:t>
            </w:r>
            <w:r>
              <w:rPr>
                <w:rFonts w:ascii="Arial" w:eastAsia="굴림" w:hAnsi="Arial" w:cs="Arial"/>
                <w:sz w:val="18"/>
                <w:szCs w:val="18"/>
                <w:lang w:val="en-US" w:eastAsia="ko-KR"/>
              </w:rPr>
              <w:t>–</w:t>
            </w:r>
            <w:r>
              <w:rPr>
                <w:rFonts w:ascii="Arial" w:eastAsia="굴림" w:hAnsi="Arial" w:cs="Arial" w:hint="eastAsia"/>
                <w:sz w:val="18"/>
                <w:szCs w:val="18"/>
                <w:lang w:val="en-US" w:eastAsia="ko-KR"/>
              </w:rPr>
              <w:t xml:space="preserve"> Part of comments are already resolved by comment resolution shown in 14/0210r0. </w:t>
            </w:r>
          </w:p>
          <w:p w:rsidR="00E55542" w:rsidRDefault="00E55542" w:rsidP="00E55542">
            <w:pPr>
              <w:jc w:val="both"/>
              <w:rPr>
                <w:rFonts w:ascii="Arial" w:eastAsia="굴림" w:hAnsi="Arial" w:cs="Arial"/>
                <w:sz w:val="18"/>
                <w:szCs w:val="18"/>
                <w:lang w:val="en-US" w:eastAsia="ko-KR"/>
              </w:rPr>
            </w:pPr>
            <w:r>
              <w:rPr>
                <w:rFonts w:ascii="Arial" w:eastAsia="굴림" w:hAnsi="Arial" w:cs="Arial" w:hint="eastAsia"/>
                <w:sz w:val="18"/>
                <w:szCs w:val="18"/>
                <w:lang w:val="en-US" w:eastAsia="ko-KR"/>
              </w:rPr>
              <w:t xml:space="preserve">And, comments on lines 59 and 61 are </w:t>
            </w:r>
            <w:r>
              <w:rPr>
                <w:rFonts w:ascii="Arial" w:eastAsia="굴림" w:hAnsi="Arial" w:cs="Arial" w:hint="eastAsia"/>
                <w:sz w:val="18"/>
                <w:szCs w:val="18"/>
                <w:lang w:val="en-US" w:eastAsia="ko-KR"/>
              </w:rPr>
              <w:lastRenderedPageBreak/>
              <w:t>reasonable and proposed resolution is to modify as shown here.</w:t>
            </w:r>
          </w:p>
          <w:p w:rsidR="00E55542" w:rsidRDefault="00E55542" w:rsidP="00E55542">
            <w:pPr>
              <w:jc w:val="both"/>
              <w:rPr>
                <w:rFonts w:ascii="Arial" w:eastAsia="굴림" w:hAnsi="Arial" w:cs="Arial"/>
                <w:sz w:val="18"/>
                <w:szCs w:val="18"/>
                <w:lang w:val="en-US" w:eastAsia="ko-KR"/>
              </w:rPr>
            </w:pPr>
          </w:p>
          <w:p w:rsidR="00E55542" w:rsidRPr="00C863A1" w:rsidRDefault="00E55542" w:rsidP="009B7E27">
            <w:pPr>
              <w:jc w:val="both"/>
              <w:rPr>
                <w:rFonts w:ascii="Arial" w:eastAsia="굴림" w:hAnsi="Arial" w:cs="Arial"/>
                <w:sz w:val="18"/>
                <w:szCs w:val="18"/>
                <w:lang w:val="en-US" w:eastAsia="ko-KR"/>
              </w:rPr>
            </w:pPr>
            <w:proofErr w:type="spellStart"/>
            <w:r>
              <w:rPr>
                <w:rFonts w:ascii="Arial" w:eastAsia="굴림" w:hAnsi="Arial" w:cs="Arial" w:hint="eastAsia"/>
                <w:sz w:val="18"/>
                <w:szCs w:val="18"/>
                <w:lang w:val="en-US" w:eastAsia="ko-KR"/>
              </w:rPr>
              <w:t>TGah</w:t>
            </w:r>
            <w:proofErr w:type="spellEnd"/>
            <w:r>
              <w:rPr>
                <w:rFonts w:ascii="Arial" w:eastAsia="굴림" w:hAnsi="Arial" w:cs="Arial" w:hint="eastAsia"/>
                <w:sz w:val="18"/>
                <w:szCs w:val="18"/>
                <w:lang w:val="en-US" w:eastAsia="ko-KR"/>
              </w:rPr>
              <w:t xml:space="preserve"> editor to make changes shown in 14/</w:t>
            </w:r>
            <w:r w:rsidR="009B7E27">
              <w:rPr>
                <w:rFonts w:ascii="Arial" w:eastAsia="굴림" w:hAnsi="Arial" w:cs="Arial" w:hint="eastAsia"/>
                <w:sz w:val="18"/>
                <w:szCs w:val="18"/>
                <w:lang w:val="en-US" w:eastAsia="ko-KR"/>
              </w:rPr>
              <w:t>0247</w:t>
            </w:r>
            <w:r>
              <w:rPr>
                <w:rFonts w:ascii="Arial" w:eastAsia="굴림" w:hAnsi="Arial" w:cs="Arial" w:hint="eastAsia"/>
                <w:sz w:val="18"/>
                <w:szCs w:val="18"/>
                <w:lang w:val="en-US" w:eastAsia="ko-KR"/>
              </w:rPr>
              <w:t>r0 under the heading for CID 1077 to 2983.</w:t>
            </w:r>
          </w:p>
        </w:tc>
      </w:tr>
      <w:tr w:rsidR="00C863A1" w:rsidRPr="00C6354A" w:rsidTr="00C863A1">
        <w:trPr>
          <w:trHeight w:val="116"/>
        </w:trPr>
        <w:tc>
          <w:tcPr>
            <w:tcW w:w="648" w:type="dxa"/>
          </w:tcPr>
          <w:p w:rsidR="009A797B" w:rsidRPr="009A797B" w:rsidRDefault="009A797B">
            <w:pPr>
              <w:jc w:val="right"/>
              <w:rPr>
                <w:rFonts w:ascii="Arial" w:hAnsi="Arial" w:cs="Arial"/>
                <w:sz w:val="18"/>
              </w:rPr>
            </w:pPr>
            <w:r w:rsidRPr="009A797B">
              <w:rPr>
                <w:rFonts w:ascii="Arial" w:hAnsi="Arial" w:cs="Arial"/>
                <w:sz w:val="18"/>
              </w:rPr>
              <w:lastRenderedPageBreak/>
              <w:t>2054</w:t>
            </w:r>
          </w:p>
        </w:tc>
        <w:tc>
          <w:tcPr>
            <w:tcW w:w="720" w:type="dxa"/>
          </w:tcPr>
          <w:p w:rsidR="009A797B" w:rsidRPr="009A797B" w:rsidRDefault="009A797B">
            <w:pPr>
              <w:jc w:val="right"/>
              <w:rPr>
                <w:rFonts w:ascii="Arial" w:hAnsi="Arial" w:cs="Arial"/>
                <w:sz w:val="18"/>
              </w:rPr>
            </w:pPr>
            <w:r w:rsidRPr="009A797B">
              <w:rPr>
                <w:rFonts w:ascii="Arial" w:hAnsi="Arial" w:cs="Arial"/>
                <w:sz w:val="18"/>
              </w:rPr>
              <w:t>76.04</w:t>
            </w:r>
          </w:p>
        </w:tc>
        <w:tc>
          <w:tcPr>
            <w:tcW w:w="900" w:type="dxa"/>
          </w:tcPr>
          <w:p w:rsidR="009A797B" w:rsidRPr="009A797B" w:rsidRDefault="009A797B">
            <w:pPr>
              <w:rPr>
                <w:rFonts w:ascii="Arial" w:hAnsi="Arial" w:cs="Arial"/>
                <w:sz w:val="18"/>
              </w:rPr>
            </w:pPr>
            <w:r w:rsidRPr="009A797B">
              <w:rPr>
                <w:rFonts w:ascii="Arial" w:hAnsi="Arial" w:cs="Arial"/>
                <w:sz w:val="18"/>
              </w:rPr>
              <w:t>8.3.5.1.2</w:t>
            </w:r>
          </w:p>
        </w:tc>
        <w:tc>
          <w:tcPr>
            <w:tcW w:w="2700" w:type="dxa"/>
          </w:tcPr>
          <w:p w:rsidR="009A797B" w:rsidRPr="009A797B" w:rsidRDefault="009A797B">
            <w:pPr>
              <w:rPr>
                <w:rFonts w:ascii="Arial" w:hAnsi="Arial" w:cs="Arial"/>
                <w:sz w:val="18"/>
                <w:szCs w:val="18"/>
              </w:rPr>
            </w:pPr>
            <w:r w:rsidRPr="009A797B">
              <w:rPr>
                <w:rFonts w:ascii="Arial" w:hAnsi="Arial" w:cs="Arial"/>
                <w:sz w:val="18"/>
                <w:szCs w:val="18"/>
              </w:rPr>
              <w:t>There are 42 instances of "TBD" in the draft.  This is far too many for a WG letter ballot.</w:t>
            </w:r>
          </w:p>
        </w:tc>
        <w:tc>
          <w:tcPr>
            <w:tcW w:w="2430" w:type="dxa"/>
          </w:tcPr>
          <w:p w:rsidR="009A797B" w:rsidRPr="009A797B" w:rsidRDefault="009A797B">
            <w:pPr>
              <w:rPr>
                <w:rFonts w:ascii="Arial" w:hAnsi="Arial" w:cs="Arial"/>
                <w:sz w:val="18"/>
                <w:szCs w:val="18"/>
              </w:rPr>
            </w:pPr>
            <w:r w:rsidRPr="009A797B">
              <w:rPr>
                <w:rFonts w:ascii="Arial" w:hAnsi="Arial" w:cs="Arial"/>
                <w:sz w:val="18"/>
                <w:szCs w:val="18"/>
              </w:rPr>
              <w:t>Multiple instances of TBD, beginning with Line 4 on Page 76</w:t>
            </w:r>
          </w:p>
        </w:tc>
        <w:tc>
          <w:tcPr>
            <w:tcW w:w="2178" w:type="dxa"/>
          </w:tcPr>
          <w:p w:rsidR="009A797B" w:rsidRPr="00C863A1" w:rsidRDefault="001C5223" w:rsidP="00A108C8">
            <w:pPr>
              <w:jc w:val="both"/>
              <w:rPr>
                <w:rFonts w:ascii="Arial" w:eastAsia="굴림" w:hAnsi="Arial" w:cs="Arial"/>
                <w:sz w:val="18"/>
                <w:szCs w:val="18"/>
                <w:lang w:val="en-US" w:eastAsia="ko-KR"/>
              </w:rPr>
            </w:pPr>
            <w:r>
              <w:rPr>
                <w:rFonts w:ascii="Arial" w:eastAsia="굴림" w:hAnsi="Arial" w:cs="Arial" w:hint="eastAsia"/>
                <w:sz w:val="20"/>
                <w:lang w:val="en-US" w:eastAsia="ko-KR"/>
              </w:rPr>
              <w:t xml:space="preserve">Revised. </w:t>
            </w:r>
            <w:r>
              <w:rPr>
                <w:rFonts w:ascii="Arial" w:eastAsia="굴림" w:hAnsi="Arial" w:cs="Arial"/>
                <w:sz w:val="20"/>
                <w:lang w:val="en-US" w:eastAsia="ko-KR"/>
              </w:rPr>
              <w:t>–</w:t>
            </w:r>
            <w:r>
              <w:rPr>
                <w:rFonts w:ascii="Arial" w:eastAsia="굴림" w:hAnsi="Arial" w:cs="Arial" w:hint="eastAsia"/>
                <w:sz w:val="20"/>
                <w:lang w:val="en-US" w:eastAsia="ko-KR"/>
              </w:rPr>
              <w:t xml:space="preserve"> The comment is resolved by the resolution for CID 1077.</w:t>
            </w:r>
          </w:p>
        </w:tc>
      </w:tr>
      <w:tr w:rsidR="00C863A1" w:rsidRPr="00C6354A" w:rsidTr="00C863A1">
        <w:trPr>
          <w:trHeight w:val="116"/>
        </w:trPr>
        <w:tc>
          <w:tcPr>
            <w:tcW w:w="648" w:type="dxa"/>
          </w:tcPr>
          <w:p w:rsidR="009A797B" w:rsidRPr="009A797B" w:rsidRDefault="009A797B">
            <w:pPr>
              <w:jc w:val="right"/>
              <w:rPr>
                <w:rFonts w:ascii="Arial" w:hAnsi="Arial" w:cs="Arial"/>
                <w:sz w:val="18"/>
              </w:rPr>
            </w:pPr>
            <w:r w:rsidRPr="009A797B">
              <w:rPr>
                <w:rFonts w:ascii="Arial" w:hAnsi="Arial" w:cs="Arial"/>
                <w:sz w:val="18"/>
              </w:rPr>
              <w:t>2159</w:t>
            </w:r>
          </w:p>
        </w:tc>
        <w:tc>
          <w:tcPr>
            <w:tcW w:w="720" w:type="dxa"/>
          </w:tcPr>
          <w:p w:rsidR="009A797B" w:rsidRPr="009A797B" w:rsidRDefault="009A797B">
            <w:pPr>
              <w:jc w:val="right"/>
              <w:rPr>
                <w:rFonts w:ascii="Arial" w:hAnsi="Arial" w:cs="Arial"/>
                <w:sz w:val="18"/>
              </w:rPr>
            </w:pPr>
            <w:r w:rsidRPr="009A797B">
              <w:rPr>
                <w:rFonts w:ascii="Arial" w:hAnsi="Arial" w:cs="Arial"/>
                <w:sz w:val="18"/>
              </w:rPr>
              <w:t>54.10</w:t>
            </w:r>
          </w:p>
        </w:tc>
        <w:tc>
          <w:tcPr>
            <w:tcW w:w="900" w:type="dxa"/>
          </w:tcPr>
          <w:p w:rsidR="009A797B" w:rsidRPr="009A797B" w:rsidRDefault="009A797B">
            <w:pPr>
              <w:rPr>
                <w:rFonts w:ascii="Arial" w:hAnsi="Arial" w:cs="Arial"/>
                <w:sz w:val="18"/>
              </w:rPr>
            </w:pPr>
            <w:r w:rsidRPr="009A797B">
              <w:rPr>
                <w:rFonts w:ascii="Arial" w:hAnsi="Arial" w:cs="Arial"/>
                <w:sz w:val="18"/>
              </w:rPr>
              <w:t>8.3.5.1.2</w:t>
            </w:r>
          </w:p>
        </w:tc>
        <w:tc>
          <w:tcPr>
            <w:tcW w:w="2700" w:type="dxa"/>
          </w:tcPr>
          <w:p w:rsidR="009A797B" w:rsidRPr="009A797B" w:rsidRDefault="009A797B">
            <w:pPr>
              <w:rPr>
                <w:rFonts w:ascii="Arial" w:hAnsi="Arial" w:cs="Arial"/>
                <w:sz w:val="18"/>
                <w:szCs w:val="18"/>
              </w:rPr>
            </w:pPr>
            <w:r w:rsidRPr="009A797B">
              <w:rPr>
                <w:rFonts w:ascii="Arial" w:hAnsi="Arial" w:cs="Arial"/>
                <w:sz w:val="18"/>
                <w:szCs w:val="18"/>
              </w:rPr>
              <w:t xml:space="preserve">TBD value should be set to be "3" because total </w:t>
            </w:r>
            <w:proofErr w:type="spellStart"/>
            <w:r w:rsidRPr="009A797B">
              <w:rPr>
                <w:rFonts w:ascii="Arial" w:hAnsi="Arial" w:cs="Arial"/>
                <w:sz w:val="18"/>
                <w:szCs w:val="18"/>
              </w:rPr>
              <w:t>bitwidth</w:t>
            </w:r>
            <w:proofErr w:type="spellEnd"/>
            <w:r w:rsidRPr="009A797B">
              <w:rPr>
                <w:rFonts w:ascii="Arial" w:hAnsi="Arial" w:cs="Arial"/>
                <w:sz w:val="18"/>
                <w:szCs w:val="18"/>
              </w:rPr>
              <w:t xml:space="preserve"> in case of 1MHz mode is 25bits and no more technical proposal exists to use this left 3bits.</w:t>
            </w:r>
          </w:p>
        </w:tc>
        <w:tc>
          <w:tcPr>
            <w:tcW w:w="2430" w:type="dxa"/>
          </w:tcPr>
          <w:p w:rsidR="009A797B" w:rsidRPr="009A797B" w:rsidRDefault="009A797B">
            <w:pPr>
              <w:rPr>
                <w:rFonts w:ascii="Arial" w:hAnsi="Arial" w:cs="Arial"/>
                <w:sz w:val="18"/>
                <w:szCs w:val="18"/>
              </w:rPr>
            </w:pPr>
            <w:r w:rsidRPr="009A797B">
              <w:rPr>
                <w:rFonts w:ascii="Arial" w:hAnsi="Arial" w:cs="Arial"/>
                <w:sz w:val="18"/>
                <w:szCs w:val="18"/>
              </w:rPr>
              <w:t>Change TBD value to 3. And all these 3bits should be set to be 0.</w:t>
            </w:r>
          </w:p>
        </w:tc>
        <w:tc>
          <w:tcPr>
            <w:tcW w:w="2178" w:type="dxa"/>
          </w:tcPr>
          <w:p w:rsidR="009A797B" w:rsidRPr="00C863A1" w:rsidRDefault="001C5223" w:rsidP="00A108C8">
            <w:pPr>
              <w:jc w:val="both"/>
              <w:rPr>
                <w:rFonts w:ascii="Arial" w:eastAsia="굴림" w:hAnsi="Arial" w:cs="Arial"/>
                <w:sz w:val="18"/>
                <w:szCs w:val="18"/>
                <w:lang w:val="en-US" w:eastAsia="ko-KR"/>
              </w:rPr>
            </w:pPr>
            <w:r>
              <w:rPr>
                <w:rFonts w:ascii="Arial" w:eastAsia="굴림" w:hAnsi="Arial" w:cs="Arial" w:hint="eastAsia"/>
                <w:sz w:val="20"/>
                <w:lang w:val="en-US" w:eastAsia="ko-KR"/>
              </w:rPr>
              <w:t xml:space="preserve">Revised. </w:t>
            </w:r>
            <w:r>
              <w:rPr>
                <w:rFonts w:ascii="Arial" w:eastAsia="굴림" w:hAnsi="Arial" w:cs="Arial"/>
                <w:sz w:val="20"/>
                <w:lang w:val="en-US" w:eastAsia="ko-KR"/>
              </w:rPr>
              <w:t>–</w:t>
            </w:r>
            <w:r>
              <w:rPr>
                <w:rFonts w:ascii="Arial" w:eastAsia="굴림" w:hAnsi="Arial" w:cs="Arial" w:hint="eastAsia"/>
                <w:sz w:val="20"/>
                <w:lang w:val="en-US" w:eastAsia="ko-KR"/>
              </w:rPr>
              <w:t xml:space="preserve"> The comment is resolved by the resolution for CID 1077.</w:t>
            </w:r>
          </w:p>
        </w:tc>
      </w:tr>
      <w:tr w:rsidR="00C863A1" w:rsidRPr="00C6354A" w:rsidTr="00C863A1">
        <w:trPr>
          <w:trHeight w:val="116"/>
        </w:trPr>
        <w:tc>
          <w:tcPr>
            <w:tcW w:w="648" w:type="dxa"/>
          </w:tcPr>
          <w:p w:rsidR="009A797B" w:rsidRPr="009A797B" w:rsidRDefault="009A797B">
            <w:pPr>
              <w:jc w:val="right"/>
              <w:rPr>
                <w:rFonts w:ascii="Arial" w:hAnsi="Arial" w:cs="Arial"/>
                <w:sz w:val="18"/>
              </w:rPr>
            </w:pPr>
            <w:r w:rsidRPr="009A797B">
              <w:rPr>
                <w:rFonts w:ascii="Arial" w:hAnsi="Arial" w:cs="Arial"/>
                <w:sz w:val="18"/>
              </w:rPr>
              <w:t>2292</w:t>
            </w:r>
          </w:p>
        </w:tc>
        <w:tc>
          <w:tcPr>
            <w:tcW w:w="720" w:type="dxa"/>
          </w:tcPr>
          <w:p w:rsidR="009A797B" w:rsidRPr="009A797B" w:rsidRDefault="009A797B">
            <w:pPr>
              <w:jc w:val="right"/>
              <w:rPr>
                <w:rFonts w:ascii="Arial" w:hAnsi="Arial" w:cs="Arial"/>
                <w:sz w:val="18"/>
              </w:rPr>
            </w:pPr>
            <w:r w:rsidRPr="009A797B">
              <w:rPr>
                <w:rFonts w:ascii="Arial" w:hAnsi="Arial" w:cs="Arial"/>
                <w:sz w:val="18"/>
              </w:rPr>
              <w:t>54.37</w:t>
            </w:r>
          </w:p>
        </w:tc>
        <w:tc>
          <w:tcPr>
            <w:tcW w:w="900" w:type="dxa"/>
          </w:tcPr>
          <w:p w:rsidR="009A797B" w:rsidRPr="009A797B" w:rsidRDefault="009A797B">
            <w:pPr>
              <w:rPr>
                <w:rFonts w:ascii="Arial" w:hAnsi="Arial" w:cs="Arial"/>
                <w:sz w:val="18"/>
              </w:rPr>
            </w:pPr>
            <w:r w:rsidRPr="009A797B">
              <w:rPr>
                <w:rFonts w:ascii="Arial" w:hAnsi="Arial" w:cs="Arial"/>
                <w:sz w:val="18"/>
              </w:rPr>
              <w:t>8.3.5.1.2</w:t>
            </w:r>
          </w:p>
        </w:tc>
        <w:tc>
          <w:tcPr>
            <w:tcW w:w="2700" w:type="dxa"/>
          </w:tcPr>
          <w:p w:rsidR="009A797B" w:rsidRPr="009A797B" w:rsidRDefault="009A797B">
            <w:pPr>
              <w:rPr>
                <w:rFonts w:ascii="Arial" w:hAnsi="Arial" w:cs="Arial"/>
                <w:sz w:val="18"/>
                <w:szCs w:val="18"/>
              </w:rPr>
            </w:pPr>
            <w:r w:rsidRPr="009A797B">
              <w:rPr>
                <w:rFonts w:ascii="Arial" w:hAnsi="Arial" w:cs="Arial"/>
                <w:sz w:val="18"/>
                <w:szCs w:val="18"/>
              </w:rPr>
              <w:t>Does the Duration include the IFS and responding frame TX time?</w:t>
            </w:r>
          </w:p>
        </w:tc>
        <w:tc>
          <w:tcPr>
            <w:tcW w:w="2430" w:type="dxa"/>
          </w:tcPr>
          <w:p w:rsidR="009A797B" w:rsidRPr="009A797B" w:rsidRDefault="009A797B">
            <w:pPr>
              <w:rPr>
                <w:rFonts w:ascii="Arial" w:hAnsi="Arial" w:cs="Arial"/>
                <w:sz w:val="18"/>
                <w:szCs w:val="18"/>
              </w:rPr>
            </w:pPr>
            <w:r w:rsidRPr="009A797B">
              <w:rPr>
                <w:rFonts w:ascii="Arial" w:hAnsi="Arial" w:cs="Arial"/>
                <w:sz w:val="18"/>
                <w:szCs w:val="18"/>
              </w:rPr>
              <w:t>Clarify it.</w:t>
            </w:r>
          </w:p>
        </w:tc>
        <w:tc>
          <w:tcPr>
            <w:tcW w:w="2178" w:type="dxa"/>
          </w:tcPr>
          <w:p w:rsidR="009A797B" w:rsidRPr="00C863A1" w:rsidRDefault="00E64F45" w:rsidP="00A108C8">
            <w:pPr>
              <w:jc w:val="both"/>
              <w:rPr>
                <w:rFonts w:ascii="Arial" w:eastAsia="굴림" w:hAnsi="Arial" w:cs="Arial"/>
                <w:sz w:val="18"/>
                <w:szCs w:val="18"/>
                <w:lang w:val="en-US" w:eastAsia="ko-KR"/>
              </w:rPr>
            </w:pPr>
            <w:r>
              <w:rPr>
                <w:rFonts w:ascii="Arial" w:eastAsia="굴림" w:hAnsi="Arial" w:cs="Arial" w:hint="eastAsia"/>
                <w:sz w:val="20"/>
                <w:lang w:val="en-US" w:eastAsia="ko-KR"/>
              </w:rPr>
              <w:t xml:space="preserve">Revised. </w:t>
            </w:r>
            <w:r>
              <w:rPr>
                <w:rFonts w:ascii="Arial" w:eastAsia="굴림" w:hAnsi="Arial" w:cs="Arial"/>
                <w:sz w:val="20"/>
                <w:lang w:val="en-US" w:eastAsia="ko-KR"/>
              </w:rPr>
              <w:t>–</w:t>
            </w:r>
            <w:r>
              <w:rPr>
                <w:rFonts w:ascii="Arial" w:eastAsia="굴림" w:hAnsi="Arial" w:cs="Arial" w:hint="eastAsia"/>
                <w:sz w:val="20"/>
                <w:lang w:val="en-US" w:eastAsia="ko-KR"/>
              </w:rPr>
              <w:t xml:space="preserve"> The comment is resolved by the resolution for CID 1344.</w:t>
            </w:r>
          </w:p>
        </w:tc>
      </w:tr>
      <w:tr w:rsidR="00C863A1" w:rsidRPr="00C6354A" w:rsidTr="00C863A1">
        <w:trPr>
          <w:trHeight w:val="116"/>
        </w:trPr>
        <w:tc>
          <w:tcPr>
            <w:tcW w:w="648" w:type="dxa"/>
          </w:tcPr>
          <w:p w:rsidR="009A797B" w:rsidRPr="009A797B" w:rsidRDefault="009A797B">
            <w:pPr>
              <w:jc w:val="right"/>
              <w:rPr>
                <w:rFonts w:ascii="Arial" w:hAnsi="Arial" w:cs="Arial"/>
                <w:sz w:val="18"/>
              </w:rPr>
            </w:pPr>
            <w:r w:rsidRPr="009A797B">
              <w:rPr>
                <w:rFonts w:ascii="Arial" w:hAnsi="Arial" w:cs="Arial"/>
                <w:sz w:val="18"/>
              </w:rPr>
              <w:t>2723</w:t>
            </w:r>
          </w:p>
        </w:tc>
        <w:tc>
          <w:tcPr>
            <w:tcW w:w="720" w:type="dxa"/>
          </w:tcPr>
          <w:p w:rsidR="009A797B" w:rsidRPr="009A797B" w:rsidRDefault="009A797B">
            <w:pPr>
              <w:jc w:val="right"/>
              <w:rPr>
                <w:rFonts w:ascii="Arial" w:hAnsi="Arial" w:cs="Arial"/>
                <w:sz w:val="18"/>
              </w:rPr>
            </w:pPr>
            <w:r w:rsidRPr="009A797B">
              <w:rPr>
                <w:rFonts w:ascii="Arial" w:hAnsi="Arial" w:cs="Arial"/>
                <w:sz w:val="18"/>
              </w:rPr>
              <w:t>53.04</w:t>
            </w:r>
          </w:p>
        </w:tc>
        <w:tc>
          <w:tcPr>
            <w:tcW w:w="900" w:type="dxa"/>
          </w:tcPr>
          <w:p w:rsidR="009A797B" w:rsidRPr="009A797B" w:rsidRDefault="009A797B">
            <w:pPr>
              <w:rPr>
                <w:rFonts w:ascii="Arial" w:hAnsi="Arial" w:cs="Arial"/>
                <w:sz w:val="18"/>
              </w:rPr>
            </w:pPr>
            <w:r w:rsidRPr="009A797B">
              <w:rPr>
                <w:rFonts w:ascii="Arial" w:hAnsi="Arial" w:cs="Arial"/>
                <w:sz w:val="18"/>
              </w:rPr>
              <w:t>8.3.5.1.2</w:t>
            </w:r>
          </w:p>
        </w:tc>
        <w:tc>
          <w:tcPr>
            <w:tcW w:w="2700" w:type="dxa"/>
          </w:tcPr>
          <w:p w:rsidR="009A797B" w:rsidRPr="009A797B" w:rsidRDefault="009A797B">
            <w:pPr>
              <w:rPr>
                <w:rFonts w:ascii="Arial" w:hAnsi="Arial" w:cs="Arial"/>
                <w:sz w:val="18"/>
                <w:szCs w:val="18"/>
              </w:rPr>
            </w:pPr>
            <w:r w:rsidRPr="009A797B">
              <w:rPr>
                <w:rFonts w:ascii="Arial" w:hAnsi="Arial" w:cs="Arial"/>
                <w:sz w:val="18"/>
                <w:szCs w:val="18"/>
              </w:rPr>
              <w:t>TBD is found</w:t>
            </w:r>
          </w:p>
        </w:tc>
        <w:tc>
          <w:tcPr>
            <w:tcW w:w="2430" w:type="dxa"/>
          </w:tcPr>
          <w:p w:rsidR="009A797B" w:rsidRPr="009A797B" w:rsidRDefault="009A797B">
            <w:pPr>
              <w:rPr>
                <w:rFonts w:ascii="Arial" w:hAnsi="Arial" w:cs="Arial"/>
                <w:sz w:val="18"/>
                <w:szCs w:val="18"/>
              </w:rPr>
            </w:pPr>
            <w:r w:rsidRPr="009A797B">
              <w:rPr>
                <w:rFonts w:ascii="Arial" w:hAnsi="Arial" w:cs="Arial"/>
                <w:sz w:val="18"/>
                <w:szCs w:val="18"/>
              </w:rPr>
              <w:t>Need to define the TBD</w:t>
            </w:r>
          </w:p>
        </w:tc>
        <w:tc>
          <w:tcPr>
            <w:tcW w:w="2178" w:type="dxa"/>
          </w:tcPr>
          <w:p w:rsidR="009A797B" w:rsidRPr="00C863A1" w:rsidRDefault="001C5223" w:rsidP="00A108C8">
            <w:pPr>
              <w:jc w:val="both"/>
              <w:rPr>
                <w:rFonts w:ascii="Arial" w:eastAsia="굴림" w:hAnsi="Arial" w:cs="Arial"/>
                <w:sz w:val="18"/>
                <w:szCs w:val="18"/>
                <w:lang w:val="en-US" w:eastAsia="ko-KR"/>
              </w:rPr>
            </w:pPr>
            <w:r>
              <w:rPr>
                <w:rFonts w:ascii="Arial" w:eastAsia="굴림" w:hAnsi="Arial" w:cs="Arial" w:hint="eastAsia"/>
                <w:sz w:val="20"/>
                <w:lang w:val="en-US" w:eastAsia="ko-KR"/>
              </w:rPr>
              <w:t xml:space="preserve">Revised. </w:t>
            </w:r>
            <w:r>
              <w:rPr>
                <w:rFonts w:ascii="Arial" w:eastAsia="굴림" w:hAnsi="Arial" w:cs="Arial"/>
                <w:sz w:val="20"/>
                <w:lang w:val="en-US" w:eastAsia="ko-KR"/>
              </w:rPr>
              <w:t>–</w:t>
            </w:r>
            <w:r>
              <w:rPr>
                <w:rFonts w:ascii="Arial" w:eastAsia="굴림" w:hAnsi="Arial" w:cs="Arial" w:hint="eastAsia"/>
                <w:sz w:val="20"/>
                <w:lang w:val="en-US" w:eastAsia="ko-KR"/>
              </w:rPr>
              <w:t xml:space="preserve"> The comment is resolved by the resolution for CID 1077.</w:t>
            </w:r>
          </w:p>
        </w:tc>
      </w:tr>
      <w:tr w:rsidR="00C863A1" w:rsidRPr="00C6354A" w:rsidTr="00C863A1">
        <w:trPr>
          <w:trHeight w:val="116"/>
        </w:trPr>
        <w:tc>
          <w:tcPr>
            <w:tcW w:w="648" w:type="dxa"/>
          </w:tcPr>
          <w:p w:rsidR="009A797B" w:rsidRPr="009A797B" w:rsidRDefault="009A797B">
            <w:pPr>
              <w:jc w:val="right"/>
              <w:rPr>
                <w:rFonts w:ascii="Arial" w:hAnsi="Arial" w:cs="Arial"/>
                <w:sz w:val="18"/>
              </w:rPr>
            </w:pPr>
            <w:r w:rsidRPr="009A797B">
              <w:rPr>
                <w:rFonts w:ascii="Arial" w:hAnsi="Arial" w:cs="Arial"/>
                <w:sz w:val="18"/>
              </w:rPr>
              <w:t>2806</w:t>
            </w:r>
          </w:p>
        </w:tc>
        <w:tc>
          <w:tcPr>
            <w:tcW w:w="720" w:type="dxa"/>
          </w:tcPr>
          <w:p w:rsidR="009A797B" w:rsidRPr="009A797B" w:rsidRDefault="009A797B">
            <w:pPr>
              <w:jc w:val="right"/>
              <w:rPr>
                <w:rFonts w:ascii="Arial" w:hAnsi="Arial" w:cs="Arial"/>
                <w:sz w:val="18"/>
              </w:rPr>
            </w:pPr>
            <w:r w:rsidRPr="009A797B">
              <w:rPr>
                <w:rFonts w:ascii="Arial" w:hAnsi="Arial" w:cs="Arial"/>
                <w:sz w:val="18"/>
              </w:rPr>
              <w:t>54.04</w:t>
            </w:r>
          </w:p>
        </w:tc>
        <w:tc>
          <w:tcPr>
            <w:tcW w:w="900" w:type="dxa"/>
          </w:tcPr>
          <w:p w:rsidR="009A797B" w:rsidRPr="009A797B" w:rsidRDefault="009A797B">
            <w:pPr>
              <w:rPr>
                <w:rFonts w:ascii="Arial" w:hAnsi="Arial" w:cs="Arial"/>
                <w:sz w:val="18"/>
              </w:rPr>
            </w:pPr>
            <w:r w:rsidRPr="009A797B">
              <w:rPr>
                <w:rFonts w:ascii="Arial" w:hAnsi="Arial" w:cs="Arial"/>
                <w:sz w:val="18"/>
              </w:rPr>
              <w:t>8.3.5.1.2</w:t>
            </w:r>
          </w:p>
        </w:tc>
        <w:tc>
          <w:tcPr>
            <w:tcW w:w="2700" w:type="dxa"/>
          </w:tcPr>
          <w:p w:rsidR="009A797B" w:rsidRPr="009A797B" w:rsidRDefault="009A797B">
            <w:pPr>
              <w:rPr>
                <w:rFonts w:ascii="Arial" w:hAnsi="Arial" w:cs="Arial"/>
                <w:sz w:val="18"/>
                <w:szCs w:val="18"/>
              </w:rPr>
            </w:pPr>
            <w:r w:rsidRPr="009A797B">
              <w:rPr>
                <w:rFonts w:ascii="Arial" w:hAnsi="Arial" w:cs="Arial"/>
                <w:sz w:val="18"/>
                <w:szCs w:val="18"/>
              </w:rPr>
              <w:t>Regarding Table 8-44, this draft is not ready for sponsor ballot with "</w:t>
            </w:r>
            <w:proofErr w:type="spellStart"/>
            <w:r w:rsidRPr="009A797B">
              <w:rPr>
                <w:rFonts w:ascii="Arial" w:hAnsi="Arial" w:cs="Arial"/>
                <w:sz w:val="18"/>
                <w:szCs w:val="18"/>
              </w:rPr>
              <w:t>TBD"s</w:t>
            </w:r>
            <w:proofErr w:type="spellEnd"/>
            <w:r w:rsidRPr="009A797B">
              <w:rPr>
                <w:rFonts w:ascii="Arial" w:hAnsi="Arial" w:cs="Arial"/>
                <w:sz w:val="18"/>
                <w:szCs w:val="18"/>
              </w:rPr>
              <w:t>. When will the 2B be decided? What decision is awaited? Is this ANA or something else?</w:t>
            </w:r>
          </w:p>
        </w:tc>
        <w:tc>
          <w:tcPr>
            <w:tcW w:w="2430" w:type="dxa"/>
          </w:tcPr>
          <w:p w:rsidR="009A797B" w:rsidRPr="009A797B" w:rsidRDefault="009A797B">
            <w:pPr>
              <w:rPr>
                <w:rFonts w:ascii="Arial" w:hAnsi="Arial" w:cs="Arial"/>
                <w:sz w:val="18"/>
                <w:szCs w:val="18"/>
              </w:rPr>
            </w:pPr>
            <w:r w:rsidRPr="009A797B">
              <w:rPr>
                <w:rFonts w:ascii="Arial" w:hAnsi="Arial" w:cs="Arial"/>
                <w:sz w:val="18"/>
                <w:szCs w:val="18"/>
              </w:rPr>
              <w:t>as per comment</w:t>
            </w:r>
          </w:p>
        </w:tc>
        <w:tc>
          <w:tcPr>
            <w:tcW w:w="2178" w:type="dxa"/>
          </w:tcPr>
          <w:p w:rsidR="009A797B" w:rsidRPr="00C863A1" w:rsidRDefault="001C5223" w:rsidP="00A108C8">
            <w:pPr>
              <w:jc w:val="both"/>
              <w:rPr>
                <w:rFonts w:ascii="Arial" w:eastAsia="굴림" w:hAnsi="Arial" w:cs="Arial"/>
                <w:sz w:val="18"/>
                <w:szCs w:val="18"/>
                <w:lang w:val="en-US" w:eastAsia="ko-KR"/>
              </w:rPr>
            </w:pPr>
            <w:r>
              <w:rPr>
                <w:rFonts w:ascii="Arial" w:eastAsia="굴림" w:hAnsi="Arial" w:cs="Arial" w:hint="eastAsia"/>
                <w:sz w:val="20"/>
                <w:lang w:val="en-US" w:eastAsia="ko-KR"/>
              </w:rPr>
              <w:t xml:space="preserve">Revised. </w:t>
            </w:r>
            <w:r>
              <w:rPr>
                <w:rFonts w:ascii="Arial" w:eastAsia="굴림" w:hAnsi="Arial" w:cs="Arial"/>
                <w:sz w:val="20"/>
                <w:lang w:val="en-US" w:eastAsia="ko-KR"/>
              </w:rPr>
              <w:t>–</w:t>
            </w:r>
            <w:r>
              <w:rPr>
                <w:rFonts w:ascii="Arial" w:eastAsia="굴림" w:hAnsi="Arial" w:cs="Arial" w:hint="eastAsia"/>
                <w:sz w:val="20"/>
                <w:lang w:val="en-US" w:eastAsia="ko-KR"/>
              </w:rPr>
              <w:t xml:space="preserve"> The comment is resolved by the resolution for CID 1077.</w:t>
            </w:r>
          </w:p>
        </w:tc>
      </w:tr>
      <w:tr w:rsidR="00C863A1" w:rsidRPr="00C6354A" w:rsidTr="00C863A1">
        <w:trPr>
          <w:trHeight w:val="116"/>
        </w:trPr>
        <w:tc>
          <w:tcPr>
            <w:tcW w:w="648" w:type="dxa"/>
          </w:tcPr>
          <w:p w:rsidR="009A797B" w:rsidRPr="009A797B" w:rsidRDefault="009A797B">
            <w:pPr>
              <w:jc w:val="right"/>
              <w:rPr>
                <w:rFonts w:ascii="Arial" w:hAnsi="Arial" w:cs="Arial"/>
                <w:sz w:val="18"/>
              </w:rPr>
            </w:pPr>
            <w:r w:rsidRPr="009A797B">
              <w:rPr>
                <w:rFonts w:ascii="Arial" w:hAnsi="Arial" w:cs="Arial"/>
                <w:sz w:val="18"/>
              </w:rPr>
              <w:t>2813</w:t>
            </w:r>
          </w:p>
        </w:tc>
        <w:tc>
          <w:tcPr>
            <w:tcW w:w="720" w:type="dxa"/>
          </w:tcPr>
          <w:p w:rsidR="009A797B" w:rsidRPr="009A797B" w:rsidRDefault="009A797B">
            <w:pPr>
              <w:jc w:val="right"/>
              <w:rPr>
                <w:rFonts w:ascii="Arial" w:hAnsi="Arial" w:cs="Arial"/>
                <w:sz w:val="18"/>
              </w:rPr>
            </w:pPr>
            <w:r w:rsidRPr="009A797B">
              <w:rPr>
                <w:rFonts w:ascii="Arial" w:hAnsi="Arial" w:cs="Arial"/>
                <w:sz w:val="18"/>
              </w:rPr>
              <w:t>54.37</w:t>
            </w:r>
          </w:p>
        </w:tc>
        <w:tc>
          <w:tcPr>
            <w:tcW w:w="900" w:type="dxa"/>
          </w:tcPr>
          <w:p w:rsidR="009A797B" w:rsidRPr="009A797B" w:rsidRDefault="009A797B">
            <w:pPr>
              <w:rPr>
                <w:rFonts w:ascii="Arial" w:hAnsi="Arial" w:cs="Arial"/>
                <w:sz w:val="18"/>
              </w:rPr>
            </w:pPr>
            <w:r w:rsidRPr="009A797B">
              <w:rPr>
                <w:rFonts w:ascii="Arial" w:hAnsi="Arial" w:cs="Arial"/>
                <w:sz w:val="18"/>
              </w:rPr>
              <w:t>8.3.5.1.2</w:t>
            </w:r>
          </w:p>
        </w:tc>
        <w:tc>
          <w:tcPr>
            <w:tcW w:w="2700" w:type="dxa"/>
          </w:tcPr>
          <w:p w:rsidR="009A797B" w:rsidRPr="009A797B" w:rsidRDefault="009A797B">
            <w:pPr>
              <w:rPr>
                <w:rFonts w:ascii="Arial" w:hAnsi="Arial" w:cs="Arial"/>
                <w:sz w:val="18"/>
                <w:szCs w:val="18"/>
              </w:rPr>
            </w:pPr>
            <w:r w:rsidRPr="009A797B">
              <w:rPr>
                <w:rFonts w:ascii="Arial" w:hAnsi="Arial" w:cs="Arial"/>
                <w:sz w:val="18"/>
                <w:szCs w:val="18"/>
              </w:rPr>
              <w:t>What exactly does duration include - both response frame duration + inter-frame spacing?</w:t>
            </w:r>
          </w:p>
        </w:tc>
        <w:tc>
          <w:tcPr>
            <w:tcW w:w="2430" w:type="dxa"/>
          </w:tcPr>
          <w:p w:rsidR="009A797B" w:rsidRPr="009A797B" w:rsidRDefault="009A797B">
            <w:pPr>
              <w:rPr>
                <w:rFonts w:ascii="Arial" w:hAnsi="Arial" w:cs="Arial"/>
                <w:sz w:val="18"/>
                <w:szCs w:val="18"/>
              </w:rPr>
            </w:pPr>
            <w:r w:rsidRPr="009A797B">
              <w:rPr>
                <w:rFonts w:ascii="Arial" w:hAnsi="Arial" w:cs="Arial"/>
                <w:sz w:val="18"/>
                <w:szCs w:val="18"/>
              </w:rPr>
              <w:t>Explanation/</w:t>
            </w:r>
            <w:proofErr w:type="spellStart"/>
            <w:r w:rsidRPr="009A797B">
              <w:rPr>
                <w:rFonts w:ascii="Arial" w:hAnsi="Arial" w:cs="Arial"/>
                <w:sz w:val="18"/>
                <w:szCs w:val="18"/>
              </w:rPr>
              <w:t>Clarifitaion</w:t>
            </w:r>
            <w:proofErr w:type="spellEnd"/>
            <w:r w:rsidRPr="009A797B">
              <w:rPr>
                <w:rFonts w:ascii="Arial" w:hAnsi="Arial" w:cs="Arial"/>
                <w:sz w:val="18"/>
                <w:szCs w:val="18"/>
              </w:rPr>
              <w:t xml:space="preserve"> needed</w:t>
            </w:r>
          </w:p>
        </w:tc>
        <w:tc>
          <w:tcPr>
            <w:tcW w:w="2178" w:type="dxa"/>
          </w:tcPr>
          <w:p w:rsidR="009A797B" w:rsidRPr="00C863A1" w:rsidRDefault="0018600F" w:rsidP="00A108C8">
            <w:pPr>
              <w:jc w:val="both"/>
              <w:rPr>
                <w:rFonts w:ascii="Arial" w:eastAsia="굴림" w:hAnsi="Arial" w:cs="Arial"/>
                <w:sz w:val="18"/>
                <w:szCs w:val="18"/>
                <w:lang w:val="en-US" w:eastAsia="ko-KR"/>
              </w:rPr>
            </w:pPr>
            <w:r>
              <w:rPr>
                <w:rFonts w:ascii="Arial" w:eastAsia="굴림" w:hAnsi="Arial" w:cs="Arial" w:hint="eastAsia"/>
                <w:sz w:val="20"/>
                <w:lang w:val="en-US" w:eastAsia="ko-KR"/>
              </w:rPr>
              <w:t xml:space="preserve">Revised. </w:t>
            </w:r>
            <w:r>
              <w:rPr>
                <w:rFonts w:ascii="Arial" w:eastAsia="굴림" w:hAnsi="Arial" w:cs="Arial"/>
                <w:sz w:val="20"/>
                <w:lang w:val="en-US" w:eastAsia="ko-KR"/>
              </w:rPr>
              <w:t>–</w:t>
            </w:r>
            <w:r>
              <w:rPr>
                <w:rFonts w:ascii="Arial" w:eastAsia="굴림" w:hAnsi="Arial" w:cs="Arial" w:hint="eastAsia"/>
                <w:sz w:val="20"/>
                <w:lang w:val="en-US" w:eastAsia="ko-KR"/>
              </w:rPr>
              <w:t xml:space="preserve"> The comment is resolved by the resolution for CID 1344.</w:t>
            </w:r>
          </w:p>
        </w:tc>
      </w:tr>
      <w:tr w:rsidR="00C863A1" w:rsidRPr="00C6354A" w:rsidTr="00C863A1">
        <w:trPr>
          <w:trHeight w:val="116"/>
        </w:trPr>
        <w:tc>
          <w:tcPr>
            <w:tcW w:w="648" w:type="dxa"/>
          </w:tcPr>
          <w:p w:rsidR="009A797B" w:rsidRPr="009A797B" w:rsidRDefault="009A797B">
            <w:pPr>
              <w:jc w:val="right"/>
              <w:rPr>
                <w:rFonts w:ascii="Arial" w:hAnsi="Arial" w:cs="Arial"/>
                <w:sz w:val="18"/>
              </w:rPr>
            </w:pPr>
            <w:r w:rsidRPr="009A797B">
              <w:rPr>
                <w:rFonts w:ascii="Arial" w:hAnsi="Arial" w:cs="Arial"/>
                <w:sz w:val="18"/>
              </w:rPr>
              <w:t>2863</w:t>
            </w:r>
          </w:p>
        </w:tc>
        <w:tc>
          <w:tcPr>
            <w:tcW w:w="720" w:type="dxa"/>
          </w:tcPr>
          <w:p w:rsidR="009A797B" w:rsidRPr="009A797B" w:rsidRDefault="009A797B">
            <w:pPr>
              <w:jc w:val="right"/>
              <w:rPr>
                <w:rFonts w:ascii="Arial" w:hAnsi="Arial" w:cs="Arial"/>
                <w:sz w:val="18"/>
              </w:rPr>
            </w:pPr>
            <w:r w:rsidRPr="009A797B">
              <w:rPr>
                <w:rFonts w:ascii="Arial" w:hAnsi="Arial" w:cs="Arial"/>
                <w:sz w:val="18"/>
              </w:rPr>
              <w:t>54.33</w:t>
            </w:r>
          </w:p>
        </w:tc>
        <w:tc>
          <w:tcPr>
            <w:tcW w:w="900" w:type="dxa"/>
          </w:tcPr>
          <w:p w:rsidR="009A797B" w:rsidRPr="009A797B" w:rsidRDefault="009A797B">
            <w:pPr>
              <w:rPr>
                <w:rFonts w:ascii="Arial" w:hAnsi="Arial" w:cs="Arial"/>
                <w:sz w:val="18"/>
              </w:rPr>
            </w:pPr>
            <w:r w:rsidRPr="009A797B">
              <w:rPr>
                <w:rFonts w:ascii="Arial" w:hAnsi="Arial" w:cs="Arial"/>
                <w:sz w:val="18"/>
              </w:rPr>
              <w:t>8.3.5.1.2</w:t>
            </w:r>
          </w:p>
        </w:tc>
        <w:tc>
          <w:tcPr>
            <w:tcW w:w="2700" w:type="dxa"/>
          </w:tcPr>
          <w:p w:rsidR="009A797B" w:rsidRPr="009A797B" w:rsidRDefault="009A797B">
            <w:pPr>
              <w:rPr>
                <w:rFonts w:ascii="Arial" w:hAnsi="Arial" w:cs="Arial"/>
                <w:sz w:val="18"/>
                <w:szCs w:val="18"/>
              </w:rPr>
            </w:pPr>
            <w:r w:rsidRPr="009A797B">
              <w:rPr>
                <w:rFonts w:ascii="Arial" w:hAnsi="Arial" w:cs="Arial"/>
                <w:sz w:val="18"/>
                <w:szCs w:val="18"/>
              </w:rPr>
              <w:t>If a STA does not have any preferred MCS, the preferred MCS field in the NDP PS-Poll frame should be set to a reserved value.</w:t>
            </w:r>
          </w:p>
        </w:tc>
        <w:tc>
          <w:tcPr>
            <w:tcW w:w="2430" w:type="dxa"/>
          </w:tcPr>
          <w:p w:rsidR="009A797B" w:rsidRPr="009A797B" w:rsidRDefault="009A797B">
            <w:pPr>
              <w:rPr>
                <w:rFonts w:ascii="Arial" w:hAnsi="Arial" w:cs="Arial"/>
                <w:sz w:val="18"/>
                <w:szCs w:val="18"/>
              </w:rPr>
            </w:pPr>
            <w:r w:rsidRPr="009A797B">
              <w:rPr>
                <w:rFonts w:ascii="Arial" w:hAnsi="Arial" w:cs="Arial"/>
                <w:sz w:val="18"/>
                <w:szCs w:val="18"/>
              </w:rPr>
              <w:t>Define a reserved value for indicating no preferred MCS.</w:t>
            </w:r>
          </w:p>
        </w:tc>
        <w:tc>
          <w:tcPr>
            <w:tcW w:w="2178" w:type="dxa"/>
          </w:tcPr>
          <w:p w:rsidR="0018600F" w:rsidRPr="00C863A1" w:rsidRDefault="002127AC" w:rsidP="0018600F">
            <w:pPr>
              <w:jc w:val="both"/>
              <w:rPr>
                <w:rFonts w:ascii="Arial" w:eastAsia="굴림" w:hAnsi="Arial" w:cs="Arial"/>
                <w:sz w:val="18"/>
                <w:szCs w:val="18"/>
                <w:lang w:eastAsia="ko-KR"/>
              </w:rPr>
            </w:pPr>
            <w:r>
              <w:rPr>
                <w:rFonts w:ascii="Arial" w:eastAsia="굴림" w:hAnsi="Arial" w:cs="Arial" w:hint="eastAsia"/>
                <w:sz w:val="20"/>
                <w:lang w:val="en-US" w:eastAsia="ko-KR"/>
              </w:rPr>
              <w:t xml:space="preserve">Revised. </w:t>
            </w:r>
            <w:r>
              <w:rPr>
                <w:rFonts w:ascii="Arial" w:eastAsia="굴림" w:hAnsi="Arial" w:cs="Arial"/>
                <w:sz w:val="20"/>
                <w:lang w:val="en-US" w:eastAsia="ko-KR"/>
              </w:rPr>
              <w:t>–</w:t>
            </w:r>
            <w:r>
              <w:rPr>
                <w:rFonts w:ascii="Arial" w:eastAsia="굴림" w:hAnsi="Arial" w:cs="Arial" w:hint="eastAsia"/>
                <w:sz w:val="20"/>
                <w:lang w:val="en-US" w:eastAsia="ko-KR"/>
              </w:rPr>
              <w:t xml:space="preserve"> </w:t>
            </w:r>
            <w:r w:rsidR="0018600F" w:rsidRPr="00C863A1">
              <w:rPr>
                <w:rFonts w:ascii="Arial" w:eastAsia="굴림" w:hAnsi="Arial" w:cs="Arial"/>
                <w:sz w:val="18"/>
                <w:szCs w:val="18"/>
                <w:lang w:eastAsia="ko-KR"/>
              </w:rPr>
              <w:t>Agree with the commenter</w:t>
            </w:r>
            <w:r w:rsidR="0018600F">
              <w:rPr>
                <w:rFonts w:ascii="Arial" w:eastAsia="굴림" w:hAnsi="Arial" w:cs="Arial" w:hint="eastAsia"/>
                <w:sz w:val="18"/>
                <w:szCs w:val="18"/>
                <w:lang w:eastAsia="ko-KR"/>
              </w:rPr>
              <w:t xml:space="preserve"> in principle</w:t>
            </w:r>
            <w:r w:rsidR="0018600F" w:rsidRPr="00C863A1">
              <w:rPr>
                <w:rFonts w:ascii="Arial" w:eastAsia="굴림" w:hAnsi="Arial" w:cs="Arial"/>
                <w:sz w:val="18"/>
                <w:szCs w:val="18"/>
                <w:lang w:eastAsia="ko-KR"/>
              </w:rPr>
              <w:t xml:space="preserve">. </w:t>
            </w:r>
          </w:p>
          <w:p w:rsidR="0018600F" w:rsidRDefault="0018600F" w:rsidP="00A108C8">
            <w:pPr>
              <w:jc w:val="both"/>
              <w:rPr>
                <w:rFonts w:ascii="Arial" w:eastAsia="굴림" w:hAnsi="Arial" w:cs="Arial"/>
                <w:sz w:val="18"/>
                <w:szCs w:val="18"/>
                <w:lang w:eastAsia="ko-KR"/>
              </w:rPr>
            </w:pPr>
            <w:r>
              <w:rPr>
                <w:rFonts w:ascii="Arial" w:eastAsia="굴림" w:hAnsi="Arial" w:cs="Arial" w:hint="eastAsia"/>
                <w:sz w:val="18"/>
                <w:szCs w:val="18"/>
                <w:lang w:eastAsia="ko-KR"/>
              </w:rPr>
              <w:t>The proposed resolution is to add one state in the Preferred MCS subfield that indicates a STA don</w:t>
            </w:r>
            <w:r>
              <w:rPr>
                <w:rFonts w:ascii="Arial" w:eastAsia="굴림" w:hAnsi="Arial" w:cs="Arial"/>
                <w:sz w:val="18"/>
                <w:szCs w:val="18"/>
                <w:lang w:eastAsia="ko-KR"/>
              </w:rPr>
              <w:t>’</w:t>
            </w:r>
            <w:r>
              <w:rPr>
                <w:rFonts w:ascii="Arial" w:eastAsia="굴림" w:hAnsi="Arial" w:cs="Arial" w:hint="eastAsia"/>
                <w:sz w:val="18"/>
                <w:szCs w:val="18"/>
                <w:lang w:eastAsia="ko-KR"/>
              </w:rPr>
              <w:t xml:space="preserve">t have </w:t>
            </w:r>
            <w:r>
              <w:rPr>
                <w:rFonts w:ascii="Arial" w:eastAsia="굴림" w:hAnsi="Arial" w:cs="Arial"/>
                <w:sz w:val="18"/>
                <w:szCs w:val="18"/>
                <w:lang w:eastAsia="ko-KR"/>
              </w:rPr>
              <w:t>“</w:t>
            </w:r>
            <w:r>
              <w:rPr>
                <w:rFonts w:ascii="Arial" w:eastAsia="굴림" w:hAnsi="Arial" w:cs="Arial" w:hint="eastAsia"/>
                <w:sz w:val="18"/>
                <w:szCs w:val="18"/>
                <w:lang w:eastAsia="ko-KR"/>
              </w:rPr>
              <w:t>Preferred MCS</w:t>
            </w:r>
            <w:r>
              <w:rPr>
                <w:rFonts w:ascii="Arial" w:eastAsia="굴림" w:hAnsi="Arial" w:cs="Arial"/>
                <w:sz w:val="18"/>
                <w:szCs w:val="18"/>
                <w:lang w:eastAsia="ko-KR"/>
              </w:rPr>
              <w:t>”</w:t>
            </w:r>
            <w:r>
              <w:rPr>
                <w:rFonts w:ascii="Arial" w:eastAsia="굴림" w:hAnsi="Arial" w:cs="Arial" w:hint="eastAsia"/>
                <w:sz w:val="18"/>
                <w:szCs w:val="18"/>
                <w:lang w:eastAsia="ko-KR"/>
              </w:rPr>
              <w:t>.</w:t>
            </w:r>
          </w:p>
          <w:p w:rsidR="0018600F" w:rsidRDefault="0018600F" w:rsidP="00A108C8">
            <w:pPr>
              <w:jc w:val="both"/>
              <w:rPr>
                <w:rFonts w:ascii="Arial" w:eastAsia="굴림" w:hAnsi="Arial" w:cs="Arial"/>
                <w:sz w:val="18"/>
                <w:szCs w:val="18"/>
                <w:lang w:eastAsia="ko-KR"/>
              </w:rPr>
            </w:pPr>
          </w:p>
          <w:p w:rsidR="0018600F" w:rsidRPr="0018600F" w:rsidRDefault="0018600F" w:rsidP="009B7E27">
            <w:pPr>
              <w:jc w:val="both"/>
              <w:rPr>
                <w:rFonts w:ascii="Arial" w:eastAsia="굴림" w:hAnsi="Arial" w:cs="Arial"/>
                <w:sz w:val="18"/>
                <w:szCs w:val="18"/>
                <w:lang w:eastAsia="ko-KR"/>
              </w:rPr>
            </w:pPr>
            <w:proofErr w:type="spellStart"/>
            <w:r w:rsidRPr="00957FFC">
              <w:rPr>
                <w:rFonts w:ascii="Arial" w:hAnsi="Arial" w:cs="Arial"/>
                <w:sz w:val="20"/>
              </w:rPr>
              <w:t>TGah</w:t>
            </w:r>
            <w:proofErr w:type="spellEnd"/>
            <w:r w:rsidRPr="00957FFC">
              <w:rPr>
                <w:rFonts w:ascii="Arial" w:hAnsi="Arial" w:cs="Arial"/>
                <w:sz w:val="20"/>
              </w:rPr>
              <w:t xml:space="preserve"> editor to make changes shown in 1</w:t>
            </w:r>
            <w:r>
              <w:rPr>
                <w:rFonts w:ascii="Arial" w:hAnsi="Arial" w:cs="Arial"/>
                <w:sz w:val="20"/>
              </w:rPr>
              <w:t>4</w:t>
            </w:r>
            <w:r w:rsidRPr="00957FFC">
              <w:rPr>
                <w:rFonts w:ascii="Arial" w:hAnsi="Arial" w:cs="Arial"/>
                <w:sz w:val="20"/>
              </w:rPr>
              <w:t>/</w:t>
            </w:r>
            <w:r w:rsidR="009B7E27">
              <w:rPr>
                <w:rFonts w:ascii="Arial" w:hAnsi="Arial" w:cs="Arial" w:hint="eastAsia"/>
                <w:sz w:val="20"/>
                <w:lang w:eastAsia="ko-KR"/>
              </w:rPr>
              <w:t>0247</w:t>
            </w:r>
            <w:r w:rsidRPr="00957FFC">
              <w:rPr>
                <w:rFonts w:ascii="Arial" w:hAnsi="Arial" w:cs="Arial"/>
                <w:sz w:val="20"/>
              </w:rPr>
              <w:t xml:space="preserve">r0 under the heading for CID </w:t>
            </w:r>
            <w:r>
              <w:rPr>
                <w:rFonts w:ascii="Arial" w:hAnsi="Arial" w:cs="Arial" w:hint="eastAsia"/>
                <w:sz w:val="20"/>
                <w:lang w:eastAsia="ko-KR"/>
              </w:rPr>
              <w:t>1077 to 2983.</w:t>
            </w:r>
          </w:p>
        </w:tc>
      </w:tr>
      <w:tr w:rsidR="00C863A1" w:rsidRPr="00C6354A" w:rsidTr="00C863A1">
        <w:trPr>
          <w:trHeight w:val="116"/>
        </w:trPr>
        <w:tc>
          <w:tcPr>
            <w:tcW w:w="648" w:type="dxa"/>
          </w:tcPr>
          <w:p w:rsidR="009A797B" w:rsidRPr="009A797B" w:rsidRDefault="009A797B">
            <w:pPr>
              <w:jc w:val="right"/>
              <w:rPr>
                <w:rFonts w:ascii="Arial" w:hAnsi="Arial" w:cs="Arial"/>
                <w:sz w:val="18"/>
              </w:rPr>
            </w:pPr>
            <w:r w:rsidRPr="009A797B">
              <w:rPr>
                <w:rFonts w:ascii="Arial" w:hAnsi="Arial" w:cs="Arial"/>
                <w:sz w:val="18"/>
              </w:rPr>
              <w:t>2883</w:t>
            </w:r>
          </w:p>
        </w:tc>
        <w:tc>
          <w:tcPr>
            <w:tcW w:w="720" w:type="dxa"/>
          </w:tcPr>
          <w:p w:rsidR="009A797B" w:rsidRPr="009A797B" w:rsidRDefault="009A797B">
            <w:pPr>
              <w:jc w:val="right"/>
              <w:rPr>
                <w:rFonts w:ascii="Arial" w:hAnsi="Arial" w:cs="Arial"/>
                <w:sz w:val="18"/>
              </w:rPr>
            </w:pPr>
            <w:r w:rsidRPr="009A797B">
              <w:rPr>
                <w:rFonts w:ascii="Arial" w:hAnsi="Arial" w:cs="Arial"/>
                <w:sz w:val="18"/>
              </w:rPr>
              <w:t>54.35</w:t>
            </w:r>
          </w:p>
        </w:tc>
        <w:tc>
          <w:tcPr>
            <w:tcW w:w="900" w:type="dxa"/>
          </w:tcPr>
          <w:p w:rsidR="009A797B" w:rsidRPr="009A797B" w:rsidRDefault="009A797B">
            <w:pPr>
              <w:rPr>
                <w:rFonts w:ascii="Arial" w:hAnsi="Arial" w:cs="Arial"/>
                <w:sz w:val="18"/>
              </w:rPr>
            </w:pPr>
            <w:r w:rsidRPr="009A797B">
              <w:rPr>
                <w:rFonts w:ascii="Arial" w:hAnsi="Arial" w:cs="Arial"/>
                <w:sz w:val="18"/>
              </w:rPr>
              <w:t>8.3.5.1.2</w:t>
            </w:r>
          </w:p>
        </w:tc>
        <w:tc>
          <w:tcPr>
            <w:tcW w:w="2700" w:type="dxa"/>
          </w:tcPr>
          <w:p w:rsidR="009A797B" w:rsidRPr="009A797B" w:rsidRDefault="009A797B">
            <w:pPr>
              <w:rPr>
                <w:rFonts w:ascii="Arial" w:hAnsi="Arial" w:cs="Arial"/>
                <w:sz w:val="18"/>
                <w:szCs w:val="18"/>
              </w:rPr>
            </w:pPr>
            <w:r w:rsidRPr="009A797B">
              <w:rPr>
                <w:rFonts w:ascii="Arial" w:hAnsi="Arial" w:cs="Arial"/>
                <w:sz w:val="18"/>
                <w:szCs w:val="18"/>
              </w:rPr>
              <w:t>"</w:t>
            </w:r>
            <w:proofErr w:type="gramStart"/>
            <w:r w:rsidRPr="009A797B">
              <w:rPr>
                <w:rFonts w:ascii="Arial" w:hAnsi="Arial" w:cs="Arial"/>
                <w:sz w:val="18"/>
                <w:szCs w:val="18"/>
              </w:rPr>
              <w:t>may</w:t>
            </w:r>
            <w:proofErr w:type="gramEnd"/>
            <w:r w:rsidRPr="009A797B">
              <w:rPr>
                <w:rFonts w:ascii="Arial" w:hAnsi="Arial" w:cs="Arial"/>
                <w:sz w:val="18"/>
                <w:szCs w:val="18"/>
              </w:rPr>
              <w:t xml:space="preserve"> language" is not appropriate in chapter 8. The sentence "This field may be used in determining MCS level of PPDU for BU delivery." should be </w:t>
            </w:r>
            <w:proofErr w:type="spellStart"/>
            <w:r w:rsidRPr="009A797B">
              <w:rPr>
                <w:rFonts w:ascii="Arial" w:hAnsi="Arial" w:cs="Arial"/>
                <w:sz w:val="18"/>
                <w:szCs w:val="18"/>
              </w:rPr>
              <w:t>delted</w:t>
            </w:r>
            <w:proofErr w:type="spellEnd"/>
            <w:r w:rsidRPr="009A797B">
              <w:rPr>
                <w:rFonts w:ascii="Arial" w:hAnsi="Arial" w:cs="Arial"/>
                <w:sz w:val="18"/>
                <w:szCs w:val="18"/>
              </w:rPr>
              <w:t xml:space="preserve"> or moved to an appropriate </w:t>
            </w:r>
            <w:proofErr w:type="spellStart"/>
            <w:r w:rsidRPr="009A797B">
              <w:rPr>
                <w:rFonts w:ascii="Arial" w:hAnsi="Arial" w:cs="Arial"/>
                <w:sz w:val="18"/>
                <w:szCs w:val="18"/>
              </w:rPr>
              <w:t>subclause</w:t>
            </w:r>
            <w:proofErr w:type="spellEnd"/>
            <w:r w:rsidRPr="009A797B">
              <w:rPr>
                <w:rFonts w:ascii="Arial" w:hAnsi="Arial" w:cs="Arial"/>
                <w:sz w:val="18"/>
                <w:szCs w:val="18"/>
              </w:rPr>
              <w:t>.</w:t>
            </w:r>
          </w:p>
        </w:tc>
        <w:tc>
          <w:tcPr>
            <w:tcW w:w="2430" w:type="dxa"/>
          </w:tcPr>
          <w:p w:rsidR="009A797B" w:rsidRPr="009A797B" w:rsidRDefault="009A797B">
            <w:pPr>
              <w:rPr>
                <w:rFonts w:ascii="Arial" w:hAnsi="Arial" w:cs="Arial"/>
                <w:sz w:val="18"/>
                <w:szCs w:val="18"/>
              </w:rPr>
            </w:pPr>
            <w:r w:rsidRPr="009A797B">
              <w:rPr>
                <w:rFonts w:ascii="Arial" w:hAnsi="Arial" w:cs="Arial"/>
                <w:sz w:val="18"/>
                <w:szCs w:val="18"/>
              </w:rPr>
              <w:t>As mentioned in the Comment.</w:t>
            </w:r>
          </w:p>
        </w:tc>
        <w:tc>
          <w:tcPr>
            <w:tcW w:w="2178" w:type="dxa"/>
          </w:tcPr>
          <w:p w:rsidR="009A797B" w:rsidRDefault="002127AC" w:rsidP="00A108C8">
            <w:pPr>
              <w:jc w:val="both"/>
              <w:rPr>
                <w:rFonts w:ascii="Arial" w:eastAsia="굴림" w:hAnsi="Arial" w:cs="Arial"/>
                <w:sz w:val="18"/>
                <w:szCs w:val="18"/>
                <w:lang w:val="en-US" w:eastAsia="ko-KR"/>
              </w:rPr>
            </w:pPr>
            <w:r>
              <w:rPr>
                <w:rFonts w:ascii="Arial" w:eastAsia="굴림" w:hAnsi="Arial" w:cs="Arial" w:hint="eastAsia"/>
                <w:sz w:val="18"/>
                <w:szCs w:val="18"/>
                <w:lang w:val="en-US" w:eastAsia="ko-KR"/>
              </w:rPr>
              <w:t xml:space="preserve">Revised </w:t>
            </w:r>
            <w:r w:rsidR="00F95704">
              <w:rPr>
                <w:rFonts w:ascii="Arial" w:eastAsia="굴림" w:hAnsi="Arial" w:cs="Arial"/>
                <w:sz w:val="18"/>
                <w:szCs w:val="18"/>
                <w:lang w:val="en-US" w:eastAsia="ko-KR"/>
              </w:rPr>
              <w:t>–</w:t>
            </w:r>
            <w:r>
              <w:rPr>
                <w:rFonts w:ascii="Arial" w:eastAsia="굴림" w:hAnsi="Arial" w:cs="Arial" w:hint="eastAsia"/>
                <w:sz w:val="18"/>
                <w:szCs w:val="18"/>
                <w:lang w:val="en-US" w:eastAsia="ko-KR"/>
              </w:rPr>
              <w:t xml:space="preserve"> </w:t>
            </w:r>
            <w:r w:rsidR="00C10743">
              <w:rPr>
                <w:rFonts w:ascii="Arial" w:eastAsia="굴림" w:hAnsi="Arial" w:cs="Arial" w:hint="eastAsia"/>
                <w:sz w:val="18"/>
                <w:szCs w:val="18"/>
                <w:lang w:val="en-US" w:eastAsia="ko-KR"/>
              </w:rPr>
              <w:t>Agree with the commenter in principle.</w:t>
            </w:r>
          </w:p>
          <w:p w:rsidR="00F95704" w:rsidRPr="00C863A1" w:rsidRDefault="00F95704" w:rsidP="009B7E27">
            <w:pPr>
              <w:jc w:val="both"/>
              <w:rPr>
                <w:rFonts w:ascii="Arial" w:eastAsia="굴림" w:hAnsi="Arial" w:cs="Arial"/>
                <w:sz w:val="18"/>
                <w:szCs w:val="18"/>
                <w:lang w:val="en-US" w:eastAsia="ko-KR"/>
              </w:rPr>
            </w:pPr>
            <w:proofErr w:type="spellStart"/>
            <w:r w:rsidRPr="00F95704">
              <w:rPr>
                <w:rFonts w:ascii="Arial" w:eastAsia="굴림" w:hAnsi="Arial" w:cs="Arial"/>
                <w:sz w:val="18"/>
                <w:szCs w:val="18"/>
                <w:lang w:val="en-US" w:eastAsia="ko-KR"/>
              </w:rPr>
              <w:t>TGah</w:t>
            </w:r>
            <w:proofErr w:type="spellEnd"/>
            <w:r w:rsidRPr="00F95704">
              <w:rPr>
                <w:rFonts w:ascii="Arial" w:eastAsia="굴림" w:hAnsi="Arial" w:cs="Arial"/>
                <w:sz w:val="18"/>
                <w:szCs w:val="18"/>
                <w:lang w:val="en-US" w:eastAsia="ko-KR"/>
              </w:rPr>
              <w:t xml:space="preserve"> editor to make changes shown in 14/</w:t>
            </w:r>
            <w:r w:rsidR="009B7E27">
              <w:rPr>
                <w:rFonts w:ascii="Arial" w:eastAsia="굴림" w:hAnsi="Arial" w:cs="Arial" w:hint="eastAsia"/>
                <w:sz w:val="18"/>
                <w:szCs w:val="18"/>
                <w:lang w:val="en-US" w:eastAsia="ko-KR"/>
              </w:rPr>
              <w:t>0247</w:t>
            </w:r>
            <w:r w:rsidRPr="00F95704">
              <w:rPr>
                <w:rFonts w:ascii="Arial" w:eastAsia="굴림" w:hAnsi="Arial" w:cs="Arial"/>
                <w:sz w:val="18"/>
                <w:szCs w:val="18"/>
                <w:lang w:val="en-US" w:eastAsia="ko-KR"/>
              </w:rPr>
              <w:t>r0 under the heading for CID 1077 to 2983.</w:t>
            </w:r>
          </w:p>
        </w:tc>
      </w:tr>
      <w:tr w:rsidR="00C863A1" w:rsidRPr="00C6354A" w:rsidTr="00C863A1">
        <w:trPr>
          <w:trHeight w:val="116"/>
        </w:trPr>
        <w:tc>
          <w:tcPr>
            <w:tcW w:w="648" w:type="dxa"/>
          </w:tcPr>
          <w:p w:rsidR="009A797B" w:rsidRPr="009A797B" w:rsidRDefault="009A797B">
            <w:pPr>
              <w:jc w:val="right"/>
              <w:rPr>
                <w:rFonts w:ascii="Arial" w:hAnsi="Arial" w:cs="Arial"/>
                <w:sz w:val="18"/>
              </w:rPr>
            </w:pPr>
            <w:r w:rsidRPr="009A797B">
              <w:rPr>
                <w:rFonts w:ascii="Arial" w:hAnsi="Arial" w:cs="Arial"/>
                <w:sz w:val="18"/>
              </w:rPr>
              <w:t>2884</w:t>
            </w:r>
          </w:p>
        </w:tc>
        <w:tc>
          <w:tcPr>
            <w:tcW w:w="720" w:type="dxa"/>
          </w:tcPr>
          <w:p w:rsidR="009A797B" w:rsidRPr="009A797B" w:rsidRDefault="009A797B">
            <w:pPr>
              <w:jc w:val="right"/>
              <w:rPr>
                <w:rFonts w:ascii="Arial" w:hAnsi="Arial" w:cs="Arial"/>
                <w:sz w:val="18"/>
              </w:rPr>
            </w:pPr>
            <w:r w:rsidRPr="009A797B">
              <w:rPr>
                <w:rFonts w:ascii="Arial" w:hAnsi="Arial" w:cs="Arial"/>
                <w:sz w:val="18"/>
              </w:rPr>
              <w:t>54.04</w:t>
            </w:r>
          </w:p>
        </w:tc>
        <w:tc>
          <w:tcPr>
            <w:tcW w:w="900" w:type="dxa"/>
          </w:tcPr>
          <w:p w:rsidR="009A797B" w:rsidRPr="009A797B" w:rsidRDefault="009A797B">
            <w:pPr>
              <w:rPr>
                <w:rFonts w:ascii="Arial" w:hAnsi="Arial" w:cs="Arial"/>
                <w:sz w:val="18"/>
              </w:rPr>
            </w:pPr>
            <w:r w:rsidRPr="009A797B">
              <w:rPr>
                <w:rFonts w:ascii="Arial" w:hAnsi="Arial" w:cs="Arial"/>
                <w:sz w:val="18"/>
              </w:rPr>
              <w:t>8.3.5.1.2</w:t>
            </w:r>
          </w:p>
        </w:tc>
        <w:tc>
          <w:tcPr>
            <w:tcW w:w="2700" w:type="dxa"/>
          </w:tcPr>
          <w:p w:rsidR="009A797B" w:rsidRPr="009A797B" w:rsidRDefault="009A797B">
            <w:pPr>
              <w:rPr>
                <w:rFonts w:ascii="Arial" w:hAnsi="Arial" w:cs="Arial"/>
                <w:sz w:val="18"/>
                <w:szCs w:val="18"/>
              </w:rPr>
            </w:pPr>
            <w:proofErr w:type="spellStart"/>
            <w:r w:rsidRPr="009A797B">
              <w:rPr>
                <w:rFonts w:ascii="Arial" w:hAnsi="Arial" w:cs="Arial"/>
                <w:sz w:val="18"/>
                <w:szCs w:val="18"/>
              </w:rPr>
              <w:t>TBDs</w:t>
            </w:r>
            <w:proofErr w:type="spellEnd"/>
            <w:r w:rsidRPr="009A797B">
              <w:rPr>
                <w:rFonts w:ascii="Arial" w:hAnsi="Arial" w:cs="Arial"/>
                <w:sz w:val="18"/>
                <w:szCs w:val="18"/>
              </w:rPr>
              <w:t xml:space="preserve"> in Preferred MCS and Reserved field should be clarified.</w:t>
            </w:r>
          </w:p>
        </w:tc>
        <w:tc>
          <w:tcPr>
            <w:tcW w:w="2430" w:type="dxa"/>
          </w:tcPr>
          <w:p w:rsidR="009A797B" w:rsidRPr="009A797B" w:rsidRDefault="009A797B">
            <w:pPr>
              <w:rPr>
                <w:rFonts w:ascii="Arial" w:hAnsi="Arial" w:cs="Arial"/>
                <w:sz w:val="18"/>
                <w:szCs w:val="18"/>
              </w:rPr>
            </w:pPr>
            <w:r w:rsidRPr="009A797B">
              <w:rPr>
                <w:rFonts w:ascii="Arial" w:hAnsi="Arial" w:cs="Arial"/>
                <w:sz w:val="18"/>
                <w:szCs w:val="18"/>
              </w:rPr>
              <w:t>As mentioned in the Comment.</w:t>
            </w:r>
          </w:p>
        </w:tc>
        <w:tc>
          <w:tcPr>
            <w:tcW w:w="2178" w:type="dxa"/>
          </w:tcPr>
          <w:p w:rsidR="009A797B" w:rsidRPr="00C863A1" w:rsidRDefault="001C5223" w:rsidP="00A108C8">
            <w:pPr>
              <w:jc w:val="both"/>
              <w:rPr>
                <w:rFonts w:ascii="Arial" w:eastAsia="굴림" w:hAnsi="Arial" w:cs="Arial"/>
                <w:sz w:val="18"/>
                <w:szCs w:val="18"/>
                <w:lang w:val="en-US" w:eastAsia="ko-KR"/>
              </w:rPr>
            </w:pPr>
            <w:r>
              <w:rPr>
                <w:rFonts w:ascii="Arial" w:eastAsia="굴림" w:hAnsi="Arial" w:cs="Arial" w:hint="eastAsia"/>
                <w:sz w:val="20"/>
                <w:lang w:val="en-US" w:eastAsia="ko-KR"/>
              </w:rPr>
              <w:t xml:space="preserve">Revised. </w:t>
            </w:r>
            <w:r>
              <w:rPr>
                <w:rFonts w:ascii="Arial" w:eastAsia="굴림" w:hAnsi="Arial" w:cs="Arial"/>
                <w:sz w:val="20"/>
                <w:lang w:val="en-US" w:eastAsia="ko-KR"/>
              </w:rPr>
              <w:t>–</w:t>
            </w:r>
            <w:r>
              <w:rPr>
                <w:rFonts w:ascii="Arial" w:eastAsia="굴림" w:hAnsi="Arial" w:cs="Arial" w:hint="eastAsia"/>
                <w:sz w:val="20"/>
                <w:lang w:val="en-US" w:eastAsia="ko-KR"/>
              </w:rPr>
              <w:t xml:space="preserve"> The comment is resolved </w:t>
            </w:r>
            <w:r>
              <w:rPr>
                <w:rFonts w:ascii="Arial" w:eastAsia="굴림" w:hAnsi="Arial" w:cs="Arial" w:hint="eastAsia"/>
                <w:sz w:val="20"/>
                <w:lang w:val="en-US" w:eastAsia="ko-KR"/>
              </w:rPr>
              <w:lastRenderedPageBreak/>
              <w:t>by the resolution for CID 1077.</w:t>
            </w:r>
          </w:p>
        </w:tc>
      </w:tr>
      <w:tr w:rsidR="00C863A1" w:rsidRPr="00C6354A" w:rsidTr="00C863A1">
        <w:trPr>
          <w:trHeight w:val="116"/>
        </w:trPr>
        <w:tc>
          <w:tcPr>
            <w:tcW w:w="648" w:type="dxa"/>
          </w:tcPr>
          <w:p w:rsidR="009A797B" w:rsidRPr="009A797B" w:rsidRDefault="009A797B">
            <w:pPr>
              <w:jc w:val="right"/>
              <w:rPr>
                <w:rFonts w:ascii="Arial" w:hAnsi="Arial" w:cs="Arial"/>
                <w:sz w:val="18"/>
              </w:rPr>
            </w:pPr>
            <w:r w:rsidRPr="009A797B">
              <w:rPr>
                <w:rFonts w:ascii="Arial" w:hAnsi="Arial" w:cs="Arial"/>
                <w:sz w:val="18"/>
              </w:rPr>
              <w:lastRenderedPageBreak/>
              <w:t>2983</w:t>
            </w:r>
          </w:p>
        </w:tc>
        <w:tc>
          <w:tcPr>
            <w:tcW w:w="720" w:type="dxa"/>
          </w:tcPr>
          <w:p w:rsidR="009A797B" w:rsidRPr="009A797B" w:rsidRDefault="009A797B">
            <w:pPr>
              <w:jc w:val="right"/>
              <w:rPr>
                <w:rFonts w:ascii="Arial" w:hAnsi="Arial" w:cs="Arial"/>
                <w:sz w:val="18"/>
              </w:rPr>
            </w:pPr>
            <w:r w:rsidRPr="009A797B">
              <w:rPr>
                <w:rFonts w:ascii="Arial" w:hAnsi="Arial" w:cs="Arial"/>
                <w:sz w:val="18"/>
              </w:rPr>
              <w:t>54.00</w:t>
            </w:r>
          </w:p>
        </w:tc>
        <w:tc>
          <w:tcPr>
            <w:tcW w:w="900" w:type="dxa"/>
          </w:tcPr>
          <w:p w:rsidR="009A797B" w:rsidRPr="009A797B" w:rsidRDefault="009A797B">
            <w:pPr>
              <w:rPr>
                <w:rFonts w:ascii="Arial" w:hAnsi="Arial" w:cs="Arial"/>
                <w:sz w:val="18"/>
              </w:rPr>
            </w:pPr>
            <w:r w:rsidRPr="009A797B">
              <w:rPr>
                <w:rFonts w:ascii="Arial" w:hAnsi="Arial" w:cs="Arial"/>
                <w:sz w:val="18"/>
              </w:rPr>
              <w:t>8.3.5.1.2</w:t>
            </w:r>
          </w:p>
        </w:tc>
        <w:tc>
          <w:tcPr>
            <w:tcW w:w="2700" w:type="dxa"/>
          </w:tcPr>
          <w:p w:rsidR="009A797B" w:rsidRPr="009A797B" w:rsidRDefault="009A797B">
            <w:pPr>
              <w:rPr>
                <w:rFonts w:ascii="Arial" w:hAnsi="Arial" w:cs="Arial"/>
                <w:sz w:val="18"/>
                <w:szCs w:val="18"/>
              </w:rPr>
            </w:pPr>
            <w:r w:rsidRPr="009A797B">
              <w:rPr>
                <w:rFonts w:ascii="Arial" w:hAnsi="Arial" w:cs="Arial"/>
                <w:sz w:val="18"/>
                <w:szCs w:val="18"/>
              </w:rPr>
              <w:t>There are "</w:t>
            </w:r>
            <w:proofErr w:type="spellStart"/>
            <w:r w:rsidRPr="009A797B">
              <w:rPr>
                <w:rFonts w:ascii="Arial" w:hAnsi="Arial" w:cs="Arial"/>
                <w:sz w:val="18"/>
                <w:szCs w:val="18"/>
              </w:rPr>
              <w:t>TBD"s</w:t>
            </w:r>
            <w:proofErr w:type="spellEnd"/>
            <w:r w:rsidRPr="009A797B">
              <w:rPr>
                <w:rFonts w:ascii="Arial" w:hAnsi="Arial" w:cs="Arial"/>
                <w:sz w:val="18"/>
                <w:szCs w:val="18"/>
              </w:rPr>
              <w:t xml:space="preserve"> should be filled</w:t>
            </w:r>
          </w:p>
        </w:tc>
        <w:tc>
          <w:tcPr>
            <w:tcW w:w="2430" w:type="dxa"/>
          </w:tcPr>
          <w:p w:rsidR="009A797B" w:rsidRPr="009A797B" w:rsidRDefault="009A797B">
            <w:pPr>
              <w:rPr>
                <w:rFonts w:ascii="Arial" w:hAnsi="Arial" w:cs="Arial"/>
                <w:sz w:val="18"/>
                <w:szCs w:val="18"/>
              </w:rPr>
            </w:pPr>
            <w:r w:rsidRPr="009A797B">
              <w:rPr>
                <w:rFonts w:ascii="Arial" w:hAnsi="Arial" w:cs="Arial"/>
                <w:sz w:val="18"/>
                <w:szCs w:val="18"/>
              </w:rPr>
              <w:t>please complete the required fields</w:t>
            </w:r>
          </w:p>
        </w:tc>
        <w:tc>
          <w:tcPr>
            <w:tcW w:w="2178" w:type="dxa"/>
          </w:tcPr>
          <w:p w:rsidR="009A797B" w:rsidRPr="00C863A1" w:rsidRDefault="001C5223" w:rsidP="00A108C8">
            <w:pPr>
              <w:jc w:val="both"/>
              <w:rPr>
                <w:rFonts w:ascii="Arial" w:eastAsia="굴림" w:hAnsi="Arial" w:cs="Arial"/>
                <w:sz w:val="18"/>
                <w:szCs w:val="18"/>
                <w:lang w:val="en-US" w:eastAsia="ko-KR"/>
              </w:rPr>
            </w:pPr>
            <w:r>
              <w:rPr>
                <w:rFonts w:ascii="Arial" w:eastAsia="굴림" w:hAnsi="Arial" w:cs="Arial" w:hint="eastAsia"/>
                <w:sz w:val="20"/>
                <w:lang w:val="en-US" w:eastAsia="ko-KR"/>
              </w:rPr>
              <w:t xml:space="preserve">Revised. </w:t>
            </w:r>
            <w:r>
              <w:rPr>
                <w:rFonts w:ascii="Arial" w:eastAsia="굴림" w:hAnsi="Arial" w:cs="Arial"/>
                <w:sz w:val="20"/>
                <w:lang w:val="en-US" w:eastAsia="ko-KR"/>
              </w:rPr>
              <w:t>–</w:t>
            </w:r>
            <w:r>
              <w:rPr>
                <w:rFonts w:ascii="Arial" w:eastAsia="굴림" w:hAnsi="Arial" w:cs="Arial" w:hint="eastAsia"/>
                <w:sz w:val="20"/>
                <w:lang w:val="en-US" w:eastAsia="ko-KR"/>
              </w:rPr>
              <w:t xml:space="preserve"> The comment is resolved by the resolution for CID 1077.</w:t>
            </w:r>
          </w:p>
        </w:tc>
      </w:tr>
    </w:tbl>
    <w:p w:rsidR="00C151D0" w:rsidRDefault="00C151D0" w:rsidP="00F2637D">
      <w:pPr>
        <w:rPr>
          <w:b/>
          <w:bCs/>
          <w:i/>
          <w:iCs/>
          <w:lang w:eastAsia="ko-KR"/>
        </w:rPr>
      </w:pPr>
    </w:p>
    <w:p w:rsidR="009A797B" w:rsidRPr="00F0664C" w:rsidRDefault="009A797B" w:rsidP="009A797B">
      <w:pPr>
        <w:rPr>
          <w:b/>
          <w:u w:val="single"/>
          <w:lang w:eastAsia="ko-KR"/>
        </w:rPr>
      </w:pPr>
      <w:r w:rsidRPr="00F0664C">
        <w:rPr>
          <w:b/>
          <w:u w:val="single"/>
        </w:rPr>
        <w:t>Discussion:</w:t>
      </w:r>
    </w:p>
    <w:p w:rsidR="009A797B" w:rsidRDefault="009A797B" w:rsidP="00F2637D">
      <w:pPr>
        <w:rPr>
          <w:b/>
          <w:bCs/>
          <w:i/>
          <w:iCs/>
          <w:lang w:eastAsia="ko-KR"/>
        </w:rPr>
      </w:pPr>
    </w:p>
    <w:p w:rsidR="00A46124" w:rsidRDefault="00A46124" w:rsidP="00F2637D">
      <w:pPr>
        <w:rPr>
          <w:b/>
          <w:bCs/>
          <w:i/>
          <w:iCs/>
          <w:lang w:eastAsia="ko-KR"/>
        </w:rPr>
      </w:pPr>
      <w:r w:rsidRPr="001C5223">
        <w:rPr>
          <w:rFonts w:hint="eastAsia"/>
          <w:b/>
          <w:bCs/>
          <w:i/>
          <w:iCs/>
          <w:u w:val="single"/>
          <w:lang w:eastAsia="ko-KR"/>
        </w:rPr>
        <w:t>CID 1077</w:t>
      </w:r>
      <w:r>
        <w:rPr>
          <w:rFonts w:hint="eastAsia"/>
          <w:b/>
          <w:bCs/>
          <w:i/>
          <w:iCs/>
          <w:lang w:eastAsia="ko-KR"/>
        </w:rPr>
        <w:t xml:space="preserve"> </w:t>
      </w:r>
      <w:r>
        <w:rPr>
          <w:b/>
          <w:bCs/>
          <w:i/>
          <w:iCs/>
          <w:lang w:eastAsia="ko-KR"/>
        </w:rPr>
        <w:t>–</w:t>
      </w:r>
      <w:r>
        <w:rPr>
          <w:rFonts w:hint="eastAsia"/>
          <w:b/>
          <w:bCs/>
          <w:i/>
          <w:iCs/>
          <w:lang w:eastAsia="ko-KR"/>
        </w:rPr>
        <w:t xml:space="preserve"> Agree </w:t>
      </w:r>
      <w:r w:rsidR="00312ACC">
        <w:rPr>
          <w:rFonts w:hint="eastAsia"/>
          <w:b/>
          <w:bCs/>
          <w:i/>
          <w:iCs/>
          <w:lang w:eastAsia="ko-KR"/>
        </w:rPr>
        <w:t xml:space="preserve">with the commenter of CID 1077.As there are only </w:t>
      </w:r>
      <w:proofErr w:type="spellStart"/>
      <w:r w:rsidR="00312ACC">
        <w:rPr>
          <w:rFonts w:hint="eastAsia"/>
          <w:b/>
          <w:bCs/>
          <w:i/>
          <w:iCs/>
          <w:lang w:eastAsia="ko-KR"/>
        </w:rPr>
        <w:t>upto</w:t>
      </w:r>
      <w:proofErr w:type="spellEnd"/>
      <w:r w:rsidR="00312ACC">
        <w:rPr>
          <w:rFonts w:hint="eastAsia"/>
          <w:b/>
          <w:bCs/>
          <w:i/>
          <w:iCs/>
          <w:lang w:eastAsia="ko-KR"/>
        </w:rPr>
        <w:t xml:space="preserve"> 3 bits available for Preferred MCS subfield, and there exist 11 MCS levels for 1MHz format, the Preferred MCS subfield cannot indicate each available MCS level directly. Considering parsing complexity and memory requirement, it is beneficial to simply map 11 MCS levels into 7 steps. (One state is used for indicating the case that the STA doesn</w:t>
      </w:r>
      <w:r w:rsidR="00312ACC">
        <w:rPr>
          <w:b/>
          <w:bCs/>
          <w:i/>
          <w:iCs/>
          <w:lang w:eastAsia="ko-KR"/>
        </w:rPr>
        <w:t>’</w:t>
      </w:r>
      <w:r w:rsidR="00312ACC">
        <w:rPr>
          <w:rFonts w:hint="eastAsia"/>
          <w:b/>
          <w:bCs/>
          <w:i/>
          <w:iCs/>
          <w:lang w:eastAsia="ko-KR"/>
        </w:rPr>
        <w:t>t have preferred MCS information.)</w:t>
      </w:r>
      <w:r w:rsidR="00C163A5">
        <w:rPr>
          <w:rFonts w:hint="eastAsia"/>
          <w:b/>
          <w:bCs/>
          <w:i/>
          <w:iCs/>
          <w:lang w:eastAsia="ko-KR"/>
        </w:rPr>
        <w:t xml:space="preserve"> As Preferred MCS subfield utilizes 3 bits, there</w:t>
      </w:r>
      <w:r w:rsidR="00C163A5">
        <w:rPr>
          <w:b/>
          <w:bCs/>
          <w:i/>
          <w:iCs/>
          <w:lang w:eastAsia="ko-KR"/>
        </w:rPr>
        <w:t>’</w:t>
      </w:r>
      <w:r w:rsidR="00C163A5">
        <w:rPr>
          <w:rFonts w:hint="eastAsia"/>
          <w:b/>
          <w:bCs/>
          <w:i/>
          <w:iCs/>
          <w:lang w:eastAsia="ko-KR"/>
        </w:rPr>
        <w:t xml:space="preserve">s no bit left for </w:t>
      </w:r>
      <w:proofErr w:type="gramStart"/>
      <w:r w:rsidR="00C163A5">
        <w:rPr>
          <w:rFonts w:hint="eastAsia"/>
          <w:b/>
          <w:bCs/>
          <w:i/>
          <w:iCs/>
          <w:lang w:eastAsia="ko-KR"/>
        </w:rPr>
        <w:t>Reserved</w:t>
      </w:r>
      <w:proofErr w:type="gramEnd"/>
      <w:r w:rsidR="00C163A5">
        <w:rPr>
          <w:rFonts w:hint="eastAsia"/>
          <w:b/>
          <w:bCs/>
          <w:i/>
          <w:iCs/>
          <w:lang w:eastAsia="ko-KR"/>
        </w:rPr>
        <w:t xml:space="preserve"> subfield.</w:t>
      </w:r>
    </w:p>
    <w:p w:rsidR="00C163A5" w:rsidRDefault="00C163A5" w:rsidP="00F2637D">
      <w:pPr>
        <w:rPr>
          <w:b/>
          <w:bCs/>
          <w:i/>
          <w:iCs/>
          <w:lang w:eastAsia="ko-KR"/>
        </w:rPr>
      </w:pPr>
    </w:p>
    <w:p w:rsidR="00312ACC" w:rsidRDefault="001C5223" w:rsidP="00F2637D">
      <w:pPr>
        <w:rPr>
          <w:b/>
          <w:bCs/>
          <w:i/>
          <w:iCs/>
          <w:lang w:eastAsia="ko-KR"/>
        </w:rPr>
      </w:pPr>
      <w:r w:rsidRPr="001C5223">
        <w:rPr>
          <w:rFonts w:hint="eastAsia"/>
          <w:b/>
          <w:bCs/>
          <w:i/>
          <w:iCs/>
          <w:u w:val="single"/>
          <w:lang w:eastAsia="ko-KR"/>
        </w:rPr>
        <w:t>CID 1344</w:t>
      </w:r>
      <w:r>
        <w:rPr>
          <w:rFonts w:hint="eastAsia"/>
          <w:b/>
          <w:bCs/>
          <w:i/>
          <w:iCs/>
          <w:lang w:eastAsia="ko-KR"/>
        </w:rPr>
        <w:t xml:space="preserve"> </w:t>
      </w:r>
      <w:r>
        <w:rPr>
          <w:b/>
          <w:bCs/>
          <w:i/>
          <w:iCs/>
          <w:lang w:eastAsia="ko-KR"/>
        </w:rPr>
        <w:t>–</w:t>
      </w:r>
      <w:r>
        <w:rPr>
          <w:rFonts w:hint="eastAsia"/>
          <w:b/>
          <w:bCs/>
          <w:i/>
          <w:iCs/>
          <w:lang w:eastAsia="ko-KR"/>
        </w:rPr>
        <w:t xml:space="preserve"> Agree with the commenter of CID 1344. </w:t>
      </w:r>
      <w:r w:rsidR="00E7188C">
        <w:rPr>
          <w:rFonts w:hint="eastAsia"/>
          <w:b/>
          <w:bCs/>
          <w:i/>
          <w:iCs/>
          <w:lang w:eastAsia="ko-KR"/>
        </w:rPr>
        <w:t>Definition on UDI field is explained in the text</w:t>
      </w:r>
      <w:r w:rsidR="00F95704">
        <w:rPr>
          <w:rFonts w:hint="eastAsia"/>
          <w:b/>
          <w:bCs/>
          <w:i/>
          <w:iCs/>
          <w:lang w:eastAsia="ko-KR"/>
        </w:rPr>
        <w:t xml:space="preserve"> as</w:t>
      </w:r>
      <w:r w:rsidR="00F95704" w:rsidRPr="00F95704">
        <w:t xml:space="preserve"> </w:t>
      </w:r>
      <w:r w:rsidR="00F95704">
        <w:rPr>
          <w:lang w:eastAsia="ko-KR"/>
        </w:rPr>
        <w:t>“</w:t>
      </w:r>
      <w:r w:rsidR="00F95704" w:rsidRPr="00F95704">
        <w:rPr>
          <w:b/>
          <w:bCs/>
          <w:i/>
          <w:iCs/>
          <w:lang w:eastAsia="ko-KR"/>
        </w:rPr>
        <w:t>The Uplink Data Indicator (UDI) subfield indicates if the STA has uplink data to transmit</w:t>
      </w:r>
      <w:r w:rsidR="00F95704">
        <w:rPr>
          <w:rFonts w:hint="eastAsia"/>
          <w:b/>
          <w:bCs/>
          <w:i/>
          <w:iCs/>
          <w:lang w:eastAsia="ko-KR"/>
        </w:rPr>
        <w:t>.</w:t>
      </w:r>
      <w:proofErr w:type="gramStart"/>
      <w:r w:rsidR="00F95704">
        <w:rPr>
          <w:b/>
          <w:bCs/>
          <w:i/>
          <w:iCs/>
          <w:lang w:eastAsia="ko-KR"/>
        </w:rPr>
        <w:t>”</w:t>
      </w:r>
      <w:r w:rsidR="00F95704" w:rsidRPr="00F95704">
        <w:rPr>
          <w:b/>
          <w:bCs/>
          <w:i/>
          <w:iCs/>
          <w:lang w:eastAsia="ko-KR"/>
        </w:rPr>
        <w:t>.</w:t>
      </w:r>
      <w:proofErr w:type="gramEnd"/>
      <w:r w:rsidR="00F95704">
        <w:rPr>
          <w:rFonts w:hint="eastAsia"/>
          <w:b/>
          <w:bCs/>
          <w:i/>
          <w:iCs/>
          <w:lang w:eastAsia="ko-KR"/>
        </w:rPr>
        <w:t xml:space="preserve"> Also, for </w:t>
      </w:r>
      <w:r w:rsidR="00F95704">
        <w:rPr>
          <w:b/>
          <w:bCs/>
          <w:i/>
          <w:iCs/>
          <w:lang w:eastAsia="ko-KR"/>
        </w:rPr>
        <w:t>≥</w:t>
      </w:r>
      <w:r w:rsidR="00F95704">
        <w:rPr>
          <w:rFonts w:hint="eastAsia"/>
          <w:b/>
          <w:bCs/>
          <w:i/>
          <w:iCs/>
          <w:lang w:eastAsia="ko-KR"/>
        </w:rPr>
        <w:t xml:space="preserve">2MHz frame case, duration information on UDI subfield is further clarified as </w:t>
      </w:r>
      <w:r w:rsidR="00F95704">
        <w:rPr>
          <w:b/>
          <w:bCs/>
          <w:i/>
          <w:iCs/>
          <w:lang w:eastAsia="ko-KR"/>
        </w:rPr>
        <w:t>“</w:t>
      </w:r>
      <w:r w:rsidR="00F95704" w:rsidRPr="00F95704">
        <w:rPr>
          <w:b/>
          <w:bCs/>
          <w:i/>
          <w:iCs/>
          <w:lang w:eastAsia="ko-KR"/>
        </w:rPr>
        <w:t xml:space="preserve">Estimated time required for the transmission of uplink data frames in unit of TU excluding its </w:t>
      </w:r>
      <w:proofErr w:type="spellStart"/>
      <w:r w:rsidR="00F95704" w:rsidRPr="00F95704">
        <w:rPr>
          <w:b/>
          <w:bCs/>
          <w:i/>
          <w:iCs/>
          <w:lang w:eastAsia="ko-KR"/>
        </w:rPr>
        <w:t>reponse</w:t>
      </w:r>
      <w:proofErr w:type="spellEnd"/>
      <w:r w:rsidR="00F95704" w:rsidRPr="00F95704">
        <w:rPr>
          <w:b/>
          <w:bCs/>
          <w:i/>
          <w:iCs/>
          <w:lang w:eastAsia="ko-KR"/>
        </w:rPr>
        <w:t xml:space="preserve"> and applicable IFS durations.</w:t>
      </w:r>
      <w:proofErr w:type="gramStart"/>
      <w:r w:rsidR="00F95704">
        <w:rPr>
          <w:b/>
          <w:bCs/>
          <w:i/>
          <w:iCs/>
          <w:lang w:eastAsia="ko-KR"/>
        </w:rPr>
        <w:t>”</w:t>
      </w:r>
      <w:r w:rsidR="00F95704">
        <w:rPr>
          <w:rFonts w:hint="eastAsia"/>
          <w:b/>
          <w:bCs/>
          <w:i/>
          <w:iCs/>
          <w:lang w:eastAsia="ko-KR"/>
        </w:rPr>
        <w:t>.</w:t>
      </w:r>
      <w:proofErr w:type="gramEnd"/>
      <w:r w:rsidR="00B21584">
        <w:rPr>
          <w:rFonts w:hint="eastAsia"/>
          <w:b/>
          <w:bCs/>
          <w:i/>
          <w:iCs/>
          <w:lang w:eastAsia="ko-KR"/>
        </w:rPr>
        <w:t xml:space="preserve"> Moreover under current definition, the UDI value can cover UL data duration over 4 seconds with resolution of around 25 OFDM symbols, which is unnecessarily long with poor resolution. Therefore, to have clearer indication, the proposed resolution is to use 40 </w:t>
      </w:r>
      <w:proofErr w:type="spellStart"/>
      <w:r w:rsidR="00B21584">
        <w:rPr>
          <w:rFonts w:hint="eastAsia"/>
          <w:b/>
          <w:bCs/>
          <w:i/>
          <w:iCs/>
          <w:lang w:eastAsia="ko-KR"/>
        </w:rPr>
        <w:t>usec</w:t>
      </w:r>
      <w:proofErr w:type="spellEnd"/>
      <w:r w:rsidR="00B21584">
        <w:rPr>
          <w:rFonts w:hint="eastAsia"/>
          <w:b/>
          <w:bCs/>
          <w:i/>
          <w:iCs/>
          <w:lang w:eastAsia="ko-KR"/>
        </w:rPr>
        <w:t xml:space="preserve"> for the unit of UDI (</w:t>
      </w:r>
      <w:r w:rsidR="00B21584">
        <w:rPr>
          <w:b/>
          <w:bCs/>
          <w:i/>
          <w:iCs/>
          <w:lang w:eastAsia="ko-KR"/>
        </w:rPr>
        <w:t>≥</w:t>
      </w:r>
      <w:r w:rsidR="00B21584">
        <w:rPr>
          <w:rFonts w:hint="eastAsia"/>
          <w:b/>
          <w:bCs/>
          <w:i/>
          <w:iCs/>
          <w:lang w:eastAsia="ko-KR"/>
        </w:rPr>
        <w:t>2MHz) subfield. A</w:t>
      </w:r>
      <w:r w:rsidR="00A93B77">
        <w:rPr>
          <w:rFonts w:hint="eastAsia"/>
          <w:b/>
          <w:bCs/>
          <w:i/>
          <w:iCs/>
          <w:lang w:eastAsia="ko-KR"/>
        </w:rPr>
        <w:t xml:space="preserve">nd, in case a STA has UL data to transmit, its duration shall be greater than single OFDM symbol as it shall include PLCP header. Therefore for UDI=1 will not be used in </w:t>
      </w:r>
      <w:r w:rsidR="00A93B77">
        <w:rPr>
          <w:b/>
          <w:bCs/>
          <w:i/>
          <w:iCs/>
          <w:lang w:eastAsia="ko-KR"/>
        </w:rPr>
        <w:t>≥</w:t>
      </w:r>
      <w:r w:rsidR="00A93B77">
        <w:rPr>
          <w:rFonts w:hint="eastAsia"/>
          <w:b/>
          <w:bCs/>
          <w:i/>
          <w:iCs/>
          <w:lang w:eastAsia="ko-KR"/>
        </w:rPr>
        <w:t xml:space="preserve">2MHz frame </w:t>
      </w:r>
      <w:proofErr w:type="spellStart"/>
      <w:r w:rsidR="00A93B77">
        <w:rPr>
          <w:rFonts w:hint="eastAsia"/>
          <w:b/>
          <w:bCs/>
          <w:i/>
          <w:iCs/>
          <w:lang w:eastAsia="ko-KR"/>
        </w:rPr>
        <w:t>case.So</w:t>
      </w:r>
      <w:proofErr w:type="spellEnd"/>
      <w:r w:rsidR="00A93B77">
        <w:rPr>
          <w:rFonts w:hint="eastAsia"/>
          <w:b/>
          <w:bCs/>
          <w:i/>
          <w:iCs/>
          <w:lang w:eastAsia="ko-KR"/>
        </w:rPr>
        <w:t>, the proposed resolution is to use UDI=1 to indicate that the duration is not determined.</w:t>
      </w:r>
    </w:p>
    <w:p w:rsidR="00B21584" w:rsidRDefault="00B21584" w:rsidP="00F2637D">
      <w:pPr>
        <w:rPr>
          <w:b/>
          <w:bCs/>
          <w:i/>
          <w:iCs/>
          <w:lang w:eastAsia="ko-KR"/>
        </w:rPr>
      </w:pPr>
    </w:p>
    <w:p w:rsidR="00F95704" w:rsidRDefault="00F95704" w:rsidP="00F2637D">
      <w:pPr>
        <w:rPr>
          <w:b/>
          <w:bCs/>
          <w:i/>
          <w:iCs/>
          <w:lang w:eastAsia="ko-KR"/>
        </w:rPr>
      </w:pPr>
      <w:r w:rsidRPr="00F95704">
        <w:rPr>
          <w:rFonts w:hint="eastAsia"/>
          <w:b/>
          <w:bCs/>
          <w:i/>
          <w:iCs/>
          <w:u w:val="single"/>
          <w:lang w:eastAsia="ko-KR"/>
        </w:rPr>
        <w:t>CID 2863</w:t>
      </w:r>
      <w:r>
        <w:rPr>
          <w:rFonts w:hint="eastAsia"/>
          <w:b/>
          <w:bCs/>
          <w:i/>
          <w:iCs/>
          <w:lang w:eastAsia="ko-KR"/>
        </w:rPr>
        <w:t xml:space="preserve"> </w:t>
      </w:r>
      <w:r>
        <w:rPr>
          <w:b/>
          <w:bCs/>
          <w:i/>
          <w:iCs/>
          <w:lang w:eastAsia="ko-KR"/>
        </w:rPr>
        <w:t>–</w:t>
      </w:r>
      <w:r>
        <w:rPr>
          <w:rFonts w:hint="eastAsia"/>
          <w:b/>
          <w:bCs/>
          <w:i/>
          <w:iCs/>
          <w:lang w:eastAsia="ko-KR"/>
        </w:rPr>
        <w:t xml:space="preserve"> Agree with the commenter of CID 2863. It is possible that a STA that wakes up from long sleep state does not have chance to measure Short Beacon frame and thus does not have preferred MCS level information. To account for this situation, the proposed resolution is to have one state that represents </w:t>
      </w:r>
      <w:r>
        <w:rPr>
          <w:b/>
          <w:bCs/>
          <w:i/>
          <w:iCs/>
          <w:lang w:eastAsia="ko-KR"/>
        </w:rPr>
        <w:t>“</w:t>
      </w:r>
      <w:r>
        <w:rPr>
          <w:rFonts w:hint="eastAsia"/>
          <w:b/>
          <w:bCs/>
          <w:i/>
          <w:iCs/>
          <w:lang w:eastAsia="ko-KR"/>
        </w:rPr>
        <w:t>No Preference</w:t>
      </w:r>
      <w:r>
        <w:rPr>
          <w:b/>
          <w:bCs/>
          <w:i/>
          <w:iCs/>
          <w:lang w:eastAsia="ko-KR"/>
        </w:rPr>
        <w:t>”</w:t>
      </w:r>
      <w:r>
        <w:rPr>
          <w:rFonts w:hint="eastAsia"/>
          <w:b/>
          <w:bCs/>
          <w:i/>
          <w:iCs/>
          <w:lang w:eastAsia="ko-KR"/>
        </w:rPr>
        <w:t xml:space="preserve"> in both 1MHz and </w:t>
      </w:r>
      <w:r>
        <w:rPr>
          <w:b/>
          <w:bCs/>
          <w:i/>
          <w:iCs/>
          <w:lang w:eastAsia="ko-KR"/>
        </w:rPr>
        <w:t>≥</w:t>
      </w:r>
      <w:r>
        <w:rPr>
          <w:rFonts w:hint="eastAsia"/>
          <w:b/>
          <w:bCs/>
          <w:i/>
          <w:iCs/>
          <w:lang w:eastAsia="ko-KR"/>
        </w:rPr>
        <w:t>2MHz frame formats.</w:t>
      </w:r>
    </w:p>
    <w:p w:rsidR="00A46124" w:rsidRDefault="00A46124" w:rsidP="00F2637D">
      <w:pPr>
        <w:rPr>
          <w:b/>
          <w:bCs/>
          <w:i/>
          <w:iCs/>
          <w:lang w:eastAsia="ko-KR"/>
        </w:rPr>
      </w:pPr>
    </w:p>
    <w:p w:rsidR="00A46124" w:rsidRDefault="00A46124" w:rsidP="00F2637D">
      <w:pPr>
        <w:rPr>
          <w:b/>
          <w:bCs/>
          <w:i/>
          <w:iCs/>
          <w:lang w:eastAsia="ko-KR"/>
        </w:rPr>
      </w:pPr>
    </w:p>
    <w:p w:rsidR="00A46124" w:rsidRDefault="00A46124" w:rsidP="00F2637D">
      <w:pPr>
        <w:rPr>
          <w:b/>
          <w:bCs/>
          <w:i/>
          <w:iCs/>
          <w:lang w:eastAsia="ko-KR"/>
        </w:rPr>
      </w:pPr>
    </w:p>
    <w:p w:rsidR="00A46124" w:rsidRPr="00F306C4" w:rsidRDefault="00A46124" w:rsidP="00A46124">
      <w:pPr>
        <w:keepNext/>
        <w:numPr>
          <w:ilvl w:val="0"/>
          <w:numId w:val="32"/>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bookmarkStart w:id="1" w:name="RTF39323936333a2048352c312e"/>
      <w:r w:rsidRPr="00F306C4">
        <w:rPr>
          <w:rFonts w:ascii="Arial" w:eastAsia="Times New Roman" w:hAnsi="Arial" w:cs="Arial"/>
          <w:b/>
          <w:bCs/>
          <w:color w:val="000000"/>
          <w:sz w:val="20"/>
          <w:lang w:val="en-US"/>
        </w:rPr>
        <w:t>NDP PS-Poll</w:t>
      </w:r>
      <w:bookmarkEnd w:id="1"/>
    </w:p>
    <w:p w:rsidR="00A46124" w:rsidRPr="00A46124" w:rsidRDefault="00A46124" w:rsidP="00A46124">
      <w:pPr>
        <w:pStyle w:val="ListParagraph"/>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ind w:leftChars="0" w:left="0"/>
        <w:rPr>
          <w:b/>
          <w:i/>
          <w:sz w:val="20"/>
          <w:lang w:eastAsia="ko-KR"/>
        </w:rPr>
      </w:pPr>
      <w:r w:rsidRPr="00D0676A">
        <w:rPr>
          <w:b/>
          <w:sz w:val="20"/>
          <w:highlight w:val="yellow"/>
        </w:rPr>
        <w:t xml:space="preserve">Instructions to </w:t>
      </w:r>
      <w:proofErr w:type="spellStart"/>
      <w:r w:rsidRPr="00D0676A">
        <w:rPr>
          <w:b/>
          <w:sz w:val="20"/>
          <w:highlight w:val="yellow"/>
        </w:rPr>
        <w:t>TGah</w:t>
      </w:r>
      <w:proofErr w:type="spellEnd"/>
      <w:r w:rsidRPr="00D0676A">
        <w:rPr>
          <w:b/>
          <w:sz w:val="20"/>
          <w:highlight w:val="yellow"/>
        </w:rPr>
        <w:t xml:space="preserve"> Editor</w:t>
      </w:r>
      <w:r w:rsidRPr="00D0676A">
        <w:rPr>
          <w:b/>
          <w:i/>
          <w:sz w:val="20"/>
          <w:highlight w:val="yellow"/>
        </w:rPr>
        <w:t xml:space="preserve">: </w:t>
      </w:r>
      <w:r>
        <w:rPr>
          <w:b/>
          <w:i/>
          <w:sz w:val="20"/>
          <w:highlight w:val="yellow"/>
        </w:rPr>
        <w:t xml:space="preserve">Change this </w:t>
      </w:r>
      <w:proofErr w:type="spellStart"/>
      <w:r>
        <w:rPr>
          <w:b/>
          <w:i/>
          <w:sz w:val="20"/>
          <w:highlight w:val="yellow"/>
        </w:rPr>
        <w:t>subclause</w:t>
      </w:r>
      <w:proofErr w:type="spellEnd"/>
      <w:r>
        <w:rPr>
          <w:b/>
          <w:i/>
          <w:sz w:val="20"/>
          <w:highlight w:val="yellow"/>
        </w:rPr>
        <w:t xml:space="preserve"> as </w:t>
      </w:r>
      <w:r w:rsidRPr="00D0676A">
        <w:rPr>
          <w:b/>
          <w:i/>
          <w:sz w:val="20"/>
          <w:highlight w:val="yellow"/>
        </w:rPr>
        <w:t>follows</w:t>
      </w:r>
      <w:r>
        <w:rPr>
          <w:rFonts w:hint="eastAsia"/>
          <w:b/>
          <w:i/>
          <w:sz w:val="20"/>
          <w:highlight w:val="yellow"/>
          <w:lang w:eastAsia="ko-KR"/>
        </w:rPr>
        <w:t xml:space="preserve"> (This resolution considers 14/0210r0 as a baseline document for </w:t>
      </w:r>
      <w:proofErr w:type="spellStart"/>
      <w:r>
        <w:rPr>
          <w:rFonts w:hint="eastAsia"/>
          <w:b/>
          <w:i/>
          <w:sz w:val="20"/>
          <w:highlight w:val="yellow"/>
          <w:lang w:eastAsia="ko-KR"/>
        </w:rPr>
        <w:t>subclause</w:t>
      </w:r>
      <w:proofErr w:type="spellEnd"/>
      <w:r>
        <w:rPr>
          <w:rFonts w:hint="eastAsia"/>
          <w:b/>
          <w:i/>
          <w:sz w:val="20"/>
          <w:highlight w:val="yellow"/>
          <w:lang w:eastAsia="ko-KR"/>
        </w:rPr>
        <w:t xml:space="preserve"> 8.3.5.1.2)</w:t>
      </w:r>
      <w:r w:rsidRPr="00D0676A">
        <w:rPr>
          <w:b/>
          <w:i/>
          <w:sz w:val="20"/>
          <w:highlight w:val="yellow"/>
        </w:rPr>
        <w:t>:</w:t>
      </w:r>
    </w:p>
    <w:p w:rsidR="00A46124" w:rsidRPr="009B4C98" w:rsidRDefault="00A46124" w:rsidP="00A46124">
      <w:pPr>
        <w:pStyle w:val="ListParagraph"/>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ind w:leftChars="0" w:left="0"/>
        <w:rPr>
          <w:b/>
          <w:bCs/>
          <w:i/>
          <w:iCs/>
          <w:color w:val="000000"/>
          <w:sz w:val="20"/>
          <w:lang w:val="en-US" w:eastAsia="ko-KR"/>
        </w:rPr>
      </w:pPr>
    </w:p>
    <w:p w:rsidR="00A46124" w:rsidRDefault="00A46124" w:rsidP="00A4612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Pr>
          <w:rFonts w:eastAsia="Times New Roman"/>
          <w:color w:val="000000"/>
          <w:sz w:val="20"/>
          <w:lang w:val="en-US"/>
        </w:rPr>
        <w:t xml:space="preserve">The format of the </w:t>
      </w:r>
      <w:r w:rsidRPr="00F306C4">
        <w:rPr>
          <w:rFonts w:eastAsia="Times New Roman"/>
          <w:color w:val="000000"/>
          <w:sz w:val="20"/>
          <w:lang w:val="en-US"/>
        </w:rPr>
        <w:t xml:space="preserve">NDP MAC frame body </w:t>
      </w:r>
      <w:r>
        <w:rPr>
          <w:rFonts w:eastAsia="Times New Roman"/>
          <w:color w:val="000000"/>
          <w:sz w:val="20"/>
          <w:lang w:val="en-US"/>
        </w:rPr>
        <w:t xml:space="preserve">field </w:t>
      </w:r>
      <w:r w:rsidRPr="00F306C4">
        <w:rPr>
          <w:rFonts w:eastAsia="Times New Roman"/>
          <w:color w:val="000000"/>
          <w:sz w:val="20"/>
          <w:lang w:val="en-US"/>
        </w:rPr>
        <w:t>of</w:t>
      </w:r>
      <w:r>
        <w:rPr>
          <w:rFonts w:eastAsia="Times New Roman"/>
          <w:color w:val="000000"/>
          <w:sz w:val="20"/>
          <w:lang w:val="en-US"/>
        </w:rPr>
        <w:t xml:space="preserve"> the</w:t>
      </w:r>
      <w:r w:rsidRPr="00F306C4">
        <w:rPr>
          <w:rFonts w:eastAsia="Times New Roman"/>
          <w:color w:val="000000"/>
          <w:sz w:val="20"/>
          <w:lang w:val="en-US"/>
        </w:rPr>
        <w:t xml:space="preserve"> NDP PS-Poll</w:t>
      </w:r>
      <w:r>
        <w:rPr>
          <w:rFonts w:eastAsia="Times New Roman"/>
          <w:color w:val="000000"/>
          <w:sz w:val="20"/>
          <w:lang w:val="en-US"/>
        </w:rPr>
        <w:t xml:space="preserve"> </w:t>
      </w:r>
      <w:r>
        <w:rPr>
          <w:rFonts w:eastAsia="Times New Roman" w:hint="eastAsia"/>
          <w:color w:val="000000"/>
          <w:sz w:val="20"/>
          <w:lang w:val="en-US"/>
        </w:rPr>
        <w:t>(</w:t>
      </w:r>
      <w:r>
        <w:rPr>
          <w:rFonts w:eastAsia="Times New Roman"/>
          <w:color w:val="000000"/>
          <w:sz w:val="20"/>
          <w:lang w:val="en-US"/>
        </w:rPr>
        <w:t>1</w:t>
      </w:r>
      <w:r w:rsidRPr="0052188E">
        <w:rPr>
          <w:rFonts w:eastAsia="Times New Roman" w:hint="eastAsia"/>
          <w:color w:val="000000"/>
          <w:sz w:val="20"/>
          <w:lang w:val="en-US"/>
        </w:rPr>
        <w:t xml:space="preserve"> MHz)</w:t>
      </w:r>
      <w:r w:rsidRPr="00F306C4">
        <w:rPr>
          <w:rFonts w:eastAsia="Times New Roman"/>
          <w:color w:val="000000"/>
          <w:sz w:val="20"/>
          <w:lang w:val="en-US"/>
        </w:rPr>
        <w:t xml:space="preserve"> frame </w:t>
      </w:r>
      <w:r w:rsidRPr="0052188E">
        <w:rPr>
          <w:rFonts w:eastAsia="Times New Roman" w:hint="eastAsia"/>
          <w:color w:val="000000"/>
          <w:sz w:val="20"/>
          <w:lang w:val="en-US"/>
        </w:rPr>
        <w:t>is illustrated in Figure 8-8</w:t>
      </w:r>
      <w:r>
        <w:rPr>
          <w:rFonts w:eastAsia="Times New Roman"/>
          <w:color w:val="000000"/>
          <w:sz w:val="20"/>
          <w:lang w:val="en-US"/>
        </w:rPr>
        <w:t>b1</w:t>
      </w:r>
      <w:r w:rsidRPr="0052188E">
        <w:rPr>
          <w:rFonts w:eastAsia="Times New Roman" w:hint="eastAsia"/>
          <w:color w:val="000000"/>
          <w:sz w:val="20"/>
          <w:lang w:val="en-US"/>
        </w:rPr>
        <w:t xml:space="preserve"> (NDP MAC frame body field </w:t>
      </w:r>
      <w:r>
        <w:rPr>
          <w:rFonts w:eastAsia="Times New Roman"/>
          <w:color w:val="000000"/>
          <w:sz w:val="20"/>
          <w:lang w:val="en-US"/>
        </w:rPr>
        <w:t>of the</w:t>
      </w:r>
      <w:r w:rsidRPr="0052188E">
        <w:rPr>
          <w:rFonts w:eastAsia="Times New Roman" w:hint="eastAsia"/>
          <w:color w:val="000000"/>
          <w:sz w:val="20"/>
          <w:lang w:val="en-US"/>
        </w:rPr>
        <w:t xml:space="preserve"> NDP </w:t>
      </w:r>
      <w:r>
        <w:rPr>
          <w:rFonts w:eastAsia="Times New Roman"/>
          <w:color w:val="000000"/>
          <w:sz w:val="20"/>
          <w:lang w:val="en-US"/>
        </w:rPr>
        <w:t>PS-Poll</w:t>
      </w:r>
      <w:r>
        <w:rPr>
          <w:rFonts w:eastAsia="Times New Roman" w:hint="eastAsia"/>
          <w:color w:val="000000"/>
          <w:sz w:val="20"/>
          <w:lang w:val="en-US"/>
        </w:rPr>
        <w:t xml:space="preserve"> (</w:t>
      </w:r>
      <w:r>
        <w:rPr>
          <w:rFonts w:eastAsia="Times New Roman"/>
          <w:color w:val="000000"/>
          <w:sz w:val="20"/>
          <w:lang w:val="en-US"/>
        </w:rPr>
        <w:t>1</w:t>
      </w:r>
      <w:r w:rsidRPr="0052188E">
        <w:rPr>
          <w:rFonts w:eastAsia="Times New Roman" w:hint="eastAsia"/>
          <w:color w:val="000000"/>
          <w:sz w:val="20"/>
          <w:lang w:val="en-US"/>
        </w:rPr>
        <w:t xml:space="preserve"> MHz) frame) and </w:t>
      </w:r>
      <w:r>
        <w:rPr>
          <w:rFonts w:eastAsia="Times New Roman"/>
          <w:color w:val="000000"/>
          <w:sz w:val="20"/>
          <w:lang w:val="en-US"/>
        </w:rPr>
        <w:t xml:space="preserve">it </w:t>
      </w:r>
      <w:r w:rsidRPr="00F306C4">
        <w:rPr>
          <w:rFonts w:eastAsia="Times New Roman"/>
          <w:color w:val="000000"/>
          <w:sz w:val="20"/>
          <w:lang w:val="en-US"/>
        </w:rPr>
        <w:t xml:space="preserve">contains the information listed in </w:t>
      </w:r>
      <w:r w:rsidR="00D3780E" w:rsidRPr="00F306C4">
        <w:rPr>
          <w:rFonts w:eastAsia="Times New Roman"/>
          <w:color w:val="000000"/>
          <w:sz w:val="20"/>
          <w:lang w:val="en-US"/>
        </w:rPr>
        <w:fldChar w:fldCharType="begin"/>
      </w:r>
      <w:r w:rsidRPr="00F306C4">
        <w:rPr>
          <w:rFonts w:eastAsia="Times New Roman"/>
          <w:color w:val="000000"/>
          <w:sz w:val="20"/>
          <w:lang w:val="en-US"/>
        </w:rPr>
        <w:instrText xml:space="preserve"> REF  RTF38343633383a205461626c65 \h</w:instrText>
      </w:r>
      <w:r w:rsidR="00D3780E" w:rsidRPr="00F306C4">
        <w:rPr>
          <w:rFonts w:eastAsia="Times New Roman"/>
          <w:color w:val="000000"/>
          <w:sz w:val="20"/>
          <w:lang w:val="en-US"/>
        </w:rPr>
      </w:r>
      <w:r w:rsidR="00D3780E" w:rsidRPr="00F306C4">
        <w:rPr>
          <w:rFonts w:eastAsia="Times New Roman"/>
          <w:color w:val="000000"/>
          <w:sz w:val="20"/>
          <w:lang w:val="en-US"/>
        </w:rPr>
        <w:fldChar w:fldCharType="separate"/>
      </w:r>
      <w:r w:rsidRPr="00F306C4">
        <w:rPr>
          <w:rFonts w:eastAsia="Times New Roman"/>
          <w:color w:val="000000"/>
          <w:sz w:val="20"/>
          <w:lang w:val="en-US"/>
        </w:rPr>
        <w:t>Table 8-44 (NDP MAC frame body of NDP PS-Poll (1 MHz))</w:t>
      </w:r>
      <w:r w:rsidR="00D3780E" w:rsidRPr="00F306C4">
        <w:rPr>
          <w:rFonts w:eastAsia="Times New Roman"/>
          <w:color w:val="000000"/>
          <w:sz w:val="20"/>
          <w:lang w:val="en-US"/>
        </w:rPr>
        <w:fldChar w:fldCharType="end"/>
      </w:r>
      <w:r>
        <w:rPr>
          <w:rFonts w:eastAsia="Times New Roman"/>
          <w:color w:val="000000"/>
          <w:sz w:val="20"/>
          <w:lang w:val="en-US"/>
        </w:rPr>
        <w:t>.</w:t>
      </w:r>
    </w:p>
    <w:tbl>
      <w:tblPr>
        <w:tblW w:w="6684" w:type="dxa"/>
        <w:jc w:val="center"/>
        <w:tblLayout w:type="fixed"/>
        <w:tblCellMar>
          <w:top w:w="120" w:type="dxa"/>
          <w:left w:w="120" w:type="dxa"/>
          <w:bottom w:w="80" w:type="dxa"/>
          <w:right w:w="120" w:type="dxa"/>
        </w:tblCellMar>
        <w:tblLook w:val="0000"/>
      </w:tblPr>
      <w:tblGrid>
        <w:gridCol w:w="560"/>
        <w:gridCol w:w="1330"/>
        <w:gridCol w:w="1111"/>
        <w:gridCol w:w="1136"/>
        <w:gridCol w:w="1349"/>
        <w:gridCol w:w="1198"/>
      </w:tblGrid>
      <w:tr w:rsidR="00A46124" w:rsidRPr="00FD31A1" w:rsidTr="003153AD">
        <w:trPr>
          <w:trHeight w:val="340"/>
          <w:jc w:val="center"/>
        </w:trPr>
        <w:tc>
          <w:tcPr>
            <w:tcW w:w="560" w:type="dxa"/>
            <w:tcBorders>
              <w:top w:val="nil"/>
              <w:left w:val="nil"/>
              <w:bottom w:val="nil"/>
              <w:right w:val="nil"/>
            </w:tcBorders>
            <w:tcMar>
              <w:top w:w="120" w:type="dxa"/>
              <w:left w:w="120" w:type="dxa"/>
              <w:bottom w:w="80" w:type="dxa"/>
              <w:right w:w="120" w:type="dxa"/>
            </w:tcMar>
            <w:vAlign w:val="center"/>
          </w:tcPr>
          <w:p w:rsidR="00A46124" w:rsidRPr="00FD31A1" w:rsidRDefault="00A46124" w:rsidP="003153AD">
            <w:pPr>
              <w:widowControl w:val="0"/>
              <w:spacing w:after="200" w:line="200" w:lineRule="atLeast"/>
              <w:jc w:val="center"/>
              <w:rPr>
                <w:rFonts w:ascii="Arial" w:eastAsia="Times New Roman" w:hAnsi="Arial" w:cs="Arial"/>
                <w:sz w:val="16"/>
                <w:szCs w:val="16"/>
                <w:lang w:val="en-US"/>
              </w:rPr>
            </w:pPr>
          </w:p>
        </w:tc>
        <w:tc>
          <w:tcPr>
            <w:tcW w:w="1330" w:type="dxa"/>
            <w:tcBorders>
              <w:top w:val="nil"/>
              <w:left w:val="nil"/>
              <w:bottom w:val="single" w:sz="10" w:space="0" w:color="000000"/>
              <w:right w:val="nil"/>
            </w:tcBorders>
            <w:tcMar>
              <w:top w:w="120" w:type="dxa"/>
              <w:left w:w="120" w:type="dxa"/>
              <w:bottom w:w="80" w:type="dxa"/>
              <w:right w:w="120" w:type="dxa"/>
            </w:tcMar>
            <w:vAlign w:val="center"/>
          </w:tcPr>
          <w:p w:rsidR="00A46124" w:rsidRPr="00FD31A1" w:rsidRDefault="00A46124" w:rsidP="003153AD">
            <w:pPr>
              <w:widowControl w:val="0"/>
              <w:spacing w:after="200" w:line="200" w:lineRule="atLeast"/>
              <w:jc w:val="center"/>
              <w:rPr>
                <w:rFonts w:ascii="Arial" w:eastAsia="Times New Roman" w:hAnsi="Arial" w:cs="Arial"/>
                <w:sz w:val="16"/>
                <w:szCs w:val="16"/>
                <w:lang w:val="en-US"/>
              </w:rPr>
            </w:pPr>
            <w:r w:rsidRPr="00FD31A1">
              <w:rPr>
                <w:rFonts w:ascii="Arial" w:eastAsia="Times New Roman" w:hAnsi="Arial" w:cs="Arial"/>
                <w:sz w:val="16"/>
                <w:szCs w:val="16"/>
                <w:lang w:val="en-US"/>
              </w:rPr>
              <w:t>B0     </w:t>
            </w:r>
            <w:r>
              <w:rPr>
                <w:rFonts w:ascii="Arial" w:eastAsia="Times New Roman" w:hAnsi="Arial" w:cs="Arial"/>
                <w:sz w:val="16"/>
                <w:szCs w:val="16"/>
                <w:lang w:val="en-US"/>
              </w:rPr>
              <w:t xml:space="preserve">          </w:t>
            </w:r>
            <w:r w:rsidRPr="00FD31A1">
              <w:rPr>
                <w:rFonts w:ascii="Arial" w:eastAsia="Times New Roman" w:hAnsi="Arial" w:cs="Arial"/>
                <w:sz w:val="16"/>
                <w:szCs w:val="16"/>
                <w:lang w:val="en-US"/>
              </w:rPr>
              <w:t>B</w:t>
            </w:r>
            <w:r>
              <w:rPr>
                <w:rFonts w:ascii="Arial" w:eastAsia="Times New Roman" w:hAnsi="Arial" w:cs="Arial"/>
                <w:sz w:val="16"/>
                <w:szCs w:val="16"/>
                <w:lang w:val="en-US"/>
              </w:rPr>
              <w:t>2</w:t>
            </w:r>
          </w:p>
        </w:tc>
        <w:tc>
          <w:tcPr>
            <w:tcW w:w="1111" w:type="dxa"/>
            <w:tcBorders>
              <w:top w:val="nil"/>
              <w:left w:val="nil"/>
              <w:bottom w:val="single" w:sz="10" w:space="0" w:color="000000"/>
              <w:right w:val="nil"/>
            </w:tcBorders>
            <w:tcMar>
              <w:top w:w="120" w:type="dxa"/>
              <w:left w:w="120" w:type="dxa"/>
              <w:bottom w:w="80" w:type="dxa"/>
              <w:right w:w="120" w:type="dxa"/>
            </w:tcMar>
            <w:vAlign w:val="center"/>
          </w:tcPr>
          <w:p w:rsidR="00A46124" w:rsidRPr="00FD31A1" w:rsidRDefault="00A46124" w:rsidP="003153AD">
            <w:pPr>
              <w:widowControl w:val="0"/>
              <w:spacing w:after="200" w:line="200" w:lineRule="atLeast"/>
              <w:jc w:val="center"/>
              <w:rPr>
                <w:rFonts w:ascii="Arial" w:eastAsia="Times New Roman" w:hAnsi="Arial" w:cs="Arial"/>
                <w:sz w:val="16"/>
                <w:szCs w:val="16"/>
                <w:lang w:val="en-US"/>
              </w:rPr>
            </w:pPr>
            <w:r w:rsidRPr="00FD31A1">
              <w:rPr>
                <w:rFonts w:ascii="Arial" w:eastAsia="Times New Roman" w:hAnsi="Arial" w:cs="Arial"/>
                <w:sz w:val="16"/>
                <w:szCs w:val="16"/>
                <w:lang w:val="en-US"/>
              </w:rPr>
              <w:t>B</w:t>
            </w:r>
            <w:r>
              <w:rPr>
                <w:rFonts w:ascii="Arial" w:eastAsia="Times New Roman" w:hAnsi="Arial" w:cs="Arial"/>
                <w:sz w:val="16"/>
                <w:szCs w:val="16"/>
                <w:lang w:val="en-US"/>
              </w:rPr>
              <w:t>3        B11</w:t>
            </w:r>
          </w:p>
        </w:tc>
        <w:tc>
          <w:tcPr>
            <w:tcW w:w="1136" w:type="dxa"/>
            <w:tcBorders>
              <w:top w:val="nil"/>
              <w:left w:val="nil"/>
              <w:bottom w:val="single" w:sz="10" w:space="0" w:color="000000"/>
              <w:right w:val="nil"/>
            </w:tcBorders>
            <w:tcMar>
              <w:top w:w="120" w:type="dxa"/>
              <w:left w:w="120" w:type="dxa"/>
              <w:bottom w:w="80" w:type="dxa"/>
              <w:right w:w="120" w:type="dxa"/>
            </w:tcMar>
            <w:vAlign w:val="center"/>
          </w:tcPr>
          <w:p w:rsidR="00A46124" w:rsidRPr="00FD31A1" w:rsidRDefault="00A46124" w:rsidP="003153AD">
            <w:pPr>
              <w:widowControl w:val="0"/>
              <w:spacing w:after="200" w:line="200" w:lineRule="atLeast"/>
              <w:jc w:val="center"/>
              <w:rPr>
                <w:rFonts w:ascii="Arial" w:eastAsia="Times New Roman" w:hAnsi="Arial" w:cs="Arial"/>
                <w:sz w:val="16"/>
                <w:szCs w:val="16"/>
                <w:lang w:val="en-US"/>
              </w:rPr>
            </w:pPr>
            <w:r w:rsidRPr="00FD31A1">
              <w:rPr>
                <w:rFonts w:ascii="Arial" w:eastAsia="Times New Roman" w:hAnsi="Arial" w:cs="Arial"/>
                <w:sz w:val="16"/>
                <w:szCs w:val="16"/>
                <w:lang w:val="en-US"/>
              </w:rPr>
              <w:t>B</w:t>
            </w:r>
            <w:r>
              <w:rPr>
                <w:rFonts w:ascii="Arial" w:eastAsia="Times New Roman" w:hAnsi="Arial" w:cs="Arial"/>
                <w:sz w:val="16"/>
                <w:szCs w:val="16"/>
                <w:lang w:val="en-US"/>
              </w:rPr>
              <w:t>12</w:t>
            </w:r>
            <w:r w:rsidRPr="00FD31A1">
              <w:rPr>
                <w:rFonts w:ascii="Arial" w:eastAsia="Times New Roman" w:hAnsi="Arial" w:cs="Arial"/>
                <w:sz w:val="16"/>
                <w:szCs w:val="16"/>
                <w:lang w:val="en-US"/>
              </w:rPr>
              <w:t>   </w:t>
            </w:r>
            <w:r>
              <w:rPr>
                <w:rFonts w:ascii="Arial" w:eastAsia="Times New Roman" w:hAnsi="Arial" w:cs="Arial"/>
                <w:sz w:val="16"/>
                <w:szCs w:val="16"/>
                <w:lang w:val="en-US"/>
              </w:rPr>
              <w:t xml:space="preserve">   </w:t>
            </w:r>
            <w:r w:rsidRPr="00FD31A1">
              <w:rPr>
                <w:rFonts w:ascii="Arial" w:eastAsia="Times New Roman" w:hAnsi="Arial" w:cs="Arial"/>
                <w:sz w:val="16"/>
                <w:szCs w:val="16"/>
                <w:lang w:val="en-US"/>
              </w:rPr>
              <w:t> B</w:t>
            </w:r>
            <w:r>
              <w:rPr>
                <w:rFonts w:ascii="Arial" w:eastAsia="Times New Roman" w:hAnsi="Arial" w:cs="Arial"/>
                <w:sz w:val="16"/>
                <w:szCs w:val="16"/>
                <w:lang w:val="en-US"/>
              </w:rPr>
              <w:t>20</w:t>
            </w:r>
          </w:p>
        </w:tc>
        <w:tc>
          <w:tcPr>
            <w:tcW w:w="1349" w:type="dxa"/>
            <w:tcBorders>
              <w:top w:val="nil"/>
              <w:left w:val="nil"/>
              <w:bottom w:val="single" w:sz="10" w:space="0" w:color="000000"/>
              <w:right w:val="nil"/>
            </w:tcBorders>
            <w:tcMar>
              <w:top w:w="120" w:type="dxa"/>
              <w:left w:w="120" w:type="dxa"/>
              <w:bottom w:w="80" w:type="dxa"/>
              <w:right w:w="120" w:type="dxa"/>
            </w:tcMar>
            <w:vAlign w:val="center"/>
          </w:tcPr>
          <w:p w:rsidR="00A46124" w:rsidRPr="006110EC" w:rsidRDefault="00A46124" w:rsidP="003153AD">
            <w:pPr>
              <w:widowControl w:val="0"/>
              <w:tabs>
                <w:tab w:val="right" w:pos="1020"/>
              </w:tabs>
              <w:spacing w:after="200" w:line="200" w:lineRule="atLeast"/>
              <w:jc w:val="center"/>
              <w:rPr>
                <w:rFonts w:ascii="Arial" w:eastAsia="Times New Roman" w:hAnsi="Arial" w:cs="Arial"/>
                <w:sz w:val="16"/>
                <w:szCs w:val="16"/>
                <w:lang w:val="en-US"/>
              </w:rPr>
            </w:pPr>
            <w:r w:rsidRPr="006110EC">
              <w:rPr>
                <w:rFonts w:ascii="Arial" w:eastAsia="Times New Roman" w:hAnsi="Arial" w:cs="Arial"/>
                <w:sz w:val="16"/>
                <w:szCs w:val="16"/>
                <w:lang w:val="en-US"/>
              </w:rPr>
              <w:t>B21</w:t>
            </w:r>
            <w:r w:rsidRPr="006110EC">
              <w:rPr>
                <w:rFonts w:ascii="Arial" w:eastAsia="Times New Roman" w:hAnsi="Arial" w:cs="Arial"/>
                <w:sz w:val="16"/>
                <w:szCs w:val="16"/>
                <w:lang w:val="en-US"/>
              </w:rPr>
              <w:tab/>
              <w:t>B23</w:t>
            </w:r>
          </w:p>
        </w:tc>
        <w:tc>
          <w:tcPr>
            <w:tcW w:w="1198" w:type="dxa"/>
            <w:tcBorders>
              <w:top w:val="nil"/>
              <w:left w:val="nil"/>
              <w:bottom w:val="single" w:sz="10" w:space="0" w:color="000000"/>
              <w:right w:val="nil"/>
            </w:tcBorders>
            <w:tcMar>
              <w:top w:w="120" w:type="dxa"/>
              <w:left w:w="120" w:type="dxa"/>
              <w:bottom w:w="80" w:type="dxa"/>
              <w:right w:w="120" w:type="dxa"/>
            </w:tcMar>
            <w:vAlign w:val="center"/>
          </w:tcPr>
          <w:p w:rsidR="00A46124" w:rsidRPr="00D37825" w:rsidRDefault="00A46124" w:rsidP="003153AD">
            <w:pPr>
              <w:widowControl w:val="0"/>
              <w:spacing w:after="200" w:line="200" w:lineRule="atLeast"/>
              <w:jc w:val="center"/>
              <w:rPr>
                <w:rFonts w:ascii="Arial" w:eastAsia="Times New Roman" w:hAnsi="Arial" w:cs="Arial"/>
                <w:sz w:val="16"/>
                <w:szCs w:val="16"/>
                <w:lang w:val="en-US"/>
              </w:rPr>
            </w:pPr>
            <w:r w:rsidRPr="00D37825">
              <w:rPr>
                <w:rFonts w:ascii="Arial" w:eastAsia="Times New Roman" w:hAnsi="Arial" w:cs="Arial"/>
                <w:sz w:val="16"/>
                <w:szCs w:val="16"/>
                <w:lang w:val="en-US"/>
              </w:rPr>
              <w:t>B24</w:t>
            </w:r>
          </w:p>
        </w:tc>
      </w:tr>
      <w:tr w:rsidR="00A46124" w:rsidRPr="00FD31A1" w:rsidTr="003153AD">
        <w:trPr>
          <w:trHeight w:val="540"/>
          <w:jc w:val="center"/>
        </w:trPr>
        <w:tc>
          <w:tcPr>
            <w:tcW w:w="560" w:type="dxa"/>
            <w:tcBorders>
              <w:top w:val="nil"/>
              <w:left w:val="nil"/>
              <w:bottom w:val="nil"/>
              <w:right w:val="nil"/>
            </w:tcBorders>
            <w:tcMar>
              <w:top w:w="120" w:type="dxa"/>
              <w:left w:w="120" w:type="dxa"/>
              <w:bottom w:w="80" w:type="dxa"/>
              <w:right w:w="120" w:type="dxa"/>
            </w:tcMar>
            <w:vAlign w:val="center"/>
          </w:tcPr>
          <w:p w:rsidR="00A46124" w:rsidRPr="00FD31A1" w:rsidRDefault="00A46124" w:rsidP="003153AD">
            <w:pPr>
              <w:widowControl w:val="0"/>
              <w:spacing w:after="200" w:line="200" w:lineRule="atLeast"/>
              <w:jc w:val="center"/>
              <w:rPr>
                <w:rFonts w:ascii="Arial" w:eastAsia="Times New Roman" w:hAnsi="Arial" w:cs="Arial"/>
                <w:sz w:val="16"/>
                <w:szCs w:val="16"/>
                <w:lang w:val="en-US"/>
              </w:rPr>
            </w:pPr>
          </w:p>
        </w:tc>
        <w:tc>
          <w:tcPr>
            <w:tcW w:w="1330" w:type="dxa"/>
            <w:tcBorders>
              <w:top w:val="single" w:sz="10" w:space="0" w:color="000000"/>
              <w:left w:val="single" w:sz="10" w:space="0" w:color="000000"/>
              <w:bottom w:val="single" w:sz="10" w:space="0" w:color="000000"/>
              <w:right w:val="single" w:sz="2" w:space="0" w:color="000000"/>
            </w:tcBorders>
            <w:tcMar>
              <w:top w:w="120" w:type="dxa"/>
              <w:left w:w="120" w:type="dxa"/>
              <w:bottom w:w="80" w:type="dxa"/>
              <w:right w:w="120" w:type="dxa"/>
            </w:tcMar>
            <w:vAlign w:val="center"/>
          </w:tcPr>
          <w:p w:rsidR="00A46124" w:rsidRPr="00FD31A1" w:rsidRDefault="00A46124" w:rsidP="003153AD">
            <w:pPr>
              <w:widowControl w:val="0"/>
              <w:spacing w:after="200" w:line="200" w:lineRule="atLeast"/>
              <w:jc w:val="center"/>
              <w:rPr>
                <w:rFonts w:ascii="Arial" w:eastAsia="Times New Roman" w:hAnsi="Arial" w:cs="Arial"/>
                <w:sz w:val="16"/>
                <w:szCs w:val="16"/>
                <w:lang w:val="en-US"/>
              </w:rPr>
            </w:pPr>
            <w:r>
              <w:rPr>
                <w:rFonts w:ascii="Arial" w:eastAsia="Times New Roman" w:hAnsi="Arial" w:cs="Arial"/>
                <w:sz w:val="16"/>
                <w:szCs w:val="16"/>
                <w:lang w:val="en-US"/>
              </w:rPr>
              <w:t>NDP MAC Frame Type</w:t>
            </w:r>
          </w:p>
        </w:tc>
        <w:tc>
          <w:tcPr>
            <w:tcW w:w="1111"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A46124" w:rsidRPr="00FD31A1" w:rsidRDefault="00A46124" w:rsidP="003153AD">
            <w:pPr>
              <w:widowControl w:val="0"/>
              <w:spacing w:after="200" w:line="200" w:lineRule="atLeast"/>
              <w:jc w:val="center"/>
              <w:rPr>
                <w:rFonts w:ascii="Arial" w:eastAsia="Times New Roman" w:hAnsi="Arial" w:cs="Arial"/>
                <w:sz w:val="16"/>
                <w:szCs w:val="16"/>
                <w:lang w:val="en-US"/>
              </w:rPr>
            </w:pPr>
            <w:r>
              <w:rPr>
                <w:rFonts w:ascii="Arial" w:eastAsia="Times New Roman" w:hAnsi="Arial" w:cs="Arial"/>
                <w:sz w:val="16"/>
                <w:szCs w:val="16"/>
                <w:lang w:val="en-US"/>
              </w:rPr>
              <w:t>RA</w:t>
            </w:r>
          </w:p>
        </w:tc>
        <w:tc>
          <w:tcPr>
            <w:tcW w:w="1136"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A46124" w:rsidRPr="00FD31A1" w:rsidRDefault="00A46124" w:rsidP="003153AD">
            <w:pPr>
              <w:widowControl w:val="0"/>
              <w:spacing w:after="200" w:line="200" w:lineRule="atLeast"/>
              <w:jc w:val="center"/>
              <w:rPr>
                <w:rFonts w:ascii="Arial" w:eastAsia="Times New Roman" w:hAnsi="Arial" w:cs="Arial"/>
                <w:sz w:val="16"/>
                <w:szCs w:val="16"/>
                <w:lang w:val="en-US"/>
              </w:rPr>
            </w:pPr>
            <w:r>
              <w:rPr>
                <w:rFonts w:ascii="Arial" w:eastAsia="Times New Roman" w:hAnsi="Arial" w:cs="Arial"/>
                <w:sz w:val="16"/>
                <w:szCs w:val="16"/>
                <w:lang w:val="en-US"/>
              </w:rPr>
              <w:t>TA</w:t>
            </w:r>
          </w:p>
        </w:tc>
        <w:tc>
          <w:tcPr>
            <w:tcW w:w="1349"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A46124" w:rsidRPr="006110EC" w:rsidRDefault="00A46124" w:rsidP="003153AD">
            <w:pPr>
              <w:widowControl w:val="0"/>
              <w:spacing w:after="200" w:line="200" w:lineRule="atLeast"/>
              <w:jc w:val="center"/>
              <w:rPr>
                <w:rFonts w:ascii="Arial" w:eastAsia="Times New Roman" w:hAnsi="Arial" w:cs="Arial"/>
                <w:sz w:val="16"/>
                <w:szCs w:val="16"/>
                <w:lang w:val="en-US"/>
              </w:rPr>
            </w:pPr>
            <w:r w:rsidRPr="006110EC">
              <w:rPr>
                <w:rFonts w:ascii="Arial" w:eastAsia="Times New Roman" w:hAnsi="Arial" w:cs="Arial"/>
                <w:sz w:val="16"/>
                <w:szCs w:val="16"/>
                <w:lang w:val="en-US"/>
              </w:rPr>
              <w:t>Preferred MCS</w:t>
            </w:r>
          </w:p>
        </w:tc>
        <w:tc>
          <w:tcPr>
            <w:tcW w:w="1198"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A46124" w:rsidRPr="00D37825" w:rsidRDefault="00A46124" w:rsidP="003153AD">
            <w:pPr>
              <w:widowControl w:val="0"/>
              <w:spacing w:after="200" w:line="200" w:lineRule="atLeast"/>
              <w:jc w:val="center"/>
              <w:rPr>
                <w:rFonts w:ascii="Arial" w:eastAsia="Times New Roman" w:hAnsi="Arial" w:cs="Arial"/>
                <w:sz w:val="16"/>
                <w:szCs w:val="16"/>
                <w:lang w:val="en-US"/>
              </w:rPr>
            </w:pPr>
            <w:r w:rsidRPr="00D37825">
              <w:rPr>
                <w:rFonts w:ascii="Arial" w:eastAsia="Times New Roman" w:hAnsi="Arial" w:cs="Arial"/>
                <w:sz w:val="16"/>
                <w:szCs w:val="16"/>
                <w:lang w:val="en-US"/>
              </w:rPr>
              <w:t>UDI</w:t>
            </w:r>
          </w:p>
        </w:tc>
      </w:tr>
      <w:tr w:rsidR="00A46124" w:rsidRPr="00FD31A1" w:rsidTr="003153AD">
        <w:trPr>
          <w:trHeight w:val="340"/>
          <w:jc w:val="center"/>
        </w:trPr>
        <w:tc>
          <w:tcPr>
            <w:tcW w:w="560" w:type="dxa"/>
            <w:tcBorders>
              <w:top w:val="nil"/>
              <w:left w:val="nil"/>
              <w:bottom w:val="nil"/>
              <w:right w:val="nil"/>
            </w:tcBorders>
            <w:tcMar>
              <w:top w:w="120" w:type="dxa"/>
              <w:left w:w="120" w:type="dxa"/>
              <w:bottom w:w="80" w:type="dxa"/>
              <w:right w:w="120" w:type="dxa"/>
            </w:tcMar>
            <w:vAlign w:val="center"/>
          </w:tcPr>
          <w:p w:rsidR="00A46124" w:rsidRPr="00FD31A1" w:rsidRDefault="00A46124" w:rsidP="003153AD">
            <w:pPr>
              <w:widowControl w:val="0"/>
              <w:spacing w:after="200" w:line="200" w:lineRule="atLeast"/>
              <w:jc w:val="center"/>
              <w:rPr>
                <w:rFonts w:ascii="Arial" w:eastAsia="Times New Roman" w:hAnsi="Arial" w:cs="Arial"/>
                <w:sz w:val="16"/>
                <w:szCs w:val="16"/>
                <w:lang w:val="en-US"/>
              </w:rPr>
            </w:pPr>
            <w:r w:rsidRPr="00FD31A1">
              <w:rPr>
                <w:rFonts w:ascii="Arial" w:eastAsia="Times New Roman" w:hAnsi="Arial" w:cs="Arial"/>
                <w:sz w:val="16"/>
                <w:szCs w:val="16"/>
                <w:lang w:val="en-US"/>
              </w:rPr>
              <w:t>Bits:</w:t>
            </w:r>
          </w:p>
        </w:tc>
        <w:tc>
          <w:tcPr>
            <w:tcW w:w="1330" w:type="dxa"/>
            <w:tcBorders>
              <w:top w:val="nil"/>
              <w:left w:val="nil"/>
              <w:bottom w:val="nil"/>
              <w:right w:val="nil"/>
            </w:tcBorders>
            <w:tcMar>
              <w:top w:w="120" w:type="dxa"/>
              <w:left w:w="120" w:type="dxa"/>
              <w:bottom w:w="80" w:type="dxa"/>
              <w:right w:w="120" w:type="dxa"/>
            </w:tcMar>
            <w:vAlign w:val="center"/>
          </w:tcPr>
          <w:p w:rsidR="00A46124" w:rsidRPr="00FD31A1" w:rsidRDefault="00A46124" w:rsidP="003153AD">
            <w:pPr>
              <w:widowControl w:val="0"/>
              <w:spacing w:after="200" w:line="200" w:lineRule="atLeast"/>
              <w:jc w:val="center"/>
              <w:rPr>
                <w:rFonts w:ascii="Arial" w:eastAsia="Times New Roman" w:hAnsi="Arial" w:cs="Arial"/>
                <w:sz w:val="16"/>
                <w:szCs w:val="16"/>
                <w:lang w:val="en-US"/>
              </w:rPr>
            </w:pPr>
            <w:r>
              <w:rPr>
                <w:rFonts w:ascii="Arial" w:eastAsia="Times New Roman" w:hAnsi="Arial" w:cs="Arial"/>
                <w:sz w:val="16"/>
                <w:szCs w:val="16"/>
                <w:lang w:val="en-US"/>
              </w:rPr>
              <w:t>3</w:t>
            </w:r>
          </w:p>
        </w:tc>
        <w:tc>
          <w:tcPr>
            <w:tcW w:w="1111" w:type="dxa"/>
            <w:tcBorders>
              <w:top w:val="nil"/>
              <w:left w:val="nil"/>
              <w:bottom w:val="nil"/>
              <w:right w:val="nil"/>
            </w:tcBorders>
            <w:tcMar>
              <w:top w:w="120" w:type="dxa"/>
              <w:left w:w="120" w:type="dxa"/>
              <w:bottom w:w="80" w:type="dxa"/>
              <w:right w:w="120" w:type="dxa"/>
            </w:tcMar>
            <w:vAlign w:val="center"/>
          </w:tcPr>
          <w:p w:rsidR="00A46124" w:rsidRPr="00FD31A1" w:rsidRDefault="00A46124" w:rsidP="003153AD">
            <w:pPr>
              <w:widowControl w:val="0"/>
              <w:spacing w:after="200" w:line="200" w:lineRule="atLeast"/>
              <w:jc w:val="center"/>
              <w:rPr>
                <w:rFonts w:ascii="Arial" w:eastAsia="Times New Roman" w:hAnsi="Arial" w:cs="Arial"/>
                <w:sz w:val="16"/>
                <w:szCs w:val="16"/>
                <w:lang w:val="en-US"/>
              </w:rPr>
            </w:pPr>
            <w:r>
              <w:rPr>
                <w:rFonts w:ascii="Arial" w:eastAsia="Times New Roman" w:hAnsi="Arial" w:cs="Arial"/>
                <w:sz w:val="16"/>
                <w:szCs w:val="16"/>
                <w:lang w:val="en-US"/>
              </w:rPr>
              <w:t>9</w:t>
            </w:r>
          </w:p>
        </w:tc>
        <w:tc>
          <w:tcPr>
            <w:tcW w:w="1136" w:type="dxa"/>
            <w:tcBorders>
              <w:top w:val="nil"/>
              <w:left w:val="nil"/>
              <w:bottom w:val="nil"/>
              <w:right w:val="nil"/>
            </w:tcBorders>
            <w:tcMar>
              <w:top w:w="120" w:type="dxa"/>
              <w:left w:w="120" w:type="dxa"/>
              <w:bottom w:w="80" w:type="dxa"/>
              <w:right w:w="120" w:type="dxa"/>
            </w:tcMar>
            <w:vAlign w:val="center"/>
          </w:tcPr>
          <w:p w:rsidR="00A46124" w:rsidRPr="00FD31A1" w:rsidRDefault="00A46124" w:rsidP="003153AD">
            <w:pPr>
              <w:widowControl w:val="0"/>
              <w:spacing w:after="200" w:line="200" w:lineRule="atLeast"/>
              <w:jc w:val="center"/>
              <w:rPr>
                <w:rFonts w:ascii="Arial" w:eastAsia="Times New Roman" w:hAnsi="Arial" w:cs="Arial"/>
                <w:sz w:val="16"/>
                <w:szCs w:val="16"/>
                <w:lang w:val="en-US"/>
              </w:rPr>
            </w:pPr>
            <w:r>
              <w:rPr>
                <w:rFonts w:ascii="Arial" w:eastAsia="Times New Roman" w:hAnsi="Arial" w:cs="Arial"/>
                <w:sz w:val="16"/>
                <w:szCs w:val="16"/>
                <w:lang w:val="en-US"/>
              </w:rPr>
              <w:t>9</w:t>
            </w:r>
          </w:p>
        </w:tc>
        <w:tc>
          <w:tcPr>
            <w:tcW w:w="1349" w:type="dxa"/>
            <w:tcBorders>
              <w:top w:val="nil"/>
              <w:left w:val="nil"/>
              <w:bottom w:val="nil"/>
              <w:right w:val="nil"/>
            </w:tcBorders>
            <w:tcMar>
              <w:top w:w="120" w:type="dxa"/>
              <w:left w:w="120" w:type="dxa"/>
              <w:bottom w:w="80" w:type="dxa"/>
              <w:right w:w="120" w:type="dxa"/>
            </w:tcMar>
            <w:vAlign w:val="center"/>
          </w:tcPr>
          <w:p w:rsidR="00A46124" w:rsidRPr="00B65304" w:rsidRDefault="00A46124" w:rsidP="003153AD">
            <w:pPr>
              <w:widowControl w:val="0"/>
              <w:spacing w:after="200" w:line="200" w:lineRule="atLeast"/>
              <w:jc w:val="center"/>
              <w:rPr>
                <w:rFonts w:ascii="Arial" w:eastAsia="Times New Roman" w:hAnsi="Arial" w:cs="Arial"/>
                <w:sz w:val="16"/>
                <w:szCs w:val="16"/>
                <w:highlight w:val="yellow"/>
                <w:lang w:val="en-US"/>
              </w:rPr>
            </w:pPr>
            <w:r w:rsidRPr="001D414B">
              <w:rPr>
                <w:rFonts w:ascii="Arial" w:eastAsia="Times New Roman" w:hAnsi="Arial" w:cs="Arial"/>
                <w:sz w:val="16"/>
                <w:szCs w:val="16"/>
                <w:lang w:val="en-US"/>
              </w:rPr>
              <w:t>3</w:t>
            </w:r>
          </w:p>
        </w:tc>
        <w:tc>
          <w:tcPr>
            <w:tcW w:w="1198" w:type="dxa"/>
            <w:tcBorders>
              <w:top w:val="nil"/>
              <w:left w:val="nil"/>
              <w:bottom w:val="nil"/>
              <w:right w:val="nil"/>
            </w:tcBorders>
            <w:tcMar>
              <w:top w:w="120" w:type="dxa"/>
              <w:left w:w="120" w:type="dxa"/>
              <w:bottom w:w="80" w:type="dxa"/>
              <w:right w:w="120" w:type="dxa"/>
            </w:tcMar>
            <w:vAlign w:val="center"/>
          </w:tcPr>
          <w:p w:rsidR="00A46124" w:rsidRPr="00D37825" w:rsidRDefault="00A46124" w:rsidP="003153AD">
            <w:pPr>
              <w:widowControl w:val="0"/>
              <w:spacing w:after="200" w:line="200" w:lineRule="atLeast"/>
              <w:jc w:val="center"/>
              <w:rPr>
                <w:rFonts w:ascii="Arial" w:eastAsia="Times New Roman" w:hAnsi="Arial" w:cs="Arial"/>
                <w:sz w:val="16"/>
                <w:szCs w:val="16"/>
                <w:lang w:val="en-US"/>
              </w:rPr>
            </w:pPr>
            <w:r w:rsidRPr="00D37825">
              <w:rPr>
                <w:rFonts w:ascii="Arial" w:eastAsia="Times New Roman" w:hAnsi="Arial" w:cs="Arial"/>
                <w:sz w:val="16"/>
                <w:szCs w:val="16"/>
                <w:lang w:val="en-US"/>
              </w:rPr>
              <w:t>1</w:t>
            </w:r>
          </w:p>
        </w:tc>
      </w:tr>
    </w:tbl>
    <w:p w:rsidR="00A46124" w:rsidRPr="00F306C4" w:rsidRDefault="00A46124" w:rsidP="00A4612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p>
    <w:tbl>
      <w:tblPr>
        <w:tblW w:w="0" w:type="auto"/>
        <w:jc w:val="center"/>
        <w:tblLayout w:type="fixed"/>
        <w:tblCellMar>
          <w:top w:w="120" w:type="dxa"/>
          <w:left w:w="120" w:type="dxa"/>
          <w:bottom w:w="60" w:type="dxa"/>
          <w:right w:w="120" w:type="dxa"/>
        </w:tblCellMar>
        <w:tblLook w:val="0000"/>
      </w:tblPr>
      <w:tblGrid>
        <w:gridCol w:w="1400"/>
        <w:gridCol w:w="980"/>
        <w:gridCol w:w="5600"/>
      </w:tblGrid>
      <w:tr w:rsidR="00A46124" w:rsidRPr="00F306C4" w:rsidTr="003153AD">
        <w:trPr>
          <w:jc w:val="center"/>
        </w:trPr>
        <w:tc>
          <w:tcPr>
            <w:tcW w:w="7980" w:type="dxa"/>
            <w:gridSpan w:val="3"/>
            <w:tcBorders>
              <w:top w:val="nil"/>
              <w:left w:val="nil"/>
              <w:bottom w:val="nil"/>
              <w:right w:val="nil"/>
            </w:tcBorders>
            <w:tcMar>
              <w:top w:w="120" w:type="dxa"/>
              <w:left w:w="120" w:type="dxa"/>
              <w:bottom w:w="60" w:type="dxa"/>
              <w:right w:w="120" w:type="dxa"/>
            </w:tcMar>
            <w:vAlign w:val="center"/>
          </w:tcPr>
          <w:p w:rsidR="00A46124" w:rsidRPr="00F306C4" w:rsidRDefault="00A46124" w:rsidP="00A46124">
            <w:pPr>
              <w:widowControl w:val="0"/>
              <w:numPr>
                <w:ilvl w:val="0"/>
                <w:numId w:val="33"/>
              </w:numPr>
              <w:autoSpaceDE w:val="0"/>
              <w:autoSpaceDN w:val="0"/>
              <w:adjustRightInd w:val="0"/>
              <w:spacing w:after="200" w:line="240" w:lineRule="atLeast"/>
              <w:jc w:val="center"/>
              <w:rPr>
                <w:rFonts w:ascii="Arial" w:eastAsia="Times New Roman" w:hAnsi="Arial" w:cs="Arial"/>
                <w:b/>
                <w:bCs/>
                <w:color w:val="000000"/>
                <w:w w:val="0"/>
                <w:sz w:val="20"/>
                <w:lang w:val="en-US"/>
              </w:rPr>
            </w:pPr>
            <w:bookmarkStart w:id="2" w:name="RTF38343633383a205461626c65"/>
            <w:r w:rsidRPr="00F306C4">
              <w:rPr>
                <w:rFonts w:ascii="Arial" w:eastAsia="Times New Roman" w:hAnsi="Arial" w:cs="Arial"/>
                <w:b/>
                <w:bCs/>
                <w:color w:val="000000"/>
                <w:sz w:val="20"/>
                <w:lang w:val="en-US"/>
              </w:rPr>
              <w:lastRenderedPageBreak/>
              <w:t>NDP MAC frame body of NDP PS-Poll (1 MHz)</w:t>
            </w:r>
            <w:r w:rsidR="00D3780E" w:rsidRPr="00F306C4">
              <w:rPr>
                <w:rFonts w:ascii="Arial" w:eastAsia="Times New Roman" w:hAnsi="Arial" w:cs="Arial"/>
                <w:b/>
                <w:bCs/>
                <w:color w:val="000000"/>
                <w:sz w:val="20"/>
                <w:lang w:val="en-US"/>
              </w:rPr>
              <w:fldChar w:fldCharType="begin"/>
            </w:r>
            <w:r w:rsidRPr="00F306C4">
              <w:rPr>
                <w:rFonts w:ascii="Arial" w:eastAsia="Times New Roman" w:hAnsi="Arial" w:cs="Arial"/>
                <w:b/>
                <w:bCs/>
                <w:color w:val="000000"/>
                <w:sz w:val="20"/>
                <w:lang w:val="en-US"/>
              </w:rPr>
              <w:instrText xml:space="preserve"> FILENAME </w:instrText>
            </w:r>
            <w:r w:rsidR="00D3780E" w:rsidRPr="00F306C4">
              <w:rPr>
                <w:rFonts w:ascii="Arial" w:eastAsia="Times New Roman" w:hAnsi="Arial" w:cs="Arial"/>
                <w:b/>
                <w:bCs/>
                <w:color w:val="000000"/>
                <w:sz w:val="20"/>
                <w:lang w:val="en-US"/>
              </w:rPr>
              <w:fldChar w:fldCharType="end"/>
            </w:r>
            <w:bookmarkEnd w:id="2"/>
          </w:p>
        </w:tc>
      </w:tr>
      <w:tr w:rsidR="00A46124" w:rsidRPr="00F306C4" w:rsidTr="003153AD">
        <w:trPr>
          <w:trHeight w:val="440"/>
          <w:jc w:val="center"/>
        </w:trPr>
        <w:tc>
          <w:tcPr>
            <w:tcW w:w="14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A46124" w:rsidRPr="00F306C4" w:rsidRDefault="00A46124" w:rsidP="003153AD">
            <w:pPr>
              <w:widowControl w:val="0"/>
              <w:suppressAutoHyphens/>
              <w:autoSpaceDE w:val="0"/>
              <w:autoSpaceDN w:val="0"/>
              <w:adjustRightInd w:val="0"/>
              <w:spacing w:line="200" w:lineRule="atLeast"/>
              <w:jc w:val="center"/>
              <w:rPr>
                <w:rFonts w:eastAsia="Times New Roman"/>
                <w:b/>
                <w:bCs/>
                <w:color w:val="000000"/>
                <w:w w:val="0"/>
                <w:sz w:val="18"/>
                <w:szCs w:val="18"/>
                <w:lang w:val="en-US"/>
              </w:rPr>
            </w:pPr>
            <w:r w:rsidRPr="00F306C4">
              <w:rPr>
                <w:rFonts w:eastAsia="Times New Roman"/>
                <w:b/>
                <w:bCs/>
                <w:color w:val="000000"/>
                <w:sz w:val="18"/>
                <w:szCs w:val="18"/>
                <w:lang w:val="en-US"/>
              </w:rPr>
              <w:t>Field</w:t>
            </w:r>
          </w:p>
        </w:tc>
        <w:tc>
          <w:tcPr>
            <w:tcW w:w="98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A46124" w:rsidRPr="00F306C4" w:rsidRDefault="00A46124" w:rsidP="003153AD">
            <w:pPr>
              <w:widowControl w:val="0"/>
              <w:suppressAutoHyphens/>
              <w:autoSpaceDE w:val="0"/>
              <w:autoSpaceDN w:val="0"/>
              <w:adjustRightInd w:val="0"/>
              <w:spacing w:line="200" w:lineRule="atLeast"/>
              <w:jc w:val="center"/>
              <w:rPr>
                <w:rFonts w:eastAsia="Times New Roman"/>
                <w:b/>
                <w:bCs/>
                <w:color w:val="000000"/>
                <w:w w:val="0"/>
                <w:sz w:val="18"/>
                <w:szCs w:val="18"/>
                <w:lang w:val="en-US"/>
              </w:rPr>
            </w:pPr>
            <w:r w:rsidRPr="00F306C4">
              <w:rPr>
                <w:rFonts w:eastAsia="Times New Roman"/>
                <w:b/>
                <w:bCs/>
                <w:color w:val="000000"/>
                <w:sz w:val="18"/>
                <w:szCs w:val="18"/>
                <w:lang w:val="en-US"/>
              </w:rPr>
              <w:t>Size (bits)</w:t>
            </w:r>
          </w:p>
        </w:tc>
        <w:tc>
          <w:tcPr>
            <w:tcW w:w="56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A46124" w:rsidRPr="00F306C4" w:rsidRDefault="00A46124" w:rsidP="003153AD">
            <w:pPr>
              <w:widowControl w:val="0"/>
              <w:suppressAutoHyphens/>
              <w:autoSpaceDE w:val="0"/>
              <w:autoSpaceDN w:val="0"/>
              <w:adjustRightInd w:val="0"/>
              <w:spacing w:line="200" w:lineRule="atLeast"/>
              <w:jc w:val="center"/>
              <w:rPr>
                <w:rFonts w:eastAsia="Times New Roman"/>
                <w:b/>
                <w:bCs/>
                <w:color w:val="000000"/>
                <w:w w:val="0"/>
                <w:sz w:val="18"/>
                <w:szCs w:val="18"/>
                <w:lang w:val="en-US"/>
              </w:rPr>
            </w:pPr>
            <w:r w:rsidRPr="00F306C4">
              <w:rPr>
                <w:rFonts w:eastAsia="Times New Roman"/>
                <w:b/>
                <w:bCs/>
                <w:color w:val="000000"/>
                <w:sz w:val="18"/>
                <w:szCs w:val="18"/>
                <w:lang w:val="en-US"/>
              </w:rPr>
              <w:t>Description</w:t>
            </w:r>
          </w:p>
        </w:tc>
      </w:tr>
      <w:tr w:rsidR="00A46124" w:rsidRPr="00F306C4" w:rsidTr="003153AD">
        <w:trPr>
          <w:trHeight w:val="640"/>
          <w:jc w:val="center"/>
        </w:trPr>
        <w:tc>
          <w:tcPr>
            <w:tcW w:w="140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A46124" w:rsidRPr="00F306C4" w:rsidRDefault="00A46124" w:rsidP="003153AD">
            <w:pPr>
              <w:widowControl w:val="0"/>
              <w:autoSpaceDE w:val="0"/>
              <w:autoSpaceDN w:val="0"/>
              <w:adjustRightInd w:val="0"/>
              <w:spacing w:line="200" w:lineRule="atLeast"/>
              <w:rPr>
                <w:rFonts w:eastAsia="Times New Roman"/>
                <w:color w:val="000000"/>
                <w:sz w:val="18"/>
                <w:szCs w:val="18"/>
                <w:lang w:val="en-US"/>
              </w:rPr>
            </w:pPr>
            <w:r w:rsidRPr="00F306C4">
              <w:rPr>
                <w:rFonts w:eastAsia="Times New Roman"/>
                <w:color w:val="000000"/>
                <w:sz w:val="18"/>
                <w:szCs w:val="18"/>
                <w:lang w:val="en-US"/>
              </w:rPr>
              <w:t>NDP MAC</w:t>
            </w:r>
          </w:p>
          <w:p w:rsidR="00A46124" w:rsidRPr="00F306C4" w:rsidRDefault="00A46124" w:rsidP="003153AD">
            <w:pPr>
              <w:widowControl w:val="0"/>
              <w:autoSpaceDE w:val="0"/>
              <w:autoSpaceDN w:val="0"/>
              <w:adjustRightInd w:val="0"/>
              <w:spacing w:line="200" w:lineRule="atLeast"/>
              <w:rPr>
                <w:rFonts w:eastAsia="Times New Roman"/>
                <w:color w:val="000000"/>
                <w:w w:val="0"/>
                <w:sz w:val="18"/>
                <w:szCs w:val="18"/>
                <w:lang w:val="en-US"/>
              </w:rPr>
            </w:pPr>
            <w:r w:rsidRPr="00F306C4">
              <w:rPr>
                <w:rFonts w:eastAsia="Times New Roman"/>
                <w:color w:val="000000"/>
                <w:sz w:val="18"/>
                <w:szCs w:val="18"/>
                <w:lang w:val="en-US"/>
              </w:rPr>
              <w:t xml:space="preserve"> Frame Type</w:t>
            </w:r>
          </w:p>
        </w:tc>
        <w:tc>
          <w:tcPr>
            <w:tcW w:w="98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A46124" w:rsidRPr="00F306C4" w:rsidRDefault="00A46124" w:rsidP="003153AD">
            <w:pPr>
              <w:widowControl w:val="0"/>
              <w:autoSpaceDE w:val="0"/>
              <w:autoSpaceDN w:val="0"/>
              <w:adjustRightInd w:val="0"/>
              <w:spacing w:line="200" w:lineRule="atLeast"/>
              <w:rPr>
                <w:rFonts w:eastAsia="Times New Roman"/>
                <w:color w:val="000000"/>
                <w:w w:val="0"/>
                <w:sz w:val="18"/>
                <w:szCs w:val="18"/>
                <w:lang w:val="en-US"/>
              </w:rPr>
            </w:pPr>
            <w:r w:rsidRPr="00F306C4">
              <w:rPr>
                <w:rFonts w:eastAsia="Times New Roman"/>
                <w:color w:val="000000"/>
                <w:sz w:val="18"/>
                <w:szCs w:val="18"/>
                <w:lang w:val="en-US"/>
              </w:rPr>
              <w:t>3</w:t>
            </w:r>
          </w:p>
        </w:tc>
        <w:tc>
          <w:tcPr>
            <w:tcW w:w="5600"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A46124" w:rsidRPr="00F306C4" w:rsidRDefault="00A46124" w:rsidP="003153AD">
            <w:pPr>
              <w:widowControl w:val="0"/>
              <w:autoSpaceDE w:val="0"/>
              <w:autoSpaceDN w:val="0"/>
              <w:adjustRightInd w:val="0"/>
              <w:spacing w:line="200" w:lineRule="atLeast"/>
              <w:rPr>
                <w:rFonts w:eastAsia="Times New Roman"/>
                <w:color w:val="000000"/>
                <w:w w:val="0"/>
                <w:sz w:val="18"/>
                <w:szCs w:val="18"/>
                <w:lang w:val="en-US"/>
              </w:rPr>
            </w:pPr>
            <w:r w:rsidRPr="00F306C4">
              <w:rPr>
                <w:rFonts w:eastAsia="Times New Roman"/>
                <w:color w:val="000000"/>
                <w:sz w:val="18"/>
                <w:szCs w:val="18"/>
                <w:lang w:val="en-US"/>
              </w:rPr>
              <w:t>The NDP MAC Frame Type field is set to 1</w:t>
            </w:r>
          </w:p>
        </w:tc>
      </w:tr>
      <w:tr w:rsidR="00A46124" w:rsidRPr="00F306C4" w:rsidTr="003153AD">
        <w:trPr>
          <w:trHeight w:val="440"/>
          <w:jc w:val="center"/>
        </w:trPr>
        <w:tc>
          <w:tcPr>
            <w:tcW w:w="1400" w:type="dxa"/>
            <w:tcBorders>
              <w:top w:val="nil"/>
              <w:left w:val="single" w:sz="10" w:space="0" w:color="000000"/>
              <w:bottom w:val="single" w:sz="2" w:space="0" w:color="000000"/>
              <w:right w:val="single" w:sz="2" w:space="0" w:color="000000"/>
            </w:tcBorders>
            <w:tcMar>
              <w:top w:w="160" w:type="dxa"/>
              <w:left w:w="120" w:type="dxa"/>
              <w:bottom w:w="100" w:type="dxa"/>
              <w:right w:w="120" w:type="dxa"/>
            </w:tcMar>
          </w:tcPr>
          <w:p w:rsidR="00A46124" w:rsidRPr="00F306C4" w:rsidRDefault="00A46124" w:rsidP="003153AD">
            <w:pPr>
              <w:widowControl w:val="0"/>
              <w:autoSpaceDE w:val="0"/>
              <w:autoSpaceDN w:val="0"/>
              <w:adjustRightInd w:val="0"/>
              <w:spacing w:line="200" w:lineRule="atLeast"/>
              <w:rPr>
                <w:rFonts w:eastAsia="Times New Roman"/>
                <w:color w:val="000000"/>
                <w:w w:val="0"/>
                <w:sz w:val="18"/>
                <w:szCs w:val="18"/>
                <w:lang w:val="en-US"/>
              </w:rPr>
            </w:pPr>
            <w:r w:rsidRPr="00F306C4">
              <w:rPr>
                <w:rFonts w:eastAsia="Times New Roman"/>
                <w:color w:val="000000"/>
                <w:sz w:val="18"/>
                <w:szCs w:val="18"/>
                <w:lang w:val="en-US"/>
              </w:rPr>
              <w:t>RA</w:t>
            </w:r>
          </w:p>
        </w:tc>
        <w:tc>
          <w:tcPr>
            <w:tcW w:w="980" w:type="dxa"/>
            <w:tcBorders>
              <w:top w:val="nil"/>
              <w:left w:val="single" w:sz="2" w:space="0" w:color="000000"/>
              <w:bottom w:val="single" w:sz="2" w:space="0" w:color="000000"/>
              <w:right w:val="single" w:sz="2" w:space="0" w:color="000000"/>
            </w:tcBorders>
            <w:tcMar>
              <w:top w:w="160" w:type="dxa"/>
              <w:left w:w="120" w:type="dxa"/>
              <w:bottom w:w="100" w:type="dxa"/>
              <w:right w:w="120" w:type="dxa"/>
            </w:tcMar>
          </w:tcPr>
          <w:p w:rsidR="00A46124" w:rsidRPr="00F306C4" w:rsidRDefault="00A46124" w:rsidP="003153AD">
            <w:pPr>
              <w:widowControl w:val="0"/>
              <w:autoSpaceDE w:val="0"/>
              <w:autoSpaceDN w:val="0"/>
              <w:adjustRightInd w:val="0"/>
              <w:spacing w:line="200" w:lineRule="atLeast"/>
              <w:rPr>
                <w:rFonts w:eastAsia="Times New Roman"/>
                <w:color w:val="000000"/>
                <w:w w:val="0"/>
                <w:sz w:val="18"/>
                <w:szCs w:val="18"/>
                <w:lang w:val="en-US"/>
              </w:rPr>
            </w:pPr>
            <w:r w:rsidRPr="00F306C4">
              <w:rPr>
                <w:rFonts w:eastAsia="Times New Roman"/>
                <w:color w:val="000000"/>
                <w:sz w:val="18"/>
                <w:szCs w:val="18"/>
                <w:lang w:val="en-US"/>
              </w:rPr>
              <w:t>9</w:t>
            </w:r>
          </w:p>
        </w:tc>
        <w:tc>
          <w:tcPr>
            <w:tcW w:w="560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rsidR="00A46124" w:rsidRPr="00F306C4" w:rsidRDefault="00E55542" w:rsidP="001D3EDA">
            <w:pPr>
              <w:widowControl w:val="0"/>
              <w:autoSpaceDE w:val="0"/>
              <w:autoSpaceDN w:val="0"/>
              <w:adjustRightInd w:val="0"/>
              <w:spacing w:line="200" w:lineRule="atLeast"/>
              <w:rPr>
                <w:rFonts w:eastAsia="Times New Roman"/>
                <w:color w:val="000000"/>
                <w:w w:val="0"/>
                <w:sz w:val="18"/>
                <w:szCs w:val="18"/>
                <w:lang w:val="en-US"/>
              </w:rPr>
            </w:pPr>
            <w:r w:rsidRPr="00E55542">
              <w:rPr>
                <w:rFonts w:hint="eastAsia"/>
                <w:color w:val="FF0000"/>
                <w:sz w:val="18"/>
                <w:szCs w:val="18"/>
                <w:u w:val="single"/>
                <w:lang w:val="en-US" w:eastAsia="ko-KR"/>
              </w:rPr>
              <w:t xml:space="preserve">The </w:t>
            </w:r>
            <w:r w:rsidR="00A46124" w:rsidRPr="001D3EDA">
              <w:rPr>
                <w:rFonts w:eastAsia="Times New Roman"/>
                <w:strike/>
                <w:color w:val="000000"/>
                <w:sz w:val="18"/>
                <w:szCs w:val="18"/>
                <w:lang w:val="en-US"/>
              </w:rPr>
              <w:t>PARTIAL_AID</w:t>
            </w:r>
            <w:r w:rsidR="00A46124" w:rsidRPr="00F306C4">
              <w:rPr>
                <w:rFonts w:eastAsia="Times New Roman"/>
                <w:color w:val="000000"/>
                <w:sz w:val="18"/>
                <w:szCs w:val="18"/>
                <w:lang w:val="en-US"/>
              </w:rPr>
              <w:t xml:space="preserve"> </w:t>
            </w:r>
            <w:r w:rsidR="001D3EDA">
              <w:rPr>
                <w:rFonts w:hint="eastAsia"/>
                <w:color w:val="FF0000"/>
                <w:sz w:val="18"/>
                <w:szCs w:val="18"/>
                <w:u w:val="single"/>
                <w:lang w:val="en-US" w:eastAsia="ko-KR"/>
              </w:rPr>
              <w:t xml:space="preserve">partial AID </w:t>
            </w:r>
            <w:r w:rsidR="00B21584" w:rsidRPr="00B21584">
              <w:rPr>
                <w:rFonts w:hint="eastAsia"/>
                <w:color w:val="FF0000"/>
                <w:sz w:val="18"/>
                <w:szCs w:val="18"/>
                <w:u w:val="single"/>
                <w:lang w:val="en-US" w:eastAsia="ko-KR"/>
              </w:rPr>
              <w:t>of  the STA contained in the AP</w:t>
            </w:r>
            <w:r w:rsidR="00B21584" w:rsidRPr="00B21584">
              <w:rPr>
                <w:rFonts w:hint="eastAsia"/>
                <w:color w:val="000000"/>
                <w:sz w:val="18"/>
                <w:szCs w:val="18"/>
                <w:u w:val="single"/>
                <w:lang w:val="en-US" w:eastAsia="ko-KR"/>
              </w:rPr>
              <w:t xml:space="preserve"> </w:t>
            </w:r>
            <w:r w:rsidR="00A46124" w:rsidRPr="00B21584">
              <w:rPr>
                <w:rFonts w:eastAsia="Times New Roman"/>
                <w:strike/>
                <w:sz w:val="18"/>
                <w:szCs w:val="18"/>
                <w:lang w:val="en-US"/>
              </w:rPr>
              <w:t xml:space="preserve">addressed to AP </w:t>
            </w:r>
            <w:r w:rsidR="00A46124" w:rsidRPr="00B21584">
              <w:rPr>
                <w:rFonts w:eastAsia="Times New Roman"/>
                <w:sz w:val="18"/>
                <w:szCs w:val="18"/>
                <w:lang w:val="en-US"/>
              </w:rPr>
              <w:t>as described in 9.17b</w:t>
            </w:r>
          </w:p>
        </w:tc>
      </w:tr>
      <w:tr w:rsidR="00A46124" w:rsidRPr="001D3EDA" w:rsidTr="003153AD">
        <w:trPr>
          <w:trHeight w:val="440"/>
          <w:jc w:val="center"/>
        </w:trPr>
        <w:tc>
          <w:tcPr>
            <w:tcW w:w="1400" w:type="dxa"/>
            <w:tcBorders>
              <w:top w:val="nil"/>
              <w:left w:val="single" w:sz="10" w:space="0" w:color="000000"/>
              <w:bottom w:val="single" w:sz="2" w:space="0" w:color="000000"/>
              <w:right w:val="single" w:sz="2" w:space="0" w:color="000000"/>
            </w:tcBorders>
            <w:tcMar>
              <w:top w:w="160" w:type="dxa"/>
              <w:left w:w="120" w:type="dxa"/>
              <w:bottom w:w="100" w:type="dxa"/>
              <w:right w:w="120" w:type="dxa"/>
            </w:tcMar>
          </w:tcPr>
          <w:p w:rsidR="00A46124" w:rsidRPr="00F306C4" w:rsidRDefault="00A46124" w:rsidP="003153AD">
            <w:pPr>
              <w:widowControl w:val="0"/>
              <w:autoSpaceDE w:val="0"/>
              <w:autoSpaceDN w:val="0"/>
              <w:adjustRightInd w:val="0"/>
              <w:spacing w:line="200" w:lineRule="atLeast"/>
              <w:rPr>
                <w:rFonts w:eastAsia="Times New Roman"/>
                <w:color w:val="000000"/>
                <w:w w:val="0"/>
                <w:sz w:val="18"/>
                <w:szCs w:val="18"/>
                <w:lang w:val="en-US"/>
              </w:rPr>
            </w:pPr>
            <w:r w:rsidRPr="00F306C4">
              <w:rPr>
                <w:rFonts w:eastAsia="Times New Roman"/>
                <w:color w:val="000000"/>
                <w:sz w:val="18"/>
                <w:szCs w:val="18"/>
                <w:lang w:val="en-US"/>
              </w:rPr>
              <w:t>TA</w:t>
            </w:r>
          </w:p>
        </w:tc>
        <w:tc>
          <w:tcPr>
            <w:tcW w:w="980" w:type="dxa"/>
            <w:tcBorders>
              <w:top w:val="nil"/>
              <w:left w:val="single" w:sz="2" w:space="0" w:color="000000"/>
              <w:bottom w:val="single" w:sz="2" w:space="0" w:color="000000"/>
              <w:right w:val="single" w:sz="2" w:space="0" w:color="000000"/>
            </w:tcBorders>
            <w:tcMar>
              <w:top w:w="160" w:type="dxa"/>
              <w:left w:w="120" w:type="dxa"/>
              <w:bottom w:w="100" w:type="dxa"/>
              <w:right w:w="120" w:type="dxa"/>
            </w:tcMar>
          </w:tcPr>
          <w:p w:rsidR="00A46124" w:rsidRPr="00F306C4" w:rsidRDefault="00A46124" w:rsidP="003153AD">
            <w:pPr>
              <w:widowControl w:val="0"/>
              <w:autoSpaceDE w:val="0"/>
              <w:autoSpaceDN w:val="0"/>
              <w:adjustRightInd w:val="0"/>
              <w:spacing w:line="200" w:lineRule="atLeast"/>
              <w:rPr>
                <w:rFonts w:eastAsia="Times New Roman"/>
                <w:color w:val="000000"/>
                <w:w w:val="0"/>
                <w:sz w:val="18"/>
                <w:szCs w:val="18"/>
                <w:lang w:val="en-US"/>
              </w:rPr>
            </w:pPr>
            <w:r w:rsidRPr="00F306C4">
              <w:rPr>
                <w:rFonts w:eastAsia="Times New Roman"/>
                <w:color w:val="000000"/>
                <w:sz w:val="18"/>
                <w:szCs w:val="18"/>
                <w:lang w:val="en-US"/>
              </w:rPr>
              <w:t>9</w:t>
            </w:r>
          </w:p>
        </w:tc>
        <w:tc>
          <w:tcPr>
            <w:tcW w:w="560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rsidR="00A46124" w:rsidRPr="00F306C4" w:rsidRDefault="00E55542" w:rsidP="001D3EDA">
            <w:pPr>
              <w:widowControl w:val="0"/>
              <w:autoSpaceDE w:val="0"/>
              <w:autoSpaceDN w:val="0"/>
              <w:adjustRightInd w:val="0"/>
              <w:spacing w:line="200" w:lineRule="atLeast"/>
              <w:rPr>
                <w:rFonts w:eastAsia="Times New Roman"/>
                <w:color w:val="000000"/>
                <w:w w:val="0"/>
                <w:sz w:val="18"/>
                <w:szCs w:val="18"/>
                <w:lang w:val="en-US"/>
              </w:rPr>
            </w:pPr>
            <w:r w:rsidRPr="00E55542">
              <w:rPr>
                <w:rFonts w:hint="eastAsia"/>
                <w:color w:val="FF0000"/>
                <w:sz w:val="18"/>
                <w:szCs w:val="18"/>
                <w:u w:val="single"/>
                <w:lang w:val="en-US" w:eastAsia="ko-KR"/>
              </w:rPr>
              <w:t xml:space="preserve">The </w:t>
            </w:r>
            <w:r w:rsidR="00A46124" w:rsidRPr="001D3EDA">
              <w:rPr>
                <w:rFonts w:eastAsia="Times New Roman"/>
                <w:strike/>
                <w:color w:val="000000"/>
                <w:sz w:val="18"/>
                <w:szCs w:val="18"/>
                <w:lang w:val="en-US"/>
              </w:rPr>
              <w:t>PARTIAL_AID</w:t>
            </w:r>
            <w:r w:rsidR="00B21584">
              <w:rPr>
                <w:rFonts w:hint="eastAsia"/>
                <w:color w:val="000000"/>
                <w:sz w:val="18"/>
                <w:szCs w:val="18"/>
                <w:lang w:val="en-US" w:eastAsia="ko-KR"/>
              </w:rPr>
              <w:t xml:space="preserve"> </w:t>
            </w:r>
            <w:r w:rsidR="001D3EDA">
              <w:rPr>
                <w:rFonts w:hint="eastAsia"/>
                <w:color w:val="FF0000"/>
                <w:sz w:val="18"/>
                <w:szCs w:val="18"/>
                <w:u w:val="single"/>
                <w:lang w:val="en-US" w:eastAsia="ko-KR"/>
              </w:rPr>
              <w:t xml:space="preserve">partial AID </w:t>
            </w:r>
            <w:r w:rsidR="00B21584" w:rsidRPr="00B21584">
              <w:rPr>
                <w:rFonts w:hint="eastAsia"/>
                <w:color w:val="FF0000"/>
                <w:sz w:val="18"/>
                <w:szCs w:val="18"/>
                <w:u w:val="single"/>
                <w:lang w:val="en-US" w:eastAsia="ko-KR"/>
              </w:rPr>
              <w:t>of the STA transmitting the frame</w:t>
            </w:r>
            <w:r w:rsidR="00A46124" w:rsidRPr="00F306C4">
              <w:rPr>
                <w:rFonts w:eastAsia="Times New Roman"/>
                <w:color w:val="000000"/>
                <w:sz w:val="18"/>
                <w:szCs w:val="18"/>
                <w:lang w:val="en-US"/>
              </w:rPr>
              <w:t xml:space="preserve"> </w:t>
            </w:r>
            <w:r w:rsidR="00A46124" w:rsidRPr="00B21584">
              <w:rPr>
                <w:rFonts w:eastAsia="Times New Roman"/>
                <w:strike/>
                <w:color w:val="000000"/>
                <w:sz w:val="18"/>
                <w:szCs w:val="18"/>
                <w:lang w:val="en-US"/>
              </w:rPr>
              <w:t>addressed to a STA</w:t>
            </w:r>
            <w:r w:rsidR="00A46124" w:rsidRPr="00F306C4">
              <w:rPr>
                <w:rFonts w:eastAsia="Times New Roman"/>
                <w:color w:val="000000"/>
                <w:sz w:val="18"/>
                <w:szCs w:val="18"/>
                <w:lang w:val="en-US"/>
              </w:rPr>
              <w:t xml:space="preserve"> as described in 9.17b</w:t>
            </w:r>
          </w:p>
        </w:tc>
      </w:tr>
      <w:tr w:rsidR="00A46124" w:rsidRPr="00F306C4" w:rsidTr="003153AD">
        <w:trPr>
          <w:trHeight w:val="440"/>
          <w:jc w:val="center"/>
        </w:trPr>
        <w:tc>
          <w:tcPr>
            <w:tcW w:w="140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A46124" w:rsidRPr="00F306C4" w:rsidRDefault="00A46124" w:rsidP="003153AD">
            <w:pPr>
              <w:widowControl w:val="0"/>
              <w:autoSpaceDE w:val="0"/>
              <w:autoSpaceDN w:val="0"/>
              <w:adjustRightInd w:val="0"/>
              <w:spacing w:line="200" w:lineRule="atLeast"/>
              <w:rPr>
                <w:rFonts w:eastAsia="Times New Roman"/>
                <w:color w:val="000000"/>
                <w:w w:val="0"/>
                <w:sz w:val="18"/>
                <w:szCs w:val="18"/>
                <w:lang w:val="en-US"/>
              </w:rPr>
            </w:pPr>
            <w:r w:rsidRPr="00F306C4">
              <w:rPr>
                <w:rFonts w:eastAsia="Times New Roman"/>
                <w:color w:val="000000"/>
                <w:sz w:val="18"/>
                <w:szCs w:val="18"/>
                <w:lang w:val="en-US"/>
              </w:rPr>
              <w:t>Preferred MCS</w:t>
            </w:r>
          </w:p>
        </w:tc>
        <w:tc>
          <w:tcPr>
            <w:tcW w:w="98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A46124" w:rsidRPr="00C163A5" w:rsidRDefault="00A46124" w:rsidP="003153AD">
            <w:pPr>
              <w:widowControl w:val="0"/>
              <w:autoSpaceDE w:val="0"/>
              <w:autoSpaceDN w:val="0"/>
              <w:adjustRightInd w:val="0"/>
              <w:spacing w:line="200" w:lineRule="atLeast"/>
              <w:rPr>
                <w:strike/>
                <w:color w:val="FF0000"/>
                <w:w w:val="0"/>
                <w:sz w:val="18"/>
                <w:szCs w:val="18"/>
                <w:lang w:val="en-US" w:eastAsia="ko-KR"/>
              </w:rPr>
            </w:pPr>
            <w:r w:rsidRPr="002127AC">
              <w:rPr>
                <w:rFonts w:eastAsia="Times New Roman"/>
                <w:strike/>
                <w:color w:val="000000" w:themeColor="text1"/>
                <w:sz w:val="18"/>
                <w:szCs w:val="18"/>
                <w:lang w:val="en-US"/>
              </w:rPr>
              <w:t>TBD</w:t>
            </w:r>
            <w:r w:rsidR="00C163A5" w:rsidRPr="00C163A5">
              <w:rPr>
                <w:rFonts w:hint="eastAsia"/>
                <w:color w:val="FF0000"/>
                <w:sz w:val="18"/>
                <w:szCs w:val="18"/>
                <w:lang w:val="en-US" w:eastAsia="ko-KR"/>
              </w:rPr>
              <w:t xml:space="preserve"> </w:t>
            </w:r>
            <w:r w:rsidR="00C163A5" w:rsidRPr="00E7188C">
              <w:rPr>
                <w:rFonts w:hint="eastAsia"/>
                <w:color w:val="FF0000"/>
                <w:sz w:val="18"/>
                <w:szCs w:val="18"/>
                <w:u w:val="single"/>
                <w:lang w:val="en-US" w:eastAsia="ko-KR"/>
              </w:rPr>
              <w:t>3</w:t>
            </w:r>
          </w:p>
        </w:tc>
        <w:tc>
          <w:tcPr>
            <w:tcW w:w="56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A46124" w:rsidRPr="00C163A5" w:rsidRDefault="00A46124" w:rsidP="003153AD">
            <w:pPr>
              <w:widowControl w:val="0"/>
              <w:autoSpaceDE w:val="0"/>
              <w:autoSpaceDN w:val="0"/>
              <w:adjustRightInd w:val="0"/>
              <w:spacing w:line="200" w:lineRule="atLeast"/>
              <w:rPr>
                <w:strike/>
                <w:color w:val="FF0000"/>
                <w:sz w:val="18"/>
                <w:szCs w:val="18"/>
                <w:lang w:val="en-US" w:eastAsia="ko-KR"/>
              </w:rPr>
            </w:pPr>
            <w:r w:rsidRPr="00C163A5">
              <w:rPr>
                <w:rFonts w:eastAsia="Times New Roman"/>
                <w:strike/>
                <w:color w:val="FF0000"/>
                <w:sz w:val="18"/>
                <w:szCs w:val="18"/>
                <w:lang w:val="en-US"/>
              </w:rPr>
              <w:t>TBD</w:t>
            </w:r>
            <w:r w:rsidR="00C163A5" w:rsidRPr="00C163A5">
              <w:rPr>
                <w:rFonts w:hint="eastAsia"/>
                <w:color w:val="FF0000"/>
                <w:sz w:val="18"/>
                <w:szCs w:val="18"/>
                <w:lang w:val="en-US" w:eastAsia="ko-KR"/>
              </w:rPr>
              <w:t xml:space="preserve"> </w:t>
            </w:r>
            <w:r w:rsidR="00E55542">
              <w:rPr>
                <w:rFonts w:hint="eastAsia"/>
                <w:color w:val="FF0000"/>
                <w:sz w:val="18"/>
                <w:szCs w:val="18"/>
                <w:lang w:val="en-US" w:eastAsia="ko-KR"/>
              </w:rPr>
              <w:t xml:space="preserve">The </w:t>
            </w:r>
            <w:r w:rsidR="00C163A5" w:rsidRPr="00E7188C">
              <w:rPr>
                <w:color w:val="FF0000"/>
                <w:sz w:val="18"/>
                <w:szCs w:val="18"/>
                <w:u w:val="single"/>
                <w:lang w:val="en-US" w:eastAsia="ko-KR"/>
              </w:rPr>
              <w:t xml:space="preserve">Preferred MCS field indicates the preferred MCS level </w:t>
            </w:r>
            <w:r w:rsidR="001C644E">
              <w:rPr>
                <w:rFonts w:hint="eastAsia"/>
                <w:color w:val="FF0000"/>
                <w:sz w:val="18"/>
                <w:szCs w:val="18"/>
                <w:u w:val="single"/>
                <w:lang w:val="en-US" w:eastAsia="ko-KR"/>
              </w:rPr>
              <w:t xml:space="preserve">for </w:t>
            </w:r>
            <w:proofErr w:type="gramStart"/>
            <w:r w:rsidR="001C644E">
              <w:rPr>
                <w:rFonts w:hint="eastAsia"/>
                <w:color w:val="FF0000"/>
                <w:sz w:val="18"/>
                <w:szCs w:val="18"/>
                <w:u w:val="single"/>
                <w:lang w:val="en-US" w:eastAsia="ko-KR"/>
              </w:rPr>
              <w:t>an</w:t>
            </w:r>
            <w:proofErr w:type="gramEnd"/>
            <w:r w:rsidR="001C644E">
              <w:rPr>
                <w:rFonts w:hint="eastAsia"/>
                <w:color w:val="FF0000"/>
                <w:sz w:val="18"/>
                <w:szCs w:val="18"/>
                <w:u w:val="single"/>
                <w:lang w:val="en-US" w:eastAsia="ko-KR"/>
              </w:rPr>
              <w:t xml:space="preserve"> 1MHz </w:t>
            </w:r>
            <w:proofErr w:type="spellStart"/>
            <w:r w:rsidR="001C644E">
              <w:rPr>
                <w:rFonts w:hint="eastAsia"/>
                <w:color w:val="FF0000"/>
                <w:sz w:val="18"/>
                <w:szCs w:val="18"/>
                <w:u w:val="single"/>
                <w:lang w:val="en-US" w:eastAsia="ko-KR"/>
              </w:rPr>
              <w:t>chanel</w:t>
            </w:r>
            <w:proofErr w:type="spellEnd"/>
            <w:r w:rsidR="001C644E">
              <w:rPr>
                <w:rFonts w:hint="eastAsia"/>
                <w:color w:val="FF0000"/>
                <w:sz w:val="18"/>
                <w:szCs w:val="18"/>
                <w:u w:val="single"/>
                <w:lang w:val="en-US" w:eastAsia="ko-KR"/>
              </w:rPr>
              <w:t xml:space="preserve"> width </w:t>
            </w:r>
            <w:r w:rsidR="00C163A5" w:rsidRPr="00E7188C">
              <w:rPr>
                <w:color w:val="FF0000"/>
                <w:sz w:val="18"/>
                <w:szCs w:val="18"/>
                <w:u w:val="single"/>
                <w:lang w:val="en-US" w:eastAsia="ko-KR"/>
              </w:rPr>
              <w:t>of the STA for downlink transmission</w:t>
            </w:r>
            <w:r w:rsidR="00C163A5" w:rsidRPr="00E7188C">
              <w:rPr>
                <w:rFonts w:hint="eastAsia"/>
                <w:color w:val="FF0000"/>
                <w:sz w:val="18"/>
                <w:szCs w:val="18"/>
                <w:u w:val="single"/>
                <w:lang w:val="en-US" w:eastAsia="ko-KR"/>
              </w:rPr>
              <w:t>. Mapping between Preferred MCS value and corresponding MCS index is shown in Table 8-44a.</w:t>
            </w:r>
          </w:p>
          <w:p w:rsidR="00C163A5" w:rsidRPr="00C163A5" w:rsidRDefault="00C163A5" w:rsidP="003153AD">
            <w:pPr>
              <w:widowControl w:val="0"/>
              <w:autoSpaceDE w:val="0"/>
              <w:autoSpaceDN w:val="0"/>
              <w:adjustRightInd w:val="0"/>
              <w:spacing w:line="200" w:lineRule="atLeast"/>
              <w:rPr>
                <w:color w:val="FF0000"/>
                <w:w w:val="0"/>
                <w:sz w:val="18"/>
                <w:szCs w:val="18"/>
                <w:lang w:val="en-US" w:eastAsia="ko-KR"/>
              </w:rPr>
            </w:pPr>
          </w:p>
        </w:tc>
      </w:tr>
      <w:tr w:rsidR="00A46124" w:rsidRPr="00F306C4" w:rsidTr="003153AD">
        <w:trPr>
          <w:trHeight w:val="640"/>
          <w:jc w:val="center"/>
        </w:trPr>
        <w:tc>
          <w:tcPr>
            <w:tcW w:w="140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A46124" w:rsidRPr="00F306C4" w:rsidRDefault="00A46124" w:rsidP="003153AD">
            <w:pPr>
              <w:widowControl w:val="0"/>
              <w:autoSpaceDE w:val="0"/>
              <w:autoSpaceDN w:val="0"/>
              <w:adjustRightInd w:val="0"/>
              <w:spacing w:line="200" w:lineRule="atLeast"/>
              <w:rPr>
                <w:rFonts w:eastAsia="Times New Roman"/>
                <w:color w:val="000000"/>
                <w:w w:val="0"/>
                <w:sz w:val="18"/>
                <w:szCs w:val="18"/>
                <w:lang w:val="en-US"/>
              </w:rPr>
            </w:pPr>
            <w:r w:rsidRPr="00F306C4">
              <w:rPr>
                <w:rFonts w:eastAsia="Times New Roman"/>
                <w:color w:val="000000"/>
                <w:sz w:val="18"/>
                <w:szCs w:val="18"/>
                <w:lang w:val="en-US"/>
              </w:rPr>
              <w:t>UDI</w:t>
            </w:r>
          </w:p>
        </w:tc>
        <w:tc>
          <w:tcPr>
            <w:tcW w:w="98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A46124" w:rsidRPr="00F306C4" w:rsidRDefault="00A46124" w:rsidP="003153AD">
            <w:pPr>
              <w:widowControl w:val="0"/>
              <w:autoSpaceDE w:val="0"/>
              <w:autoSpaceDN w:val="0"/>
              <w:adjustRightInd w:val="0"/>
              <w:spacing w:line="200" w:lineRule="atLeast"/>
              <w:rPr>
                <w:rFonts w:eastAsia="Times New Roman"/>
                <w:color w:val="000000"/>
                <w:w w:val="0"/>
                <w:sz w:val="18"/>
                <w:szCs w:val="18"/>
                <w:lang w:val="en-US"/>
              </w:rPr>
            </w:pPr>
            <w:r w:rsidRPr="00F306C4">
              <w:rPr>
                <w:rFonts w:eastAsia="Times New Roman"/>
                <w:color w:val="000000"/>
                <w:sz w:val="18"/>
                <w:szCs w:val="18"/>
                <w:lang w:val="en-US"/>
              </w:rPr>
              <w:t>1</w:t>
            </w:r>
          </w:p>
        </w:tc>
        <w:tc>
          <w:tcPr>
            <w:tcW w:w="56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E7188C" w:rsidRPr="00E7188C" w:rsidRDefault="00E55542" w:rsidP="003153AD">
            <w:pPr>
              <w:widowControl w:val="0"/>
              <w:autoSpaceDE w:val="0"/>
              <w:autoSpaceDN w:val="0"/>
              <w:adjustRightInd w:val="0"/>
              <w:spacing w:line="200" w:lineRule="atLeast"/>
              <w:rPr>
                <w:color w:val="FF0000"/>
                <w:sz w:val="18"/>
                <w:szCs w:val="18"/>
                <w:u w:val="single"/>
                <w:lang w:val="en-US" w:eastAsia="ko-KR"/>
              </w:rPr>
            </w:pPr>
            <w:r>
              <w:rPr>
                <w:rFonts w:hint="eastAsia"/>
                <w:color w:val="FF0000"/>
                <w:sz w:val="18"/>
                <w:szCs w:val="18"/>
                <w:u w:val="single"/>
                <w:lang w:val="en-US" w:eastAsia="ko-KR"/>
              </w:rPr>
              <w:t xml:space="preserve">The </w:t>
            </w:r>
            <w:r w:rsidR="00E7188C" w:rsidRPr="00E7188C">
              <w:rPr>
                <w:rFonts w:hint="eastAsia"/>
                <w:color w:val="FF0000"/>
                <w:sz w:val="18"/>
                <w:szCs w:val="18"/>
                <w:u w:val="single"/>
                <w:lang w:val="en-US" w:eastAsia="ko-KR"/>
              </w:rPr>
              <w:t>Uplink Data Indicator (UDI) subfield indicates if the STA has uplink data to transmit.</w:t>
            </w:r>
          </w:p>
          <w:p w:rsidR="00A46124" w:rsidRPr="00F306C4" w:rsidRDefault="00A46124" w:rsidP="003153AD">
            <w:pPr>
              <w:widowControl w:val="0"/>
              <w:autoSpaceDE w:val="0"/>
              <w:autoSpaceDN w:val="0"/>
              <w:adjustRightInd w:val="0"/>
              <w:spacing w:line="200" w:lineRule="atLeast"/>
              <w:rPr>
                <w:rFonts w:eastAsia="Times New Roman"/>
                <w:color w:val="000000"/>
                <w:sz w:val="18"/>
                <w:szCs w:val="18"/>
                <w:lang w:val="en-US"/>
              </w:rPr>
            </w:pPr>
            <w:r w:rsidRPr="00F306C4">
              <w:rPr>
                <w:rFonts w:eastAsia="Times New Roman"/>
                <w:color w:val="000000"/>
                <w:sz w:val="18"/>
                <w:szCs w:val="18"/>
                <w:lang w:val="en-US"/>
              </w:rPr>
              <w:t>Se</w:t>
            </w:r>
            <w:r w:rsidR="00E7188C" w:rsidRPr="00E7188C">
              <w:rPr>
                <w:rFonts w:hint="eastAsia"/>
                <w:color w:val="FF0000"/>
                <w:sz w:val="18"/>
                <w:szCs w:val="18"/>
                <w:u w:val="single"/>
                <w:lang w:val="en-US" w:eastAsia="ko-KR"/>
              </w:rPr>
              <w:t>t</w:t>
            </w:r>
            <w:r w:rsidRPr="00F306C4">
              <w:rPr>
                <w:rFonts w:eastAsia="Times New Roman"/>
                <w:color w:val="000000"/>
                <w:sz w:val="18"/>
                <w:szCs w:val="18"/>
                <w:lang w:val="en-US"/>
              </w:rPr>
              <w:t xml:space="preserve"> to 0: </w:t>
            </w:r>
            <w:proofErr w:type="spellStart"/>
            <w:r w:rsidRPr="00A93B77">
              <w:rPr>
                <w:rFonts w:eastAsia="Times New Roman"/>
                <w:strike/>
                <w:color w:val="000000"/>
                <w:sz w:val="18"/>
                <w:szCs w:val="18"/>
                <w:lang w:val="en-US"/>
              </w:rPr>
              <w:t>n</w:t>
            </w:r>
            <w:r w:rsidR="00A93B77" w:rsidRPr="00A93B77">
              <w:rPr>
                <w:rFonts w:hint="eastAsia"/>
                <w:color w:val="FF0000"/>
                <w:sz w:val="18"/>
                <w:szCs w:val="18"/>
                <w:u w:val="single"/>
                <w:lang w:val="en-US" w:eastAsia="ko-KR"/>
              </w:rPr>
              <w:t>N</w:t>
            </w:r>
            <w:r w:rsidRPr="00F306C4">
              <w:rPr>
                <w:rFonts w:eastAsia="Times New Roman"/>
                <w:color w:val="000000"/>
                <w:sz w:val="18"/>
                <w:szCs w:val="18"/>
                <w:lang w:val="en-US"/>
              </w:rPr>
              <w:t>o</w:t>
            </w:r>
            <w:proofErr w:type="spellEnd"/>
            <w:r w:rsidRPr="00F306C4">
              <w:rPr>
                <w:rFonts w:eastAsia="Times New Roman"/>
                <w:color w:val="000000"/>
                <w:sz w:val="18"/>
                <w:szCs w:val="18"/>
                <w:lang w:val="en-US"/>
              </w:rPr>
              <w:t xml:space="preserve"> uplink data</w:t>
            </w:r>
          </w:p>
          <w:p w:rsidR="00A46124" w:rsidRPr="00F306C4" w:rsidRDefault="00A46124" w:rsidP="003153AD">
            <w:pPr>
              <w:widowControl w:val="0"/>
              <w:autoSpaceDE w:val="0"/>
              <w:autoSpaceDN w:val="0"/>
              <w:adjustRightInd w:val="0"/>
              <w:spacing w:line="200" w:lineRule="atLeast"/>
              <w:rPr>
                <w:rFonts w:eastAsia="Times New Roman"/>
                <w:color w:val="000000"/>
                <w:w w:val="0"/>
                <w:sz w:val="18"/>
                <w:szCs w:val="18"/>
                <w:lang w:val="en-US"/>
              </w:rPr>
            </w:pPr>
            <w:r w:rsidRPr="00F306C4">
              <w:rPr>
                <w:rFonts w:eastAsia="Times New Roman"/>
                <w:color w:val="000000"/>
                <w:sz w:val="18"/>
                <w:szCs w:val="18"/>
                <w:lang w:val="en-US"/>
              </w:rPr>
              <w:t xml:space="preserve">Set to 1: </w:t>
            </w:r>
            <w:proofErr w:type="spellStart"/>
            <w:r w:rsidRPr="00A93B77">
              <w:rPr>
                <w:rFonts w:eastAsia="Times New Roman"/>
                <w:strike/>
                <w:color w:val="000000"/>
                <w:sz w:val="18"/>
                <w:szCs w:val="18"/>
                <w:lang w:val="en-US"/>
              </w:rPr>
              <w:t>u</w:t>
            </w:r>
            <w:r w:rsidR="00A93B77" w:rsidRPr="00A93B77">
              <w:rPr>
                <w:rFonts w:hint="eastAsia"/>
                <w:color w:val="FF0000"/>
                <w:sz w:val="18"/>
                <w:szCs w:val="18"/>
                <w:u w:val="single"/>
                <w:lang w:val="en-US" w:eastAsia="ko-KR"/>
              </w:rPr>
              <w:t>U</w:t>
            </w:r>
            <w:r w:rsidRPr="00F306C4">
              <w:rPr>
                <w:rFonts w:eastAsia="Times New Roman"/>
                <w:color w:val="000000"/>
                <w:sz w:val="18"/>
                <w:szCs w:val="18"/>
                <w:lang w:val="en-US"/>
              </w:rPr>
              <w:t>plink</w:t>
            </w:r>
            <w:proofErr w:type="spellEnd"/>
            <w:r w:rsidRPr="00F306C4">
              <w:rPr>
                <w:rFonts w:eastAsia="Times New Roman"/>
                <w:color w:val="000000"/>
                <w:sz w:val="18"/>
                <w:szCs w:val="18"/>
                <w:lang w:val="en-US"/>
              </w:rPr>
              <w:t xml:space="preserve"> data present</w:t>
            </w:r>
          </w:p>
        </w:tc>
      </w:tr>
      <w:tr w:rsidR="00A46124" w:rsidRPr="00F306C4" w:rsidTr="003153AD">
        <w:trPr>
          <w:trHeight w:val="440"/>
          <w:jc w:val="center"/>
        </w:trPr>
        <w:tc>
          <w:tcPr>
            <w:tcW w:w="140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rsidR="00A46124" w:rsidRPr="002127AC" w:rsidRDefault="00A46124" w:rsidP="003153AD">
            <w:pPr>
              <w:widowControl w:val="0"/>
              <w:autoSpaceDE w:val="0"/>
              <w:autoSpaceDN w:val="0"/>
              <w:adjustRightInd w:val="0"/>
              <w:spacing w:line="200" w:lineRule="atLeast"/>
              <w:rPr>
                <w:rFonts w:eastAsia="Times New Roman"/>
                <w:strike/>
                <w:color w:val="000000" w:themeColor="text1"/>
                <w:w w:val="0"/>
                <w:sz w:val="18"/>
                <w:szCs w:val="18"/>
                <w:lang w:val="en-US"/>
              </w:rPr>
            </w:pPr>
            <w:r w:rsidRPr="002127AC">
              <w:rPr>
                <w:rFonts w:eastAsia="Times New Roman"/>
                <w:strike/>
                <w:color w:val="000000" w:themeColor="text1"/>
                <w:sz w:val="18"/>
                <w:szCs w:val="18"/>
                <w:lang w:val="en-US"/>
              </w:rPr>
              <w:t>Reserved</w:t>
            </w:r>
          </w:p>
        </w:tc>
        <w:tc>
          <w:tcPr>
            <w:tcW w:w="98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rsidR="00A46124" w:rsidRPr="002127AC" w:rsidRDefault="00A46124" w:rsidP="003153AD">
            <w:pPr>
              <w:widowControl w:val="0"/>
              <w:autoSpaceDE w:val="0"/>
              <w:autoSpaceDN w:val="0"/>
              <w:adjustRightInd w:val="0"/>
              <w:spacing w:line="200" w:lineRule="atLeast"/>
              <w:rPr>
                <w:rFonts w:eastAsia="Times New Roman"/>
                <w:strike/>
                <w:color w:val="000000" w:themeColor="text1"/>
                <w:w w:val="0"/>
                <w:sz w:val="18"/>
                <w:szCs w:val="18"/>
                <w:lang w:val="en-US"/>
              </w:rPr>
            </w:pPr>
            <w:r w:rsidRPr="002127AC">
              <w:rPr>
                <w:rFonts w:eastAsia="Times New Roman"/>
                <w:strike/>
                <w:color w:val="000000" w:themeColor="text1"/>
                <w:sz w:val="18"/>
                <w:szCs w:val="18"/>
                <w:lang w:val="en-US"/>
              </w:rPr>
              <w:t>TBD</w:t>
            </w:r>
          </w:p>
        </w:tc>
        <w:tc>
          <w:tcPr>
            <w:tcW w:w="560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rsidR="00A46124" w:rsidRPr="00F306C4" w:rsidRDefault="00A46124" w:rsidP="003153AD">
            <w:pPr>
              <w:widowControl w:val="0"/>
              <w:autoSpaceDE w:val="0"/>
              <w:autoSpaceDN w:val="0"/>
              <w:adjustRightInd w:val="0"/>
              <w:spacing w:line="200" w:lineRule="atLeast"/>
              <w:rPr>
                <w:rFonts w:eastAsia="Times New Roman"/>
                <w:color w:val="000000"/>
                <w:w w:val="0"/>
                <w:sz w:val="18"/>
                <w:szCs w:val="18"/>
                <w:lang w:val="en-US"/>
              </w:rPr>
            </w:pPr>
          </w:p>
        </w:tc>
      </w:tr>
    </w:tbl>
    <w:p w:rsidR="00C163A5" w:rsidRDefault="00C163A5" w:rsidP="00A4612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sz w:val="20"/>
          <w:lang w:val="en-US" w:eastAsia="ko-KR"/>
        </w:rPr>
      </w:pPr>
    </w:p>
    <w:p w:rsidR="0079768B" w:rsidRDefault="0079768B" w:rsidP="00A4612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sz w:val="20"/>
          <w:lang w:val="en-US" w:eastAsia="ko-KR"/>
        </w:rPr>
      </w:pPr>
    </w:p>
    <w:p w:rsidR="0079768B" w:rsidRDefault="0079768B" w:rsidP="00A4612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sz w:val="20"/>
          <w:lang w:val="en-US" w:eastAsia="ko-KR"/>
        </w:rPr>
      </w:pPr>
    </w:p>
    <w:tbl>
      <w:tblPr>
        <w:tblW w:w="0" w:type="auto"/>
        <w:jc w:val="center"/>
        <w:tblInd w:w="1047" w:type="dxa"/>
        <w:tblLayout w:type="fixed"/>
        <w:tblCellMar>
          <w:top w:w="120" w:type="dxa"/>
          <w:left w:w="120" w:type="dxa"/>
          <w:bottom w:w="60" w:type="dxa"/>
          <w:right w:w="120" w:type="dxa"/>
        </w:tblCellMar>
        <w:tblLook w:val="0000"/>
      </w:tblPr>
      <w:tblGrid>
        <w:gridCol w:w="1436"/>
        <w:gridCol w:w="1620"/>
        <w:gridCol w:w="3236"/>
      </w:tblGrid>
      <w:tr w:rsidR="00C163A5" w:rsidRPr="00C163A5" w:rsidTr="0079768B">
        <w:trPr>
          <w:trHeight w:val="49"/>
          <w:jc w:val="center"/>
        </w:trPr>
        <w:tc>
          <w:tcPr>
            <w:tcW w:w="6292" w:type="dxa"/>
            <w:gridSpan w:val="3"/>
            <w:tcBorders>
              <w:top w:val="nil"/>
              <w:left w:val="nil"/>
              <w:bottom w:val="nil"/>
              <w:right w:val="nil"/>
            </w:tcBorders>
            <w:tcMar>
              <w:top w:w="120" w:type="dxa"/>
              <w:left w:w="120" w:type="dxa"/>
              <w:bottom w:w="60" w:type="dxa"/>
              <w:right w:w="120" w:type="dxa"/>
            </w:tcMar>
            <w:vAlign w:val="center"/>
          </w:tcPr>
          <w:p w:rsidR="00C163A5" w:rsidRPr="00E7188C" w:rsidRDefault="00C163A5" w:rsidP="00C163A5">
            <w:pPr>
              <w:widowControl w:val="0"/>
              <w:autoSpaceDE w:val="0"/>
              <w:autoSpaceDN w:val="0"/>
              <w:adjustRightInd w:val="0"/>
              <w:spacing w:after="200" w:line="240" w:lineRule="atLeast"/>
              <w:jc w:val="center"/>
              <w:rPr>
                <w:rFonts w:ascii="Arial" w:eastAsia="Times New Roman" w:hAnsi="Arial" w:cs="Arial"/>
                <w:b/>
                <w:bCs/>
                <w:color w:val="FF0000"/>
                <w:w w:val="0"/>
                <w:sz w:val="20"/>
                <w:u w:val="single"/>
                <w:lang w:val="en-US"/>
              </w:rPr>
            </w:pPr>
            <w:r w:rsidRPr="00E7188C">
              <w:rPr>
                <w:rFonts w:ascii="Arial" w:hAnsi="Arial" w:cs="Arial" w:hint="eastAsia"/>
                <w:b/>
                <w:bCs/>
                <w:color w:val="FF0000"/>
                <w:sz w:val="20"/>
                <w:u w:val="single"/>
                <w:lang w:val="en-US" w:eastAsia="ko-KR"/>
              </w:rPr>
              <w:t xml:space="preserve">Table 8-44a </w:t>
            </w:r>
            <w:r w:rsidRPr="00E7188C">
              <w:rPr>
                <w:rFonts w:ascii="Arial" w:hAnsi="Arial" w:cs="Arial"/>
                <w:b/>
                <w:bCs/>
                <w:color w:val="FF0000"/>
                <w:sz w:val="20"/>
                <w:u w:val="single"/>
                <w:lang w:val="en-US" w:eastAsia="ko-KR"/>
              </w:rPr>
              <w:t>–</w:t>
            </w:r>
            <w:r w:rsidRPr="00E7188C">
              <w:rPr>
                <w:rFonts w:ascii="Arial" w:hAnsi="Arial" w:cs="Arial" w:hint="eastAsia"/>
                <w:b/>
                <w:bCs/>
                <w:color w:val="FF0000"/>
                <w:sz w:val="20"/>
                <w:u w:val="single"/>
                <w:lang w:val="en-US" w:eastAsia="ko-KR"/>
              </w:rPr>
              <w:t xml:space="preserve"> Preferred MCS subfield values</w:t>
            </w:r>
            <w:r w:rsidRPr="00E7188C">
              <w:rPr>
                <w:rFonts w:ascii="Arial" w:eastAsia="Times New Roman" w:hAnsi="Arial" w:cs="Arial"/>
                <w:b/>
                <w:bCs/>
                <w:color w:val="FF0000"/>
                <w:sz w:val="20"/>
                <w:u w:val="single"/>
                <w:lang w:val="en-US"/>
              </w:rPr>
              <w:t xml:space="preserve"> (1 MHz)</w:t>
            </w:r>
            <w:r w:rsidR="00D3780E" w:rsidRPr="00E7188C">
              <w:rPr>
                <w:rFonts w:ascii="Arial" w:eastAsia="Times New Roman" w:hAnsi="Arial" w:cs="Arial"/>
                <w:b/>
                <w:bCs/>
                <w:color w:val="FF0000"/>
                <w:sz w:val="20"/>
                <w:u w:val="single"/>
                <w:lang w:val="en-US"/>
              </w:rPr>
              <w:fldChar w:fldCharType="begin"/>
            </w:r>
            <w:r w:rsidRPr="00E7188C">
              <w:rPr>
                <w:rFonts w:ascii="Arial" w:eastAsia="Times New Roman" w:hAnsi="Arial" w:cs="Arial"/>
                <w:b/>
                <w:bCs/>
                <w:color w:val="FF0000"/>
                <w:sz w:val="20"/>
                <w:u w:val="single"/>
                <w:lang w:val="en-US"/>
              </w:rPr>
              <w:instrText xml:space="preserve"> FILENAME </w:instrText>
            </w:r>
            <w:r w:rsidR="00D3780E" w:rsidRPr="00E7188C">
              <w:rPr>
                <w:rFonts w:ascii="Arial" w:eastAsia="Times New Roman" w:hAnsi="Arial" w:cs="Arial"/>
                <w:b/>
                <w:bCs/>
                <w:color w:val="FF0000"/>
                <w:sz w:val="20"/>
                <w:u w:val="single"/>
                <w:lang w:val="en-US"/>
              </w:rPr>
              <w:fldChar w:fldCharType="end"/>
            </w:r>
          </w:p>
        </w:tc>
      </w:tr>
      <w:tr w:rsidR="0079768B" w:rsidRPr="00C163A5" w:rsidTr="001C5223">
        <w:trPr>
          <w:trHeight w:val="151"/>
          <w:jc w:val="center"/>
        </w:trPr>
        <w:tc>
          <w:tcPr>
            <w:tcW w:w="1436"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C163A5" w:rsidRPr="00E7188C" w:rsidRDefault="00C163A5" w:rsidP="003153AD">
            <w:pPr>
              <w:widowControl w:val="0"/>
              <w:suppressAutoHyphens/>
              <w:autoSpaceDE w:val="0"/>
              <w:autoSpaceDN w:val="0"/>
              <w:adjustRightInd w:val="0"/>
              <w:spacing w:line="200" w:lineRule="atLeast"/>
              <w:jc w:val="center"/>
              <w:rPr>
                <w:b/>
                <w:bCs/>
                <w:color w:val="FF0000"/>
                <w:sz w:val="18"/>
                <w:szCs w:val="18"/>
                <w:u w:val="single"/>
                <w:lang w:val="en-US" w:eastAsia="ko-KR"/>
              </w:rPr>
            </w:pPr>
            <w:r w:rsidRPr="00E7188C">
              <w:rPr>
                <w:rFonts w:hint="eastAsia"/>
                <w:b/>
                <w:bCs/>
                <w:color w:val="FF0000"/>
                <w:sz w:val="18"/>
                <w:szCs w:val="18"/>
                <w:u w:val="single"/>
                <w:lang w:val="en-US" w:eastAsia="ko-KR"/>
              </w:rPr>
              <w:t>Preferred</w:t>
            </w:r>
          </w:p>
          <w:p w:rsidR="00C163A5" w:rsidRPr="00E7188C" w:rsidRDefault="00C163A5" w:rsidP="003153AD">
            <w:pPr>
              <w:widowControl w:val="0"/>
              <w:suppressAutoHyphens/>
              <w:autoSpaceDE w:val="0"/>
              <w:autoSpaceDN w:val="0"/>
              <w:adjustRightInd w:val="0"/>
              <w:spacing w:line="200" w:lineRule="atLeast"/>
              <w:jc w:val="center"/>
              <w:rPr>
                <w:b/>
                <w:bCs/>
                <w:color w:val="FF0000"/>
                <w:w w:val="0"/>
                <w:sz w:val="18"/>
                <w:szCs w:val="18"/>
                <w:u w:val="single"/>
                <w:lang w:val="en-US" w:eastAsia="ko-KR"/>
              </w:rPr>
            </w:pPr>
            <w:r w:rsidRPr="00E7188C">
              <w:rPr>
                <w:rFonts w:hint="eastAsia"/>
                <w:b/>
                <w:bCs/>
                <w:color w:val="FF0000"/>
                <w:sz w:val="18"/>
                <w:szCs w:val="18"/>
                <w:u w:val="single"/>
                <w:lang w:val="en-US" w:eastAsia="ko-KR"/>
              </w:rPr>
              <w:t>MCS value</w:t>
            </w:r>
          </w:p>
        </w:tc>
        <w:tc>
          <w:tcPr>
            <w:tcW w:w="162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163A5" w:rsidRPr="00E7188C" w:rsidRDefault="00C163A5" w:rsidP="003153AD">
            <w:pPr>
              <w:widowControl w:val="0"/>
              <w:suppressAutoHyphens/>
              <w:autoSpaceDE w:val="0"/>
              <w:autoSpaceDN w:val="0"/>
              <w:adjustRightInd w:val="0"/>
              <w:spacing w:line="200" w:lineRule="atLeast"/>
              <w:jc w:val="center"/>
              <w:rPr>
                <w:b/>
                <w:bCs/>
                <w:color w:val="FF0000"/>
                <w:sz w:val="18"/>
                <w:szCs w:val="18"/>
                <w:u w:val="single"/>
                <w:lang w:val="en-US" w:eastAsia="ko-KR"/>
              </w:rPr>
            </w:pPr>
            <w:r w:rsidRPr="00E7188C">
              <w:rPr>
                <w:rFonts w:hint="eastAsia"/>
                <w:b/>
                <w:bCs/>
                <w:color w:val="FF0000"/>
                <w:sz w:val="18"/>
                <w:szCs w:val="18"/>
                <w:u w:val="single"/>
                <w:lang w:val="en-US" w:eastAsia="ko-KR"/>
              </w:rPr>
              <w:t>M</w:t>
            </w:r>
            <w:r w:rsidR="0079768B" w:rsidRPr="00E7188C">
              <w:rPr>
                <w:rFonts w:hint="eastAsia"/>
                <w:b/>
                <w:bCs/>
                <w:color w:val="FF0000"/>
                <w:sz w:val="18"/>
                <w:szCs w:val="18"/>
                <w:u w:val="single"/>
                <w:lang w:val="en-US" w:eastAsia="ko-KR"/>
              </w:rPr>
              <w:t>CS Index</w:t>
            </w:r>
          </w:p>
          <w:p w:rsidR="0079768B" w:rsidRPr="00E7188C" w:rsidRDefault="0079768B" w:rsidP="001C5223">
            <w:pPr>
              <w:widowControl w:val="0"/>
              <w:suppressAutoHyphens/>
              <w:autoSpaceDE w:val="0"/>
              <w:autoSpaceDN w:val="0"/>
              <w:adjustRightInd w:val="0"/>
              <w:spacing w:line="200" w:lineRule="atLeast"/>
              <w:rPr>
                <w:b/>
                <w:bCs/>
                <w:color w:val="FF0000"/>
                <w:w w:val="0"/>
                <w:sz w:val="18"/>
                <w:szCs w:val="18"/>
                <w:u w:val="single"/>
                <w:lang w:val="en-US" w:eastAsia="ko-KR"/>
              </w:rPr>
            </w:pPr>
          </w:p>
        </w:tc>
        <w:tc>
          <w:tcPr>
            <w:tcW w:w="3236"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C163A5" w:rsidRPr="00E7188C" w:rsidRDefault="00C163A5" w:rsidP="003153AD">
            <w:pPr>
              <w:widowControl w:val="0"/>
              <w:suppressAutoHyphens/>
              <w:autoSpaceDE w:val="0"/>
              <w:autoSpaceDN w:val="0"/>
              <w:adjustRightInd w:val="0"/>
              <w:spacing w:line="200" w:lineRule="atLeast"/>
              <w:jc w:val="center"/>
              <w:rPr>
                <w:rFonts w:eastAsia="Times New Roman"/>
                <w:b/>
                <w:bCs/>
                <w:color w:val="FF0000"/>
                <w:w w:val="0"/>
                <w:sz w:val="18"/>
                <w:szCs w:val="18"/>
                <w:u w:val="single"/>
                <w:lang w:val="en-US"/>
              </w:rPr>
            </w:pPr>
            <w:r w:rsidRPr="00E7188C">
              <w:rPr>
                <w:rFonts w:eastAsia="Times New Roman"/>
                <w:b/>
                <w:bCs/>
                <w:color w:val="FF0000"/>
                <w:sz w:val="18"/>
                <w:szCs w:val="18"/>
                <w:u w:val="single"/>
                <w:lang w:val="en-US"/>
              </w:rPr>
              <w:t>Description</w:t>
            </w:r>
          </w:p>
        </w:tc>
      </w:tr>
      <w:tr w:rsidR="0079768B" w:rsidRPr="00C163A5" w:rsidTr="001C5223">
        <w:trPr>
          <w:trHeight w:val="219"/>
          <w:jc w:val="center"/>
        </w:trPr>
        <w:tc>
          <w:tcPr>
            <w:tcW w:w="1436"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C163A5" w:rsidRPr="00E7188C" w:rsidRDefault="00C163A5" w:rsidP="00C163A5">
            <w:pPr>
              <w:widowControl w:val="0"/>
              <w:autoSpaceDE w:val="0"/>
              <w:autoSpaceDN w:val="0"/>
              <w:adjustRightInd w:val="0"/>
              <w:spacing w:line="200" w:lineRule="atLeast"/>
              <w:jc w:val="center"/>
              <w:rPr>
                <w:color w:val="FF0000"/>
                <w:w w:val="0"/>
                <w:sz w:val="18"/>
                <w:szCs w:val="18"/>
                <w:u w:val="single"/>
                <w:lang w:val="en-US" w:eastAsia="ko-KR"/>
              </w:rPr>
            </w:pPr>
            <w:r w:rsidRPr="00E7188C">
              <w:rPr>
                <w:rFonts w:hint="eastAsia"/>
                <w:color w:val="FF0000"/>
                <w:w w:val="0"/>
                <w:sz w:val="18"/>
                <w:szCs w:val="18"/>
                <w:u w:val="single"/>
                <w:lang w:val="en-US" w:eastAsia="ko-KR"/>
              </w:rPr>
              <w:t>0</w:t>
            </w:r>
          </w:p>
        </w:tc>
        <w:tc>
          <w:tcPr>
            <w:tcW w:w="162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C163A5" w:rsidRPr="00E7188C" w:rsidRDefault="0079768B" w:rsidP="001C5223">
            <w:pPr>
              <w:widowControl w:val="0"/>
              <w:autoSpaceDE w:val="0"/>
              <w:autoSpaceDN w:val="0"/>
              <w:adjustRightInd w:val="0"/>
              <w:spacing w:line="200" w:lineRule="atLeast"/>
              <w:rPr>
                <w:color w:val="FF0000"/>
                <w:w w:val="0"/>
                <w:sz w:val="18"/>
                <w:szCs w:val="18"/>
                <w:u w:val="single"/>
                <w:lang w:val="en-US" w:eastAsia="ko-KR"/>
              </w:rPr>
            </w:pPr>
            <w:r w:rsidRPr="00E7188C">
              <w:rPr>
                <w:rFonts w:hint="eastAsia"/>
                <w:color w:val="FF0000"/>
                <w:w w:val="0"/>
                <w:sz w:val="18"/>
                <w:szCs w:val="18"/>
                <w:u w:val="single"/>
                <w:lang w:val="en-US" w:eastAsia="ko-KR"/>
              </w:rPr>
              <w:t xml:space="preserve">0 </w:t>
            </w:r>
          </w:p>
        </w:tc>
        <w:tc>
          <w:tcPr>
            <w:tcW w:w="3236"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C163A5" w:rsidRPr="00E7188C" w:rsidRDefault="001C5223" w:rsidP="003153AD">
            <w:pPr>
              <w:widowControl w:val="0"/>
              <w:autoSpaceDE w:val="0"/>
              <w:autoSpaceDN w:val="0"/>
              <w:adjustRightInd w:val="0"/>
              <w:spacing w:line="200" w:lineRule="atLeast"/>
              <w:rPr>
                <w:rFonts w:eastAsia="Times New Roman"/>
                <w:color w:val="FF0000"/>
                <w:w w:val="0"/>
                <w:sz w:val="18"/>
                <w:szCs w:val="18"/>
                <w:u w:val="single"/>
                <w:lang w:val="en-US"/>
              </w:rPr>
            </w:pPr>
            <w:r w:rsidRPr="00E7188C">
              <w:rPr>
                <w:rFonts w:hint="eastAsia"/>
                <w:color w:val="FF0000"/>
                <w:w w:val="0"/>
                <w:sz w:val="18"/>
                <w:szCs w:val="18"/>
                <w:u w:val="single"/>
                <w:lang w:val="en-US" w:eastAsia="ko-KR"/>
              </w:rPr>
              <w:t>BPSK 1/2</w:t>
            </w:r>
          </w:p>
        </w:tc>
      </w:tr>
      <w:tr w:rsidR="0079768B" w:rsidRPr="00C163A5" w:rsidTr="001C5223">
        <w:trPr>
          <w:trHeight w:val="151"/>
          <w:jc w:val="center"/>
        </w:trPr>
        <w:tc>
          <w:tcPr>
            <w:tcW w:w="1436" w:type="dxa"/>
            <w:tcBorders>
              <w:top w:val="nil"/>
              <w:left w:val="single" w:sz="10" w:space="0" w:color="000000"/>
              <w:bottom w:val="single" w:sz="2" w:space="0" w:color="000000"/>
              <w:right w:val="single" w:sz="2" w:space="0" w:color="000000"/>
            </w:tcBorders>
            <w:tcMar>
              <w:top w:w="160" w:type="dxa"/>
              <w:left w:w="120" w:type="dxa"/>
              <w:bottom w:w="100" w:type="dxa"/>
              <w:right w:w="120" w:type="dxa"/>
            </w:tcMar>
          </w:tcPr>
          <w:p w:rsidR="00C163A5" w:rsidRPr="00E7188C" w:rsidRDefault="00C163A5" w:rsidP="00C163A5">
            <w:pPr>
              <w:widowControl w:val="0"/>
              <w:autoSpaceDE w:val="0"/>
              <w:autoSpaceDN w:val="0"/>
              <w:adjustRightInd w:val="0"/>
              <w:spacing w:line="200" w:lineRule="atLeast"/>
              <w:jc w:val="center"/>
              <w:rPr>
                <w:color w:val="FF0000"/>
                <w:w w:val="0"/>
                <w:sz w:val="18"/>
                <w:szCs w:val="18"/>
                <w:u w:val="single"/>
                <w:lang w:val="en-US" w:eastAsia="ko-KR"/>
              </w:rPr>
            </w:pPr>
            <w:r w:rsidRPr="00E7188C">
              <w:rPr>
                <w:rFonts w:hint="eastAsia"/>
                <w:color w:val="FF0000"/>
                <w:w w:val="0"/>
                <w:sz w:val="18"/>
                <w:szCs w:val="18"/>
                <w:u w:val="single"/>
                <w:lang w:val="en-US" w:eastAsia="ko-KR"/>
              </w:rPr>
              <w:t>1</w:t>
            </w:r>
          </w:p>
        </w:tc>
        <w:tc>
          <w:tcPr>
            <w:tcW w:w="1620" w:type="dxa"/>
            <w:tcBorders>
              <w:top w:val="nil"/>
              <w:left w:val="single" w:sz="2" w:space="0" w:color="000000"/>
              <w:bottom w:val="single" w:sz="2" w:space="0" w:color="000000"/>
              <w:right w:val="single" w:sz="2" w:space="0" w:color="000000"/>
            </w:tcBorders>
            <w:tcMar>
              <w:top w:w="160" w:type="dxa"/>
              <w:left w:w="120" w:type="dxa"/>
              <w:bottom w:w="100" w:type="dxa"/>
              <w:right w:w="120" w:type="dxa"/>
            </w:tcMar>
          </w:tcPr>
          <w:p w:rsidR="0079768B" w:rsidRPr="00E7188C" w:rsidRDefault="0079768B" w:rsidP="001C5223">
            <w:pPr>
              <w:widowControl w:val="0"/>
              <w:autoSpaceDE w:val="0"/>
              <w:autoSpaceDN w:val="0"/>
              <w:adjustRightInd w:val="0"/>
              <w:spacing w:line="200" w:lineRule="atLeast"/>
              <w:rPr>
                <w:color w:val="FF0000"/>
                <w:w w:val="0"/>
                <w:sz w:val="18"/>
                <w:szCs w:val="18"/>
                <w:u w:val="single"/>
                <w:lang w:val="en-US" w:eastAsia="ko-KR"/>
              </w:rPr>
            </w:pPr>
            <w:r w:rsidRPr="00E7188C">
              <w:rPr>
                <w:rFonts w:hint="eastAsia"/>
                <w:color w:val="FF0000"/>
                <w:w w:val="0"/>
                <w:sz w:val="18"/>
                <w:szCs w:val="18"/>
                <w:u w:val="single"/>
                <w:lang w:val="en-US" w:eastAsia="ko-KR"/>
              </w:rPr>
              <w:t xml:space="preserve">1 or 2 </w:t>
            </w:r>
          </w:p>
        </w:tc>
        <w:tc>
          <w:tcPr>
            <w:tcW w:w="3236"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rsidR="00C163A5" w:rsidRPr="00E7188C" w:rsidRDefault="001C5223" w:rsidP="003153AD">
            <w:pPr>
              <w:widowControl w:val="0"/>
              <w:autoSpaceDE w:val="0"/>
              <w:autoSpaceDN w:val="0"/>
              <w:adjustRightInd w:val="0"/>
              <w:spacing w:line="200" w:lineRule="atLeast"/>
              <w:rPr>
                <w:rFonts w:eastAsia="Times New Roman"/>
                <w:color w:val="FF0000"/>
                <w:w w:val="0"/>
                <w:sz w:val="18"/>
                <w:szCs w:val="18"/>
                <w:u w:val="single"/>
                <w:lang w:val="en-US"/>
              </w:rPr>
            </w:pPr>
            <w:r w:rsidRPr="00E7188C">
              <w:rPr>
                <w:rFonts w:hint="eastAsia"/>
                <w:color w:val="FF0000"/>
                <w:w w:val="0"/>
                <w:sz w:val="18"/>
                <w:szCs w:val="18"/>
                <w:u w:val="single"/>
                <w:lang w:val="en-US" w:eastAsia="ko-KR"/>
              </w:rPr>
              <w:t>QPSK 1/2 or QPSK 3/4</w:t>
            </w:r>
          </w:p>
        </w:tc>
      </w:tr>
      <w:tr w:rsidR="0079768B" w:rsidRPr="00C163A5" w:rsidTr="001C5223">
        <w:trPr>
          <w:trHeight w:val="151"/>
          <w:jc w:val="center"/>
        </w:trPr>
        <w:tc>
          <w:tcPr>
            <w:tcW w:w="1436" w:type="dxa"/>
            <w:tcBorders>
              <w:top w:val="nil"/>
              <w:left w:val="single" w:sz="10" w:space="0" w:color="000000"/>
              <w:bottom w:val="single" w:sz="2" w:space="0" w:color="000000"/>
              <w:right w:val="single" w:sz="2" w:space="0" w:color="000000"/>
            </w:tcBorders>
            <w:tcMar>
              <w:top w:w="160" w:type="dxa"/>
              <w:left w:w="120" w:type="dxa"/>
              <w:bottom w:w="100" w:type="dxa"/>
              <w:right w:w="120" w:type="dxa"/>
            </w:tcMar>
          </w:tcPr>
          <w:p w:rsidR="00C163A5" w:rsidRPr="00E7188C" w:rsidRDefault="00C163A5" w:rsidP="00C163A5">
            <w:pPr>
              <w:widowControl w:val="0"/>
              <w:autoSpaceDE w:val="0"/>
              <w:autoSpaceDN w:val="0"/>
              <w:adjustRightInd w:val="0"/>
              <w:spacing w:line="200" w:lineRule="atLeast"/>
              <w:jc w:val="center"/>
              <w:rPr>
                <w:color w:val="FF0000"/>
                <w:w w:val="0"/>
                <w:sz w:val="18"/>
                <w:szCs w:val="18"/>
                <w:u w:val="single"/>
                <w:lang w:val="en-US" w:eastAsia="ko-KR"/>
              </w:rPr>
            </w:pPr>
            <w:r w:rsidRPr="00E7188C">
              <w:rPr>
                <w:rFonts w:hint="eastAsia"/>
                <w:color w:val="FF0000"/>
                <w:w w:val="0"/>
                <w:sz w:val="18"/>
                <w:szCs w:val="18"/>
                <w:u w:val="single"/>
                <w:lang w:val="en-US" w:eastAsia="ko-KR"/>
              </w:rPr>
              <w:t>2</w:t>
            </w:r>
          </w:p>
        </w:tc>
        <w:tc>
          <w:tcPr>
            <w:tcW w:w="1620" w:type="dxa"/>
            <w:tcBorders>
              <w:top w:val="nil"/>
              <w:left w:val="single" w:sz="2" w:space="0" w:color="000000"/>
              <w:bottom w:val="single" w:sz="2" w:space="0" w:color="000000"/>
              <w:right w:val="single" w:sz="2" w:space="0" w:color="000000"/>
            </w:tcBorders>
            <w:tcMar>
              <w:top w:w="160" w:type="dxa"/>
              <w:left w:w="120" w:type="dxa"/>
              <w:bottom w:w="100" w:type="dxa"/>
              <w:right w:w="120" w:type="dxa"/>
            </w:tcMar>
          </w:tcPr>
          <w:p w:rsidR="0079768B" w:rsidRPr="00E7188C" w:rsidRDefault="0079768B" w:rsidP="001C5223">
            <w:pPr>
              <w:widowControl w:val="0"/>
              <w:autoSpaceDE w:val="0"/>
              <w:autoSpaceDN w:val="0"/>
              <w:adjustRightInd w:val="0"/>
              <w:spacing w:line="200" w:lineRule="atLeast"/>
              <w:rPr>
                <w:color w:val="FF0000"/>
                <w:w w:val="0"/>
                <w:sz w:val="18"/>
                <w:szCs w:val="18"/>
                <w:u w:val="single"/>
                <w:lang w:val="en-US" w:eastAsia="ko-KR"/>
              </w:rPr>
            </w:pPr>
            <w:r w:rsidRPr="00E7188C">
              <w:rPr>
                <w:rFonts w:hint="eastAsia"/>
                <w:color w:val="FF0000"/>
                <w:w w:val="0"/>
                <w:sz w:val="18"/>
                <w:szCs w:val="18"/>
                <w:u w:val="single"/>
                <w:lang w:val="en-US" w:eastAsia="ko-KR"/>
              </w:rPr>
              <w:t>3 or 4</w:t>
            </w:r>
          </w:p>
        </w:tc>
        <w:tc>
          <w:tcPr>
            <w:tcW w:w="3236"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rsidR="00C163A5" w:rsidRPr="00E7188C" w:rsidRDefault="001C5223" w:rsidP="003153AD">
            <w:pPr>
              <w:widowControl w:val="0"/>
              <w:autoSpaceDE w:val="0"/>
              <w:autoSpaceDN w:val="0"/>
              <w:adjustRightInd w:val="0"/>
              <w:spacing w:line="200" w:lineRule="atLeast"/>
              <w:rPr>
                <w:rFonts w:eastAsia="Times New Roman"/>
                <w:color w:val="FF0000"/>
                <w:w w:val="0"/>
                <w:sz w:val="18"/>
                <w:szCs w:val="18"/>
                <w:u w:val="single"/>
                <w:lang w:val="en-US"/>
              </w:rPr>
            </w:pPr>
            <w:r w:rsidRPr="00E7188C">
              <w:rPr>
                <w:rFonts w:hint="eastAsia"/>
                <w:color w:val="FF0000"/>
                <w:w w:val="0"/>
                <w:sz w:val="18"/>
                <w:szCs w:val="18"/>
                <w:u w:val="single"/>
                <w:lang w:val="en-US" w:eastAsia="ko-KR"/>
              </w:rPr>
              <w:t>16-QAM 1/2 or 16-QAM 3/4</w:t>
            </w:r>
          </w:p>
        </w:tc>
      </w:tr>
      <w:tr w:rsidR="0079768B" w:rsidRPr="00C163A5" w:rsidTr="001C5223">
        <w:trPr>
          <w:trHeight w:val="151"/>
          <w:jc w:val="center"/>
        </w:trPr>
        <w:tc>
          <w:tcPr>
            <w:tcW w:w="1436"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C163A5" w:rsidRPr="00E7188C" w:rsidRDefault="00C163A5" w:rsidP="00C163A5">
            <w:pPr>
              <w:widowControl w:val="0"/>
              <w:autoSpaceDE w:val="0"/>
              <w:autoSpaceDN w:val="0"/>
              <w:adjustRightInd w:val="0"/>
              <w:spacing w:line="200" w:lineRule="atLeast"/>
              <w:jc w:val="center"/>
              <w:rPr>
                <w:color w:val="FF0000"/>
                <w:w w:val="0"/>
                <w:sz w:val="18"/>
                <w:szCs w:val="18"/>
                <w:u w:val="single"/>
                <w:lang w:val="en-US" w:eastAsia="ko-KR"/>
              </w:rPr>
            </w:pPr>
            <w:r w:rsidRPr="00E7188C">
              <w:rPr>
                <w:rFonts w:hint="eastAsia"/>
                <w:color w:val="FF0000"/>
                <w:w w:val="0"/>
                <w:sz w:val="18"/>
                <w:szCs w:val="18"/>
                <w:u w:val="single"/>
                <w:lang w:val="en-US" w:eastAsia="ko-KR"/>
              </w:rPr>
              <w:t>3</w:t>
            </w:r>
          </w:p>
        </w:tc>
        <w:tc>
          <w:tcPr>
            <w:tcW w:w="16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79768B" w:rsidRPr="00E7188C" w:rsidRDefault="0079768B" w:rsidP="001C5223">
            <w:pPr>
              <w:widowControl w:val="0"/>
              <w:autoSpaceDE w:val="0"/>
              <w:autoSpaceDN w:val="0"/>
              <w:adjustRightInd w:val="0"/>
              <w:spacing w:line="200" w:lineRule="atLeast"/>
              <w:rPr>
                <w:color w:val="FF0000"/>
                <w:w w:val="0"/>
                <w:sz w:val="18"/>
                <w:szCs w:val="18"/>
                <w:u w:val="single"/>
                <w:lang w:val="en-US" w:eastAsia="ko-KR"/>
              </w:rPr>
            </w:pPr>
            <w:r w:rsidRPr="00E7188C">
              <w:rPr>
                <w:rFonts w:hint="eastAsia"/>
                <w:color w:val="FF0000"/>
                <w:w w:val="0"/>
                <w:sz w:val="18"/>
                <w:szCs w:val="18"/>
                <w:u w:val="single"/>
                <w:lang w:val="en-US" w:eastAsia="ko-KR"/>
              </w:rPr>
              <w:t>5 or 6</w:t>
            </w:r>
          </w:p>
        </w:tc>
        <w:tc>
          <w:tcPr>
            <w:tcW w:w="3236"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C163A5" w:rsidRPr="00E7188C" w:rsidRDefault="001C5223" w:rsidP="003153AD">
            <w:pPr>
              <w:widowControl w:val="0"/>
              <w:autoSpaceDE w:val="0"/>
              <w:autoSpaceDN w:val="0"/>
              <w:adjustRightInd w:val="0"/>
              <w:spacing w:line="200" w:lineRule="atLeast"/>
              <w:rPr>
                <w:color w:val="FF0000"/>
                <w:w w:val="0"/>
                <w:sz w:val="18"/>
                <w:szCs w:val="18"/>
                <w:u w:val="single"/>
                <w:lang w:val="en-US" w:eastAsia="ko-KR"/>
              </w:rPr>
            </w:pPr>
            <w:r w:rsidRPr="00E7188C">
              <w:rPr>
                <w:rFonts w:hint="eastAsia"/>
                <w:color w:val="FF0000"/>
                <w:w w:val="0"/>
                <w:sz w:val="18"/>
                <w:szCs w:val="18"/>
                <w:u w:val="single"/>
                <w:lang w:val="en-US" w:eastAsia="ko-KR"/>
              </w:rPr>
              <w:t>64-QAM 2/3 or 64-QAM 3/4</w:t>
            </w:r>
          </w:p>
        </w:tc>
      </w:tr>
      <w:tr w:rsidR="0079768B" w:rsidRPr="00C163A5" w:rsidTr="001C5223">
        <w:trPr>
          <w:trHeight w:val="219"/>
          <w:jc w:val="center"/>
        </w:trPr>
        <w:tc>
          <w:tcPr>
            <w:tcW w:w="1436"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C163A5" w:rsidRPr="00E7188C" w:rsidRDefault="00C163A5" w:rsidP="00C163A5">
            <w:pPr>
              <w:widowControl w:val="0"/>
              <w:autoSpaceDE w:val="0"/>
              <w:autoSpaceDN w:val="0"/>
              <w:adjustRightInd w:val="0"/>
              <w:spacing w:line="200" w:lineRule="atLeast"/>
              <w:jc w:val="center"/>
              <w:rPr>
                <w:color w:val="FF0000"/>
                <w:w w:val="0"/>
                <w:sz w:val="18"/>
                <w:szCs w:val="18"/>
                <w:u w:val="single"/>
                <w:lang w:val="en-US" w:eastAsia="ko-KR"/>
              </w:rPr>
            </w:pPr>
            <w:r w:rsidRPr="00E7188C">
              <w:rPr>
                <w:rFonts w:hint="eastAsia"/>
                <w:color w:val="FF0000"/>
                <w:w w:val="0"/>
                <w:sz w:val="18"/>
                <w:szCs w:val="18"/>
                <w:u w:val="single"/>
                <w:lang w:val="en-US" w:eastAsia="ko-KR"/>
              </w:rPr>
              <w:t>4</w:t>
            </w:r>
          </w:p>
        </w:tc>
        <w:tc>
          <w:tcPr>
            <w:tcW w:w="16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79768B" w:rsidRPr="00E7188C" w:rsidRDefault="0079768B" w:rsidP="001C5223">
            <w:pPr>
              <w:widowControl w:val="0"/>
              <w:autoSpaceDE w:val="0"/>
              <w:autoSpaceDN w:val="0"/>
              <w:adjustRightInd w:val="0"/>
              <w:spacing w:line="200" w:lineRule="atLeast"/>
              <w:rPr>
                <w:color w:val="FF0000"/>
                <w:w w:val="0"/>
                <w:sz w:val="18"/>
                <w:szCs w:val="18"/>
                <w:u w:val="single"/>
                <w:lang w:val="en-US" w:eastAsia="ko-KR"/>
              </w:rPr>
            </w:pPr>
            <w:r w:rsidRPr="00E7188C">
              <w:rPr>
                <w:rFonts w:hint="eastAsia"/>
                <w:color w:val="FF0000"/>
                <w:w w:val="0"/>
                <w:sz w:val="18"/>
                <w:szCs w:val="18"/>
                <w:u w:val="single"/>
                <w:lang w:val="en-US" w:eastAsia="ko-KR"/>
              </w:rPr>
              <w:t>7 or 8</w:t>
            </w:r>
          </w:p>
        </w:tc>
        <w:tc>
          <w:tcPr>
            <w:tcW w:w="3236"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C163A5" w:rsidRPr="00E7188C" w:rsidRDefault="001C5223" w:rsidP="003153AD">
            <w:pPr>
              <w:widowControl w:val="0"/>
              <w:autoSpaceDE w:val="0"/>
              <w:autoSpaceDN w:val="0"/>
              <w:adjustRightInd w:val="0"/>
              <w:spacing w:line="200" w:lineRule="atLeast"/>
              <w:rPr>
                <w:rFonts w:eastAsia="Times New Roman"/>
                <w:color w:val="FF0000"/>
                <w:w w:val="0"/>
                <w:sz w:val="18"/>
                <w:szCs w:val="18"/>
                <w:u w:val="single"/>
                <w:lang w:val="en-US"/>
              </w:rPr>
            </w:pPr>
            <w:r w:rsidRPr="00E7188C">
              <w:rPr>
                <w:rFonts w:hint="eastAsia"/>
                <w:color w:val="FF0000"/>
                <w:w w:val="0"/>
                <w:sz w:val="18"/>
                <w:szCs w:val="18"/>
                <w:u w:val="single"/>
                <w:lang w:val="en-US" w:eastAsia="ko-KR"/>
              </w:rPr>
              <w:t>64-QAM 5/6 or 256-QAM 3/4</w:t>
            </w:r>
          </w:p>
        </w:tc>
      </w:tr>
      <w:tr w:rsidR="0079768B" w:rsidRPr="00C163A5" w:rsidTr="001C5223">
        <w:trPr>
          <w:trHeight w:val="8"/>
          <w:jc w:val="center"/>
        </w:trPr>
        <w:tc>
          <w:tcPr>
            <w:tcW w:w="1436"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C163A5" w:rsidRPr="00E7188C" w:rsidRDefault="00C163A5" w:rsidP="00C163A5">
            <w:pPr>
              <w:widowControl w:val="0"/>
              <w:autoSpaceDE w:val="0"/>
              <w:autoSpaceDN w:val="0"/>
              <w:adjustRightInd w:val="0"/>
              <w:spacing w:line="200" w:lineRule="atLeast"/>
              <w:jc w:val="center"/>
              <w:rPr>
                <w:color w:val="FF0000"/>
                <w:w w:val="0"/>
                <w:sz w:val="18"/>
                <w:szCs w:val="18"/>
                <w:u w:val="single"/>
                <w:lang w:val="en-US" w:eastAsia="ko-KR"/>
              </w:rPr>
            </w:pPr>
            <w:r w:rsidRPr="00E7188C">
              <w:rPr>
                <w:rFonts w:hint="eastAsia"/>
                <w:color w:val="FF0000"/>
                <w:w w:val="0"/>
                <w:sz w:val="18"/>
                <w:szCs w:val="18"/>
                <w:u w:val="single"/>
                <w:lang w:val="en-US" w:eastAsia="ko-KR"/>
              </w:rPr>
              <w:t>5</w:t>
            </w:r>
          </w:p>
        </w:tc>
        <w:tc>
          <w:tcPr>
            <w:tcW w:w="16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C163A5" w:rsidRPr="00E7188C" w:rsidRDefault="0079768B" w:rsidP="001C5223">
            <w:pPr>
              <w:widowControl w:val="0"/>
              <w:autoSpaceDE w:val="0"/>
              <w:autoSpaceDN w:val="0"/>
              <w:adjustRightInd w:val="0"/>
              <w:spacing w:line="200" w:lineRule="atLeast"/>
              <w:rPr>
                <w:color w:val="FF0000"/>
                <w:w w:val="0"/>
                <w:sz w:val="18"/>
                <w:szCs w:val="18"/>
                <w:u w:val="single"/>
                <w:lang w:val="en-US" w:eastAsia="ko-KR"/>
              </w:rPr>
            </w:pPr>
            <w:r w:rsidRPr="00E7188C">
              <w:rPr>
                <w:rFonts w:hint="eastAsia"/>
                <w:color w:val="FF0000"/>
                <w:w w:val="0"/>
                <w:sz w:val="18"/>
                <w:szCs w:val="18"/>
                <w:u w:val="single"/>
                <w:lang w:val="en-US" w:eastAsia="ko-KR"/>
              </w:rPr>
              <w:t>9</w:t>
            </w:r>
          </w:p>
        </w:tc>
        <w:tc>
          <w:tcPr>
            <w:tcW w:w="3236"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C163A5" w:rsidRPr="00E7188C" w:rsidRDefault="001C5223" w:rsidP="003153AD">
            <w:pPr>
              <w:widowControl w:val="0"/>
              <w:autoSpaceDE w:val="0"/>
              <w:autoSpaceDN w:val="0"/>
              <w:adjustRightInd w:val="0"/>
              <w:spacing w:line="200" w:lineRule="atLeast"/>
              <w:rPr>
                <w:rFonts w:eastAsia="Times New Roman"/>
                <w:color w:val="FF0000"/>
                <w:w w:val="0"/>
                <w:sz w:val="18"/>
                <w:szCs w:val="18"/>
                <w:u w:val="single"/>
                <w:lang w:val="en-US"/>
              </w:rPr>
            </w:pPr>
            <w:r w:rsidRPr="00E7188C">
              <w:rPr>
                <w:rFonts w:hint="eastAsia"/>
                <w:color w:val="FF0000"/>
                <w:w w:val="0"/>
                <w:sz w:val="18"/>
                <w:szCs w:val="18"/>
                <w:u w:val="single"/>
                <w:lang w:val="en-US" w:eastAsia="ko-KR"/>
              </w:rPr>
              <w:t>64-QAM 5/6</w:t>
            </w:r>
          </w:p>
        </w:tc>
      </w:tr>
      <w:tr w:rsidR="00C163A5" w:rsidRPr="00C163A5" w:rsidTr="001C5223">
        <w:trPr>
          <w:trHeight w:val="8"/>
          <w:jc w:val="center"/>
        </w:trPr>
        <w:tc>
          <w:tcPr>
            <w:tcW w:w="1436"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C163A5" w:rsidRPr="00E7188C" w:rsidRDefault="00C163A5" w:rsidP="00C163A5">
            <w:pPr>
              <w:widowControl w:val="0"/>
              <w:autoSpaceDE w:val="0"/>
              <w:autoSpaceDN w:val="0"/>
              <w:adjustRightInd w:val="0"/>
              <w:spacing w:line="200" w:lineRule="atLeast"/>
              <w:jc w:val="center"/>
              <w:rPr>
                <w:color w:val="FF0000"/>
                <w:w w:val="0"/>
                <w:sz w:val="18"/>
                <w:szCs w:val="18"/>
                <w:u w:val="single"/>
                <w:lang w:val="en-US" w:eastAsia="ko-KR"/>
              </w:rPr>
            </w:pPr>
            <w:r w:rsidRPr="00E7188C">
              <w:rPr>
                <w:rFonts w:hint="eastAsia"/>
                <w:color w:val="FF0000"/>
                <w:w w:val="0"/>
                <w:sz w:val="18"/>
                <w:szCs w:val="18"/>
                <w:u w:val="single"/>
                <w:lang w:val="en-US" w:eastAsia="ko-KR"/>
              </w:rPr>
              <w:t>6</w:t>
            </w:r>
          </w:p>
        </w:tc>
        <w:tc>
          <w:tcPr>
            <w:tcW w:w="16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C163A5" w:rsidRPr="00E7188C" w:rsidRDefault="0079768B" w:rsidP="001C5223">
            <w:pPr>
              <w:widowControl w:val="0"/>
              <w:autoSpaceDE w:val="0"/>
              <w:autoSpaceDN w:val="0"/>
              <w:adjustRightInd w:val="0"/>
              <w:spacing w:line="200" w:lineRule="atLeast"/>
              <w:rPr>
                <w:color w:val="FF0000"/>
                <w:w w:val="0"/>
                <w:sz w:val="18"/>
                <w:szCs w:val="18"/>
                <w:u w:val="single"/>
                <w:lang w:val="en-US" w:eastAsia="ko-KR"/>
              </w:rPr>
            </w:pPr>
            <w:r w:rsidRPr="00E7188C">
              <w:rPr>
                <w:rFonts w:hint="eastAsia"/>
                <w:color w:val="FF0000"/>
                <w:w w:val="0"/>
                <w:sz w:val="18"/>
                <w:szCs w:val="18"/>
                <w:u w:val="single"/>
                <w:lang w:val="en-US" w:eastAsia="ko-KR"/>
              </w:rPr>
              <w:t>10</w:t>
            </w:r>
          </w:p>
        </w:tc>
        <w:tc>
          <w:tcPr>
            <w:tcW w:w="3236"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C163A5" w:rsidRPr="00E7188C" w:rsidRDefault="001C5223" w:rsidP="003153AD">
            <w:pPr>
              <w:widowControl w:val="0"/>
              <w:autoSpaceDE w:val="0"/>
              <w:autoSpaceDN w:val="0"/>
              <w:adjustRightInd w:val="0"/>
              <w:spacing w:line="200" w:lineRule="atLeast"/>
              <w:rPr>
                <w:rFonts w:eastAsia="Times New Roman"/>
                <w:color w:val="FF0000"/>
                <w:w w:val="0"/>
                <w:sz w:val="18"/>
                <w:szCs w:val="18"/>
                <w:u w:val="single"/>
                <w:lang w:val="en-US"/>
              </w:rPr>
            </w:pPr>
            <w:r w:rsidRPr="00E7188C">
              <w:rPr>
                <w:rFonts w:hint="eastAsia"/>
                <w:color w:val="FF0000"/>
                <w:w w:val="0"/>
                <w:sz w:val="18"/>
                <w:szCs w:val="18"/>
                <w:u w:val="single"/>
                <w:lang w:val="en-US" w:eastAsia="ko-KR"/>
              </w:rPr>
              <w:t>BPSK 1/4</w:t>
            </w:r>
          </w:p>
        </w:tc>
      </w:tr>
      <w:tr w:rsidR="00C163A5" w:rsidRPr="00C163A5" w:rsidTr="001C5223">
        <w:trPr>
          <w:trHeight w:val="8"/>
          <w:jc w:val="center"/>
        </w:trPr>
        <w:tc>
          <w:tcPr>
            <w:tcW w:w="1436"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rsidR="00C163A5" w:rsidRPr="00E7188C" w:rsidRDefault="00C163A5" w:rsidP="00C163A5">
            <w:pPr>
              <w:widowControl w:val="0"/>
              <w:autoSpaceDE w:val="0"/>
              <w:autoSpaceDN w:val="0"/>
              <w:adjustRightInd w:val="0"/>
              <w:spacing w:line="200" w:lineRule="atLeast"/>
              <w:jc w:val="center"/>
              <w:rPr>
                <w:color w:val="FF0000"/>
                <w:w w:val="0"/>
                <w:sz w:val="18"/>
                <w:szCs w:val="18"/>
                <w:u w:val="single"/>
                <w:lang w:val="en-US" w:eastAsia="ko-KR"/>
              </w:rPr>
            </w:pPr>
            <w:r w:rsidRPr="00E7188C">
              <w:rPr>
                <w:rFonts w:hint="eastAsia"/>
                <w:color w:val="FF0000"/>
                <w:w w:val="0"/>
                <w:sz w:val="18"/>
                <w:szCs w:val="18"/>
                <w:u w:val="single"/>
                <w:lang w:val="en-US" w:eastAsia="ko-KR"/>
              </w:rPr>
              <w:t>7</w:t>
            </w:r>
          </w:p>
        </w:tc>
        <w:tc>
          <w:tcPr>
            <w:tcW w:w="162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rsidR="00C163A5" w:rsidRPr="00E7188C" w:rsidRDefault="00C163A5" w:rsidP="003153AD">
            <w:pPr>
              <w:widowControl w:val="0"/>
              <w:autoSpaceDE w:val="0"/>
              <w:autoSpaceDN w:val="0"/>
              <w:adjustRightInd w:val="0"/>
              <w:spacing w:line="200" w:lineRule="atLeast"/>
              <w:rPr>
                <w:color w:val="FF0000"/>
                <w:w w:val="0"/>
                <w:sz w:val="18"/>
                <w:szCs w:val="18"/>
                <w:u w:val="single"/>
                <w:lang w:val="en-US" w:eastAsia="ko-KR"/>
              </w:rPr>
            </w:pPr>
            <w:r w:rsidRPr="00E7188C">
              <w:rPr>
                <w:rFonts w:hint="eastAsia"/>
                <w:color w:val="FF0000"/>
                <w:w w:val="0"/>
                <w:sz w:val="18"/>
                <w:szCs w:val="18"/>
                <w:u w:val="single"/>
                <w:lang w:val="en-US" w:eastAsia="ko-KR"/>
              </w:rPr>
              <w:t>No Preference</w:t>
            </w:r>
          </w:p>
        </w:tc>
        <w:tc>
          <w:tcPr>
            <w:tcW w:w="3236"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rsidR="00C163A5" w:rsidRPr="00E7188C" w:rsidRDefault="00C163A5" w:rsidP="003153AD">
            <w:pPr>
              <w:widowControl w:val="0"/>
              <w:autoSpaceDE w:val="0"/>
              <w:autoSpaceDN w:val="0"/>
              <w:adjustRightInd w:val="0"/>
              <w:spacing w:line="200" w:lineRule="atLeast"/>
              <w:rPr>
                <w:rFonts w:eastAsia="Times New Roman"/>
                <w:color w:val="FF0000"/>
                <w:w w:val="0"/>
                <w:sz w:val="18"/>
                <w:szCs w:val="18"/>
                <w:u w:val="single"/>
                <w:lang w:val="en-US"/>
              </w:rPr>
            </w:pPr>
          </w:p>
        </w:tc>
      </w:tr>
    </w:tbl>
    <w:p w:rsidR="00C163A5" w:rsidRDefault="00C163A5" w:rsidP="00A4612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sz w:val="20"/>
          <w:lang w:val="en-US" w:eastAsia="ko-KR"/>
        </w:rPr>
      </w:pPr>
    </w:p>
    <w:p w:rsidR="00A46124" w:rsidRDefault="00A46124" w:rsidP="00A4612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F306C4">
        <w:rPr>
          <w:rFonts w:eastAsia="Times New Roman"/>
          <w:color w:val="000000"/>
          <w:sz w:val="20"/>
          <w:lang w:val="en-US"/>
        </w:rPr>
        <w:t xml:space="preserve">The </w:t>
      </w:r>
      <w:r>
        <w:rPr>
          <w:rFonts w:eastAsia="Times New Roman"/>
          <w:color w:val="000000"/>
          <w:sz w:val="20"/>
          <w:lang w:val="en-US"/>
        </w:rPr>
        <w:t xml:space="preserve">format of the </w:t>
      </w:r>
      <w:r w:rsidRPr="00F306C4">
        <w:rPr>
          <w:rFonts w:eastAsia="Times New Roman"/>
          <w:color w:val="000000"/>
          <w:sz w:val="20"/>
          <w:lang w:val="en-US"/>
        </w:rPr>
        <w:t xml:space="preserve">NDP MAC frame body </w:t>
      </w:r>
      <w:r>
        <w:rPr>
          <w:rFonts w:eastAsia="Times New Roman"/>
          <w:color w:val="000000"/>
          <w:sz w:val="20"/>
          <w:lang w:val="en-US"/>
        </w:rPr>
        <w:t xml:space="preserve">field </w:t>
      </w:r>
      <w:r w:rsidRPr="00F306C4">
        <w:rPr>
          <w:rFonts w:eastAsia="Times New Roman"/>
          <w:color w:val="000000"/>
          <w:sz w:val="20"/>
          <w:lang w:val="en-US"/>
        </w:rPr>
        <w:t xml:space="preserve">of </w:t>
      </w:r>
      <w:r>
        <w:rPr>
          <w:rFonts w:eastAsia="Times New Roman"/>
          <w:color w:val="000000"/>
          <w:sz w:val="20"/>
          <w:lang w:val="en-US"/>
        </w:rPr>
        <w:t xml:space="preserve">the </w:t>
      </w:r>
      <w:r w:rsidRPr="00F306C4">
        <w:rPr>
          <w:rFonts w:eastAsia="Times New Roman"/>
          <w:color w:val="000000"/>
          <w:sz w:val="20"/>
          <w:lang w:val="en-US"/>
        </w:rPr>
        <w:t xml:space="preserve">NDP PS-Poll </w:t>
      </w:r>
      <w:r>
        <w:rPr>
          <w:rFonts w:eastAsia="Times New Roman"/>
          <w:color w:val="000000"/>
          <w:sz w:val="20"/>
          <w:lang w:val="en-US"/>
        </w:rPr>
        <w:t>(</w:t>
      </w:r>
      <w:r w:rsidRPr="00A0621E">
        <w:rPr>
          <w:rFonts w:eastAsia="Times New Roman" w:hint="eastAsia"/>
          <w:color w:val="000000"/>
          <w:sz w:val="20"/>
          <w:lang w:val="en-US"/>
        </w:rPr>
        <w:t>≥</w:t>
      </w:r>
      <w:r>
        <w:rPr>
          <w:rFonts w:eastAsia="Times New Roman"/>
          <w:color w:val="000000"/>
          <w:sz w:val="20"/>
          <w:lang w:val="en-US"/>
        </w:rPr>
        <w:t xml:space="preserve"> </w:t>
      </w:r>
      <w:r w:rsidRPr="00F306C4">
        <w:rPr>
          <w:rFonts w:eastAsia="Times New Roman"/>
          <w:color w:val="000000"/>
          <w:sz w:val="20"/>
          <w:lang w:val="en-US"/>
        </w:rPr>
        <w:t>2</w:t>
      </w:r>
      <w:r>
        <w:rPr>
          <w:rFonts w:eastAsia="Times New Roman"/>
          <w:color w:val="000000"/>
          <w:sz w:val="20"/>
          <w:lang w:val="en-US"/>
        </w:rPr>
        <w:t xml:space="preserve"> </w:t>
      </w:r>
      <w:r w:rsidRPr="00F306C4">
        <w:rPr>
          <w:rFonts w:eastAsia="Times New Roman"/>
          <w:color w:val="000000"/>
          <w:sz w:val="20"/>
          <w:lang w:val="en-US"/>
        </w:rPr>
        <w:t>MHz</w:t>
      </w:r>
      <w:r>
        <w:rPr>
          <w:rFonts w:eastAsia="Times New Roman"/>
          <w:color w:val="000000"/>
          <w:sz w:val="20"/>
          <w:lang w:val="en-US"/>
        </w:rPr>
        <w:t xml:space="preserve">) frame </w:t>
      </w:r>
      <w:r w:rsidRPr="00A0621E">
        <w:rPr>
          <w:rFonts w:eastAsia="Times New Roman"/>
          <w:color w:val="000000"/>
          <w:sz w:val="20"/>
          <w:lang w:val="en-US"/>
        </w:rPr>
        <w:t>is illustrated in Figure 8-8b</w:t>
      </w:r>
      <w:r>
        <w:rPr>
          <w:rFonts w:eastAsia="Times New Roman"/>
          <w:color w:val="000000"/>
          <w:sz w:val="20"/>
          <w:lang w:val="en-US"/>
        </w:rPr>
        <w:t>2</w:t>
      </w:r>
      <w:r w:rsidRPr="00A0621E">
        <w:rPr>
          <w:rFonts w:eastAsia="Times New Roman"/>
          <w:color w:val="000000"/>
          <w:sz w:val="20"/>
          <w:lang w:val="en-US"/>
        </w:rPr>
        <w:t xml:space="preserve"> (NDP MAC frame body field of the NDP PS-Poll (</w:t>
      </w:r>
      <w:r w:rsidRPr="00A0621E">
        <w:rPr>
          <w:rFonts w:eastAsia="Times New Roman" w:hint="eastAsia"/>
          <w:color w:val="000000"/>
          <w:sz w:val="20"/>
          <w:lang w:val="en-US"/>
        </w:rPr>
        <w:t>≥</w:t>
      </w:r>
      <w:r>
        <w:rPr>
          <w:rFonts w:eastAsia="Times New Roman"/>
          <w:color w:val="000000"/>
          <w:sz w:val="20"/>
          <w:lang w:val="en-US"/>
        </w:rPr>
        <w:t>2</w:t>
      </w:r>
      <w:r w:rsidRPr="00A0621E">
        <w:rPr>
          <w:rFonts w:eastAsia="Times New Roman"/>
          <w:color w:val="000000"/>
          <w:sz w:val="20"/>
          <w:lang w:val="en-US"/>
        </w:rPr>
        <w:t xml:space="preserve"> MHz) frame) and it</w:t>
      </w:r>
      <w:r w:rsidRPr="00F306C4">
        <w:rPr>
          <w:rFonts w:eastAsia="Times New Roman"/>
          <w:color w:val="000000"/>
          <w:sz w:val="20"/>
          <w:lang w:val="en-US"/>
        </w:rPr>
        <w:t xml:space="preserve"> </w:t>
      </w:r>
      <w:r>
        <w:rPr>
          <w:rFonts w:eastAsia="Times New Roman"/>
          <w:color w:val="000000"/>
          <w:sz w:val="20"/>
          <w:lang w:val="en-US"/>
        </w:rPr>
        <w:t xml:space="preserve">contains the information listed in </w:t>
      </w:r>
      <w:r w:rsidR="00D3780E" w:rsidRPr="00F306C4">
        <w:rPr>
          <w:rFonts w:eastAsia="Times New Roman"/>
          <w:color w:val="000000"/>
          <w:sz w:val="20"/>
          <w:lang w:val="en-US"/>
        </w:rPr>
        <w:fldChar w:fldCharType="begin"/>
      </w:r>
      <w:r w:rsidRPr="00F306C4">
        <w:rPr>
          <w:rFonts w:eastAsia="Times New Roman"/>
          <w:color w:val="000000"/>
          <w:sz w:val="20"/>
          <w:lang w:val="en-US"/>
        </w:rPr>
        <w:instrText xml:space="preserve"> REF  RTF37333331323a205461626c65 \h</w:instrText>
      </w:r>
      <w:r w:rsidR="00D3780E" w:rsidRPr="00F306C4">
        <w:rPr>
          <w:rFonts w:eastAsia="Times New Roman"/>
          <w:color w:val="000000"/>
          <w:sz w:val="20"/>
          <w:lang w:val="en-US"/>
        </w:rPr>
      </w:r>
      <w:r w:rsidR="00D3780E" w:rsidRPr="00F306C4">
        <w:rPr>
          <w:rFonts w:eastAsia="Times New Roman"/>
          <w:color w:val="000000"/>
          <w:sz w:val="20"/>
          <w:lang w:val="en-US"/>
        </w:rPr>
        <w:fldChar w:fldCharType="separate"/>
      </w:r>
      <w:r w:rsidRPr="00F306C4">
        <w:rPr>
          <w:rFonts w:eastAsia="Times New Roman"/>
          <w:color w:val="000000"/>
          <w:sz w:val="20"/>
          <w:lang w:val="en-US"/>
        </w:rPr>
        <w:t>Table 8-45 (NDP MAC frame body of NDP PS-Poll (</w:t>
      </w:r>
      <w:r w:rsidRPr="00A0621E">
        <w:rPr>
          <w:rFonts w:eastAsia="Times New Roman" w:hint="eastAsia"/>
          <w:color w:val="000000"/>
          <w:sz w:val="20"/>
          <w:lang w:val="en-US"/>
        </w:rPr>
        <w:t>≥</w:t>
      </w:r>
      <w:r>
        <w:rPr>
          <w:rFonts w:eastAsia="Times New Roman"/>
          <w:color w:val="000000"/>
          <w:sz w:val="20"/>
          <w:lang w:val="en-US"/>
        </w:rPr>
        <w:t xml:space="preserve"> </w:t>
      </w:r>
      <w:r w:rsidRPr="00F306C4">
        <w:rPr>
          <w:rFonts w:eastAsia="Times New Roman"/>
          <w:color w:val="000000"/>
          <w:sz w:val="20"/>
          <w:lang w:val="en-US"/>
        </w:rPr>
        <w:t>2 MHz))</w:t>
      </w:r>
      <w:r w:rsidR="00D3780E" w:rsidRPr="00F306C4">
        <w:rPr>
          <w:rFonts w:eastAsia="Times New Roman"/>
          <w:color w:val="000000"/>
          <w:sz w:val="20"/>
          <w:lang w:val="en-US"/>
        </w:rPr>
        <w:fldChar w:fldCharType="end"/>
      </w:r>
      <w:r w:rsidRPr="00F306C4">
        <w:rPr>
          <w:rFonts w:eastAsia="Times New Roman"/>
          <w:color w:val="000000"/>
          <w:sz w:val="20"/>
          <w:lang w:val="en-US"/>
        </w:rPr>
        <w:t>.</w:t>
      </w:r>
    </w:p>
    <w:tbl>
      <w:tblPr>
        <w:tblW w:w="7658" w:type="dxa"/>
        <w:jc w:val="center"/>
        <w:tblLayout w:type="fixed"/>
        <w:tblCellMar>
          <w:top w:w="120" w:type="dxa"/>
          <w:left w:w="120" w:type="dxa"/>
          <w:bottom w:w="80" w:type="dxa"/>
          <w:right w:w="120" w:type="dxa"/>
        </w:tblCellMar>
        <w:tblLook w:val="0000"/>
      </w:tblPr>
      <w:tblGrid>
        <w:gridCol w:w="560"/>
        <w:gridCol w:w="1330"/>
        <w:gridCol w:w="1219"/>
        <w:gridCol w:w="1350"/>
        <w:gridCol w:w="1710"/>
        <w:gridCol w:w="1489"/>
      </w:tblGrid>
      <w:tr w:rsidR="00A46124" w:rsidRPr="00FD31A1" w:rsidTr="003153AD">
        <w:trPr>
          <w:trHeight w:val="340"/>
          <w:jc w:val="center"/>
        </w:trPr>
        <w:tc>
          <w:tcPr>
            <w:tcW w:w="560" w:type="dxa"/>
            <w:tcBorders>
              <w:top w:val="nil"/>
              <w:left w:val="nil"/>
              <w:bottom w:val="nil"/>
              <w:right w:val="nil"/>
            </w:tcBorders>
            <w:tcMar>
              <w:top w:w="120" w:type="dxa"/>
              <w:left w:w="120" w:type="dxa"/>
              <w:bottom w:w="80" w:type="dxa"/>
              <w:right w:w="120" w:type="dxa"/>
            </w:tcMar>
            <w:vAlign w:val="center"/>
          </w:tcPr>
          <w:p w:rsidR="00A46124" w:rsidRPr="00FD31A1" w:rsidRDefault="00A46124" w:rsidP="003153AD">
            <w:pPr>
              <w:widowControl w:val="0"/>
              <w:spacing w:after="200" w:line="200" w:lineRule="atLeast"/>
              <w:jc w:val="center"/>
              <w:rPr>
                <w:rFonts w:ascii="Arial" w:eastAsia="Times New Roman" w:hAnsi="Arial" w:cs="Arial"/>
                <w:sz w:val="16"/>
                <w:szCs w:val="16"/>
                <w:lang w:val="en-US"/>
              </w:rPr>
            </w:pPr>
          </w:p>
        </w:tc>
        <w:tc>
          <w:tcPr>
            <w:tcW w:w="1330" w:type="dxa"/>
            <w:tcBorders>
              <w:top w:val="nil"/>
              <w:left w:val="nil"/>
              <w:bottom w:val="single" w:sz="10" w:space="0" w:color="000000"/>
              <w:right w:val="nil"/>
            </w:tcBorders>
            <w:tcMar>
              <w:top w:w="120" w:type="dxa"/>
              <w:left w:w="120" w:type="dxa"/>
              <w:bottom w:w="80" w:type="dxa"/>
              <w:right w:w="120" w:type="dxa"/>
            </w:tcMar>
            <w:vAlign w:val="center"/>
          </w:tcPr>
          <w:p w:rsidR="00A46124" w:rsidRPr="00FD31A1" w:rsidRDefault="00A46124" w:rsidP="003153AD">
            <w:pPr>
              <w:widowControl w:val="0"/>
              <w:spacing w:after="200" w:line="200" w:lineRule="atLeast"/>
              <w:jc w:val="center"/>
              <w:rPr>
                <w:rFonts w:ascii="Arial" w:eastAsia="Times New Roman" w:hAnsi="Arial" w:cs="Arial"/>
                <w:sz w:val="16"/>
                <w:szCs w:val="16"/>
                <w:lang w:val="en-US"/>
              </w:rPr>
            </w:pPr>
            <w:r w:rsidRPr="00FD31A1">
              <w:rPr>
                <w:rFonts w:ascii="Arial" w:eastAsia="Times New Roman" w:hAnsi="Arial" w:cs="Arial"/>
                <w:sz w:val="16"/>
                <w:szCs w:val="16"/>
                <w:lang w:val="en-US"/>
              </w:rPr>
              <w:t>B0     </w:t>
            </w:r>
            <w:r>
              <w:rPr>
                <w:rFonts w:ascii="Arial" w:eastAsia="Times New Roman" w:hAnsi="Arial" w:cs="Arial"/>
                <w:sz w:val="16"/>
                <w:szCs w:val="16"/>
                <w:lang w:val="en-US"/>
              </w:rPr>
              <w:t xml:space="preserve">          </w:t>
            </w:r>
            <w:r w:rsidRPr="00FD31A1">
              <w:rPr>
                <w:rFonts w:ascii="Arial" w:eastAsia="Times New Roman" w:hAnsi="Arial" w:cs="Arial"/>
                <w:sz w:val="16"/>
                <w:szCs w:val="16"/>
                <w:lang w:val="en-US"/>
              </w:rPr>
              <w:t>B</w:t>
            </w:r>
            <w:r>
              <w:rPr>
                <w:rFonts w:ascii="Arial" w:eastAsia="Times New Roman" w:hAnsi="Arial" w:cs="Arial"/>
                <w:sz w:val="16"/>
                <w:szCs w:val="16"/>
                <w:lang w:val="en-US"/>
              </w:rPr>
              <w:t>2</w:t>
            </w:r>
          </w:p>
        </w:tc>
        <w:tc>
          <w:tcPr>
            <w:tcW w:w="1219" w:type="dxa"/>
            <w:tcBorders>
              <w:top w:val="nil"/>
              <w:left w:val="nil"/>
              <w:bottom w:val="single" w:sz="10" w:space="0" w:color="000000"/>
              <w:right w:val="nil"/>
            </w:tcBorders>
            <w:tcMar>
              <w:top w:w="120" w:type="dxa"/>
              <w:left w:w="120" w:type="dxa"/>
              <w:bottom w:w="80" w:type="dxa"/>
              <w:right w:w="120" w:type="dxa"/>
            </w:tcMar>
            <w:vAlign w:val="center"/>
          </w:tcPr>
          <w:p w:rsidR="00A46124" w:rsidRPr="00FD31A1" w:rsidRDefault="00A46124" w:rsidP="003153AD">
            <w:pPr>
              <w:widowControl w:val="0"/>
              <w:spacing w:after="200" w:line="200" w:lineRule="atLeast"/>
              <w:jc w:val="center"/>
              <w:rPr>
                <w:rFonts w:ascii="Arial" w:eastAsia="Times New Roman" w:hAnsi="Arial" w:cs="Arial"/>
                <w:sz w:val="16"/>
                <w:szCs w:val="16"/>
                <w:lang w:val="en-US"/>
              </w:rPr>
            </w:pPr>
            <w:r w:rsidRPr="00FD31A1">
              <w:rPr>
                <w:rFonts w:ascii="Arial" w:eastAsia="Times New Roman" w:hAnsi="Arial" w:cs="Arial"/>
                <w:sz w:val="16"/>
                <w:szCs w:val="16"/>
                <w:lang w:val="en-US"/>
              </w:rPr>
              <w:t>B</w:t>
            </w:r>
            <w:r>
              <w:rPr>
                <w:rFonts w:ascii="Arial" w:eastAsia="Times New Roman" w:hAnsi="Arial" w:cs="Arial"/>
                <w:sz w:val="16"/>
                <w:szCs w:val="16"/>
                <w:lang w:val="en-US"/>
              </w:rPr>
              <w:t>3    B11</w:t>
            </w:r>
          </w:p>
        </w:tc>
        <w:tc>
          <w:tcPr>
            <w:tcW w:w="1350" w:type="dxa"/>
            <w:tcBorders>
              <w:top w:val="nil"/>
              <w:left w:val="nil"/>
              <w:bottom w:val="single" w:sz="10" w:space="0" w:color="000000"/>
              <w:right w:val="nil"/>
            </w:tcBorders>
            <w:tcMar>
              <w:top w:w="120" w:type="dxa"/>
              <w:left w:w="120" w:type="dxa"/>
              <w:bottom w:w="80" w:type="dxa"/>
              <w:right w:w="120" w:type="dxa"/>
            </w:tcMar>
            <w:vAlign w:val="center"/>
          </w:tcPr>
          <w:p w:rsidR="00A46124" w:rsidRPr="00FD31A1" w:rsidRDefault="00A46124" w:rsidP="003153AD">
            <w:pPr>
              <w:widowControl w:val="0"/>
              <w:spacing w:after="200" w:line="200" w:lineRule="atLeast"/>
              <w:jc w:val="center"/>
              <w:rPr>
                <w:rFonts w:ascii="Arial" w:eastAsia="Times New Roman" w:hAnsi="Arial" w:cs="Arial"/>
                <w:sz w:val="16"/>
                <w:szCs w:val="16"/>
                <w:lang w:val="en-US"/>
              </w:rPr>
            </w:pPr>
            <w:r w:rsidRPr="00FD31A1">
              <w:rPr>
                <w:rFonts w:ascii="Arial" w:eastAsia="Times New Roman" w:hAnsi="Arial" w:cs="Arial"/>
                <w:sz w:val="16"/>
                <w:szCs w:val="16"/>
                <w:lang w:val="en-US"/>
              </w:rPr>
              <w:t>B</w:t>
            </w:r>
            <w:r>
              <w:rPr>
                <w:rFonts w:ascii="Arial" w:eastAsia="Times New Roman" w:hAnsi="Arial" w:cs="Arial"/>
                <w:sz w:val="16"/>
                <w:szCs w:val="16"/>
                <w:lang w:val="en-US"/>
              </w:rPr>
              <w:t>12</w:t>
            </w:r>
            <w:r w:rsidRPr="00FD31A1">
              <w:rPr>
                <w:rFonts w:ascii="Arial" w:eastAsia="Times New Roman" w:hAnsi="Arial" w:cs="Arial"/>
                <w:sz w:val="16"/>
                <w:szCs w:val="16"/>
                <w:lang w:val="en-US"/>
              </w:rPr>
              <w:t>    </w:t>
            </w:r>
            <w:r>
              <w:rPr>
                <w:rFonts w:ascii="Arial" w:eastAsia="Times New Roman" w:hAnsi="Arial" w:cs="Arial"/>
                <w:sz w:val="16"/>
                <w:szCs w:val="16"/>
                <w:lang w:val="en-US"/>
              </w:rPr>
              <w:t xml:space="preserve">  </w:t>
            </w:r>
            <w:r w:rsidRPr="00FD31A1">
              <w:rPr>
                <w:rFonts w:ascii="Arial" w:eastAsia="Times New Roman" w:hAnsi="Arial" w:cs="Arial"/>
                <w:sz w:val="16"/>
                <w:szCs w:val="16"/>
                <w:lang w:val="en-US"/>
              </w:rPr>
              <w:t> B</w:t>
            </w:r>
            <w:r>
              <w:rPr>
                <w:rFonts w:ascii="Arial" w:eastAsia="Times New Roman" w:hAnsi="Arial" w:cs="Arial"/>
                <w:sz w:val="16"/>
                <w:szCs w:val="16"/>
                <w:lang w:val="en-US"/>
              </w:rPr>
              <w:t>20</w:t>
            </w:r>
          </w:p>
        </w:tc>
        <w:tc>
          <w:tcPr>
            <w:tcW w:w="1710" w:type="dxa"/>
            <w:tcBorders>
              <w:top w:val="nil"/>
              <w:left w:val="nil"/>
              <w:bottom w:val="single" w:sz="10" w:space="0" w:color="000000"/>
              <w:right w:val="nil"/>
            </w:tcBorders>
            <w:tcMar>
              <w:top w:w="120" w:type="dxa"/>
              <w:left w:w="120" w:type="dxa"/>
              <w:bottom w:w="80" w:type="dxa"/>
              <w:right w:w="120" w:type="dxa"/>
            </w:tcMar>
            <w:vAlign w:val="center"/>
          </w:tcPr>
          <w:p w:rsidR="00A46124" w:rsidRPr="00FD31A1" w:rsidRDefault="00A46124" w:rsidP="003153AD">
            <w:pPr>
              <w:widowControl w:val="0"/>
              <w:tabs>
                <w:tab w:val="right" w:pos="1020"/>
              </w:tabs>
              <w:spacing w:after="200" w:line="200" w:lineRule="atLeast"/>
              <w:jc w:val="center"/>
              <w:rPr>
                <w:rFonts w:ascii="Arial" w:eastAsia="Times New Roman" w:hAnsi="Arial" w:cs="Arial"/>
                <w:sz w:val="16"/>
                <w:szCs w:val="16"/>
                <w:lang w:val="en-US"/>
              </w:rPr>
            </w:pPr>
            <w:r w:rsidRPr="00FD31A1">
              <w:rPr>
                <w:rFonts w:ascii="Arial" w:eastAsia="Times New Roman" w:hAnsi="Arial" w:cs="Arial"/>
                <w:sz w:val="16"/>
                <w:szCs w:val="16"/>
                <w:lang w:val="en-US"/>
              </w:rPr>
              <w:t>B</w:t>
            </w:r>
            <w:r>
              <w:rPr>
                <w:rFonts w:ascii="Arial" w:eastAsia="Times New Roman" w:hAnsi="Arial" w:cs="Arial"/>
                <w:sz w:val="16"/>
                <w:szCs w:val="16"/>
                <w:lang w:val="en-US"/>
              </w:rPr>
              <w:t>21</w:t>
            </w:r>
            <w:r w:rsidRPr="00FD31A1">
              <w:rPr>
                <w:rFonts w:ascii="Arial" w:eastAsia="Times New Roman" w:hAnsi="Arial" w:cs="Arial"/>
                <w:sz w:val="16"/>
                <w:szCs w:val="16"/>
                <w:lang w:val="en-US"/>
              </w:rPr>
              <w:tab/>
            </w:r>
            <w:r>
              <w:rPr>
                <w:rFonts w:ascii="Arial" w:eastAsia="Times New Roman" w:hAnsi="Arial" w:cs="Arial"/>
                <w:sz w:val="16"/>
                <w:szCs w:val="16"/>
                <w:lang w:val="en-US"/>
              </w:rPr>
              <w:t xml:space="preserve">    </w:t>
            </w:r>
            <w:r w:rsidRPr="00FD31A1">
              <w:rPr>
                <w:rFonts w:ascii="Arial" w:eastAsia="Times New Roman" w:hAnsi="Arial" w:cs="Arial"/>
                <w:sz w:val="16"/>
                <w:szCs w:val="16"/>
                <w:lang w:val="en-US"/>
              </w:rPr>
              <w:t>B</w:t>
            </w:r>
            <w:r>
              <w:rPr>
                <w:rFonts w:ascii="Arial" w:eastAsia="Times New Roman" w:hAnsi="Arial" w:cs="Arial"/>
                <w:sz w:val="16"/>
                <w:szCs w:val="16"/>
                <w:lang w:val="en-US"/>
              </w:rPr>
              <w:t>24</w:t>
            </w:r>
          </w:p>
        </w:tc>
        <w:tc>
          <w:tcPr>
            <w:tcW w:w="1489" w:type="dxa"/>
            <w:tcBorders>
              <w:top w:val="nil"/>
              <w:left w:val="nil"/>
              <w:bottom w:val="single" w:sz="10" w:space="0" w:color="000000"/>
              <w:right w:val="nil"/>
            </w:tcBorders>
            <w:tcMar>
              <w:top w:w="120" w:type="dxa"/>
              <w:left w:w="120" w:type="dxa"/>
              <w:bottom w:w="80" w:type="dxa"/>
              <w:right w:w="120" w:type="dxa"/>
            </w:tcMar>
            <w:vAlign w:val="center"/>
          </w:tcPr>
          <w:p w:rsidR="00A46124" w:rsidRPr="00FD31A1" w:rsidRDefault="00A46124" w:rsidP="003153AD">
            <w:pPr>
              <w:widowControl w:val="0"/>
              <w:spacing w:after="200" w:line="200" w:lineRule="atLeast"/>
              <w:jc w:val="center"/>
              <w:rPr>
                <w:rFonts w:ascii="Arial" w:eastAsia="Times New Roman" w:hAnsi="Arial" w:cs="Arial"/>
                <w:sz w:val="16"/>
                <w:szCs w:val="16"/>
                <w:lang w:val="en-US"/>
              </w:rPr>
            </w:pPr>
            <w:r w:rsidRPr="00FD31A1">
              <w:rPr>
                <w:rFonts w:ascii="Arial" w:eastAsia="Times New Roman" w:hAnsi="Arial" w:cs="Arial"/>
                <w:sz w:val="16"/>
                <w:szCs w:val="16"/>
                <w:lang w:val="en-US"/>
              </w:rPr>
              <w:t>B</w:t>
            </w:r>
            <w:r>
              <w:rPr>
                <w:rFonts w:ascii="Arial" w:eastAsia="Times New Roman" w:hAnsi="Arial" w:cs="Arial"/>
                <w:sz w:val="16"/>
                <w:szCs w:val="16"/>
                <w:lang w:val="en-US"/>
              </w:rPr>
              <w:t>25          B36</w:t>
            </w:r>
          </w:p>
        </w:tc>
      </w:tr>
      <w:tr w:rsidR="00A46124" w:rsidRPr="00FD31A1" w:rsidTr="003153AD">
        <w:trPr>
          <w:trHeight w:val="540"/>
          <w:jc w:val="center"/>
        </w:trPr>
        <w:tc>
          <w:tcPr>
            <w:tcW w:w="560" w:type="dxa"/>
            <w:tcBorders>
              <w:top w:val="nil"/>
              <w:left w:val="nil"/>
              <w:bottom w:val="nil"/>
              <w:right w:val="nil"/>
            </w:tcBorders>
            <w:tcMar>
              <w:top w:w="120" w:type="dxa"/>
              <w:left w:w="120" w:type="dxa"/>
              <w:bottom w:w="80" w:type="dxa"/>
              <w:right w:w="120" w:type="dxa"/>
            </w:tcMar>
            <w:vAlign w:val="center"/>
          </w:tcPr>
          <w:p w:rsidR="00A46124" w:rsidRPr="00FD31A1" w:rsidRDefault="00A46124" w:rsidP="003153AD">
            <w:pPr>
              <w:widowControl w:val="0"/>
              <w:spacing w:after="200" w:line="200" w:lineRule="atLeast"/>
              <w:jc w:val="center"/>
              <w:rPr>
                <w:rFonts w:ascii="Arial" w:eastAsia="Times New Roman" w:hAnsi="Arial" w:cs="Arial"/>
                <w:sz w:val="16"/>
                <w:szCs w:val="16"/>
                <w:lang w:val="en-US"/>
              </w:rPr>
            </w:pPr>
          </w:p>
        </w:tc>
        <w:tc>
          <w:tcPr>
            <w:tcW w:w="1330" w:type="dxa"/>
            <w:tcBorders>
              <w:top w:val="single" w:sz="10" w:space="0" w:color="000000"/>
              <w:left w:val="single" w:sz="10" w:space="0" w:color="000000"/>
              <w:bottom w:val="single" w:sz="10" w:space="0" w:color="000000"/>
              <w:right w:val="single" w:sz="2" w:space="0" w:color="000000"/>
            </w:tcBorders>
            <w:tcMar>
              <w:top w:w="120" w:type="dxa"/>
              <w:left w:w="120" w:type="dxa"/>
              <w:bottom w:w="80" w:type="dxa"/>
              <w:right w:w="120" w:type="dxa"/>
            </w:tcMar>
            <w:vAlign w:val="center"/>
          </w:tcPr>
          <w:p w:rsidR="00A46124" w:rsidRPr="00FD31A1" w:rsidRDefault="00A46124" w:rsidP="003153AD">
            <w:pPr>
              <w:widowControl w:val="0"/>
              <w:spacing w:after="200" w:line="200" w:lineRule="atLeast"/>
              <w:jc w:val="center"/>
              <w:rPr>
                <w:rFonts w:ascii="Arial" w:eastAsia="Times New Roman" w:hAnsi="Arial" w:cs="Arial"/>
                <w:sz w:val="16"/>
                <w:szCs w:val="16"/>
                <w:lang w:val="en-US"/>
              </w:rPr>
            </w:pPr>
            <w:r>
              <w:rPr>
                <w:rFonts w:ascii="Arial" w:eastAsia="Times New Roman" w:hAnsi="Arial" w:cs="Arial"/>
                <w:sz w:val="16"/>
                <w:szCs w:val="16"/>
                <w:lang w:val="en-US"/>
              </w:rPr>
              <w:t>NDP MAC Frame Type</w:t>
            </w:r>
          </w:p>
        </w:tc>
        <w:tc>
          <w:tcPr>
            <w:tcW w:w="1219"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A46124" w:rsidRPr="00FD31A1" w:rsidRDefault="00A46124" w:rsidP="003153AD">
            <w:pPr>
              <w:widowControl w:val="0"/>
              <w:spacing w:after="200" w:line="200" w:lineRule="atLeast"/>
              <w:jc w:val="center"/>
              <w:rPr>
                <w:rFonts w:ascii="Arial" w:eastAsia="Times New Roman" w:hAnsi="Arial" w:cs="Arial"/>
                <w:sz w:val="16"/>
                <w:szCs w:val="16"/>
                <w:lang w:val="en-US"/>
              </w:rPr>
            </w:pPr>
            <w:r>
              <w:rPr>
                <w:rFonts w:ascii="Arial" w:eastAsia="Times New Roman" w:hAnsi="Arial" w:cs="Arial"/>
                <w:sz w:val="16"/>
                <w:szCs w:val="16"/>
                <w:lang w:val="en-US"/>
              </w:rPr>
              <w:t>RA</w:t>
            </w:r>
          </w:p>
        </w:tc>
        <w:tc>
          <w:tcPr>
            <w:tcW w:w="135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A46124" w:rsidRPr="00FD31A1" w:rsidRDefault="00A46124" w:rsidP="003153AD">
            <w:pPr>
              <w:widowControl w:val="0"/>
              <w:spacing w:after="200" w:line="200" w:lineRule="atLeast"/>
              <w:jc w:val="center"/>
              <w:rPr>
                <w:rFonts w:ascii="Arial" w:eastAsia="Times New Roman" w:hAnsi="Arial" w:cs="Arial"/>
                <w:sz w:val="16"/>
                <w:szCs w:val="16"/>
                <w:lang w:val="en-US"/>
              </w:rPr>
            </w:pPr>
            <w:r>
              <w:rPr>
                <w:rFonts w:ascii="Arial" w:eastAsia="Times New Roman" w:hAnsi="Arial" w:cs="Arial"/>
                <w:sz w:val="16"/>
                <w:szCs w:val="16"/>
                <w:lang w:val="en-US"/>
              </w:rPr>
              <w:t>TA</w:t>
            </w:r>
          </w:p>
        </w:tc>
        <w:tc>
          <w:tcPr>
            <w:tcW w:w="171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A46124" w:rsidRPr="00FD31A1" w:rsidRDefault="00A46124" w:rsidP="003153AD">
            <w:pPr>
              <w:widowControl w:val="0"/>
              <w:spacing w:after="200" w:line="200" w:lineRule="atLeast"/>
              <w:jc w:val="center"/>
              <w:rPr>
                <w:rFonts w:ascii="Arial" w:eastAsia="Times New Roman" w:hAnsi="Arial" w:cs="Arial"/>
                <w:sz w:val="16"/>
                <w:szCs w:val="16"/>
                <w:lang w:val="en-US"/>
              </w:rPr>
            </w:pPr>
            <w:r>
              <w:rPr>
                <w:rFonts w:ascii="Arial" w:eastAsia="Times New Roman" w:hAnsi="Arial" w:cs="Arial"/>
                <w:sz w:val="16"/>
                <w:szCs w:val="16"/>
                <w:lang w:val="en-US"/>
              </w:rPr>
              <w:t>Preferred MCS</w:t>
            </w:r>
          </w:p>
        </w:tc>
        <w:tc>
          <w:tcPr>
            <w:tcW w:w="1489" w:type="dxa"/>
            <w:tcBorders>
              <w:top w:val="single" w:sz="10" w:space="0" w:color="000000"/>
              <w:left w:val="single" w:sz="2" w:space="0" w:color="000000"/>
              <w:bottom w:val="single" w:sz="10" w:space="0" w:color="000000"/>
              <w:right w:val="single" w:sz="10" w:space="0" w:color="000000"/>
            </w:tcBorders>
            <w:tcMar>
              <w:top w:w="120" w:type="dxa"/>
              <w:left w:w="120" w:type="dxa"/>
              <w:bottom w:w="80" w:type="dxa"/>
              <w:right w:w="120" w:type="dxa"/>
            </w:tcMar>
            <w:vAlign w:val="center"/>
          </w:tcPr>
          <w:p w:rsidR="00A46124" w:rsidRPr="00FD31A1" w:rsidRDefault="00A46124" w:rsidP="003153AD">
            <w:pPr>
              <w:widowControl w:val="0"/>
              <w:spacing w:after="200" w:line="200" w:lineRule="atLeast"/>
              <w:jc w:val="center"/>
              <w:rPr>
                <w:rFonts w:ascii="Arial" w:eastAsia="Times New Roman" w:hAnsi="Arial" w:cs="Arial"/>
                <w:sz w:val="16"/>
                <w:szCs w:val="16"/>
                <w:lang w:val="en-US"/>
              </w:rPr>
            </w:pPr>
            <w:r>
              <w:rPr>
                <w:rFonts w:ascii="Arial" w:eastAsia="Times New Roman" w:hAnsi="Arial" w:cs="Arial"/>
                <w:sz w:val="16"/>
                <w:szCs w:val="16"/>
                <w:lang w:val="en-US"/>
              </w:rPr>
              <w:t>UDI</w:t>
            </w:r>
          </w:p>
        </w:tc>
      </w:tr>
      <w:tr w:rsidR="00A46124" w:rsidRPr="00FD31A1" w:rsidTr="003153AD">
        <w:trPr>
          <w:trHeight w:val="340"/>
          <w:jc w:val="center"/>
        </w:trPr>
        <w:tc>
          <w:tcPr>
            <w:tcW w:w="560" w:type="dxa"/>
            <w:tcBorders>
              <w:top w:val="nil"/>
              <w:left w:val="nil"/>
              <w:bottom w:val="nil"/>
              <w:right w:val="nil"/>
            </w:tcBorders>
            <w:tcMar>
              <w:top w:w="120" w:type="dxa"/>
              <w:left w:w="120" w:type="dxa"/>
              <w:bottom w:w="80" w:type="dxa"/>
              <w:right w:w="120" w:type="dxa"/>
            </w:tcMar>
            <w:vAlign w:val="center"/>
          </w:tcPr>
          <w:p w:rsidR="00A46124" w:rsidRPr="00FD31A1" w:rsidRDefault="00A46124" w:rsidP="003153AD">
            <w:pPr>
              <w:widowControl w:val="0"/>
              <w:spacing w:after="200" w:line="200" w:lineRule="atLeast"/>
              <w:jc w:val="center"/>
              <w:rPr>
                <w:rFonts w:ascii="Arial" w:eastAsia="Times New Roman" w:hAnsi="Arial" w:cs="Arial"/>
                <w:sz w:val="16"/>
                <w:szCs w:val="16"/>
                <w:lang w:val="en-US"/>
              </w:rPr>
            </w:pPr>
            <w:r w:rsidRPr="00FD31A1">
              <w:rPr>
                <w:rFonts w:ascii="Arial" w:eastAsia="Times New Roman" w:hAnsi="Arial" w:cs="Arial"/>
                <w:sz w:val="16"/>
                <w:szCs w:val="16"/>
                <w:lang w:val="en-US"/>
              </w:rPr>
              <w:t>Bits:</w:t>
            </w:r>
          </w:p>
        </w:tc>
        <w:tc>
          <w:tcPr>
            <w:tcW w:w="1330" w:type="dxa"/>
            <w:tcBorders>
              <w:top w:val="nil"/>
              <w:left w:val="nil"/>
              <w:bottom w:val="nil"/>
              <w:right w:val="nil"/>
            </w:tcBorders>
            <w:tcMar>
              <w:top w:w="120" w:type="dxa"/>
              <w:left w:w="120" w:type="dxa"/>
              <w:bottom w:w="80" w:type="dxa"/>
              <w:right w:w="120" w:type="dxa"/>
            </w:tcMar>
            <w:vAlign w:val="center"/>
          </w:tcPr>
          <w:p w:rsidR="00A46124" w:rsidRPr="00FD31A1" w:rsidRDefault="00A46124" w:rsidP="003153AD">
            <w:pPr>
              <w:widowControl w:val="0"/>
              <w:spacing w:after="200" w:line="200" w:lineRule="atLeast"/>
              <w:jc w:val="center"/>
              <w:rPr>
                <w:rFonts w:ascii="Arial" w:eastAsia="Times New Roman" w:hAnsi="Arial" w:cs="Arial"/>
                <w:sz w:val="16"/>
                <w:szCs w:val="16"/>
                <w:lang w:val="en-US"/>
              </w:rPr>
            </w:pPr>
            <w:r>
              <w:rPr>
                <w:rFonts w:ascii="Arial" w:eastAsia="Times New Roman" w:hAnsi="Arial" w:cs="Arial"/>
                <w:sz w:val="16"/>
                <w:szCs w:val="16"/>
                <w:lang w:val="en-US"/>
              </w:rPr>
              <w:t>3</w:t>
            </w:r>
          </w:p>
        </w:tc>
        <w:tc>
          <w:tcPr>
            <w:tcW w:w="1219" w:type="dxa"/>
            <w:tcBorders>
              <w:top w:val="nil"/>
              <w:left w:val="nil"/>
              <w:bottom w:val="nil"/>
              <w:right w:val="nil"/>
            </w:tcBorders>
            <w:tcMar>
              <w:top w:w="120" w:type="dxa"/>
              <w:left w:w="120" w:type="dxa"/>
              <w:bottom w:w="80" w:type="dxa"/>
              <w:right w:w="120" w:type="dxa"/>
            </w:tcMar>
            <w:vAlign w:val="center"/>
          </w:tcPr>
          <w:p w:rsidR="00A46124" w:rsidRPr="00FD31A1" w:rsidRDefault="00A46124" w:rsidP="003153AD">
            <w:pPr>
              <w:widowControl w:val="0"/>
              <w:spacing w:after="200" w:line="200" w:lineRule="atLeast"/>
              <w:jc w:val="center"/>
              <w:rPr>
                <w:rFonts w:ascii="Arial" w:eastAsia="Times New Roman" w:hAnsi="Arial" w:cs="Arial"/>
                <w:sz w:val="16"/>
                <w:szCs w:val="16"/>
                <w:lang w:val="en-US"/>
              </w:rPr>
            </w:pPr>
            <w:r>
              <w:rPr>
                <w:rFonts w:ascii="Arial" w:eastAsia="Times New Roman" w:hAnsi="Arial" w:cs="Arial"/>
                <w:sz w:val="16"/>
                <w:szCs w:val="16"/>
                <w:lang w:val="en-US"/>
              </w:rPr>
              <w:t>9</w:t>
            </w:r>
          </w:p>
        </w:tc>
        <w:tc>
          <w:tcPr>
            <w:tcW w:w="1350" w:type="dxa"/>
            <w:tcBorders>
              <w:top w:val="nil"/>
              <w:left w:val="nil"/>
              <w:bottom w:val="nil"/>
              <w:right w:val="nil"/>
            </w:tcBorders>
            <w:tcMar>
              <w:top w:w="120" w:type="dxa"/>
              <w:left w:w="120" w:type="dxa"/>
              <w:bottom w:w="80" w:type="dxa"/>
              <w:right w:w="120" w:type="dxa"/>
            </w:tcMar>
            <w:vAlign w:val="center"/>
          </w:tcPr>
          <w:p w:rsidR="00A46124" w:rsidRPr="00FD31A1" w:rsidRDefault="00A46124" w:rsidP="003153AD">
            <w:pPr>
              <w:widowControl w:val="0"/>
              <w:spacing w:after="200" w:line="200" w:lineRule="atLeast"/>
              <w:jc w:val="center"/>
              <w:rPr>
                <w:rFonts w:ascii="Arial" w:eastAsia="Times New Roman" w:hAnsi="Arial" w:cs="Arial"/>
                <w:sz w:val="16"/>
                <w:szCs w:val="16"/>
                <w:lang w:val="en-US"/>
              </w:rPr>
            </w:pPr>
            <w:r>
              <w:rPr>
                <w:rFonts w:ascii="Arial" w:eastAsia="Times New Roman" w:hAnsi="Arial" w:cs="Arial"/>
                <w:sz w:val="16"/>
                <w:szCs w:val="16"/>
                <w:lang w:val="en-US"/>
              </w:rPr>
              <w:t>9</w:t>
            </w:r>
          </w:p>
        </w:tc>
        <w:tc>
          <w:tcPr>
            <w:tcW w:w="1710" w:type="dxa"/>
            <w:tcBorders>
              <w:top w:val="nil"/>
              <w:left w:val="nil"/>
              <w:bottom w:val="nil"/>
              <w:right w:val="nil"/>
            </w:tcBorders>
            <w:tcMar>
              <w:top w:w="120" w:type="dxa"/>
              <w:left w:w="120" w:type="dxa"/>
              <w:bottom w:w="80" w:type="dxa"/>
              <w:right w:w="120" w:type="dxa"/>
            </w:tcMar>
            <w:vAlign w:val="center"/>
          </w:tcPr>
          <w:p w:rsidR="00A46124" w:rsidRPr="00FD31A1" w:rsidRDefault="00A46124" w:rsidP="003153AD">
            <w:pPr>
              <w:widowControl w:val="0"/>
              <w:spacing w:after="200" w:line="200" w:lineRule="atLeast"/>
              <w:jc w:val="center"/>
              <w:rPr>
                <w:rFonts w:ascii="Arial" w:eastAsia="Times New Roman" w:hAnsi="Arial" w:cs="Arial"/>
                <w:sz w:val="16"/>
                <w:szCs w:val="16"/>
                <w:lang w:val="en-US"/>
              </w:rPr>
            </w:pPr>
            <w:r>
              <w:rPr>
                <w:rFonts w:ascii="Arial" w:eastAsia="Times New Roman" w:hAnsi="Arial" w:cs="Arial"/>
                <w:sz w:val="16"/>
                <w:szCs w:val="16"/>
                <w:lang w:val="en-US"/>
              </w:rPr>
              <w:t>4</w:t>
            </w:r>
          </w:p>
        </w:tc>
        <w:tc>
          <w:tcPr>
            <w:tcW w:w="1489" w:type="dxa"/>
            <w:tcBorders>
              <w:top w:val="nil"/>
              <w:left w:val="nil"/>
              <w:bottom w:val="nil"/>
              <w:right w:val="nil"/>
            </w:tcBorders>
            <w:tcMar>
              <w:top w:w="120" w:type="dxa"/>
              <w:left w:w="120" w:type="dxa"/>
              <w:bottom w:w="80" w:type="dxa"/>
              <w:right w:w="120" w:type="dxa"/>
            </w:tcMar>
            <w:vAlign w:val="center"/>
          </w:tcPr>
          <w:p w:rsidR="00A46124" w:rsidRPr="00FD31A1" w:rsidRDefault="00A46124" w:rsidP="003153AD">
            <w:pPr>
              <w:widowControl w:val="0"/>
              <w:spacing w:after="200" w:line="200" w:lineRule="atLeast"/>
              <w:jc w:val="center"/>
              <w:rPr>
                <w:rFonts w:ascii="Arial" w:eastAsia="Times New Roman" w:hAnsi="Arial" w:cs="Arial"/>
                <w:sz w:val="16"/>
                <w:szCs w:val="16"/>
                <w:lang w:val="en-US"/>
              </w:rPr>
            </w:pPr>
            <w:r w:rsidRPr="00FD31A1">
              <w:rPr>
                <w:rFonts w:ascii="Arial" w:eastAsia="Times New Roman" w:hAnsi="Arial" w:cs="Arial"/>
                <w:sz w:val="16"/>
                <w:szCs w:val="16"/>
                <w:lang w:val="en-US"/>
              </w:rPr>
              <w:t>1</w:t>
            </w:r>
            <w:r>
              <w:rPr>
                <w:rFonts w:ascii="Arial" w:eastAsia="Times New Roman" w:hAnsi="Arial" w:cs="Arial"/>
                <w:sz w:val="16"/>
                <w:szCs w:val="16"/>
                <w:lang w:val="en-US"/>
              </w:rPr>
              <w:t>2</w:t>
            </w:r>
          </w:p>
        </w:tc>
      </w:tr>
      <w:tr w:rsidR="00A46124" w:rsidRPr="00FD31A1" w:rsidTr="003153AD">
        <w:trPr>
          <w:jc w:val="center"/>
        </w:trPr>
        <w:tc>
          <w:tcPr>
            <w:tcW w:w="7658" w:type="dxa"/>
            <w:gridSpan w:val="6"/>
            <w:tcBorders>
              <w:top w:val="nil"/>
              <w:left w:val="nil"/>
              <w:bottom w:val="nil"/>
              <w:right w:val="nil"/>
            </w:tcBorders>
            <w:vAlign w:val="center"/>
          </w:tcPr>
          <w:p w:rsidR="00A46124" w:rsidRPr="00FD31A1" w:rsidRDefault="00A46124" w:rsidP="003153AD">
            <w:pPr>
              <w:widowControl w:val="0"/>
              <w:autoSpaceDE w:val="0"/>
              <w:autoSpaceDN w:val="0"/>
              <w:adjustRightInd w:val="0"/>
              <w:spacing w:before="240" w:after="200" w:line="240" w:lineRule="atLeast"/>
              <w:jc w:val="center"/>
              <w:rPr>
                <w:rFonts w:ascii="Arial" w:eastAsia="Times New Roman" w:hAnsi="Arial" w:cs="Arial"/>
                <w:b/>
                <w:bCs/>
                <w:color w:val="000000"/>
                <w:w w:val="0"/>
                <w:sz w:val="20"/>
                <w:lang w:val="en-US"/>
              </w:rPr>
            </w:pPr>
            <w:r>
              <w:rPr>
                <w:rFonts w:ascii="Arial" w:eastAsia="Times New Roman" w:hAnsi="Arial" w:cs="Arial"/>
                <w:b/>
                <w:bCs/>
                <w:color w:val="000000"/>
                <w:sz w:val="20"/>
                <w:lang w:val="en-US"/>
              </w:rPr>
              <w:t xml:space="preserve">Figure 8-8b2 - </w:t>
            </w:r>
            <w:r w:rsidRPr="00A762C5">
              <w:rPr>
                <w:rFonts w:ascii="Arial" w:eastAsia="Times New Roman" w:hAnsi="Arial" w:cs="Arial"/>
                <w:b/>
                <w:bCs/>
                <w:color w:val="000000"/>
                <w:sz w:val="20"/>
                <w:lang w:val="en-US"/>
              </w:rPr>
              <w:t xml:space="preserve">NDP MAC frame body field of the </w:t>
            </w:r>
            <w:r>
              <w:rPr>
                <w:rFonts w:ascii="Arial" w:eastAsia="Times New Roman" w:hAnsi="Arial" w:cs="Arial"/>
                <w:b/>
                <w:bCs/>
                <w:color w:val="000000"/>
                <w:sz w:val="20"/>
                <w:lang w:val="en-US"/>
              </w:rPr>
              <w:t>NDP PS-Poll (</w:t>
            </w:r>
            <w:r w:rsidRPr="00A0621E">
              <w:rPr>
                <w:rFonts w:ascii="Arial" w:eastAsia="Times New Roman" w:hAnsi="Arial" w:cs="Arial" w:hint="eastAsia"/>
                <w:b/>
                <w:bCs/>
                <w:color w:val="000000"/>
                <w:sz w:val="20"/>
                <w:lang w:val="en-US"/>
              </w:rPr>
              <w:t>≥</w:t>
            </w:r>
            <w:r>
              <w:rPr>
                <w:rFonts w:ascii="Arial" w:eastAsia="Times New Roman" w:hAnsi="Arial" w:cs="Arial"/>
                <w:b/>
                <w:bCs/>
                <w:color w:val="000000"/>
                <w:sz w:val="20"/>
                <w:lang w:val="en-US"/>
              </w:rPr>
              <w:t xml:space="preserve"> </w:t>
            </w:r>
            <w:r w:rsidRPr="00A0621E">
              <w:rPr>
                <w:rFonts w:ascii="Arial" w:eastAsia="Times New Roman" w:hAnsi="Arial" w:cs="Arial" w:hint="eastAsia"/>
                <w:b/>
                <w:bCs/>
                <w:color w:val="000000"/>
                <w:sz w:val="20"/>
                <w:lang w:val="en-US"/>
              </w:rPr>
              <w:t>2</w:t>
            </w:r>
            <w:r>
              <w:rPr>
                <w:rFonts w:ascii="Arial" w:eastAsia="Times New Roman" w:hAnsi="Arial" w:cs="Arial"/>
                <w:b/>
                <w:bCs/>
                <w:color w:val="000000"/>
                <w:sz w:val="20"/>
                <w:lang w:val="en-US"/>
              </w:rPr>
              <w:t xml:space="preserve"> MHz)</w:t>
            </w:r>
            <w:r w:rsidRPr="00FD31A1">
              <w:rPr>
                <w:rFonts w:ascii="Arial" w:eastAsia="Times New Roman" w:hAnsi="Arial" w:cs="Arial"/>
                <w:b/>
                <w:bCs/>
                <w:color w:val="000000"/>
                <w:sz w:val="20"/>
                <w:lang w:val="en-US"/>
              </w:rPr>
              <w:t xml:space="preserve"> </w:t>
            </w:r>
            <w:r>
              <w:rPr>
                <w:rFonts w:ascii="Arial" w:eastAsia="Times New Roman" w:hAnsi="Arial" w:cs="Arial"/>
                <w:b/>
                <w:bCs/>
                <w:color w:val="000000"/>
                <w:sz w:val="20"/>
                <w:lang w:val="en-US"/>
              </w:rPr>
              <w:t>frame</w:t>
            </w:r>
          </w:p>
        </w:tc>
      </w:tr>
    </w:tbl>
    <w:p w:rsidR="00A46124" w:rsidRPr="00F306C4" w:rsidRDefault="00A46124" w:rsidP="00A4612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4"/>
          <w:szCs w:val="24"/>
        </w:rPr>
      </w:pPr>
    </w:p>
    <w:tbl>
      <w:tblPr>
        <w:tblW w:w="0" w:type="auto"/>
        <w:jc w:val="center"/>
        <w:tblLayout w:type="fixed"/>
        <w:tblCellMar>
          <w:top w:w="120" w:type="dxa"/>
          <w:left w:w="120" w:type="dxa"/>
          <w:bottom w:w="60" w:type="dxa"/>
          <w:right w:w="120" w:type="dxa"/>
        </w:tblCellMar>
        <w:tblLook w:val="0000"/>
      </w:tblPr>
      <w:tblGrid>
        <w:gridCol w:w="1400"/>
        <w:gridCol w:w="980"/>
        <w:gridCol w:w="5600"/>
      </w:tblGrid>
      <w:tr w:rsidR="00A46124" w:rsidRPr="00F306C4" w:rsidTr="003153AD">
        <w:trPr>
          <w:jc w:val="center"/>
        </w:trPr>
        <w:tc>
          <w:tcPr>
            <w:tcW w:w="7980" w:type="dxa"/>
            <w:gridSpan w:val="3"/>
            <w:tcBorders>
              <w:top w:val="nil"/>
              <w:left w:val="nil"/>
              <w:bottom w:val="nil"/>
              <w:right w:val="nil"/>
            </w:tcBorders>
            <w:tcMar>
              <w:top w:w="120" w:type="dxa"/>
              <w:left w:w="120" w:type="dxa"/>
              <w:bottom w:w="60" w:type="dxa"/>
              <w:right w:w="120" w:type="dxa"/>
            </w:tcMar>
            <w:vAlign w:val="center"/>
          </w:tcPr>
          <w:p w:rsidR="00A46124" w:rsidRPr="00F306C4" w:rsidRDefault="00A46124" w:rsidP="00A46124">
            <w:pPr>
              <w:widowControl w:val="0"/>
              <w:numPr>
                <w:ilvl w:val="0"/>
                <w:numId w:val="34"/>
              </w:numPr>
              <w:autoSpaceDE w:val="0"/>
              <w:autoSpaceDN w:val="0"/>
              <w:adjustRightInd w:val="0"/>
              <w:spacing w:after="200" w:line="240" w:lineRule="atLeast"/>
              <w:jc w:val="center"/>
              <w:rPr>
                <w:rFonts w:ascii="Arial" w:eastAsia="Times New Roman" w:hAnsi="Arial" w:cs="Arial"/>
                <w:b/>
                <w:bCs/>
                <w:color w:val="000000"/>
                <w:w w:val="0"/>
                <w:sz w:val="20"/>
                <w:lang w:val="en-US"/>
              </w:rPr>
            </w:pPr>
            <w:bookmarkStart w:id="3" w:name="RTF37333331323a205461626c65"/>
            <w:r w:rsidRPr="00F306C4">
              <w:rPr>
                <w:rFonts w:ascii="Arial" w:eastAsia="Times New Roman" w:hAnsi="Arial" w:cs="Arial"/>
                <w:b/>
                <w:bCs/>
                <w:color w:val="000000"/>
                <w:sz w:val="20"/>
                <w:lang w:val="en-US"/>
              </w:rPr>
              <w:t>NDP MAC frame body of NDP PS-Poll (</w:t>
            </w:r>
            <w:bookmarkEnd w:id="3"/>
            <w:r w:rsidRPr="00F306C4">
              <w:rPr>
                <w:rFonts w:ascii="Batang" w:eastAsia="Batang" w:hAnsi="Arial" w:cs="Batang" w:hint="eastAsia"/>
                <w:b/>
                <w:bCs/>
                <w:color w:val="000000"/>
                <w:sz w:val="20"/>
                <w:lang w:val="en-US"/>
              </w:rPr>
              <w:t>≥</w:t>
            </w:r>
            <w:r w:rsidRPr="00F306C4">
              <w:rPr>
                <w:rFonts w:ascii="Arial" w:eastAsia="Times New Roman" w:hAnsi="Arial" w:cs="Arial"/>
                <w:b/>
                <w:bCs/>
                <w:color w:val="000000"/>
                <w:sz w:val="20"/>
                <w:lang w:val="en-US"/>
              </w:rPr>
              <w:t>2 MHz)</w:t>
            </w:r>
            <w:r w:rsidR="00D3780E" w:rsidRPr="00F306C4">
              <w:rPr>
                <w:rFonts w:ascii="Arial" w:eastAsia="Times New Roman" w:hAnsi="Arial" w:cs="Arial"/>
                <w:b/>
                <w:bCs/>
                <w:color w:val="000000"/>
                <w:sz w:val="20"/>
                <w:lang w:val="en-US"/>
              </w:rPr>
              <w:fldChar w:fldCharType="begin"/>
            </w:r>
            <w:r w:rsidRPr="00F306C4">
              <w:rPr>
                <w:rFonts w:ascii="Arial" w:eastAsia="Times New Roman" w:hAnsi="Arial" w:cs="Arial"/>
                <w:b/>
                <w:bCs/>
                <w:color w:val="000000"/>
                <w:sz w:val="20"/>
                <w:lang w:val="en-US"/>
              </w:rPr>
              <w:instrText xml:space="preserve"> FILENAME </w:instrText>
            </w:r>
            <w:r w:rsidR="00D3780E" w:rsidRPr="00F306C4">
              <w:rPr>
                <w:rFonts w:ascii="Arial" w:eastAsia="Times New Roman" w:hAnsi="Arial" w:cs="Arial"/>
                <w:b/>
                <w:bCs/>
                <w:color w:val="000000"/>
                <w:sz w:val="20"/>
                <w:lang w:val="en-US"/>
              </w:rPr>
              <w:fldChar w:fldCharType="separate"/>
            </w:r>
            <w:r w:rsidRPr="00F306C4">
              <w:rPr>
                <w:rFonts w:ascii="Arial" w:eastAsia="Times New Roman" w:hAnsi="Arial" w:cs="Arial"/>
                <w:b/>
                <w:bCs/>
                <w:color w:val="000000"/>
                <w:sz w:val="20"/>
                <w:lang w:val="en-US"/>
              </w:rPr>
              <w:t> </w:t>
            </w:r>
            <w:r w:rsidR="00D3780E" w:rsidRPr="00F306C4">
              <w:rPr>
                <w:rFonts w:ascii="Arial" w:eastAsia="Times New Roman" w:hAnsi="Arial" w:cs="Arial"/>
                <w:b/>
                <w:bCs/>
                <w:color w:val="000000"/>
                <w:sz w:val="20"/>
                <w:lang w:val="en-US"/>
              </w:rPr>
              <w:fldChar w:fldCharType="end"/>
            </w:r>
          </w:p>
        </w:tc>
      </w:tr>
      <w:tr w:rsidR="00A46124" w:rsidRPr="00F306C4" w:rsidTr="003153AD">
        <w:trPr>
          <w:trHeight w:val="440"/>
          <w:jc w:val="center"/>
        </w:trPr>
        <w:tc>
          <w:tcPr>
            <w:tcW w:w="14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A46124" w:rsidRPr="00F306C4" w:rsidRDefault="00A46124" w:rsidP="003153AD">
            <w:pPr>
              <w:widowControl w:val="0"/>
              <w:suppressAutoHyphens/>
              <w:autoSpaceDE w:val="0"/>
              <w:autoSpaceDN w:val="0"/>
              <w:adjustRightInd w:val="0"/>
              <w:spacing w:line="200" w:lineRule="atLeast"/>
              <w:jc w:val="center"/>
              <w:rPr>
                <w:rFonts w:eastAsia="Times New Roman"/>
                <w:b/>
                <w:bCs/>
                <w:color w:val="000000"/>
                <w:w w:val="0"/>
                <w:sz w:val="18"/>
                <w:szCs w:val="18"/>
                <w:lang w:val="en-US"/>
              </w:rPr>
            </w:pPr>
            <w:r w:rsidRPr="00F306C4">
              <w:rPr>
                <w:rFonts w:eastAsia="Times New Roman"/>
                <w:b/>
                <w:bCs/>
                <w:color w:val="000000"/>
                <w:sz w:val="18"/>
                <w:szCs w:val="18"/>
                <w:lang w:val="en-US"/>
              </w:rPr>
              <w:t>Field</w:t>
            </w:r>
          </w:p>
        </w:tc>
        <w:tc>
          <w:tcPr>
            <w:tcW w:w="98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A46124" w:rsidRPr="00F306C4" w:rsidRDefault="00A46124" w:rsidP="003153AD">
            <w:pPr>
              <w:widowControl w:val="0"/>
              <w:suppressAutoHyphens/>
              <w:autoSpaceDE w:val="0"/>
              <w:autoSpaceDN w:val="0"/>
              <w:adjustRightInd w:val="0"/>
              <w:spacing w:line="200" w:lineRule="atLeast"/>
              <w:jc w:val="center"/>
              <w:rPr>
                <w:rFonts w:eastAsia="Times New Roman"/>
                <w:b/>
                <w:bCs/>
                <w:color w:val="000000"/>
                <w:w w:val="0"/>
                <w:sz w:val="18"/>
                <w:szCs w:val="18"/>
                <w:lang w:val="en-US"/>
              </w:rPr>
            </w:pPr>
            <w:r w:rsidRPr="00F306C4">
              <w:rPr>
                <w:rFonts w:eastAsia="Times New Roman"/>
                <w:b/>
                <w:bCs/>
                <w:color w:val="000000"/>
                <w:sz w:val="18"/>
                <w:szCs w:val="18"/>
                <w:lang w:val="en-US"/>
              </w:rPr>
              <w:t>Size (bits)</w:t>
            </w:r>
          </w:p>
        </w:tc>
        <w:tc>
          <w:tcPr>
            <w:tcW w:w="56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A46124" w:rsidRPr="00F306C4" w:rsidRDefault="00A46124" w:rsidP="003153AD">
            <w:pPr>
              <w:widowControl w:val="0"/>
              <w:suppressAutoHyphens/>
              <w:autoSpaceDE w:val="0"/>
              <w:autoSpaceDN w:val="0"/>
              <w:adjustRightInd w:val="0"/>
              <w:spacing w:line="200" w:lineRule="atLeast"/>
              <w:jc w:val="center"/>
              <w:rPr>
                <w:rFonts w:eastAsia="Times New Roman"/>
                <w:b/>
                <w:bCs/>
                <w:color w:val="000000"/>
                <w:w w:val="0"/>
                <w:sz w:val="18"/>
                <w:szCs w:val="18"/>
                <w:lang w:val="en-US"/>
              </w:rPr>
            </w:pPr>
            <w:r w:rsidRPr="00F306C4">
              <w:rPr>
                <w:rFonts w:eastAsia="Times New Roman"/>
                <w:b/>
                <w:bCs/>
                <w:color w:val="000000"/>
                <w:sz w:val="18"/>
                <w:szCs w:val="18"/>
                <w:lang w:val="en-US"/>
              </w:rPr>
              <w:t>Description</w:t>
            </w:r>
          </w:p>
        </w:tc>
      </w:tr>
      <w:tr w:rsidR="00A46124" w:rsidRPr="00F306C4" w:rsidTr="003153AD">
        <w:trPr>
          <w:trHeight w:val="640"/>
          <w:jc w:val="center"/>
        </w:trPr>
        <w:tc>
          <w:tcPr>
            <w:tcW w:w="1400" w:type="dxa"/>
            <w:tcBorders>
              <w:top w:val="nil"/>
              <w:left w:val="single" w:sz="10" w:space="0" w:color="000000"/>
              <w:bottom w:val="single" w:sz="2" w:space="0" w:color="000000"/>
              <w:right w:val="single" w:sz="2" w:space="0" w:color="000000"/>
            </w:tcBorders>
            <w:tcMar>
              <w:top w:w="160" w:type="dxa"/>
              <w:left w:w="120" w:type="dxa"/>
              <w:bottom w:w="100" w:type="dxa"/>
              <w:right w:w="120" w:type="dxa"/>
            </w:tcMar>
          </w:tcPr>
          <w:p w:rsidR="00A46124" w:rsidRPr="00F306C4" w:rsidRDefault="00A46124" w:rsidP="003153AD">
            <w:pPr>
              <w:widowControl w:val="0"/>
              <w:autoSpaceDE w:val="0"/>
              <w:autoSpaceDN w:val="0"/>
              <w:adjustRightInd w:val="0"/>
              <w:spacing w:line="200" w:lineRule="atLeast"/>
              <w:rPr>
                <w:rFonts w:eastAsia="Times New Roman"/>
                <w:color w:val="000000"/>
                <w:w w:val="0"/>
                <w:sz w:val="18"/>
                <w:szCs w:val="18"/>
                <w:lang w:val="en-US"/>
              </w:rPr>
            </w:pPr>
            <w:r w:rsidRPr="00F306C4">
              <w:rPr>
                <w:rFonts w:eastAsia="Times New Roman"/>
                <w:color w:val="000000"/>
                <w:sz w:val="18"/>
                <w:szCs w:val="18"/>
                <w:lang w:val="en-US"/>
              </w:rPr>
              <w:t>NDP MAC Frame Type</w:t>
            </w:r>
          </w:p>
        </w:tc>
        <w:tc>
          <w:tcPr>
            <w:tcW w:w="980" w:type="dxa"/>
            <w:tcBorders>
              <w:top w:val="nil"/>
              <w:left w:val="single" w:sz="2" w:space="0" w:color="000000"/>
              <w:bottom w:val="single" w:sz="2" w:space="0" w:color="000000"/>
              <w:right w:val="single" w:sz="2" w:space="0" w:color="000000"/>
            </w:tcBorders>
            <w:tcMar>
              <w:top w:w="160" w:type="dxa"/>
              <w:left w:w="120" w:type="dxa"/>
              <w:bottom w:w="100" w:type="dxa"/>
              <w:right w:w="120" w:type="dxa"/>
            </w:tcMar>
          </w:tcPr>
          <w:p w:rsidR="00A46124" w:rsidRPr="00F306C4" w:rsidRDefault="00A46124" w:rsidP="003153AD">
            <w:pPr>
              <w:widowControl w:val="0"/>
              <w:autoSpaceDE w:val="0"/>
              <w:autoSpaceDN w:val="0"/>
              <w:adjustRightInd w:val="0"/>
              <w:spacing w:line="200" w:lineRule="atLeast"/>
              <w:rPr>
                <w:rFonts w:eastAsia="Times New Roman"/>
                <w:color w:val="000000"/>
                <w:w w:val="0"/>
                <w:sz w:val="18"/>
                <w:szCs w:val="18"/>
                <w:lang w:val="en-US"/>
              </w:rPr>
            </w:pPr>
            <w:r w:rsidRPr="00F306C4">
              <w:rPr>
                <w:rFonts w:eastAsia="Times New Roman"/>
                <w:color w:val="000000"/>
                <w:sz w:val="18"/>
                <w:szCs w:val="18"/>
                <w:lang w:val="en-US"/>
              </w:rPr>
              <w:t>3</w:t>
            </w:r>
          </w:p>
        </w:tc>
        <w:tc>
          <w:tcPr>
            <w:tcW w:w="560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rsidR="00A46124" w:rsidRPr="00F306C4" w:rsidRDefault="00A46124" w:rsidP="003153AD">
            <w:pPr>
              <w:widowControl w:val="0"/>
              <w:autoSpaceDE w:val="0"/>
              <w:autoSpaceDN w:val="0"/>
              <w:adjustRightInd w:val="0"/>
              <w:spacing w:line="200" w:lineRule="atLeast"/>
              <w:rPr>
                <w:rFonts w:eastAsia="Times New Roman"/>
                <w:color w:val="000000"/>
                <w:w w:val="0"/>
                <w:sz w:val="18"/>
                <w:szCs w:val="18"/>
                <w:lang w:val="en-US"/>
              </w:rPr>
            </w:pPr>
            <w:r w:rsidRPr="00F306C4">
              <w:rPr>
                <w:rFonts w:eastAsia="Times New Roman"/>
                <w:color w:val="000000"/>
                <w:sz w:val="18"/>
                <w:szCs w:val="18"/>
                <w:lang w:val="en-US"/>
              </w:rPr>
              <w:t>The NDP MAC Frame Type field is set to 1</w:t>
            </w:r>
          </w:p>
        </w:tc>
      </w:tr>
      <w:tr w:rsidR="00B21584" w:rsidRPr="00F306C4" w:rsidTr="003153AD">
        <w:trPr>
          <w:trHeight w:val="440"/>
          <w:jc w:val="center"/>
        </w:trPr>
        <w:tc>
          <w:tcPr>
            <w:tcW w:w="1400" w:type="dxa"/>
            <w:tcBorders>
              <w:top w:val="nil"/>
              <w:left w:val="single" w:sz="10" w:space="0" w:color="000000"/>
              <w:bottom w:val="single" w:sz="2" w:space="0" w:color="000000"/>
              <w:right w:val="single" w:sz="2" w:space="0" w:color="000000"/>
            </w:tcBorders>
            <w:tcMar>
              <w:top w:w="160" w:type="dxa"/>
              <w:left w:w="120" w:type="dxa"/>
              <w:bottom w:w="100" w:type="dxa"/>
              <w:right w:w="120" w:type="dxa"/>
            </w:tcMar>
          </w:tcPr>
          <w:p w:rsidR="00B21584" w:rsidRPr="00F306C4" w:rsidRDefault="00B21584" w:rsidP="003153AD">
            <w:pPr>
              <w:widowControl w:val="0"/>
              <w:autoSpaceDE w:val="0"/>
              <w:autoSpaceDN w:val="0"/>
              <w:adjustRightInd w:val="0"/>
              <w:spacing w:line="200" w:lineRule="atLeast"/>
              <w:rPr>
                <w:rFonts w:eastAsia="Times New Roman"/>
                <w:color w:val="000000"/>
                <w:w w:val="0"/>
                <w:sz w:val="18"/>
                <w:szCs w:val="18"/>
                <w:lang w:val="en-US"/>
              </w:rPr>
            </w:pPr>
            <w:r w:rsidRPr="00F306C4">
              <w:rPr>
                <w:rFonts w:eastAsia="Times New Roman"/>
                <w:color w:val="000000"/>
                <w:sz w:val="18"/>
                <w:szCs w:val="18"/>
                <w:lang w:val="en-US"/>
              </w:rPr>
              <w:t>RA</w:t>
            </w:r>
          </w:p>
        </w:tc>
        <w:tc>
          <w:tcPr>
            <w:tcW w:w="980" w:type="dxa"/>
            <w:tcBorders>
              <w:top w:val="nil"/>
              <w:left w:val="single" w:sz="2" w:space="0" w:color="000000"/>
              <w:bottom w:val="single" w:sz="2" w:space="0" w:color="000000"/>
              <w:right w:val="single" w:sz="2" w:space="0" w:color="000000"/>
            </w:tcBorders>
            <w:tcMar>
              <w:top w:w="160" w:type="dxa"/>
              <w:left w:w="120" w:type="dxa"/>
              <w:bottom w:w="100" w:type="dxa"/>
              <w:right w:w="120" w:type="dxa"/>
            </w:tcMar>
          </w:tcPr>
          <w:p w:rsidR="00B21584" w:rsidRPr="00F306C4" w:rsidRDefault="00B21584" w:rsidP="003153AD">
            <w:pPr>
              <w:widowControl w:val="0"/>
              <w:autoSpaceDE w:val="0"/>
              <w:autoSpaceDN w:val="0"/>
              <w:adjustRightInd w:val="0"/>
              <w:spacing w:line="200" w:lineRule="atLeast"/>
              <w:rPr>
                <w:rFonts w:eastAsia="Times New Roman"/>
                <w:color w:val="000000"/>
                <w:w w:val="0"/>
                <w:sz w:val="18"/>
                <w:szCs w:val="18"/>
                <w:lang w:val="en-US"/>
              </w:rPr>
            </w:pPr>
            <w:r w:rsidRPr="00F306C4">
              <w:rPr>
                <w:rFonts w:eastAsia="Times New Roman"/>
                <w:color w:val="000000"/>
                <w:sz w:val="18"/>
                <w:szCs w:val="18"/>
                <w:lang w:val="en-US"/>
              </w:rPr>
              <w:t>9</w:t>
            </w:r>
          </w:p>
        </w:tc>
        <w:tc>
          <w:tcPr>
            <w:tcW w:w="560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rsidR="00B21584" w:rsidRPr="00F306C4" w:rsidRDefault="00B21584" w:rsidP="00691A4D">
            <w:pPr>
              <w:widowControl w:val="0"/>
              <w:autoSpaceDE w:val="0"/>
              <w:autoSpaceDN w:val="0"/>
              <w:adjustRightInd w:val="0"/>
              <w:spacing w:line="200" w:lineRule="atLeast"/>
              <w:rPr>
                <w:rFonts w:eastAsia="Times New Roman"/>
                <w:color w:val="000000"/>
                <w:w w:val="0"/>
                <w:sz w:val="18"/>
                <w:szCs w:val="18"/>
                <w:lang w:val="en-US"/>
              </w:rPr>
            </w:pPr>
            <w:r w:rsidRPr="00E55542">
              <w:rPr>
                <w:rFonts w:hint="eastAsia"/>
                <w:color w:val="FF0000"/>
                <w:sz w:val="18"/>
                <w:szCs w:val="18"/>
                <w:u w:val="single"/>
                <w:lang w:val="en-US" w:eastAsia="ko-KR"/>
              </w:rPr>
              <w:t xml:space="preserve">The </w:t>
            </w:r>
            <w:r w:rsidRPr="00F306C4">
              <w:rPr>
                <w:rFonts w:eastAsia="Times New Roman"/>
                <w:color w:val="000000"/>
                <w:sz w:val="18"/>
                <w:szCs w:val="18"/>
                <w:lang w:val="en-US"/>
              </w:rPr>
              <w:t xml:space="preserve">PARTIAL_AID </w:t>
            </w:r>
            <w:r w:rsidRPr="00B21584">
              <w:rPr>
                <w:rFonts w:hint="eastAsia"/>
                <w:color w:val="FF0000"/>
                <w:sz w:val="18"/>
                <w:szCs w:val="18"/>
                <w:u w:val="single"/>
                <w:lang w:val="en-US" w:eastAsia="ko-KR"/>
              </w:rPr>
              <w:t>of  the address of the STA contained in the AP</w:t>
            </w:r>
            <w:r w:rsidRPr="00B21584">
              <w:rPr>
                <w:rFonts w:hint="eastAsia"/>
                <w:color w:val="000000"/>
                <w:sz w:val="18"/>
                <w:szCs w:val="18"/>
                <w:u w:val="single"/>
                <w:lang w:val="en-US" w:eastAsia="ko-KR"/>
              </w:rPr>
              <w:t xml:space="preserve"> </w:t>
            </w:r>
            <w:r w:rsidRPr="00B21584">
              <w:rPr>
                <w:rFonts w:eastAsia="Times New Roman"/>
                <w:strike/>
                <w:sz w:val="18"/>
                <w:szCs w:val="18"/>
                <w:lang w:val="en-US"/>
              </w:rPr>
              <w:t xml:space="preserve">addressed to AP </w:t>
            </w:r>
            <w:r w:rsidRPr="00B21584">
              <w:rPr>
                <w:rFonts w:eastAsia="Times New Roman"/>
                <w:sz w:val="18"/>
                <w:szCs w:val="18"/>
                <w:lang w:val="en-US"/>
              </w:rPr>
              <w:t>as described in 9.17b</w:t>
            </w:r>
          </w:p>
        </w:tc>
      </w:tr>
      <w:tr w:rsidR="00B21584" w:rsidRPr="00F306C4" w:rsidTr="003153AD">
        <w:trPr>
          <w:trHeight w:val="440"/>
          <w:jc w:val="center"/>
        </w:trPr>
        <w:tc>
          <w:tcPr>
            <w:tcW w:w="1400" w:type="dxa"/>
            <w:tcBorders>
              <w:top w:val="nil"/>
              <w:left w:val="single" w:sz="10" w:space="0" w:color="000000"/>
              <w:bottom w:val="single" w:sz="2" w:space="0" w:color="000000"/>
              <w:right w:val="single" w:sz="2" w:space="0" w:color="000000"/>
            </w:tcBorders>
            <w:tcMar>
              <w:top w:w="160" w:type="dxa"/>
              <w:left w:w="120" w:type="dxa"/>
              <w:bottom w:w="100" w:type="dxa"/>
              <w:right w:w="120" w:type="dxa"/>
            </w:tcMar>
          </w:tcPr>
          <w:p w:rsidR="00B21584" w:rsidRPr="00F306C4" w:rsidRDefault="00B21584" w:rsidP="003153AD">
            <w:pPr>
              <w:widowControl w:val="0"/>
              <w:autoSpaceDE w:val="0"/>
              <w:autoSpaceDN w:val="0"/>
              <w:adjustRightInd w:val="0"/>
              <w:spacing w:line="200" w:lineRule="atLeast"/>
              <w:rPr>
                <w:rFonts w:eastAsia="Times New Roman"/>
                <w:color w:val="000000"/>
                <w:w w:val="0"/>
                <w:sz w:val="18"/>
                <w:szCs w:val="18"/>
                <w:lang w:val="en-US"/>
              </w:rPr>
            </w:pPr>
            <w:r w:rsidRPr="00F306C4">
              <w:rPr>
                <w:rFonts w:eastAsia="Times New Roman"/>
                <w:color w:val="000000"/>
                <w:sz w:val="18"/>
                <w:szCs w:val="18"/>
                <w:lang w:val="en-US"/>
              </w:rPr>
              <w:t>TA</w:t>
            </w:r>
          </w:p>
        </w:tc>
        <w:tc>
          <w:tcPr>
            <w:tcW w:w="980" w:type="dxa"/>
            <w:tcBorders>
              <w:top w:val="nil"/>
              <w:left w:val="single" w:sz="2" w:space="0" w:color="000000"/>
              <w:bottom w:val="single" w:sz="2" w:space="0" w:color="000000"/>
              <w:right w:val="single" w:sz="2" w:space="0" w:color="000000"/>
            </w:tcBorders>
            <w:tcMar>
              <w:top w:w="160" w:type="dxa"/>
              <w:left w:w="120" w:type="dxa"/>
              <w:bottom w:w="100" w:type="dxa"/>
              <w:right w:w="120" w:type="dxa"/>
            </w:tcMar>
          </w:tcPr>
          <w:p w:rsidR="00B21584" w:rsidRPr="00F306C4" w:rsidRDefault="00B21584" w:rsidP="003153AD">
            <w:pPr>
              <w:widowControl w:val="0"/>
              <w:autoSpaceDE w:val="0"/>
              <w:autoSpaceDN w:val="0"/>
              <w:adjustRightInd w:val="0"/>
              <w:spacing w:line="200" w:lineRule="atLeast"/>
              <w:rPr>
                <w:rFonts w:eastAsia="Times New Roman"/>
                <w:color w:val="000000"/>
                <w:w w:val="0"/>
                <w:sz w:val="18"/>
                <w:szCs w:val="18"/>
                <w:lang w:val="en-US"/>
              </w:rPr>
            </w:pPr>
            <w:r w:rsidRPr="00F306C4">
              <w:rPr>
                <w:rFonts w:eastAsia="Times New Roman"/>
                <w:color w:val="000000"/>
                <w:sz w:val="18"/>
                <w:szCs w:val="18"/>
                <w:lang w:val="en-US"/>
              </w:rPr>
              <w:t>9</w:t>
            </w:r>
          </w:p>
        </w:tc>
        <w:tc>
          <w:tcPr>
            <w:tcW w:w="560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rsidR="00B21584" w:rsidRPr="00F306C4" w:rsidRDefault="00B21584" w:rsidP="00691A4D">
            <w:pPr>
              <w:widowControl w:val="0"/>
              <w:autoSpaceDE w:val="0"/>
              <w:autoSpaceDN w:val="0"/>
              <w:adjustRightInd w:val="0"/>
              <w:spacing w:line="200" w:lineRule="atLeast"/>
              <w:rPr>
                <w:rFonts w:eastAsia="Times New Roman"/>
                <w:color w:val="000000"/>
                <w:w w:val="0"/>
                <w:sz w:val="18"/>
                <w:szCs w:val="18"/>
                <w:lang w:val="en-US"/>
              </w:rPr>
            </w:pPr>
            <w:r w:rsidRPr="00E55542">
              <w:rPr>
                <w:rFonts w:hint="eastAsia"/>
                <w:color w:val="FF0000"/>
                <w:sz w:val="18"/>
                <w:szCs w:val="18"/>
                <w:u w:val="single"/>
                <w:lang w:val="en-US" w:eastAsia="ko-KR"/>
              </w:rPr>
              <w:t xml:space="preserve">The </w:t>
            </w:r>
            <w:r w:rsidRPr="00F306C4">
              <w:rPr>
                <w:rFonts w:eastAsia="Times New Roman"/>
                <w:color w:val="000000"/>
                <w:sz w:val="18"/>
                <w:szCs w:val="18"/>
                <w:lang w:val="en-US"/>
              </w:rPr>
              <w:t>PARTIAL_AID</w:t>
            </w:r>
            <w:r>
              <w:rPr>
                <w:rFonts w:hint="eastAsia"/>
                <w:color w:val="000000"/>
                <w:sz w:val="18"/>
                <w:szCs w:val="18"/>
                <w:lang w:val="en-US" w:eastAsia="ko-KR"/>
              </w:rPr>
              <w:t xml:space="preserve"> </w:t>
            </w:r>
            <w:r w:rsidRPr="00B21584">
              <w:rPr>
                <w:rFonts w:hint="eastAsia"/>
                <w:color w:val="FF0000"/>
                <w:sz w:val="18"/>
                <w:szCs w:val="18"/>
                <w:u w:val="single"/>
                <w:lang w:val="en-US" w:eastAsia="ko-KR"/>
              </w:rPr>
              <w:t>of the address of the STA transmitting the frame</w:t>
            </w:r>
            <w:r w:rsidRPr="00F306C4">
              <w:rPr>
                <w:rFonts w:eastAsia="Times New Roman"/>
                <w:color w:val="000000"/>
                <w:sz w:val="18"/>
                <w:szCs w:val="18"/>
                <w:lang w:val="en-US"/>
              </w:rPr>
              <w:t xml:space="preserve"> </w:t>
            </w:r>
            <w:r w:rsidRPr="00B21584">
              <w:rPr>
                <w:rFonts w:eastAsia="Times New Roman"/>
                <w:strike/>
                <w:color w:val="000000"/>
                <w:sz w:val="18"/>
                <w:szCs w:val="18"/>
                <w:lang w:val="en-US"/>
              </w:rPr>
              <w:t>addressed to a STA</w:t>
            </w:r>
            <w:r w:rsidRPr="00F306C4">
              <w:rPr>
                <w:rFonts w:eastAsia="Times New Roman"/>
                <w:color w:val="000000"/>
                <w:sz w:val="18"/>
                <w:szCs w:val="18"/>
                <w:lang w:val="en-US"/>
              </w:rPr>
              <w:t xml:space="preserve"> as described in 9.17b</w:t>
            </w:r>
          </w:p>
        </w:tc>
      </w:tr>
      <w:tr w:rsidR="00A46124" w:rsidRPr="00F306C4" w:rsidTr="003153AD">
        <w:trPr>
          <w:trHeight w:val="840"/>
          <w:jc w:val="center"/>
        </w:trPr>
        <w:tc>
          <w:tcPr>
            <w:tcW w:w="140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A46124" w:rsidRPr="00F306C4" w:rsidRDefault="00A46124" w:rsidP="003153AD">
            <w:pPr>
              <w:widowControl w:val="0"/>
              <w:autoSpaceDE w:val="0"/>
              <w:autoSpaceDN w:val="0"/>
              <w:adjustRightInd w:val="0"/>
              <w:spacing w:line="200" w:lineRule="atLeast"/>
              <w:rPr>
                <w:rFonts w:eastAsia="Times New Roman"/>
                <w:color w:val="000000"/>
                <w:w w:val="0"/>
                <w:sz w:val="18"/>
                <w:szCs w:val="18"/>
                <w:lang w:val="en-US"/>
              </w:rPr>
            </w:pPr>
            <w:r w:rsidRPr="00F306C4">
              <w:rPr>
                <w:rFonts w:eastAsia="Times New Roman"/>
                <w:color w:val="000000"/>
                <w:sz w:val="18"/>
                <w:szCs w:val="18"/>
                <w:lang w:val="en-US"/>
              </w:rPr>
              <w:t>Preferred MCS</w:t>
            </w:r>
          </w:p>
        </w:tc>
        <w:tc>
          <w:tcPr>
            <w:tcW w:w="98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A46124" w:rsidRPr="00F306C4" w:rsidRDefault="00A46124" w:rsidP="003153AD">
            <w:pPr>
              <w:widowControl w:val="0"/>
              <w:autoSpaceDE w:val="0"/>
              <w:autoSpaceDN w:val="0"/>
              <w:adjustRightInd w:val="0"/>
              <w:spacing w:line="200" w:lineRule="atLeast"/>
              <w:rPr>
                <w:rFonts w:eastAsia="Times New Roman"/>
                <w:color w:val="000000"/>
                <w:w w:val="0"/>
                <w:sz w:val="18"/>
                <w:szCs w:val="18"/>
                <w:lang w:val="en-US"/>
              </w:rPr>
            </w:pPr>
            <w:r w:rsidRPr="00F306C4">
              <w:rPr>
                <w:rFonts w:eastAsia="Times New Roman"/>
                <w:color w:val="000000"/>
                <w:sz w:val="18"/>
                <w:szCs w:val="18"/>
                <w:lang w:val="en-US"/>
              </w:rPr>
              <w:t>4</w:t>
            </w:r>
          </w:p>
        </w:tc>
        <w:tc>
          <w:tcPr>
            <w:tcW w:w="56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2127AC" w:rsidRDefault="00E55542" w:rsidP="003153AD">
            <w:pPr>
              <w:widowControl w:val="0"/>
              <w:autoSpaceDE w:val="0"/>
              <w:autoSpaceDN w:val="0"/>
              <w:adjustRightInd w:val="0"/>
              <w:spacing w:line="200" w:lineRule="atLeast"/>
              <w:rPr>
                <w:color w:val="000000"/>
                <w:sz w:val="18"/>
                <w:szCs w:val="18"/>
                <w:lang w:val="en-US" w:eastAsia="ko-KR"/>
              </w:rPr>
            </w:pPr>
            <w:r w:rsidRPr="00E55542">
              <w:rPr>
                <w:rFonts w:hint="eastAsia"/>
                <w:color w:val="FF0000"/>
                <w:sz w:val="18"/>
                <w:szCs w:val="18"/>
                <w:u w:val="single"/>
                <w:lang w:val="en-US" w:eastAsia="ko-KR"/>
              </w:rPr>
              <w:t xml:space="preserve">The </w:t>
            </w:r>
            <w:r w:rsidR="00A46124" w:rsidRPr="00F306C4">
              <w:rPr>
                <w:rFonts w:eastAsia="Times New Roman"/>
                <w:color w:val="000000"/>
                <w:sz w:val="18"/>
                <w:szCs w:val="18"/>
                <w:lang w:val="en-US"/>
              </w:rPr>
              <w:t xml:space="preserve">Preferred MCS field indicates the preferred MCS level </w:t>
            </w:r>
            <w:r w:rsidR="001C644E" w:rsidRPr="001C644E">
              <w:rPr>
                <w:rFonts w:hint="eastAsia"/>
                <w:color w:val="FF0000"/>
                <w:sz w:val="18"/>
                <w:szCs w:val="18"/>
                <w:u w:val="single"/>
                <w:lang w:val="en-US" w:eastAsia="ko-KR"/>
              </w:rPr>
              <w:t xml:space="preserve">for a 2MHz channel width </w:t>
            </w:r>
            <w:r w:rsidR="00A46124" w:rsidRPr="00F306C4">
              <w:rPr>
                <w:rFonts w:eastAsia="Times New Roman"/>
                <w:color w:val="000000"/>
                <w:sz w:val="18"/>
                <w:szCs w:val="18"/>
                <w:lang w:val="en-US"/>
              </w:rPr>
              <w:t xml:space="preserve">of the STA for downlink </w:t>
            </w:r>
            <w:proofErr w:type="gramStart"/>
            <w:r w:rsidR="00A46124" w:rsidRPr="00F306C4">
              <w:rPr>
                <w:rFonts w:eastAsia="Times New Roman"/>
                <w:color w:val="000000"/>
                <w:sz w:val="18"/>
                <w:szCs w:val="18"/>
                <w:lang w:val="en-US"/>
              </w:rPr>
              <w:t>transmission</w:t>
            </w:r>
            <w:r w:rsidR="001447F5" w:rsidRPr="001447F5">
              <w:rPr>
                <w:rFonts w:hint="eastAsia"/>
                <w:color w:val="FF0000"/>
                <w:sz w:val="18"/>
                <w:szCs w:val="18"/>
                <w:u w:val="single"/>
                <w:lang w:val="en-US" w:eastAsia="ko-KR"/>
              </w:rPr>
              <w:t>.</w:t>
            </w:r>
            <w:r w:rsidR="00A46124" w:rsidRPr="002127AC">
              <w:rPr>
                <w:rFonts w:eastAsia="Times New Roman"/>
                <w:strike/>
                <w:color w:val="000000"/>
                <w:sz w:val="18"/>
                <w:szCs w:val="18"/>
                <w:lang w:val="en-US"/>
              </w:rPr>
              <w:t>,</w:t>
            </w:r>
            <w:proofErr w:type="gramEnd"/>
            <w:r w:rsidR="00A46124" w:rsidRPr="002127AC">
              <w:rPr>
                <w:rFonts w:eastAsia="Times New Roman"/>
                <w:strike/>
                <w:color w:val="000000"/>
                <w:sz w:val="18"/>
                <w:szCs w:val="18"/>
                <w:lang w:val="en-US"/>
              </w:rPr>
              <w:t xml:space="preserve"> and its value represents MCS index.</w:t>
            </w:r>
            <w:r w:rsidR="00A46124" w:rsidRPr="00F306C4">
              <w:rPr>
                <w:rFonts w:eastAsia="Times New Roman"/>
                <w:color w:val="000000"/>
                <w:sz w:val="18"/>
                <w:szCs w:val="18"/>
                <w:lang w:val="en-US"/>
              </w:rPr>
              <w:t xml:space="preserve"> </w:t>
            </w:r>
            <w:r w:rsidR="002127AC" w:rsidRPr="00E7188C">
              <w:rPr>
                <w:rFonts w:hint="eastAsia"/>
                <w:color w:val="FF0000"/>
                <w:sz w:val="18"/>
                <w:szCs w:val="18"/>
                <w:u w:val="single"/>
                <w:lang w:val="en-US" w:eastAsia="ko-KR"/>
              </w:rPr>
              <w:t>Mapping between Preferred MCS value and corresponding M</w:t>
            </w:r>
            <w:r w:rsidR="002127AC">
              <w:rPr>
                <w:rFonts w:hint="eastAsia"/>
                <w:color w:val="FF0000"/>
                <w:sz w:val="18"/>
                <w:szCs w:val="18"/>
                <w:u w:val="single"/>
                <w:lang w:val="en-US" w:eastAsia="ko-KR"/>
              </w:rPr>
              <w:t>CS index is shown in Table 8-44b</w:t>
            </w:r>
            <w:r w:rsidR="002127AC" w:rsidRPr="00E7188C">
              <w:rPr>
                <w:rFonts w:hint="eastAsia"/>
                <w:color w:val="FF0000"/>
                <w:sz w:val="18"/>
                <w:szCs w:val="18"/>
                <w:u w:val="single"/>
                <w:lang w:val="en-US" w:eastAsia="ko-KR"/>
              </w:rPr>
              <w:t>.</w:t>
            </w:r>
          </w:p>
          <w:p w:rsidR="00A46124" w:rsidRPr="00C10743" w:rsidRDefault="00A46124" w:rsidP="003153AD">
            <w:pPr>
              <w:widowControl w:val="0"/>
              <w:autoSpaceDE w:val="0"/>
              <w:autoSpaceDN w:val="0"/>
              <w:adjustRightInd w:val="0"/>
              <w:spacing w:line="200" w:lineRule="atLeast"/>
              <w:rPr>
                <w:rFonts w:eastAsia="Times New Roman"/>
                <w:strike/>
                <w:color w:val="000000"/>
                <w:w w:val="0"/>
                <w:sz w:val="18"/>
                <w:szCs w:val="18"/>
                <w:lang w:val="en-US"/>
              </w:rPr>
            </w:pPr>
            <w:r w:rsidRPr="00C10743">
              <w:rPr>
                <w:rFonts w:eastAsia="Times New Roman"/>
                <w:strike/>
                <w:color w:val="000000"/>
                <w:sz w:val="18"/>
                <w:szCs w:val="18"/>
                <w:lang w:val="en-US"/>
              </w:rPr>
              <w:t>This field may be used in determining MCS level of PPDU for BU delivery.</w:t>
            </w:r>
            <w:r w:rsidRPr="00C10743">
              <w:rPr>
                <w:rFonts w:eastAsia="Times New Roman"/>
                <w:strike/>
                <w:vanish/>
                <w:color w:val="000000"/>
                <w:sz w:val="18"/>
                <w:szCs w:val="18"/>
                <w:lang w:val="en-US"/>
              </w:rPr>
              <w:t>(#899)</w:t>
            </w:r>
          </w:p>
        </w:tc>
      </w:tr>
      <w:tr w:rsidR="00A46124" w:rsidRPr="00F306C4" w:rsidTr="003153AD">
        <w:trPr>
          <w:trHeight w:val="640"/>
          <w:jc w:val="center"/>
        </w:trPr>
        <w:tc>
          <w:tcPr>
            <w:tcW w:w="140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rsidR="00A46124" w:rsidRPr="00F306C4" w:rsidRDefault="00A46124" w:rsidP="003153AD">
            <w:pPr>
              <w:widowControl w:val="0"/>
              <w:autoSpaceDE w:val="0"/>
              <w:autoSpaceDN w:val="0"/>
              <w:adjustRightInd w:val="0"/>
              <w:spacing w:line="200" w:lineRule="atLeast"/>
              <w:rPr>
                <w:rFonts w:eastAsia="Times New Roman"/>
                <w:color w:val="000000"/>
                <w:w w:val="0"/>
                <w:sz w:val="18"/>
                <w:szCs w:val="18"/>
                <w:lang w:val="en-US"/>
              </w:rPr>
            </w:pPr>
            <w:r w:rsidRPr="00F306C4">
              <w:rPr>
                <w:rFonts w:eastAsia="Times New Roman"/>
                <w:color w:val="000000"/>
                <w:sz w:val="18"/>
                <w:szCs w:val="18"/>
                <w:lang w:val="en-US"/>
              </w:rPr>
              <w:t>UDI</w:t>
            </w:r>
          </w:p>
        </w:tc>
        <w:tc>
          <w:tcPr>
            <w:tcW w:w="98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rsidR="00A46124" w:rsidRPr="00F306C4" w:rsidRDefault="00A46124" w:rsidP="003153AD">
            <w:pPr>
              <w:widowControl w:val="0"/>
              <w:autoSpaceDE w:val="0"/>
              <w:autoSpaceDN w:val="0"/>
              <w:adjustRightInd w:val="0"/>
              <w:spacing w:line="200" w:lineRule="atLeast"/>
              <w:rPr>
                <w:rFonts w:eastAsia="Times New Roman"/>
                <w:color w:val="000000"/>
                <w:w w:val="0"/>
                <w:sz w:val="18"/>
                <w:szCs w:val="18"/>
                <w:lang w:val="en-US"/>
              </w:rPr>
            </w:pPr>
            <w:r w:rsidRPr="00F306C4">
              <w:rPr>
                <w:rFonts w:eastAsia="Times New Roman"/>
                <w:color w:val="000000"/>
                <w:sz w:val="18"/>
                <w:szCs w:val="18"/>
                <w:lang w:val="en-US"/>
              </w:rPr>
              <w:t>12</w:t>
            </w:r>
          </w:p>
        </w:tc>
        <w:tc>
          <w:tcPr>
            <w:tcW w:w="560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rsidR="00E64F45" w:rsidRPr="00E7188C" w:rsidRDefault="00E55542" w:rsidP="00E64F45">
            <w:pPr>
              <w:widowControl w:val="0"/>
              <w:autoSpaceDE w:val="0"/>
              <w:autoSpaceDN w:val="0"/>
              <w:adjustRightInd w:val="0"/>
              <w:spacing w:line="200" w:lineRule="atLeast"/>
              <w:rPr>
                <w:color w:val="FF0000"/>
                <w:sz w:val="18"/>
                <w:szCs w:val="18"/>
                <w:u w:val="single"/>
                <w:lang w:val="en-US" w:eastAsia="ko-KR"/>
              </w:rPr>
            </w:pPr>
            <w:r>
              <w:rPr>
                <w:rFonts w:hint="eastAsia"/>
                <w:color w:val="FF0000"/>
                <w:sz w:val="18"/>
                <w:szCs w:val="18"/>
                <w:u w:val="single"/>
                <w:lang w:val="en-US" w:eastAsia="ko-KR"/>
              </w:rPr>
              <w:t xml:space="preserve">The </w:t>
            </w:r>
            <w:r w:rsidR="00E64F45" w:rsidRPr="00E7188C">
              <w:rPr>
                <w:rFonts w:hint="eastAsia"/>
                <w:color w:val="FF0000"/>
                <w:sz w:val="18"/>
                <w:szCs w:val="18"/>
                <w:u w:val="single"/>
                <w:lang w:val="en-US" w:eastAsia="ko-KR"/>
              </w:rPr>
              <w:t>Uplink Data Indicator (UDI) subfield indicates if the STA has uplink data to transmit.</w:t>
            </w:r>
          </w:p>
          <w:p w:rsidR="00A46124" w:rsidRDefault="00A46124" w:rsidP="003153AD">
            <w:pPr>
              <w:widowControl w:val="0"/>
              <w:autoSpaceDE w:val="0"/>
              <w:autoSpaceDN w:val="0"/>
              <w:adjustRightInd w:val="0"/>
              <w:spacing w:line="200" w:lineRule="atLeast"/>
              <w:rPr>
                <w:color w:val="000000"/>
                <w:sz w:val="18"/>
                <w:szCs w:val="18"/>
                <w:lang w:val="en-US" w:eastAsia="ko-KR"/>
              </w:rPr>
            </w:pPr>
            <w:r w:rsidRPr="00F306C4">
              <w:rPr>
                <w:rFonts w:eastAsia="Times New Roman"/>
                <w:color w:val="000000"/>
                <w:sz w:val="18"/>
                <w:szCs w:val="18"/>
                <w:lang w:val="en-US"/>
              </w:rPr>
              <w:t>Set to 0: No uplink data</w:t>
            </w:r>
          </w:p>
          <w:p w:rsidR="00A93B77" w:rsidRPr="00A93B77" w:rsidRDefault="00A93B77" w:rsidP="003153AD">
            <w:pPr>
              <w:widowControl w:val="0"/>
              <w:autoSpaceDE w:val="0"/>
              <w:autoSpaceDN w:val="0"/>
              <w:adjustRightInd w:val="0"/>
              <w:spacing w:line="200" w:lineRule="atLeast"/>
              <w:rPr>
                <w:color w:val="FF0000"/>
                <w:sz w:val="18"/>
                <w:szCs w:val="18"/>
                <w:u w:val="single"/>
                <w:lang w:val="en-US" w:eastAsia="ko-KR"/>
              </w:rPr>
            </w:pPr>
            <w:r w:rsidRPr="00A93B77">
              <w:rPr>
                <w:rFonts w:hint="eastAsia"/>
                <w:color w:val="FF0000"/>
                <w:sz w:val="18"/>
                <w:szCs w:val="18"/>
                <w:u w:val="single"/>
                <w:lang w:val="en-US" w:eastAsia="ko-KR"/>
              </w:rPr>
              <w:t>Set to 1: Uplink data present but estimated time for the transmission not determined</w:t>
            </w:r>
            <w:r>
              <w:rPr>
                <w:rFonts w:hint="eastAsia"/>
                <w:color w:val="FF0000"/>
                <w:sz w:val="18"/>
                <w:szCs w:val="18"/>
                <w:u w:val="single"/>
                <w:lang w:val="en-US" w:eastAsia="ko-KR"/>
              </w:rPr>
              <w:t>.</w:t>
            </w:r>
          </w:p>
          <w:p w:rsidR="00A46124" w:rsidRPr="00F306C4" w:rsidRDefault="00A46124" w:rsidP="00A93B77">
            <w:pPr>
              <w:widowControl w:val="0"/>
              <w:autoSpaceDE w:val="0"/>
              <w:autoSpaceDN w:val="0"/>
              <w:adjustRightInd w:val="0"/>
              <w:spacing w:line="200" w:lineRule="atLeast"/>
              <w:rPr>
                <w:rFonts w:eastAsia="Times New Roman"/>
                <w:color w:val="000000"/>
                <w:w w:val="0"/>
                <w:sz w:val="18"/>
                <w:szCs w:val="18"/>
                <w:lang w:val="en-US"/>
              </w:rPr>
            </w:pPr>
            <w:r w:rsidRPr="00F306C4">
              <w:rPr>
                <w:rFonts w:eastAsia="Times New Roman"/>
                <w:color w:val="000000"/>
                <w:sz w:val="18"/>
                <w:szCs w:val="18"/>
                <w:lang w:val="en-US"/>
              </w:rPr>
              <w:t xml:space="preserve">Set to </w:t>
            </w:r>
            <w:r w:rsidRPr="00A93B77">
              <w:rPr>
                <w:rFonts w:eastAsia="Times New Roman"/>
                <w:strike/>
                <w:color w:val="000000"/>
                <w:sz w:val="18"/>
                <w:szCs w:val="18"/>
                <w:lang w:val="en-US"/>
              </w:rPr>
              <w:t>Non-zero</w:t>
            </w:r>
            <w:r w:rsidR="00A93B77" w:rsidRPr="00A93B77">
              <w:rPr>
                <w:rFonts w:hint="eastAsia"/>
                <w:color w:val="FF0000"/>
                <w:sz w:val="18"/>
                <w:szCs w:val="18"/>
                <w:u w:val="single"/>
                <w:lang w:val="en-US" w:eastAsia="ko-KR"/>
              </w:rPr>
              <w:t>&gt;1</w:t>
            </w:r>
            <w:r w:rsidRPr="00F306C4">
              <w:rPr>
                <w:rFonts w:eastAsia="Times New Roman"/>
                <w:color w:val="000000"/>
                <w:sz w:val="18"/>
                <w:szCs w:val="18"/>
                <w:lang w:val="en-US"/>
              </w:rPr>
              <w:t xml:space="preserve">: </w:t>
            </w:r>
            <w:r w:rsidR="00A93B77" w:rsidRPr="00A93B77">
              <w:rPr>
                <w:rFonts w:hint="eastAsia"/>
                <w:color w:val="FF0000"/>
                <w:sz w:val="18"/>
                <w:szCs w:val="18"/>
                <w:u w:val="single"/>
                <w:lang w:val="en-US" w:eastAsia="ko-KR"/>
              </w:rPr>
              <w:t>Uplink data present and the e</w:t>
            </w:r>
            <w:r w:rsidR="00E64F45" w:rsidRPr="00E64F45">
              <w:rPr>
                <w:rFonts w:hint="eastAsia"/>
                <w:color w:val="FF0000"/>
                <w:sz w:val="18"/>
                <w:szCs w:val="18"/>
                <w:u w:val="single"/>
                <w:lang w:val="en-US" w:eastAsia="ko-KR"/>
              </w:rPr>
              <w:t>stimated time required for the transmission of uplink data frames</w:t>
            </w:r>
            <w:r w:rsidR="00E64F45">
              <w:rPr>
                <w:rFonts w:hint="eastAsia"/>
                <w:color w:val="000000"/>
                <w:sz w:val="18"/>
                <w:szCs w:val="18"/>
                <w:lang w:val="en-US" w:eastAsia="ko-KR"/>
              </w:rPr>
              <w:t xml:space="preserve"> </w:t>
            </w:r>
            <w:r w:rsidRPr="002127AC">
              <w:rPr>
                <w:rFonts w:eastAsia="Times New Roman"/>
                <w:strike/>
                <w:color w:val="000000" w:themeColor="text1"/>
                <w:sz w:val="18"/>
                <w:szCs w:val="18"/>
                <w:lang w:val="en-US"/>
              </w:rPr>
              <w:t>Duration of uplink data</w:t>
            </w:r>
            <w:r w:rsidRPr="00E64F45">
              <w:rPr>
                <w:rFonts w:eastAsia="Times New Roman"/>
                <w:strike/>
                <w:color w:val="FF0000"/>
                <w:sz w:val="18"/>
                <w:szCs w:val="18"/>
                <w:lang w:val="en-US"/>
              </w:rPr>
              <w:t xml:space="preserve"> </w:t>
            </w:r>
            <w:r w:rsidRPr="00F306C4">
              <w:rPr>
                <w:rFonts w:eastAsia="Times New Roman"/>
                <w:color w:val="000000"/>
                <w:sz w:val="18"/>
                <w:szCs w:val="18"/>
                <w:lang w:val="en-US"/>
              </w:rPr>
              <w:t xml:space="preserve">in unit of </w:t>
            </w:r>
            <w:r w:rsidRPr="00A93B77">
              <w:rPr>
                <w:rFonts w:eastAsia="Times New Roman"/>
                <w:strike/>
                <w:color w:val="000000"/>
                <w:sz w:val="18"/>
                <w:szCs w:val="18"/>
                <w:lang w:val="en-US"/>
              </w:rPr>
              <w:t>TU</w:t>
            </w:r>
            <w:r w:rsidR="00A93B77">
              <w:rPr>
                <w:rFonts w:hint="eastAsia"/>
                <w:color w:val="000000"/>
                <w:sz w:val="18"/>
                <w:szCs w:val="18"/>
                <w:lang w:val="en-US" w:eastAsia="ko-KR"/>
              </w:rPr>
              <w:t xml:space="preserve"> </w:t>
            </w:r>
            <w:r w:rsidR="00A93B77" w:rsidRPr="00A93B77">
              <w:rPr>
                <w:rFonts w:hint="eastAsia"/>
                <w:color w:val="FF0000"/>
                <w:sz w:val="18"/>
                <w:szCs w:val="18"/>
                <w:u w:val="single"/>
                <w:lang w:val="en-US" w:eastAsia="ko-KR"/>
              </w:rPr>
              <w:t xml:space="preserve">40 </w:t>
            </w:r>
            <w:proofErr w:type="spellStart"/>
            <w:r w:rsidR="00A93B77" w:rsidRPr="00A93B77">
              <w:rPr>
                <w:rFonts w:hint="eastAsia"/>
                <w:color w:val="FF0000"/>
                <w:sz w:val="18"/>
                <w:szCs w:val="18"/>
                <w:u w:val="single"/>
                <w:lang w:val="en-US" w:eastAsia="ko-KR"/>
              </w:rPr>
              <w:t>usec</w:t>
            </w:r>
            <w:proofErr w:type="spellEnd"/>
            <w:r w:rsidR="00E64F45" w:rsidRPr="00A93B77">
              <w:rPr>
                <w:rFonts w:hint="eastAsia"/>
                <w:color w:val="FF0000"/>
                <w:sz w:val="18"/>
                <w:szCs w:val="18"/>
                <w:u w:val="single"/>
                <w:lang w:val="en-US" w:eastAsia="ko-KR"/>
              </w:rPr>
              <w:t xml:space="preserve"> excluding</w:t>
            </w:r>
            <w:r w:rsidR="00E64F45">
              <w:rPr>
                <w:rFonts w:hint="eastAsia"/>
                <w:color w:val="FF0000"/>
                <w:sz w:val="18"/>
                <w:szCs w:val="18"/>
                <w:u w:val="single"/>
                <w:lang w:val="en-US" w:eastAsia="ko-KR"/>
              </w:rPr>
              <w:t xml:space="preserve"> its </w:t>
            </w:r>
            <w:proofErr w:type="spellStart"/>
            <w:r w:rsidR="00E64F45">
              <w:rPr>
                <w:rFonts w:hint="eastAsia"/>
                <w:color w:val="FF0000"/>
                <w:sz w:val="18"/>
                <w:szCs w:val="18"/>
                <w:u w:val="single"/>
                <w:lang w:val="en-US" w:eastAsia="ko-KR"/>
              </w:rPr>
              <w:t>reponse</w:t>
            </w:r>
            <w:proofErr w:type="spellEnd"/>
            <w:r w:rsidR="00E64F45">
              <w:rPr>
                <w:rFonts w:hint="eastAsia"/>
                <w:color w:val="FF0000"/>
                <w:sz w:val="18"/>
                <w:szCs w:val="18"/>
                <w:u w:val="single"/>
                <w:lang w:val="en-US" w:eastAsia="ko-KR"/>
              </w:rPr>
              <w:t xml:space="preserve"> and applicable IFS durations</w:t>
            </w:r>
            <w:r w:rsidRPr="00F306C4">
              <w:rPr>
                <w:rFonts w:eastAsia="Times New Roman"/>
                <w:color w:val="000000"/>
                <w:sz w:val="18"/>
                <w:szCs w:val="18"/>
                <w:lang w:val="en-US"/>
              </w:rPr>
              <w:t>.</w:t>
            </w:r>
          </w:p>
        </w:tc>
      </w:tr>
    </w:tbl>
    <w:p w:rsidR="00A46124" w:rsidRDefault="00A46124" w:rsidP="00F2637D">
      <w:pPr>
        <w:rPr>
          <w:b/>
          <w:bCs/>
          <w:i/>
          <w:iCs/>
          <w:lang w:eastAsia="ko-KR"/>
        </w:rPr>
      </w:pPr>
    </w:p>
    <w:tbl>
      <w:tblPr>
        <w:tblW w:w="0" w:type="auto"/>
        <w:jc w:val="center"/>
        <w:tblInd w:w="1047" w:type="dxa"/>
        <w:tblLayout w:type="fixed"/>
        <w:tblCellMar>
          <w:top w:w="120" w:type="dxa"/>
          <w:left w:w="120" w:type="dxa"/>
          <w:bottom w:w="60" w:type="dxa"/>
          <w:right w:w="120" w:type="dxa"/>
        </w:tblCellMar>
        <w:tblLook w:val="0000"/>
      </w:tblPr>
      <w:tblGrid>
        <w:gridCol w:w="1436"/>
        <w:gridCol w:w="1620"/>
        <w:gridCol w:w="3236"/>
      </w:tblGrid>
      <w:tr w:rsidR="002127AC" w:rsidRPr="00C163A5" w:rsidTr="003153AD">
        <w:trPr>
          <w:trHeight w:val="49"/>
          <w:jc w:val="center"/>
        </w:trPr>
        <w:tc>
          <w:tcPr>
            <w:tcW w:w="6292" w:type="dxa"/>
            <w:gridSpan w:val="3"/>
            <w:tcBorders>
              <w:top w:val="nil"/>
              <w:left w:val="nil"/>
              <w:bottom w:val="nil"/>
              <w:right w:val="nil"/>
            </w:tcBorders>
            <w:tcMar>
              <w:top w:w="120" w:type="dxa"/>
              <w:left w:w="120" w:type="dxa"/>
              <w:bottom w:w="60" w:type="dxa"/>
              <w:right w:w="120" w:type="dxa"/>
            </w:tcMar>
            <w:vAlign w:val="center"/>
          </w:tcPr>
          <w:p w:rsidR="002127AC" w:rsidRPr="00E7188C" w:rsidRDefault="002127AC" w:rsidP="003153AD">
            <w:pPr>
              <w:widowControl w:val="0"/>
              <w:autoSpaceDE w:val="0"/>
              <w:autoSpaceDN w:val="0"/>
              <w:adjustRightInd w:val="0"/>
              <w:spacing w:after="200" w:line="240" w:lineRule="atLeast"/>
              <w:jc w:val="center"/>
              <w:rPr>
                <w:rFonts w:ascii="Arial" w:eastAsia="Times New Roman" w:hAnsi="Arial" w:cs="Arial"/>
                <w:b/>
                <w:bCs/>
                <w:color w:val="FF0000"/>
                <w:w w:val="0"/>
                <w:sz w:val="20"/>
                <w:u w:val="single"/>
                <w:lang w:val="en-US"/>
              </w:rPr>
            </w:pPr>
            <w:r w:rsidRPr="00E7188C">
              <w:rPr>
                <w:rFonts w:ascii="Arial" w:hAnsi="Arial" w:cs="Arial" w:hint="eastAsia"/>
                <w:b/>
                <w:bCs/>
                <w:color w:val="FF0000"/>
                <w:sz w:val="20"/>
                <w:u w:val="single"/>
                <w:lang w:val="en-US" w:eastAsia="ko-KR"/>
              </w:rPr>
              <w:t>Tabl</w:t>
            </w:r>
            <w:r>
              <w:rPr>
                <w:rFonts w:ascii="Arial" w:hAnsi="Arial" w:cs="Arial" w:hint="eastAsia"/>
                <w:b/>
                <w:bCs/>
                <w:color w:val="FF0000"/>
                <w:sz w:val="20"/>
                <w:u w:val="single"/>
                <w:lang w:val="en-US" w:eastAsia="ko-KR"/>
              </w:rPr>
              <w:t>e 8-44b</w:t>
            </w:r>
            <w:r w:rsidRPr="00E7188C">
              <w:rPr>
                <w:rFonts w:ascii="Arial" w:hAnsi="Arial" w:cs="Arial" w:hint="eastAsia"/>
                <w:b/>
                <w:bCs/>
                <w:color w:val="FF0000"/>
                <w:sz w:val="20"/>
                <w:u w:val="single"/>
                <w:lang w:val="en-US" w:eastAsia="ko-KR"/>
              </w:rPr>
              <w:t xml:space="preserve"> </w:t>
            </w:r>
            <w:r w:rsidRPr="00E7188C">
              <w:rPr>
                <w:rFonts w:ascii="Arial" w:hAnsi="Arial" w:cs="Arial"/>
                <w:b/>
                <w:bCs/>
                <w:color w:val="FF0000"/>
                <w:sz w:val="20"/>
                <w:u w:val="single"/>
                <w:lang w:val="en-US" w:eastAsia="ko-KR"/>
              </w:rPr>
              <w:t>–</w:t>
            </w:r>
            <w:r w:rsidRPr="00E7188C">
              <w:rPr>
                <w:rFonts w:ascii="Arial" w:hAnsi="Arial" w:cs="Arial" w:hint="eastAsia"/>
                <w:b/>
                <w:bCs/>
                <w:color w:val="FF0000"/>
                <w:sz w:val="20"/>
                <w:u w:val="single"/>
                <w:lang w:val="en-US" w:eastAsia="ko-KR"/>
              </w:rPr>
              <w:t xml:space="preserve"> Preferred MCS subfield values</w:t>
            </w:r>
            <w:r w:rsidRPr="00E7188C">
              <w:rPr>
                <w:rFonts w:ascii="Arial" w:eastAsia="Times New Roman" w:hAnsi="Arial" w:cs="Arial"/>
                <w:b/>
                <w:bCs/>
                <w:color w:val="FF0000"/>
                <w:sz w:val="20"/>
                <w:u w:val="single"/>
                <w:lang w:val="en-US"/>
              </w:rPr>
              <w:t xml:space="preserve"> </w:t>
            </w:r>
            <w:r w:rsidRPr="002127AC">
              <w:rPr>
                <w:rFonts w:ascii="Arial" w:eastAsia="Times New Roman" w:hAnsi="Arial" w:cs="Arial" w:hint="eastAsia"/>
                <w:b/>
                <w:bCs/>
                <w:color w:val="FF0000"/>
                <w:sz w:val="20"/>
                <w:u w:val="single"/>
                <w:lang w:val="en-US"/>
              </w:rPr>
              <w:t xml:space="preserve">(≥2 MHz) </w:t>
            </w:r>
            <w:r w:rsidR="00D3780E" w:rsidRPr="00E7188C">
              <w:rPr>
                <w:rFonts w:ascii="Arial" w:eastAsia="Times New Roman" w:hAnsi="Arial" w:cs="Arial"/>
                <w:b/>
                <w:bCs/>
                <w:color w:val="FF0000"/>
                <w:sz w:val="20"/>
                <w:u w:val="single"/>
                <w:lang w:val="en-US"/>
              </w:rPr>
              <w:fldChar w:fldCharType="begin"/>
            </w:r>
            <w:r w:rsidRPr="00E7188C">
              <w:rPr>
                <w:rFonts w:ascii="Arial" w:eastAsia="Times New Roman" w:hAnsi="Arial" w:cs="Arial"/>
                <w:b/>
                <w:bCs/>
                <w:color w:val="FF0000"/>
                <w:sz w:val="20"/>
                <w:u w:val="single"/>
                <w:lang w:val="en-US"/>
              </w:rPr>
              <w:instrText xml:space="preserve"> FILENAME </w:instrText>
            </w:r>
            <w:r w:rsidR="00D3780E" w:rsidRPr="00E7188C">
              <w:rPr>
                <w:rFonts w:ascii="Arial" w:eastAsia="Times New Roman" w:hAnsi="Arial" w:cs="Arial"/>
                <w:b/>
                <w:bCs/>
                <w:color w:val="FF0000"/>
                <w:sz w:val="20"/>
                <w:u w:val="single"/>
                <w:lang w:val="en-US"/>
              </w:rPr>
              <w:fldChar w:fldCharType="end"/>
            </w:r>
          </w:p>
        </w:tc>
      </w:tr>
      <w:tr w:rsidR="002127AC" w:rsidRPr="00C163A5" w:rsidTr="003153AD">
        <w:trPr>
          <w:trHeight w:val="151"/>
          <w:jc w:val="center"/>
        </w:trPr>
        <w:tc>
          <w:tcPr>
            <w:tcW w:w="1436"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2127AC" w:rsidRPr="00E7188C" w:rsidRDefault="002127AC" w:rsidP="003153AD">
            <w:pPr>
              <w:widowControl w:val="0"/>
              <w:suppressAutoHyphens/>
              <w:autoSpaceDE w:val="0"/>
              <w:autoSpaceDN w:val="0"/>
              <w:adjustRightInd w:val="0"/>
              <w:spacing w:line="200" w:lineRule="atLeast"/>
              <w:jc w:val="center"/>
              <w:rPr>
                <w:b/>
                <w:bCs/>
                <w:color w:val="FF0000"/>
                <w:sz w:val="18"/>
                <w:szCs w:val="18"/>
                <w:u w:val="single"/>
                <w:lang w:val="en-US" w:eastAsia="ko-KR"/>
              </w:rPr>
            </w:pPr>
            <w:r w:rsidRPr="00E7188C">
              <w:rPr>
                <w:rFonts w:hint="eastAsia"/>
                <w:b/>
                <w:bCs/>
                <w:color w:val="FF0000"/>
                <w:sz w:val="18"/>
                <w:szCs w:val="18"/>
                <w:u w:val="single"/>
                <w:lang w:val="en-US" w:eastAsia="ko-KR"/>
              </w:rPr>
              <w:t>Preferred</w:t>
            </w:r>
          </w:p>
          <w:p w:rsidR="002127AC" w:rsidRPr="00E7188C" w:rsidRDefault="002127AC" w:rsidP="003153AD">
            <w:pPr>
              <w:widowControl w:val="0"/>
              <w:suppressAutoHyphens/>
              <w:autoSpaceDE w:val="0"/>
              <w:autoSpaceDN w:val="0"/>
              <w:adjustRightInd w:val="0"/>
              <w:spacing w:line="200" w:lineRule="atLeast"/>
              <w:jc w:val="center"/>
              <w:rPr>
                <w:b/>
                <w:bCs/>
                <w:color w:val="FF0000"/>
                <w:w w:val="0"/>
                <w:sz w:val="18"/>
                <w:szCs w:val="18"/>
                <w:u w:val="single"/>
                <w:lang w:val="en-US" w:eastAsia="ko-KR"/>
              </w:rPr>
            </w:pPr>
            <w:r w:rsidRPr="00E7188C">
              <w:rPr>
                <w:rFonts w:hint="eastAsia"/>
                <w:b/>
                <w:bCs/>
                <w:color w:val="FF0000"/>
                <w:sz w:val="18"/>
                <w:szCs w:val="18"/>
                <w:u w:val="single"/>
                <w:lang w:val="en-US" w:eastAsia="ko-KR"/>
              </w:rPr>
              <w:t>MCS value</w:t>
            </w:r>
          </w:p>
        </w:tc>
        <w:tc>
          <w:tcPr>
            <w:tcW w:w="162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2127AC" w:rsidRPr="00E7188C" w:rsidRDefault="002127AC" w:rsidP="003153AD">
            <w:pPr>
              <w:widowControl w:val="0"/>
              <w:suppressAutoHyphens/>
              <w:autoSpaceDE w:val="0"/>
              <w:autoSpaceDN w:val="0"/>
              <w:adjustRightInd w:val="0"/>
              <w:spacing w:line="200" w:lineRule="atLeast"/>
              <w:jc w:val="center"/>
              <w:rPr>
                <w:b/>
                <w:bCs/>
                <w:color w:val="FF0000"/>
                <w:sz w:val="18"/>
                <w:szCs w:val="18"/>
                <w:u w:val="single"/>
                <w:lang w:val="en-US" w:eastAsia="ko-KR"/>
              </w:rPr>
            </w:pPr>
            <w:r w:rsidRPr="00E7188C">
              <w:rPr>
                <w:rFonts w:hint="eastAsia"/>
                <w:b/>
                <w:bCs/>
                <w:color w:val="FF0000"/>
                <w:sz w:val="18"/>
                <w:szCs w:val="18"/>
                <w:u w:val="single"/>
                <w:lang w:val="en-US" w:eastAsia="ko-KR"/>
              </w:rPr>
              <w:t>MCS Index</w:t>
            </w:r>
          </w:p>
          <w:p w:rsidR="002127AC" w:rsidRPr="00E7188C" w:rsidRDefault="002127AC" w:rsidP="003153AD">
            <w:pPr>
              <w:widowControl w:val="0"/>
              <w:suppressAutoHyphens/>
              <w:autoSpaceDE w:val="0"/>
              <w:autoSpaceDN w:val="0"/>
              <w:adjustRightInd w:val="0"/>
              <w:spacing w:line="200" w:lineRule="atLeast"/>
              <w:rPr>
                <w:b/>
                <w:bCs/>
                <w:color w:val="FF0000"/>
                <w:w w:val="0"/>
                <w:sz w:val="18"/>
                <w:szCs w:val="18"/>
                <w:u w:val="single"/>
                <w:lang w:val="en-US" w:eastAsia="ko-KR"/>
              </w:rPr>
            </w:pPr>
          </w:p>
        </w:tc>
        <w:tc>
          <w:tcPr>
            <w:tcW w:w="3236"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2127AC" w:rsidRPr="00E7188C" w:rsidRDefault="002127AC" w:rsidP="003153AD">
            <w:pPr>
              <w:widowControl w:val="0"/>
              <w:suppressAutoHyphens/>
              <w:autoSpaceDE w:val="0"/>
              <w:autoSpaceDN w:val="0"/>
              <w:adjustRightInd w:val="0"/>
              <w:spacing w:line="200" w:lineRule="atLeast"/>
              <w:jc w:val="center"/>
              <w:rPr>
                <w:rFonts w:eastAsia="Times New Roman"/>
                <w:b/>
                <w:bCs/>
                <w:color w:val="FF0000"/>
                <w:w w:val="0"/>
                <w:sz w:val="18"/>
                <w:szCs w:val="18"/>
                <w:u w:val="single"/>
                <w:lang w:val="en-US"/>
              </w:rPr>
            </w:pPr>
            <w:r w:rsidRPr="00E7188C">
              <w:rPr>
                <w:rFonts w:eastAsia="Times New Roman"/>
                <w:b/>
                <w:bCs/>
                <w:color w:val="FF0000"/>
                <w:sz w:val="18"/>
                <w:szCs w:val="18"/>
                <w:u w:val="single"/>
                <w:lang w:val="en-US"/>
              </w:rPr>
              <w:t>Description</w:t>
            </w:r>
          </w:p>
        </w:tc>
      </w:tr>
      <w:tr w:rsidR="002127AC" w:rsidRPr="00C163A5" w:rsidTr="003153AD">
        <w:trPr>
          <w:trHeight w:val="219"/>
          <w:jc w:val="center"/>
        </w:trPr>
        <w:tc>
          <w:tcPr>
            <w:tcW w:w="1436"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2127AC" w:rsidRPr="00E7188C" w:rsidRDefault="002127AC" w:rsidP="003153AD">
            <w:pPr>
              <w:widowControl w:val="0"/>
              <w:autoSpaceDE w:val="0"/>
              <w:autoSpaceDN w:val="0"/>
              <w:adjustRightInd w:val="0"/>
              <w:spacing w:line="200" w:lineRule="atLeast"/>
              <w:jc w:val="center"/>
              <w:rPr>
                <w:color w:val="FF0000"/>
                <w:w w:val="0"/>
                <w:sz w:val="18"/>
                <w:szCs w:val="18"/>
                <w:u w:val="single"/>
                <w:lang w:val="en-US" w:eastAsia="ko-KR"/>
              </w:rPr>
            </w:pPr>
            <w:r w:rsidRPr="00E7188C">
              <w:rPr>
                <w:rFonts w:hint="eastAsia"/>
                <w:color w:val="FF0000"/>
                <w:w w:val="0"/>
                <w:sz w:val="18"/>
                <w:szCs w:val="18"/>
                <w:u w:val="single"/>
                <w:lang w:val="en-US" w:eastAsia="ko-KR"/>
              </w:rPr>
              <w:lastRenderedPageBreak/>
              <w:t>0</w:t>
            </w:r>
            <w:r>
              <w:rPr>
                <w:rFonts w:hint="eastAsia"/>
                <w:color w:val="FF0000"/>
                <w:w w:val="0"/>
                <w:sz w:val="18"/>
                <w:szCs w:val="18"/>
                <w:u w:val="single"/>
                <w:lang w:val="en-US" w:eastAsia="ko-KR"/>
              </w:rPr>
              <w:t xml:space="preserve"> - </w:t>
            </w:r>
            <w:r w:rsidR="0058747E">
              <w:rPr>
                <w:rFonts w:hint="eastAsia"/>
                <w:color w:val="FF0000"/>
                <w:w w:val="0"/>
                <w:sz w:val="18"/>
                <w:szCs w:val="18"/>
                <w:u w:val="single"/>
                <w:lang w:val="en-US" w:eastAsia="ko-KR"/>
              </w:rPr>
              <w:t>9</w:t>
            </w:r>
          </w:p>
        </w:tc>
        <w:tc>
          <w:tcPr>
            <w:tcW w:w="162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2127AC" w:rsidRPr="00E7188C" w:rsidRDefault="002127AC" w:rsidP="0058747E">
            <w:pPr>
              <w:widowControl w:val="0"/>
              <w:autoSpaceDE w:val="0"/>
              <w:autoSpaceDN w:val="0"/>
              <w:adjustRightInd w:val="0"/>
              <w:spacing w:line="200" w:lineRule="atLeast"/>
              <w:rPr>
                <w:color w:val="FF0000"/>
                <w:w w:val="0"/>
                <w:sz w:val="18"/>
                <w:szCs w:val="18"/>
                <w:u w:val="single"/>
                <w:lang w:val="en-US" w:eastAsia="ko-KR"/>
              </w:rPr>
            </w:pPr>
            <w:r w:rsidRPr="00E7188C">
              <w:rPr>
                <w:rFonts w:hint="eastAsia"/>
                <w:color w:val="FF0000"/>
                <w:w w:val="0"/>
                <w:sz w:val="18"/>
                <w:szCs w:val="18"/>
                <w:u w:val="single"/>
                <w:lang w:val="en-US" w:eastAsia="ko-KR"/>
              </w:rPr>
              <w:t xml:space="preserve">0 </w:t>
            </w:r>
            <w:r>
              <w:rPr>
                <w:rFonts w:hint="eastAsia"/>
                <w:color w:val="FF0000"/>
                <w:w w:val="0"/>
                <w:sz w:val="18"/>
                <w:szCs w:val="18"/>
                <w:u w:val="single"/>
                <w:lang w:val="en-US" w:eastAsia="ko-KR"/>
              </w:rPr>
              <w:t xml:space="preserve">- </w:t>
            </w:r>
            <w:r w:rsidR="0058747E">
              <w:rPr>
                <w:rFonts w:hint="eastAsia"/>
                <w:color w:val="FF0000"/>
                <w:w w:val="0"/>
                <w:sz w:val="18"/>
                <w:szCs w:val="18"/>
                <w:u w:val="single"/>
                <w:lang w:val="en-US" w:eastAsia="ko-KR"/>
              </w:rPr>
              <w:t>9</w:t>
            </w:r>
          </w:p>
        </w:tc>
        <w:tc>
          <w:tcPr>
            <w:tcW w:w="3236"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2127AC" w:rsidRPr="00E7188C" w:rsidRDefault="002127AC" w:rsidP="002127AC">
            <w:pPr>
              <w:widowControl w:val="0"/>
              <w:autoSpaceDE w:val="0"/>
              <w:autoSpaceDN w:val="0"/>
              <w:adjustRightInd w:val="0"/>
              <w:spacing w:line="200" w:lineRule="atLeast"/>
              <w:rPr>
                <w:rFonts w:eastAsia="Times New Roman"/>
                <w:color w:val="FF0000"/>
                <w:w w:val="0"/>
                <w:sz w:val="18"/>
                <w:szCs w:val="18"/>
                <w:u w:val="single"/>
                <w:lang w:val="en-US"/>
              </w:rPr>
            </w:pPr>
            <w:r>
              <w:rPr>
                <w:rFonts w:hint="eastAsia"/>
                <w:color w:val="FF0000"/>
                <w:w w:val="0"/>
                <w:sz w:val="18"/>
                <w:szCs w:val="18"/>
                <w:u w:val="single"/>
                <w:lang w:val="en-US" w:eastAsia="ko-KR"/>
              </w:rPr>
              <w:t>The value represents MCS index for the STA</w:t>
            </w:r>
            <w:r>
              <w:rPr>
                <w:color w:val="FF0000"/>
                <w:w w:val="0"/>
                <w:sz w:val="18"/>
                <w:szCs w:val="18"/>
                <w:u w:val="single"/>
                <w:lang w:val="en-US" w:eastAsia="ko-KR"/>
              </w:rPr>
              <w:t>’</w:t>
            </w:r>
            <w:r>
              <w:rPr>
                <w:rFonts w:hint="eastAsia"/>
                <w:color w:val="FF0000"/>
                <w:w w:val="0"/>
                <w:sz w:val="18"/>
                <w:szCs w:val="18"/>
                <w:u w:val="single"/>
                <w:lang w:val="en-US" w:eastAsia="ko-KR"/>
              </w:rPr>
              <w:t>s preferred MCS level.</w:t>
            </w:r>
          </w:p>
        </w:tc>
      </w:tr>
      <w:tr w:rsidR="002127AC" w:rsidRPr="00C163A5" w:rsidTr="003153AD">
        <w:trPr>
          <w:trHeight w:val="151"/>
          <w:jc w:val="center"/>
        </w:trPr>
        <w:tc>
          <w:tcPr>
            <w:tcW w:w="1436" w:type="dxa"/>
            <w:tcBorders>
              <w:top w:val="nil"/>
              <w:left w:val="single" w:sz="10" w:space="0" w:color="000000"/>
              <w:bottom w:val="single" w:sz="2" w:space="0" w:color="000000"/>
              <w:right w:val="single" w:sz="2" w:space="0" w:color="000000"/>
            </w:tcBorders>
            <w:tcMar>
              <w:top w:w="160" w:type="dxa"/>
              <w:left w:w="120" w:type="dxa"/>
              <w:bottom w:w="100" w:type="dxa"/>
              <w:right w:w="120" w:type="dxa"/>
            </w:tcMar>
          </w:tcPr>
          <w:p w:rsidR="002127AC" w:rsidRPr="00E7188C" w:rsidRDefault="002127AC" w:rsidP="0058747E">
            <w:pPr>
              <w:widowControl w:val="0"/>
              <w:autoSpaceDE w:val="0"/>
              <w:autoSpaceDN w:val="0"/>
              <w:adjustRightInd w:val="0"/>
              <w:spacing w:line="200" w:lineRule="atLeast"/>
              <w:jc w:val="center"/>
              <w:rPr>
                <w:color w:val="FF0000"/>
                <w:w w:val="0"/>
                <w:sz w:val="18"/>
                <w:szCs w:val="18"/>
                <w:u w:val="single"/>
                <w:lang w:val="en-US" w:eastAsia="ko-KR"/>
              </w:rPr>
            </w:pPr>
            <w:r w:rsidRPr="00E7188C">
              <w:rPr>
                <w:rFonts w:hint="eastAsia"/>
                <w:color w:val="FF0000"/>
                <w:w w:val="0"/>
                <w:sz w:val="18"/>
                <w:szCs w:val="18"/>
                <w:u w:val="single"/>
                <w:lang w:val="en-US" w:eastAsia="ko-KR"/>
              </w:rPr>
              <w:t>1</w:t>
            </w:r>
            <w:r w:rsidR="0058747E">
              <w:rPr>
                <w:rFonts w:hint="eastAsia"/>
                <w:color w:val="FF0000"/>
                <w:w w:val="0"/>
                <w:sz w:val="18"/>
                <w:szCs w:val="18"/>
                <w:u w:val="single"/>
                <w:lang w:val="en-US" w:eastAsia="ko-KR"/>
              </w:rPr>
              <w:t>0</w:t>
            </w:r>
          </w:p>
        </w:tc>
        <w:tc>
          <w:tcPr>
            <w:tcW w:w="1620" w:type="dxa"/>
            <w:tcBorders>
              <w:top w:val="nil"/>
              <w:left w:val="single" w:sz="2" w:space="0" w:color="000000"/>
              <w:bottom w:val="single" w:sz="2" w:space="0" w:color="000000"/>
              <w:right w:val="single" w:sz="2" w:space="0" w:color="000000"/>
            </w:tcBorders>
            <w:tcMar>
              <w:top w:w="160" w:type="dxa"/>
              <w:left w:w="120" w:type="dxa"/>
              <w:bottom w:w="100" w:type="dxa"/>
              <w:right w:w="120" w:type="dxa"/>
            </w:tcMar>
          </w:tcPr>
          <w:p w:rsidR="002127AC" w:rsidRPr="00E7188C" w:rsidRDefault="002127AC" w:rsidP="003153AD">
            <w:pPr>
              <w:widowControl w:val="0"/>
              <w:autoSpaceDE w:val="0"/>
              <w:autoSpaceDN w:val="0"/>
              <w:adjustRightInd w:val="0"/>
              <w:spacing w:line="200" w:lineRule="atLeast"/>
              <w:rPr>
                <w:color w:val="FF0000"/>
                <w:w w:val="0"/>
                <w:sz w:val="18"/>
                <w:szCs w:val="18"/>
                <w:u w:val="single"/>
                <w:lang w:val="en-US" w:eastAsia="ko-KR"/>
              </w:rPr>
            </w:pPr>
            <w:r>
              <w:rPr>
                <w:rFonts w:hint="eastAsia"/>
                <w:color w:val="FF0000"/>
                <w:w w:val="0"/>
                <w:sz w:val="18"/>
                <w:szCs w:val="18"/>
                <w:u w:val="single"/>
                <w:lang w:val="en-US" w:eastAsia="ko-KR"/>
              </w:rPr>
              <w:t>No Preference</w:t>
            </w:r>
            <w:r w:rsidRPr="00E7188C">
              <w:rPr>
                <w:rFonts w:hint="eastAsia"/>
                <w:color w:val="FF0000"/>
                <w:w w:val="0"/>
                <w:sz w:val="18"/>
                <w:szCs w:val="18"/>
                <w:u w:val="single"/>
                <w:lang w:val="en-US" w:eastAsia="ko-KR"/>
              </w:rPr>
              <w:t xml:space="preserve"> </w:t>
            </w:r>
          </w:p>
        </w:tc>
        <w:tc>
          <w:tcPr>
            <w:tcW w:w="3236"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rsidR="002127AC" w:rsidRPr="00E7188C" w:rsidRDefault="002127AC" w:rsidP="003153AD">
            <w:pPr>
              <w:widowControl w:val="0"/>
              <w:autoSpaceDE w:val="0"/>
              <w:autoSpaceDN w:val="0"/>
              <w:adjustRightInd w:val="0"/>
              <w:spacing w:line="200" w:lineRule="atLeast"/>
              <w:rPr>
                <w:rFonts w:eastAsia="Times New Roman"/>
                <w:color w:val="FF0000"/>
                <w:w w:val="0"/>
                <w:sz w:val="18"/>
                <w:szCs w:val="18"/>
                <w:u w:val="single"/>
                <w:lang w:val="en-US"/>
              </w:rPr>
            </w:pPr>
          </w:p>
        </w:tc>
      </w:tr>
      <w:tr w:rsidR="002127AC" w:rsidRPr="00C163A5" w:rsidTr="003153AD">
        <w:trPr>
          <w:trHeight w:val="8"/>
          <w:jc w:val="center"/>
        </w:trPr>
        <w:tc>
          <w:tcPr>
            <w:tcW w:w="1436"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rsidR="002127AC" w:rsidRPr="00E7188C" w:rsidRDefault="002127AC" w:rsidP="0058747E">
            <w:pPr>
              <w:widowControl w:val="0"/>
              <w:autoSpaceDE w:val="0"/>
              <w:autoSpaceDN w:val="0"/>
              <w:adjustRightInd w:val="0"/>
              <w:spacing w:line="200" w:lineRule="atLeast"/>
              <w:jc w:val="center"/>
              <w:rPr>
                <w:color w:val="FF0000"/>
                <w:w w:val="0"/>
                <w:sz w:val="18"/>
                <w:szCs w:val="18"/>
                <w:u w:val="single"/>
                <w:lang w:val="en-US" w:eastAsia="ko-KR"/>
              </w:rPr>
            </w:pPr>
            <w:r>
              <w:rPr>
                <w:rFonts w:hint="eastAsia"/>
                <w:color w:val="FF0000"/>
                <w:w w:val="0"/>
                <w:sz w:val="18"/>
                <w:szCs w:val="18"/>
                <w:u w:val="single"/>
                <w:lang w:val="en-US" w:eastAsia="ko-KR"/>
              </w:rPr>
              <w:t>1</w:t>
            </w:r>
            <w:r w:rsidR="0058747E">
              <w:rPr>
                <w:rFonts w:hint="eastAsia"/>
                <w:color w:val="FF0000"/>
                <w:w w:val="0"/>
                <w:sz w:val="18"/>
                <w:szCs w:val="18"/>
                <w:u w:val="single"/>
                <w:lang w:val="en-US" w:eastAsia="ko-KR"/>
              </w:rPr>
              <w:t>1</w:t>
            </w:r>
            <w:r>
              <w:rPr>
                <w:rFonts w:hint="eastAsia"/>
                <w:color w:val="FF0000"/>
                <w:w w:val="0"/>
                <w:sz w:val="18"/>
                <w:szCs w:val="18"/>
                <w:u w:val="single"/>
                <w:lang w:val="en-US" w:eastAsia="ko-KR"/>
              </w:rPr>
              <w:t>-15</w:t>
            </w:r>
          </w:p>
        </w:tc>
        <w:tc>
          <w:tcPr>
            <w:tcW w:w="162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rsidR="002127AC" w:rsidRPr="00E7188C" w:rsidRDefault="002127AC" w:rsidP="003153AD">
            <w:pPr>
              <w:widowControl w:val="0"/>
              <w:autoSpaceDE w:val="0"/>
              <w:autoSpaceDN w:val="0"/>
              <w:adjustRightInd w:val="0"/>
              <w:spacing w:line="200" w:lineRule="atLeast"/>
              <w:rPr>
                <w:color w:val="FF0000"/>
                <w:w w:val="0"/>
                <w:sz w:val="18"/>
                <w:szCs w:val="18"/>
                <w:u w:val="single"/>
                <w:lang w:val="en-US" w:eastAsia="ko-KR"/>
              </w:rPr>
            </w:pPr>
            <w:r>
              <w:rPr>
                <w:rFonts w:hint="eastAsia"/>
                <w:color w:val="FF0000"/>
                <w:w w:val="0"/>
                <w:sz w:val="18"/>
                <w:szCs w:val="18"/>
                <w:u w:val="single"/>
                <w:lang w:val="en-US" w:eastAsia="ko-KR"/>
              </w:rPr>
              <w:t>Reserved</w:t>
            </w:r>
          </w:p>
        </w:tc>
        <w:tc>
          <w:tcPr>
            <w:tcW w:w="3236"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rsidR="002127AC" w:rsidRPr="00E7188C" w:rsidRDefault="002127AC" w:rsidP="003153AD">
            <w:pPr>
              <w:widowControl w:val="0"/>
              <w:autoSpaceDE w:val="0"/>
              <w:autoSpaceDN w:val="0"/>
              <w:adjustRightInd w:val="0"/>
              <w:spacing w:line="200" w:lineRule="atLeast"/>
              <w:rPr>
                <w:rFonts w:eastAsia="Times New Roman"/>
                <w:color w:val="FF0000"/>
                <w:w w:val="0"/>
                <w:sz w:val="18"/>
                <w:szCs w:val="18"/>
                <w:u w:val="single"/>
                <w:lang w:val="en-US"/>
              </w:rPr>
            </w:pPr>
          </w:p>
        </w:tc>
      </w:tr>
    </w:tbl>
    <w:p w:rsidR="002127AC" w:rsidRDefault="002127AC" w:rsidP="00F2637D">
      <w:pPr>
        <w:rPr>
          <w:b/>
          <w:bCs/>
          <w:i/>
          <w:iCs/>
          <w:lang w:eastAsia="ko-KR"/>
        </w:rPr>
      </w:pPr>
    </w:p>
    <w:p w:rsidR="001447F5" w:rsidRDefault="001447F5" w:rsidP="001447F5">
      <w:pPr>
        <w:autoSpaceDE w:val="0"/>
        <w:autoSpaceDN w:val="0"/>
        <w:adjustRightInd w:val="0"/>
        <w:rPr>
          <w:rFonts w:ascii="Arial,Bold" w:hAnsi="Arial,Bold" w:cs="Arial,Bold"/>
          <w:b/>
          <w:bCs/>
          <w:sz w:val="20"/>
          <w:lang w:val="en-US" w:eastAsia="ko-KR"/>
        </w:rPr>
      </w:pPr>
    </w:p>
    <w:p w:rsidR="001447F5" w:rsidRPr="001447F5" w:rsidRDefault="001447F5" w:rsidP="002C323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r w:rsidRPr="001447F5">
        <w:rPr>
          <w:rFonts w:ascii="Arial" w:eastAsia="Times New Roman" w:hAnsi="Arial" w:cs="Arial"/>
          <w:b/>
          <w:bCs/>
          <w:color w:val="000000"/>
          <w:sz w:val="20"/>
          <w:lang w:val="en-US"/>
        </w:rPr>
        <w:t>10.2.1 Power management in an infrastructure network</w:t>
      </w:r>
    </w:p>
    <w:p w:rsidR="001447F5" w:rsidRPr="001447F5" w:rsidRDefault="001447F5" w:rsidP="002C323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r w:rsidRPr="001447F5">
        <w:rPr>
          <w:rFonts w:ascii="Arial" w:eastAsia="Times New Roman" w:hAnsi="Arial" w:cs="Arial"/>
          <w:b/>
          <w:bCs/>
          <w:color w:val="000000"/>
          <w:sz w:val="20"/>
          <w:lang w:val="en-US"/>
        </w:rPr>
        <w:t>10.2.1.1 General</w:t>
      </w:r>
    </w:p>
    <w:p w:rsidR="001447F5" w:rsidRDefault="001447F5" w:rsidP="001447F5">
      <w:pPr>
        <w:rPr>
          <w:b/>
          <w:i/>
          <w:sz w:val="20"/>
          <w:lang w:eastAsia="ko-KR"/>
        </w:rPr>
      </w:pPr>
      <w:r w:rsidRPr="00D0676A">
        <w:rPr>
          <w:b/>
          <w:sz w:val="20"/>
          <w:highlight w:val="yellow"/>
        </w:rPr>
        <w:t xml:space="preserve">Instructions to </w:t>
      </w:r>
      <w:proofErr w:type="spellStart"/>
      <w:r w:rsidRPr="00D0676A">
        <w:rPr>
          <w:b/>
          <w:sz w:val="20"/>
          <w:highlight w:val="yellow"/>
        </w:rPr>
        <w:t>TGah</w:t>
      </w:r>
      <w:proofErr w:type="spellEnd"/>
      <w:r w:rsidRPr="00D0676A">
        <w:rPr>
          <w:b/>
          <w:sz w:val="20"/>
          <w:highlight w:val="yellow"/>
        </w:rPr>
        <w:t xml:space="preserve"> Editor</w:t>
      </w:r>
      <w:r>
        <w:rPr>
          <w:rFonts w:hint="eastAsia"/>
          <w:b/>
          <w:sz w:val="20"/>
          <w:highlight w:val="yellow"/>
          <w:lang w:eastAsia="ko-KR"/>
        </w:rPr>
        <w:t xml:space="preserve">: </w:t>
      </w:r>
      <w:r w:rsidR="002C3238">
        <w:rPr>
          <w:rFonts w:hint="eastAsia"/>
          <w:i/>
          <w:sz w:val="20"/>
          <w:highlight w:val="yellow"/>
          <w:lang w:eastAsia="ko-KR"/>
        </w:rPr>
        <w:t>Insert</w:t>
      </w:r>
      <w:r w:rsidRPr="002C3238">
        <w:rPr>
          <w:rFonts w:hint="eastAsia"/>
          <w:i/>
          <w:sz w:val="20"/>
          <w:highlight w:val="yellow"/>
          <w:lang w:eastAsia="ko-KR"/>
        </w:rPr>
        <w:t xml:space="preserve"> the following texts after </w:t>
      </w:r>
      <w:r w:rsidRPr="001447F5">
        <w:rPr>
          <w:rFonts w:hint="eastAsia"/>
          <w:i/>
          <w:sz w:val="20"/>
          <w:highlight w:val="yellow"/>
          <w:lang w:eastAsia="ko-KR"/>
        </w:rPr>
        <w:t xml:space="preserve">the </w:t>
      </w:r>
      <w:r w:rsidR="002C3238">
        <w:rPr>
          <w:rFonts w:hint="eastAsia"/>
          <w:i/>
          <w:sz w:val="20"/>
          <w:highlight w:val="yellow"/>
          <w:lang w:eastAsia="ko-KR"/>
        </w:rPr>
        <w:t>6</w:t>
      </w:r>
      <w:r w:rsidRPr="001447F5">
        <w:rPr>
          <w:rFonts w:hint="eastAsia"/>
          <w:i/>
          <w:sz w:val="20"/>
          <w:highlight w:val="yellow"/>
          <w:lang w:eastAsia="ko-KR"/>
        </w:rPr>
        <w:t xml:space="preserve">th paragraph </w:t>
      </w:r>
      <w:r w:rsidR="002C3238">
        <w:rPr>
          <w:rFonts w:hint="eastAsia"/>
          <w:i/>
          <w:sz w:val="20"/>
          <w:highlight w:val="yellow"/>
          <w:lang w:eastAsia="ko-KR"/>
        </w:rPr>
        <w:t xml:space="preserve">of </w:t>
      </w:r>
      <w:proofErr w:type="spellStart"/>
      <w:r w:rsidR="002C3238">
        <w:rPr>
          <w:rFonts w:hint="eastAsia"/>
          <w:i/>
          <w:sz w:val="20"/>
          <w:highlight w:val="yellow"/>
          <w:lang w:eastAsia="ko-KR"/>
        </w:rPr>
        <w:t>subcaluse</w:t>
      </w:r>
      <w:proofErr w:type="spellEnd"/>
      <w:r w:rsidR="002C3238">
        <w:rPr>
          <w:rFonts w:hint="eastAsia"/>
          <w:i/>
          <w:sz w:val="20"/>
          <w:highlight w:val="yellow"/>
          <w:lang w:eastAsia="ko-KR"/>
        </w:rPr>
        <w:t xml:space="preserve"> 10.2.1.1 </w:t>
      </w:r>
      <w:r w:rsidRPr="001447F5">
        <w:rPr>
          <w:rFonts w:hint="eastAsia"/>
          <w:i/>
          <w:sz w:val="20"/>
          <w:highlight w:val="yellow"/>
          <w:lang w:eastAsia="ko-KR"/>
        </w:rPr>
        <w:t>as follows</w:t>
      </w:r>
      <w:r>
        <w:rPr>
          <w:b/>
          <w:i/>
          <w:sz w:val="20"/>
          <w:highlight w:val="yellow"/>
        </w:rPr>
        <w:t>:</w:t>
      </w:r>
    </w:p>
    <w:p w:rsidR="001447F5" w:rsidRDefault="001447F5" w:rsidP="001447F5">
      <w:pPr>
        <w:rPr>
          <w:b/>
          <w:bCs/>
          <w:i/>
          <w:iCs/>
          <w:lang w:eastAsia="ko-KR"/>
        </w:rPr>
      </w:pPr>
    </w:p>
    <w:p w:rsidR="001447F5" w:rsidRPr="00624C1F" w:rsidRDefault="002C3238" w:rsidP="001447F5">
      <w:pPr>
        <w:rPr>
          <w:bCs/>
          <w:iCs/>
          <w:color w:val="FF0000"/>
          <w:u w:val="single"/>
          <w:lang w:eastAsia="ko-KR"/>
        </w:rPr>
      </w:pPr>
      <w:r w:rsidRPr="00624C1F">
        <w:rPr>
          <w:rFonts w:hint="eastAsia"/>
          <w:bCs/>
          <w:iCs/>
          <w:color w:val="FF0000"/>
          <w:u w:val="single"/>
          <w:lang w:eastAsia="ko-KR"/>
        </w:rPr>
        <w:t xml:space="preserve">If an S1G AP with dot11NDPPSPollSupport field equal to true has a buffered BU for a STA associated with the AP and receives a NDP PS-Poll frame from the STA, it should send the buffered BU with </w:t>
      </w:r>
      <w:r w:rsidR="00351331">
        <w:rPr>
          <w:rFonts w:hint="eastAsia"/>
          <w:bCs/>
          <w:iCs/>
          <w:color w:val="FF0000"/>
          <w:u w:val="single"/>
          <w:lang w:eastAsia="ko-KR"/>
        </w:rPr>
        <w:t xml:space="preserve">the </w:t>
      </w:r>
      <w:r w:rsidRPr="00624C1F">
        <w:rPr>
          <w:rFonts w:hint="eastAsia"/>
          <w:bCs/>
          <w:iCs/>
          <w:color w:val="FF0000"/>
          <w:u w:val="single"/>
          <w:lang w:eastAsia="ko-KR"/>
        </w:rPr>
        <w:t xml:space="preserve">MCS level that is indicated in the Preferred MCS subfield in the received NDP PS-Poll frame unless the indicated MCS level violates </w:t>
      </w:r>
      <w:r w:rsidR="00624C1F" w:rsidRPr="00624C1F">
        <w:rPr>
          <w:rFonts w:hint="eastAsia"/>
          <w:bCs/>
          <w:iCs/>
          <w:color w:val="FF0000"/>
          <w:u w:val="single"/>
          <w:lang w:eastAsia="ko-KR"/>
        </w:rPr>
        <w:t>rate selection rule for data frames (as defined in 9.7.5) .</w:t>
      </w:r>
    </w:p>
    <w:sectPr w:rsidR="001447F5" w:rsidRPr="00624C1F" w:rsidSect="00654B3B">
      <w:headerReference w:type="default" r:id="rId9"/>
      <w:footerReference w:type="default" r:id="rId10"/>
      <w:pgSz w:w="12240" w:h="15840" w:code="1"/>
      <w:pgMar w:top="1080" w:right="1080" w:bottom="1080" w:left="1080" w:header="432" w:footer="432" w:gutter="72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1249" w:rsidRDefault="00491249">
      <w:r>
        <w:separator/>
      </w:r>
    </w:p>
  </w:endnote>
  <w:endnote w:type="continuationSeparator" w:id="0">
    <w:p w:rsidR="00491249" w:rsidRDefault="0049124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굴림">
    <w:altName w:val="Gulim"/>
    <w:panose1 w:val="020B0600000101010101"/>
    <w:charset w:val="81"/>
    <w:family w:val="moder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atang">
    <w:altName w:val="Constantia"/>
    <w:panose1 w:val="02030600000101010101"/>
    <w:charset w:val="00"/>
    <w:family w:val="roman"/>
    <w:notTrueType/>
    <w:pitch w:val="default"/>
    <w:sig w:usb0="00000000" w:usb1="00000000" w:usb2="00000000" w:usb3="00000000" w:csb0="00000000" w:csb1="00000000"/>
  </w:font>
  <w:font w:name="Arial,Bold">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7608" w:rsidRDefault="00D3780E">
    <w:pPr>
      <w:pStyle w:val="Footer"/>
      <w:tabs>
        <w:tab w:val="clear" w:pos="6480"/>
        <w:tab w:val="center" w:pos="4680"/>
        <w:tab w:val="right" w:pos="9360"/>
      </w:tabs>
    </w:pPr>
    <w:fldSimple w:instr=" SUBJECT  \* MERGEFORMAT ">
      <w:r w:rsidR="00E07608">
        <w:t>Submission</w:t>
      </w:r>
    </w:fldSimple>
    <w:r w:rsidR="00E07608">
      <w:tab/>
      <w:t xml:space="preserve">page </w:t>
    </w:r>
    <w:r>
      <w:fldChar w:fldCharType="begin"/>
    </w:r>
    <w:r w:rsidR="00DB78ED">
      <w:instrText xml:space="preserve">page </w:instrText>
    </w:r>
    <w:r>
      <w:fldChar w:fldCharType="separate"/>
    </w:r>
    <w:r w:rsidR="009B7E27">
      <w:rPr>
        <w:noProof/>
      </w:rPr>
      <w:t>1</w:t>
    </w:r>
    <w:r>
      <w:rPr>
        <w:noProof/>
      </w:rPr>
      <w:fldChar w:fldCharType="end"/>
    </w:r>
    <w:r w:rsidR="00E07608">
      <w:tab/>
    </w:r>
    <w:r w:rsidR="00A108C8">
      <w:rPr>
        <w:rFonts w:hint="eastAsia"/>
        <w:lang w:eastAsia="ko-KR"/>
      </w:rPr>
      <w:t xml:space="preserve">Young Hoon Kwon, </w:t>
    </w:r>
    <w:proofErr w:type="spellStart"/>
    <w:r w:rsidR="00A108C8">
      <w:rPr>
        <w:rFonts w:hint="eastAsia"/>
        <w:lang w:eastAsia="ko-KR"/>
      </w:rPr>
      <w:t>Huawei</w:t>
    </w:r>
    <w:proofErr w:type="spellEnd"/>
  </w:p>
  <w:p w:rsidR="00E07608" w:rsidRDefault="00E07608"/>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1249" w:rsidRDefault="00491249">
      <w:r>
        <w:separator/>
      </w:r>
    </w:p>
  </w:footnote>
  <w:footnote w:type="continuationSeparator" w:id="0">
    <w:p w:rsidR="00491249" w:rsidRDefault="0049124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7608" w:rsidRDefault="009A797B">
    <w:pPr>
      <w:pStyle w:val="Header"/>
      <w:tabs>
        <w:tab w:val="clear" w:pos="6480"/>
        <w:tab w:val="center" w:pos="4680"/>
        <w:tab w:val="right" w:pos="9360"/>
      </w:tabs>
    </w:pPr>
    <w:r>
      <w:rPr>
        <w:rFonts w:hint="eastAsia"/>
        <w:lang w:eastAsia="ko-KR"/>
      </w:rPr>
      <w:t>February</w:t>
    </w:r>
    <w:r w:rsidR="00E07608">
      <w:rPr>
        <w:rFonts w:hint="eastAsia"/>
        <w:lang w:eastAsia="ko-KR"/>
      </w:rPr>
      <w:t xml:space="preserve"> </w:t>
    </w:r>
    <w:r w:rsidR="00E07608">
      <w:t>201</w:t>
    </w:r>
    <w:r w:rsidR="00E07608">
      <w:rPr>
        <w:rFonts w:hint="eastAsia"/>
        <w:lang w:eastAsia="ko-KR"/>
      </w:rPr>
      <w:t>4</w:t>
    </w:r>
    <w:r w:rsidR="00E07608">
      <w:tab/>
    </w:r>
    <w:r w:rsidR="00E07608">
      <w:tab/>
    </w:r>
    <w:fldSimple w:instr=" TITLE  \* MERGEFORMAT ">
      <w:r w:rsidR="00E07608">
        <w:t>doc.: IEEE 802.11-1</w:t>
      </w:r>
      <w:r w:rsidR="00E07608">
        <w:rPr>
          <w:rFonts w:hint="eastAsia"/>
          <w:lang w:eastAsia="ko-KR"/>
        </w:rPr>
        <w:t>4</w:t>
      </w:r>
      <w:r w:rsidR="00E07608">
        <w:t>/</w:t>
      </w:r>
      <w:r w:rsidR="009B7E27">
        <w:rPr>
          <w:rFonts w:hint="eastAsia"/>
          <w:lang w:eastAsia="ko-KR"/>
        </w:rPr>
        <w:t>0247</w:t>
      </w:r>
      <w:r w:rsidR="00E07608">
        <w:t>r</w:t>
      </w:r>
    </w:fldSimple>
    <w:r w:rsidR="00E07608">
      <w:rPr>
        <w:rFonts w:hint="eastAsia"/>
        <w:lang w:eastAsia="ko-KR"/>
      </w:rPr>
      <w:t>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DE1C5A50"/>
    <w:lvl w:ilvl="0">
      <w:numFmt w:val="bullet"/>
      <w:lvlText w:val="*"/>
      <w:lvlJc w:val="left"/>
    </w:lvl>
  </w:abstractNum>
  <w:abstractNum w:abstractNumId="1">
    <w:nsid w:val="11301B5A"/>
    <w:multiLevelType w:val="hybridMultilevel"/>
    <w:tmpl w:val="40FE9EDE"/>
    <w:lvl w:ilvl="0" w:tplc="9E5808CE">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nsid w:val="153E12CA"/>
    <w:multiLevelType w:val="hybridMultilevel"/>
    <w:tmpl w:val="BA364362"/>
    <w:lvl w:ilvl="0" w:tplc="2534A552">
      <w:start w:val="7"/>
      <w:numFmt w:val="lowerLetter"/>
      <w:lvlText w:val="%1)"/>
      <w:lvlJc w:val="left"/>
      <w:pPr>
        <w:ind w:left="720" w:hanging="360"/>
      </w:pPr>
      <w:rPr>
        <w:rFonts w:eastAsia="맑은 고딕"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3">
    <w:nsid w:val="18953F50"/>
    <w:multiLevelType w:val="hybridMultilevel"/>
    <w:tmpl w:val="627EE83E"/>
    <w:lvl w:ilvl="0" w:tplc="F7343584">
      <w:start w:val="1"/>
      <w:numFmt w:val="low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nsid w:val="372E2EE8"/>
    <w:multiLevelType w:val="hybridMultilevel"/>
    <w:tmpl w:val="BA364362"/>
    <w:lvl w:ilvl="0" w:tplc="2534A552">
      <w:start w:val="7"/>
      <w:numFmt w:val="lowerLetter"/>
      <w:lvlText w:val="%1)"/>
      <w:lvlJc w:val="left"/>
      <w:pPr>
        <w:ind w:left="720" w:hanging="360"/>
      </w:pPr>
      <w:rPr>
        <w:rFonts w:eastAsia="맑은 고딕"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5">
    <w:nsid w:val="4CEF2259"/>
    <w:multiLevelType w:val="hybridMultilevel"/>
    <w:tmpl w:val="43220248"/>
    <w:lvl w:ilvl="0" w:tplc="DF125EA4">
      <w:numFmt w:val="bullet"/>
      <w:lvlText w:val="-"/>
      <w:lvlJc w:val="left"/>
      <w:pPr>
        <w:ind w:left="360" w:hanging="360"/>
      </w:pPr>
      <w:rPr>
        <w:rFonts w:ascii="TimesNewRomanPSMT" w:eastAsia="맑은 고딕" w:hAnsi="TimesNewRomanPSMT" w:cs="TimesNewRomanPSMT" w:hint="default"/>
        <w:u w:val="none"/>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6">
    <w:nsid w:val="526F2407"/>
    <w:multiLevelType w:val="hybridMultilevel"/>
    <w:tmpl w:val="CD9202C0"/>
    <w:lvl w:ilvl="0" w:tplc="CF1E56B6">
      <w:start w:val="1"/>
      <w:numFmt w:val="bullet"/>
      <w:lvlText w:val="–"/>
      <w:lvlJc w:val="left"/>
      <w:pPr>
        <w:tabs>
          <w:tab w:val="num" w:pos="720"/>
        </w:tabs>
        <w:ind w:left="720" w:hanging="360"/>
      </w:pPr>
      <w:rPr>
        <w:rFonts w:ascii="굴림" w:hAnsi="굴림" w:hint="default"/>
      </w:rPr>
    </w:lvl>
    <w:lvl w:ilvl="1" w:tplc="EA6E0046">
      <w:start w:val="1"/>
      <w:numFmt w:val="bullet"/>
      <w:lvlText w:val="–"/>
      <w:lvlJc w:val="left"/>
      <w:pPr>
        <w:tabs>
          <w:tab w:val="num" w:pos="1440"/>
        </w:tabs>
        <w:ind w:left="1440" w:hanging="360"/>
      </w:pPr>
      <w:rPr>
        <w:rFonts w:ascii="굴림" w:hAnsi="굴림" w:hint="default"/>
      </w:rPr>
    </w:lvl>
    <w:lvl w:ilvl="2" w:tplc="EF764282" w:tentative="1">
      <w:start w:val="1"/>
      <w:numFmt w:val="bullet"/>
      <w:lvlText w:val="–"/>
      <w:lvlJc w:val="left"/>
      <w:pPr>
        <w:tabs>
          <w:tab w:val="num" w:pos="2160"/>
        </w:tabs>
        <w:ind w:left="2160" w:hanging="360"/>
      </w:pPr>
      <w:rPr>
        <w:rFonts w:ascii="굴림" w:hAnsi="굴림" w:hint="default"/>
      </w:rPr>
    </w:lvl>
    <w:lvl w:ilvl="3" w:tplc="EF50616E" w:tentative="1">
      <w:start w:val="1"/>
      <w:numFmt w:val="bullet"/>
      <w:lvlText w:val="–"/>
      <w:lvlJc w:val="left"/>
      <w:pPr>
        <w:tabs>
          <w:tab w:val="num" w:pos="2880"/>
        </w:tabs>
        <w:ind w:left="2880" w:hanging="360"/>
      </w:pPr>
      <w:rPr>
        <w:rFonts w:ascii="굴림" w:hAnsi="굴림" w:hint="default"/>
      </w:rPr>
    </w:lvl>
    <w:lvl w:ilvl="4" w:tplc="4B02DC12" w:tentative="1">
      <w:start w:val="1"/>
      <w:numFmt w:val="bullet"/>
      <w:lvlText w:val="–"/>
      <w:lvlJc w:val="left"/>
      <w:pPr>
        <w:tabs>
          <w:tab w:val="num" w:pos="3600"/>
        </w:tabs>
        <w:ind w:left="3600" w:hanging="360"/>
      </w:pPr>
      <w:rPr>
        <w:rFonts w:ascii="굴림" w:hAnsi="굴림" w:hint="default"/>
      </w:rPr>
    </w:lvl>
    <w:lvl w:ilvl="5" w:tplc="5D78243E" w:tentative="1">
      <w:start w:val="1"/>
      <w:numFmt w:val="bullet"/>
      <w:lvlText w:val="–"/>
      <w:lvlJc w:val="left"/>
      <w:pPr>
        <w:tabs>
          <w:tab w:val="num" w:pos="4320"/>
        </w:tabs>
        <w:ind w:left="4320" w:hanging="360"/>
      </w:pPr>
      <w:rPr>
        <w:rFonts w:ascii="굴림" w:hAnsi="굴림" w:hint="default"/>
      </w:rPr>
    </w:lvl>
    <w:lvl w:ilvl="6" w:tplc="AF340112" w:tentative="1">
      <w:start w:val="1"/>
      <w:numFmt w:val="bullet"/>
      <w:lvlText w:val="–"/>
      <w:lvlJc w:val="left"/>
      <w:pPr>
        <w:tabs>
          <w:tab w:val="num" w:pos="5040"/>
        </w:tabs>
        <w:ind w:left="5040" w:hanging="360"/>
      </w:pPr>
      <w:rPr>
        <w:rFonts w:ascii="굴림" w:hAnsi="굴림" w:hint="default"/>
      </w:rPr>
    </w:lvl>
    <w:lvl w:ilvl="7" w:tplc="54D4C60A" w:tentative="1">
      <w:start w:val="1"/>
      <w:numFmt w:val="bullet"/>
      <w:lvlText w:val="–"/>
      <w:lvlJc w:val="left"/>
      <w:pPr>
        <w:tabs>
          <w:tab w:val="num" w:pos="5760"/>
        </w:tabs>
        <w:ind w:left="5760" w:hanging="360"/>
      </w:pPr>
      <w:rPr>
        <w:rFonts w:ascii="굴림" w:hAnsi="굴림" w:hint="default"/>
      </w:rPr>
    </w:lvl>
    <w:lvl w:ilvl="8" w:tplc="080AC924" w:tentative="1">
      <w:start w:val="1"/>
      <w:numFmt w:val="bullet"/>
      <w:lvlText w:val="–"/>
      <w:lvlJc w:val="left"/>
      <w:pPr>
        <w:tabs>
          <w:tab w:val="num" w:pos="6480"/>
        </w:tabs>
        <w:ind w:left="6480" w:hanging="360"/>
      </w:pPr>
      <w:rPr>
        <w:rFonts w:ascii="굴림" w:hAnsi="굴림" w:hint="default"/>
      </w:rPr>
    </w:lvl>
  </w:abstractNum>
  <w:abstractNum w:abstractNumId="7">
    <w:nsid w:val="57866910"/>
    <w:multiLevelType w:val="hybridMultilevel"/>
    <w:tmpl w:val="BA364362"/>
    <w:lvl w:ilvl="0" w:tplc="2534A552">
      <w:start w:val="7"/>
      <w:numFmt w:val="lowerLetter"/>
      <w:lvlText w:val="%1)"/>
      <w:lvlJc w:val="left"/>
      <w:pPr>
        <w:ind w:left="720" w:hanging="360"/>
      </w:pPr>
      <w:rPr>
        <w:rFonts w:eastAsia="맑은 고딕"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8">
    <w:nsid w:val="65292C6B"/>
    <w:multiLevelType w:val="hybridMultilevel"/>
    <w:tmpl w:val="978A118C"/>
    <w:lvl w:ilvl="0" w:tplc="DA90883A">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3"/>
  </w:num>
  <w:num w:numId="2">
    <w:abstractNumId w:val="4"/>
  </w:num>
  <w:num w:numId="3">
    <w:abstractNumId w:val="0"/>
    <w:lvlOverride w:ilvl="0">
      <w:lvl w:ilvl="0">
        <w:start w:val="1"/>
        <w:numFmt w:val="bullet"/>
        <w:lvlText w:val="Table 8-13b—"/>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8-53k—"/>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2"/>
  </w:num>
  <w:num w:numId="6">
    <w:abstractNumId w:val="7"/>
  </w:num>
  <w:num w:numId="7">
    <w:abstractNumId w:val="8"/>
  </w:num>
  <w:num w:numId="8">
    <w:abstractNumId w:val="6"/>
  </w:num>
  <w:num w:numId="9">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10.39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10.39.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10-19—"/>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10.39.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10.39.3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10.39.4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0.39.5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0.39.6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10.39.7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10.40 "/>
        <w:legacy w:legacy="1" w:legacySpace="0" w:legacyIndent="0"/>
        <w:lvlJc w:val="left"/>
        <w:pPr>
          <w:ind w:left="0" w:firstLine="0"/>
        </w:pPr>
        <w:rPr>
          <w:rFonts w:ascii="Arial" w:hAnsi="Arial" w:cs="Arial" w:hint="default"/>
          <w:b/>
          <w:i w:val="0"/>
          <w:strike w:val="0"/>
          <w:color w:val="000000"/>
          <w:sz w:val="22"/>
          <w:u w:val="none"/>
        </w:rPr>
      </w:lvl>
    </w:lvlOverride>
  </w:num>
  <w:num w:numId="22">
    <w:abstractNumId w:val="0"/>
    <w:lvlOverride w:ilvl="0">
      <w:lvl w:ilvl="0">
        <w:start w:val="1"/>
        <w:numFmt w:val="bullet"/>
        <w:lvlText w:val="10.41 "/>
        <w:legacy w:legacy="1" w:legacySpace="0" w:legacyIndent="0"/>
        <w:lvlJc w:val="left"/>
        <w:pPr>
          <w:ind w:left="0" w:firstLine="0"/>
        </w:pPr>
        <w:rPr>
          <w:rFonts w:ascii="Arial" w:hAnsi="Arial" w:cs="Arial" w:hint="default"/>
          <w:b/>
          <w:i w:val="0"/>
          <w:strike w:val="0"/>
          <w:color w:val="000000"/>
          <w:sz w:val="22"/>
          <w:u w:val="none"/>
        </w:rPr>
      </w:lvl>
    </w:lvlOverride>
  </w:num>
  <w:num w:numId="2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4">
    <w:abstractNumId w:val="0"/>
    <w:lvlOverride w:ilvl="0">
      <w:lvl w:ilvl="0">
        <w:start w:val="1"/>
        <w:numFmt w:val="bullet"/>
        <w:lvlText w:val="Figure 8-401br—"/>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8-183w—"/>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8-401bs—"/>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5"/>
  </w:num>
  <w:num w:numId="28">
    <w:abstractNumId w:val="1"/>
  </w:num>
  <w:num w:numId="29">
    <w:abstractNumId w:val="0"/>
    <w:lvlOverride w:ilvl="0">
      <w:lvl w:ilvl="0">
        <w:start w:val="1"/>
        <w:numFmt w:val="bullet"/>
        <w:lvlText w:val="9.42 "/>
        <w:legacy w:legacy="1" w:legacySpace="0" w:legacyIndent="0"/>
        <w:lvlJc w:val="left"/>
        <w:pPr>
          <w:ind w:left="0" w:firstLine="0"/>
        </w:pPr>
        <w:rPr>
          <w:rFonts w:ascii="Arial" w:hAnsi="Arial" w:cs="Arial" w:hint="default"/>
          <w:b/>
          <w:i w:val="0"/>
          <w:strike w:val="0"/>
          <w:color w:val="000000"/>
          <w:sz w:val="22"/>
          <w:u w:val="none"/>
        </w:rPr>
      </w:lvl>
    </w:lvlOverride>
  </w:num>
  <w:num w:numId="30">
    <w:abstractNumId w:val="0"/>
    <w:lvlOverride w:ilvl="0">
      <w:lvl w:ilvl="0">
        <w:start w:val="1"/>
        <w:numFmt w:val="bullet"/>
        <w:lvlText w:val="9.42.1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9.42.2 "/>
        <w:legacy w:legacy="1" w:legacySpace="0" w:legacyIndent="0"/>
        <w:lvlJc w:val="left"/>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8.3.5.1.2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Table 8-44—"/>
        <w:legacy w:legacy="1" w:legacySpace="0" w:legacyIndent="0"/>
        <w:lvlJc w:val="center"/>
        <w:pPr>
          <w:ind w:left="0" w:firstLine="0"/>
        </w:pPr>
        <w:rPr>
          <w:rFonts w:ascii="Arial" w:hAnsi="Arial" w:cs="Arial" w:hint="default"/>
          <w:b/>
          <w:i w:val="0"/>
          <w:strike w:val="0"/>
          <w:color w:val="FF0000"/>
          <w:sz w:val="20"/>
          <w:u w:val="none"/>
        </w:rPr>
      </w:lvl>
    </w:lvlOverride>
  </w:num>
  <w:num w:numId="34">
    <w:abstractNumId w:val="0"/>
    <w:lvlOverride w:ilvl="0">
      <w:lvl w:ilvl="0">
        <w:start w:val="1"/>
        <w:numFmt w:val="bullet"/>
        <w:lvlText w:val="Table 8-45—"/>
        <w:legacy w:legacy="1" w:legacySpace="0" w:legacyIndent="0"/>
        <w:lvlJc w:val="center"/>
        <w:pPr>
          <w:ind w:left="0" w:firstLine="0"/>
        </w:pPr>
        <w:rPr>
          <w:rFonts w:ascii="Arial" w:hAnsi="Arial" w:cs="Arial" w:hint="default"/>
          <w:b/>
          <w:i w:val="0"/>
          <w:strike w:val="0"/>
          <w:color w:val="000000"/>
          <w:sz w:val="20"/>
          <w:u w:val="none"/>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5"/>
  <w:printFractionalCharacterWidth/>
  <w:mirrorMargins/>
  <w:bordersDoNotSurroundHeader/>
  <w:bordersDoNotSurroundFooter/>
  <w:hideSpellingErrors/>
  <w:proofState w:spelling="clean" w:grammar="clean"/>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32770"/>
  </w:hdrShapeDefaults>
  <w:footnotePr>
    <w:footnote w:id="-1"/>
    <w:footnote w:id="0"/>
  </w:footnotePr>
  <w:endnotePr>
    <w:endnote w:id="-1"/>
    <w:endnote w:id="0"/>
  </w:endnotePr>
  <w:compat>
    <w:useFELayout/>
  </w:compat>
  <w:rsids>
    <w:rsidRoot w:val="0062440B"/>
    <w:rsid w:val="0000030D"/>
    <w:rsid w:val="000045FA"/>
    <w:rsid w:val="00006DBB"/>
    <w:rsid w:val="0000743C"/>
    <w:rsid w:val="00013F87"/>
    <w:rsid w:val="000157CC"/>
    <w:rsid w:val="00017D25"/>
    <w:rsid w:val="00017E92"/>
    <w:rsid w:val="00024344"/>
    <w:rsid w:val="00024487"/>
    <w:rsid w:val="0002737A"/>
    <w:rsid w:val="00027D05"/>
    <w:rsid w:val="00033AB5"/>
    <w:rsid w:val="000405C4"/>
    <w:rsid w:val="00052123"/>
    <w:rsid w:val="00053FCC"/>
    <w:rsid w:val="00065ADC"/>
    <w:rsid w:val="0006732A"/>
    <w:rsid w:val="00073BB4"/>
    <w:rsid w:val="00075C3C"/>
    <w:rsid w:val="00075E1E"/>
    <w:rsid w:val="00076885"/>
    <w:rsid w:val="00080ACC"/>
    <w:rsid w:val="000815C7"/>
    <w:rsid w:val="000823C8"/>
    <w:rsid w:val="000829FF"/>
    <w:rsid w:val="0008302D"/>
    <w:rsid w:val="000865AA"/>
    <w:rsid w:val="00086780"/>
    <w:rsid w:val="00090640"/>
    <w:rsid w:val="00094FFA"/>
    <w:rsid w:val="000A0E49"/>
    <w:rsid w:val="000A7D83"/>
    <w:rsid w:val="000B03AE"/>
    <w:rsid w:val="000D174A"/>
    <w:rsid w:val="000D276A"/>
    <w:rsid w:val="000D2F1B"/>
    <w:rsid w:val="000D4F5F"/>
    <w:rsid w:val="000D5EBD"/>
    <w:rsid w:val="000D674F"/>
    <w:rsid w:val="000E0494"/>
    <w:rsid w:val="000E1C37"/>
    <w:rsid w:val="000E1D7B"/>
    <w:rsid w:val="000E4B82"/>
    <w:rsid w:val="000E720C"/>
    <w:rsid w:val="000F4937"/>
    <w:rsid w:val="000F5088"/>
    <w:rsid w:val="000F5903"/>
    <w:rsid w:val="000F685B"/>
    <w:rsid w:val="000F7786"/>
    <w:rsid w:val="0010027A"/>
    <w:rsid w:val="001015F8"/>
    <w:rsid w:val="00105918"/>
    <w:rsid w:val="001079B1"/>
    <w:rsid w:val="001109AA"/>
    <w:rsid w:val="00112C6A"/>
    <w:rsid w:val="001132A8"/>
    <w:rsid w:val="001132F1"/>
    <w:rsid w:val="00115A75"/>
    <w:rsid w:val="00120298"/>
    <w:rsid w:val="001215C0"/>
    <w:rsid w:val="00122D51"/>
    <w:rsid w:val="001275D7"/>
    <w:rsid w:val="00134114"/>
    <w:rsid w:val="001447F5"/>
    <w:rsid w:val="001448D8"/>
    <w:rsid w:val="001450BB"/>
    <w:rsid w:val="001459E7"/>
    <w:rsid w:val="00151BBE"/>
    <w:rsid w:val="00154B26"/>
    <w:rsid w:val="001559BB"/>
    <w:rsid w:val="00165BE6"/>
    <w:rsid w:val="00172DD9"/>
    <w:rsid w:val="001738FD"/>
    <w:rsid w:val="00175CDF"/>
    <w:rsid w:val="0017659B"/>
    <w:rsid w:val="001812B0"/>
    <w:rsid w:val="00181423"/>
    <w:rsid w:val="00183F4C"/>
    <w:rsid w:val="0018600F"/>
    <w:rsid w:val="00187129"/>
    <w:rsid w:val="00190E5D"/>
    <w:rsid w:val="0019164F"/>
    <w:rsid w:val="00192C6E"/>
    <w:rsid w:val="00193C39"/>
    <w:rsid w:val="001943F7"/>
    <w:rsid w:val="001A2240"/>
    <w:rsid w:val="001A3306"/>
    <w:rsid w:val="001A3477"/>
    <w:rsid w:val="001A7DFA"/>
    <w:rsid w:val="001B252D"/>
    <w:rsid w:val="001B2904"/>
    <w:rsid w:val="001B63BC"/>
    <w:rsid w:val="001C5223"/>
    <w:rsid w:val="001C644E"/>
    <w:rsid w:val="001C7CCE"/>
    <w:rsid w:val="001D15ED"/>
    <w:rsid w:val="001D328B"/>
    <w:rsid w:val="001D3EDA"/>
    <w:rsid w:val="001D4A93"/>
    <w:rsid w:val="001E0946"/>
    <w:rsid w:val="001E7C32"/>
    <w:rsid w:val="001E7D03"/>
    <w:rsid w:val="001F0210"/>
    <w:rsid w:val="001F10F7"/>
    <w:rsid w:val="001F13CA"/>
    <w:rsid w:val="001F3DB9"/>
    <w:rsid w:val="001F491C"/>
    <w:rsid w:val="001F5C29"/>
    <w:rsid w:val="001F5D16"/>
    <w:rsid w:val="001F7B8B"/>
    <w:rsid w:val="0020013A"/>
    <w:rsid w:val="0020462A"/>
    <w:rsid w:val="00210DDD"/>
    <w:rsid w:val="002127AC"/>
    <w:rsid w:val="00214B50"/>
    <w:rsid w:val="00215A82"/>
    <w:rsid w:val="00215E32"/>
    <w:rsid w:val="0022139A"/>
    <w:rsid w:val="00222AD4"/>
    <w:rsid w:val="002239F2"/>
    <w:rsid w:val="00225508"/>
    <w:rsid w:val="00225570"/>
    <w:rsid w:val="00225682"/>
    <w:rsid w:val="002323FE"/>
    <w:rsid w:val="00234C13"/>
    <w:rsid w:val="002369FD"/>
    <w:rsid w:val="00236A7E"/>
    <w:rsid w:val="0023760F"/>
    <w:rsid w:val="00237985"/>
    <w:rsid w:val="00241AD7"/>
    <w:rsid w:val="002470AC"/>
    <w:rsid w:val="00252D47"/>
    <w:rsid w:val="00255A8B"/>
    <w:rsid w:val="002662A5"/>
    <w:rsid w:val="002707AB"/>
    <w:rsid w:val="00273257"/>
    <w:rsid w:val="00274C77"/>
    <w:rsid w:val="00275BBA"/>
    <w:rsid w:val="00281A5D"/>
    <w:rsid w:val="00282053"/>
    <w:rsid w:val="00284C5E"/>
    <w:rsid w:val="00291A10"/>
    <w:rsid w:val="00294B37"/>
    <w:rsid w:val="00295DAE"/>
    <w:rsid w:val="002A195C"/>
    <w:rsid w:val="002A2BFA"/>
    <w:rsid w:val="002A4A61"/>
    <w:rsid w:val="002C239F"/>
    <w:rsid w:val="002C3238"/>
    <w:rsid w:val="002C6B4F"/>
    <w:rsid w:val="002C6C28"/>
    <w:rsid w:val="002C72E1"/>
    <w:rsid w:val="002D1D40"/>
    <w:rsid w:val="002D518F"/>
    <w:rsid w:val="002D7ED5"/>
    <w:rsid w:val="002E08ED"/>
    <w:rsid w:val="002E1B18"/>
    <w:rsid w:val="002E6FF6"/>
    <w:rsid w:val="002F25B2"/>
    <w:rsid w:val="002F2BC5"/>
    <w:rsid w:val="002F376B"/>
    <w:rsid w:val="002F5C8C"/>
    <w:rsid w:val="002F7199"/>
    <w:rsid w:val="002F7D11"/>
    <w:rsid w:val="00305D6E"/>
    <w:rsid w:val="0030782E"/>
    <w:rsid w:val="00307F5F"/>
    <w:rsid w:val="00312ACC"/>
    <w:rsid w:val="003161EF"/>
    <w:rsid w:val="003214E2"/>
    <w:rsid w:val="00325AB6"/>
    <w:rsid w:val="003308A8"/>
    <w:rsid w:val="003449F9"/>
    <w:rsid w:val="003479E4"/>
    <w:rsid w:val="00347C43"/>
    <w:rsid w:val="00351331"/>
    <w:rsid w:val="00357F95"/>
    <w:rsid w:val="00360C87"/>
    <w:rsid w:val="00366AF0"/>
    <w:rsid w:val="003713CA"/>
    <w:rsid w:val="003729FC"/>
    <w:rsid w:val="00372FCA"/>
    <w:rsid w:val="003766B9"/>
    <w:rsid w:val="00382C54"/>
    <w:rsid w:val="00384940"/>
    <w:rsid w:val="0038516A"/>
    <w:rsid w:val="00385654"/>
    <w:rsid w:val="0038601E"/>
    <w:rsid w:val="003906A1"/>
    <w:rsid w:val="003924F8"/>
    <w:rsid w:val="003945E3"/>
    <w:rsid w:val="00395A50"/>
    <w:rsid w:val="0039787F"/>
    <w:rsid w:val="003A161F"/>
    <w:rsid w:val="003A1693"/>
    <w:rsid w:val="003A1CC7"/>
    <w:rsid w:val="003A3196"/>
    <w:rsid w:val="003A478D"/>
    <w:rsid w:val="003A5BFF"/>
    <w:rsid w:val="003A75FE"/>
    <w:rsid w:val="003B4DAD"/>
    <w:rsid w:val="003B52F2"/>
    <w:rsid w:val="003B76BD"/>
    <w:rsid w:val="003C47D1"/>
    <w:rsid w:val="003C74FF"/>
    <w:rsid w:val="003D1D90"/>
    <w:rsid w:val="003D26A5"/>
    <w:rsid w:val="003D3623"/>
    <w:rsid w:val="003D4245"/>
    <w:rsid w:val="003D5013"/>
    <w:rsid w:val="003D78F7"/>
    <w:rsid w:val="003E5916"/>
    <w:rsid w:val="003E5CD9"/>
    <w:rsid w:val="003E667C"/>
    <w:rsid w:val="003E696B"/>
    <w:rsid w:val="003E7414"/>
    <w:rsid w:val="003E7F99"/>
    <w:rsid w:val="003F2D6C"/>
    <w:rsid w:val="004014AE"/>
    <w:rsid w:val="00403645"/>
    <w:rsid w:val="004051EE"/>
    <w:rsid w:val="00407C5B"/>
    <w:rsid w:val="00421159"/>
    <w:rsid w:val="004215D0"/>
    <w:rsid w:val="0043604F"/>
    <w:rsid w:val="00440FF1"/>
    <w:rsid w:val="004417F2"/>
    <w:rsid w:val="00442799"/>
    <w:rsid w:val="00443FBF"/>
    <w:rsid w:val="004452DF"/>
    <w:rsid w:val="004507E7"/>
    <w:rsid w:val="00450CC0"/>
    <w:rsid w:val="00457028"/>
    <w:rsid w:val="00457FA3"/>
    <w:rsid w:val="00462172"/>
    <w:rsid w:val="0047267B"/>
    <w:rsid w:val="00475A71"/>
    <w:rsid w:val="00482AD0"/>
    <w:rsid w:val="00483999"/>
    <w:rsid w:val="00491249"/>
    <w:rsid w:val="0049468A"/>
    <w:rsid w:val="004A0AF4"/>
    <w:rsid w:val="004B493F"/>
    <w:rsid w:val="004C0F0A"/>
    <w:rsid w:val="004C10FB"/>
    <w:rsid w:val="004C3C2A"/>
    <w:rsid w:val="004C7CE0"/>
    <w:rsid w:val="004D03A1"/>
    <w:rsid w:val="004D071D"/>
    <w:rsid w:val="004D2D75"/>
    <w:rsid w:val="004D6BE8"/>
    <w:rsid w:val="004D7188"/>
    <w:rsid w:val="004F0CB7"/>
    <w:rsid w:val="004F4564"/>
    <w:rsid w:val="0050128F"/>
    <w:rsid w:val="00501E52"/>
    <w:rsid w:val="00504958"/>
    <w:rsid w:val="00504AA2"/>
    <w:rsid w:val="005065EB"/>
    <w:rsid w:val="00517ED6"/>
    <w:rsid w:val="00520B8C"/>
    <w:rsid w:val="0052151C"/>
    <w:rsid w:val="005243B4"/>
    <w:rsid w:val="0052574F"/>
    <w:rsid w:val="00527489"/>
    <w:rsid w:val="00527BB3"/>
    <w:rsid w:val="00530A98"/>
    <w:rsid w:val="00531734"/>
    <w:rsid w:val="0053254A"/>
    <w:rsid w:val="00535BBB"/>
    <w:rsid w:val="00536AE0"/>
    <w:rsid w:val="0054235E"/>
    <w:rsid w:val="00542ABB"/>
    <w:rsid w:val="0054425D"/>
    <w:rsid w:val="00547B3B"/>
    <w:rsid w:val="0055459B"/>
    <w:rsid w:val="005545A1"/>
    <w:rsid w:val="00554995"/>
    <w:rsid w:val="00554EEF"/>
    <w:rsid w:val="0055527D"/>
    <w:rsid w:val="00567934"/>
    <w:rsid w:val="0057025E"/>
    <w:rsid w:val="005702B6"/>
    <w:rsid w:val="005703A1"/>
    <w:rsid w:val="00571583"/>
    <w:rsid w:val="00572E7A"/>
    <w:rsid w:val="00583212"/>
    <w:rsid w:val="00585D8F"/>
    <w:rsid w:val="00586072"/>
    <w:rsid w:val="0058644C"/>
    <w:rsid w:val="0058747E"/>
    <w:rsid w:val="00587F10"/>
    <w:rsid w:val="00591351"/>
    <w:rsid w:val="00591EC7"/>
    <w:rsid w:val="00596413"/>
    <w:rsid w:val="00596B6A"/>
    <w:rsid w:val="005A16CF"/>
    <w:rsid w:val="005A2ECA"/>
    <w:rsid w:val="005A4504"/>
    <w:rsid w:val="005B151D"/>
    <w:rsid w:val="005B31EA"/>
    <w:rsid w:val="005B34A6"/>
    <w:rsid w:val="005B6C67"/>
    <w:rsid w:val="005C0CBC"/>
    <w:rsid w:val="005C284A"/>
    <w:rsid w:val="005C4204"/>
    <w:rsid w:val="005C6823"/>
    <w:rsid w:val="005D33B5"/>
    <w:rsid w:val="005D5C6E"/>
    <w:rsid w:val="005E349A"/>
    <w:rsid w:val="005E3E49"/>
    <w:rsid w:val="005E768D"/>
    <w:rsid w:val="005F19DD"/>
    <w:rsid w:val="005F292F"/>
    <w:rsid w:val="005F4AD8"/>
    <w:rsid w:val="005F5ADA"/>
    <w:rsid w:val="005F695C"/>
    <w:rsid w:val="00600A10"/>
    <w:rsid w:val="006013F2"/>
    <w:rsid w:val="00615E8C"/>
    <w:rsid w:val="00621286"/>
    <w:rsid w:val="0062254C"/>
    <w:rsid w:val="0062298E"/>
    <w:rsid w:val="0062350A"/>
    <w:rsid w:val="0062440B"/>
    <w:rsid w:val="00624C1F"/>
    <w:rsid w:val="006254B0"/>
    <w:rsid w:val="006302F7"/>
    <w:rsid w:val="00631EB7"/>
    <w:rsid w:val="00635200"/>
    <w:rsid w:val="006362D2"/>
    <w:rsid w:val="00636A0A"/>
    <w:rsid w:val="00644E29"/>
    <w:rsid w:val="006548B7"/>
    <w:rsid w:val="00654B3B"/>
    <w:rsid w:val="006555C6"/>
    <w:rsid w:val="00656882"/>
    <w:rsid w:val="00657188"/>
    <w:rsid w:val="00657DBD"/>
    <w:rsid w:val="00662343"/>
    <w:rsid w:val="0066483B"/>
    <w:rsid w:val="0067069C"/>
    <w:rsid w:val="00671F29"/>
    <w:rsid w:val="00672F9C"/>
    <w:rsid w:val="0067305F"/>
    <w:rsid w:val="00680308"/>
    <w:rsid w:val="0068429C"/>
    <w:rsid w:val="00687476"/>
    <w:rsid w:val="0069038E"/>
    <w:rsid w:val="006976B8"/>
    <w:rsid w:val="006A3A0E"/>
    <w:rsid w:val="006A3EB3"/>
    <w:rsid w:val="006A503E"/>
    <w:rsid w:val="006A59BC"/>
    <w:rsid w:val="006A7F86"/>
    <w:rsid w:val="006C0178"/>
    <w:rsid w:val="006C063A"/>
    <w:rsid w:val="006C1FA8"/>
    <w:rsid w:val="006C2C97"/>
    <w:rsid w:val="006C3C1D"/>
    <w:rsid w:val="006D3377"/>
    <w:rsid w:val="006D3E5E"/>
    <w:rsid w:val="006D5362"/>
    <w:rsid w:val="006E0AC9"/>
    <w:rsid w:val="006E181A"/>
    <w:rsid w:val="006E2D44"/>
    <w:rsid w:val="006F3DD4"/>
    <w:rsid w:val="00703DEF"/>
    <w:rsid w:val="00711E05"/>
    <w:rsid w:val="007220CF"/>
    <w:rsid w:val="00724942"/>
    <w:rsid w:val="00727341"/>
    <w:rsid w:val="00734F1A"/>
    <w:rsid w:val="00736065"/>
    <w:rsid w:val="0074006F"/>
    <w:rsid w:val="00741D75"/>
    <w:rsid w:val="0074621F"/>
    <w:rsid w:val="007463FB"/>
    <w:rsid w:val="00746476"/>
    <w:rsid w:val="007513CD"/>
    <w:rsid w:val="007547DD"/>
    <w:rsid w:val="0076063E"/>
    <w:rsid w:val="0076196C"/>
    <w:rsid w:val="00766B1A"/>
    <w:rsid w:val="00766DFE"/>
    <w:rsid w:val="00786A15"/>
    <w:rsid w:val="007914E4"/>
    <w:rsid w:val="007914F3"/>
    <w:rsid w:val="007926D8"/>
    <w:rsid w:val="00794BC4"/>
    <w:rsid w:val="00794F1E"/>
    <w:rsid w:val="007953C2"/>
    <w:rsid w:val="00795C50"/>
    <w:rsid w:val="0079768B"/>
    <w:rsid w:val="007A098E"/>
    <w:rsid w:val="007A5765"/>
    <w:rsid w:val="007A5B89"/>
    <w:rsid w:val="007C0795"/>
    <w:rsid w:val="007C14AD"/>
    <w:rsid w:val="007C6C61"/>
    <w:rsid w:val="007D3D37"/>
    <w:rsid w:val="007D4D44"/>
    <w:rsid w:val="007D50FF"/>
    <w:rsid w:val="007D6B5D"/>
    <w:rsid w:val="007D7EB7"/>
    <w:rsid w:val="007E21DF"/>
    <w:rsid w:val="007E5479"/>
    <w:rsid w:val="007F2366"/>
    <w:rsid w:val="007F6EC7"/>
    <w:rsid w:val="007F75A8"/>
    <w:rsid w:val="00802FC5"/>
    <w:rsid w:val="0081078F"/>
    <w:rsid w:val="008138C1"/>
    <w:rsid w:val="00816B48"/>
    <w:rsid w:val="00817DFB"/>
    <w:rsid w:val="008204A2"/>
    <w:rsid w:val="008208CB"/>
    <w:rsid w:val="00820B60"/>
    <w:rsid w:val="00822142"/>
    <w:rsid w:val="00822EA3"/>
    <w:rsid w:val="0082437A"/>
    <w:rsid w:val="00830ACB"/>
    <w:rsid w:val="00831EDC"/>
    <w:rsid w:val="00832700"/>
    <w:rsid w:val="00832898"/>
    <w:rsid w:val="00835A0A"/>
    <w:rsid w:val="008377E3"/>
    <w:rsid w:val="008378E7"/>
    <w:rsid w:val="00840667"/>
    <w:rsid w:val="00852B3C"/>
    <w:rsid w:val="00853048"/>
    <w:rsid w:val="008532E6"/>
    <w:rsid w:val="0085795D"/>
    <w:rsid w:val="00866701"/>
    <w:rsid w:val="0086745D"/>
    <w:rsid w:val="00871427"/>
    <w:rsid w:val="00872CEB"/>
    <w:rsid w:val="008776B0"/>
    <w:rsid w:val="0088012D"/>
    <w:rsid w:val="00881C47"/>
    <w:rsid w:val="00884237"/>
    <w:rsid w:val="00887583"/>
    <w:rsid w:val="00891445"/>
    <w:rsid w:val="00897183"/>
    <w:rsid w:val="008A5AFD"/>
    <w:rsid w:val="008B47B4"/>
    <w:rsid w:val="008B5396"/>
    <w:rsid w:val="008C41AF"/>
    <w:rsid w:val="008C4913"/>
    <w:rsid w:val="008C5478"/>
    <w:rsid w:val="008C57E5"/>
    <w:rsid w:val="008C5AD6"/>
    <w:rsid w:val="008C5D4E"/>
    <w:rsid w:val="008C7A4B"/>
    <w:rsid w:val="008D0C05"/>
    <w:rsid w:val="008D71CE"/>
    <w:rsid w:val="008E041E"/>
    <w:rsid w:val="008E0E94"/>
    <w:rsid w:val="008E444B"/>
    <w:rsid w:val="008E54E3"/>
    <w:rsid w:val="008F039B"/>
    <w:rsid w:val="008F1C67"/>
    <w:rsid w:val="008F238D"/>
    <w:rsid w:val="008F756B"/>
    <w:rsid w:val="00905A7F"/>
    <w:rsid w:val="00910F8F"/>
    <w:rsid w:val="0091118D"/>
    <w:rsid w:val="0092075E"/>
    <w:rsid w:val="009225A7"/>
    <w:rsid w:val="00926368"/>
    <w:rsid w:val="00927FEB"/>
    <w:rsid w:val="00936D66"/>
    <w:rsid w:val="0094091B"/>
    <w:rsid w:val="00944591"/>
    <w:rsid w:val="00944CAA"/>
    <w:rsid w:val="00951CE8"/>
    <w:rsid w:val="00953565"/>
    <w:rsid w:val="00954C90"/>
    <w:rsid w:val="00962886"/>
    <w:rsid w:val="009709A2"/>
    <w:rsid w:val="009723A1"/>
    <w:rsid w:val="00973614"/>
    <w:rsid w:val="00974DED"/>
    <w:rsid w:val="009752B7"/>
    <w:rsid w:val="0097724C"/>
    <w:rsid w:val="00980866"/>
    <w:rsid w:val="00980D24"/>
    <w:rsid w:val="009824DF"/>
    <w:rsid w:val="0098405A"/>
    <w:rsid w:val="00991A93"/>
    <w:rsid w:val="009A0E5E"/>
    <w:rsid w:val="009A2737"/>
    <w:rsid w:val="009A797B"/>
    <w:rsid w:val="009B09CD"/>
    <w:rsid w:val="009B2383"/>
    <w:rsid w:val="009B4356"/>
    <w:rsid w:val="009B7E27"/>
    <w:rsid w:val="009C30AA"/>
    <w:rsid w:val="009C43D1"/>
    <w:rsid w:val="009C59A6"/>
    <w:rsid w:val="009C6A52"/>
    <w:rsid w:val="009D0AB2"/>
    <w:rsid w:val="009D3276"/>
    <w:rsid w:val="009D444C"/>
    <w:rsid w:val="009D4525"/>
    <w:rsid w:val="009D4D68"/>
    <w:rsid w:val="009E2785"/>
    <w:rsid w:val="009F08F6"/>
    <w:rsid w:val="009F3F07"/>
    <w:rsid w:val="009F4FD3"/>
    <w:rsid w:val="00A00EE5"/>
    <w:rsid w:val="00A049E2"/>
    <w:rsid w:val="00A108C8"/>
    <w:rsid w:val="00A12431"/>
    <w:rsid w:val="00A1344B"/>
    <w:rsid w:val="00A219E7"/>
    <w:rsid w:val="00A2417A"/>
    <w:rsid w:val="00A26D8D"/>
    <w:rsid w:val="00A328C1"/>
    <w:rsid w:val="00A40884"/>
    <w:rsid w:val="00A43B6B"/>
    <w:rsid w:val="00A45C7E"/>
    <w:rsid w:val="00A46124"/>
    <w:rsid w:val="00A477E6"/>
    <w:rsid w:val="00A47C1B"/>
    <w:rsid w:val="00A50F6D"/>
    <w:rsid w:val="00A5337D"/>
    <w:rsid w:val="00A547DD"/>
    <w:rsid w:val="00A57CE8"/>
    <w:rsid w:val="00A623C6"/>
    <w:rsid w:val="00A66CBC"/>
    <w:rsid w:val="00A70990"/>
    <w:rsid w:val="00A77009"/>
    <w:rsid w:val="00A844CE"/>
    <w:rsid w:val="00A90385"/>
    <w:rsid w:val="00A91EAA"/>
    <w:rsid w:val="00A9264B"/>
    <w:rsid w:val="00A93B77"/>
    <w:rsid w:val="00A96DCC"/>
    <w:rsid w:val="00AA188F"/>
    <w:rsid w:val="00AA3C3D"/>
    <w:rsid w:val="00AA4A02"/>
    <w:rsid w:val="00AA5C69"/>
    <w:rsid w:val="00AA63A9"/>
    <w:rsid w:val="00AA64F8"/>
    <w:rsid w:val="00AA6F19"/>
    <w:rsid w:val="00AA7E07"/>
    <w:rsid w:val="00AB17F6"/>
    <w:rsid w:val="00AB25B7"/>
    <w:rsid w:val="00AC76C6"/>
    <w:rsid w:val="00AD268D"/>
    <w:rsid w:val="00AD3749"/>
    <w:rsid w:val="00AD6723"/>
    <w:rsid w:val="00AD6AE6"/>
    <w:rsid w:val="00AE3024"/>
    <w:rsid w:val="00B0051A"/>
    <w:rsid w:val="00B00ABA"/>
    <w:rsid w:val="00B03DB7"/>
    <w:rsid w:val="00B04957"/>
    <w:rsid w:val="00B04CB8"/>
    <w:rsid w:val="00B11981"/>
    <w:rsid w:val="00B16515"/>
    <w:rsid w:val="00B21584"/>
    <w:rsid w:val="00B447D8"/>
    <w:rsid w:val="00B45A5E"/>
    <w:rsid w:val="00B51194"/>
    <w:rsid w:val="00B52374"/>
    <w:rsid w:val="00B54777"/>
    <w:rsid w:val="00B5499F"/>
    <w:rsid w:val="00B54BCB"/>
    <w:rsid w:val="00B56B13"/>
    <w:rsid w:val="00B60DD2"/>
    <w:rsid w:val="00B63F1C"/>
    <w:rsid w:val="00B677B3"/>
    <w:rsid w:val="00B7006B"/>
    <w:rsid w:val="00B73C63"/>
    <w:rsid w:val="00B74E3D"/>
    <w:rsid w:val="00B753D1"/>
    <w:rsid w:val="00B77BB8"/>
    <w:rsid w:val="00B83455"/>
    <w:rsid w:val="00B83960"/>
    <w:rsid w:val="00B844E8"/>
    <w:rsid w:val="00B94B98"/>
    <w:rsid w:val="00B94CAC"/>
    <w:rsid w:val="00BA787B"/>
    <w:rsid w:val="00BB20F2"/>
    <w:rsid w:val="00BB67AE"/>
    <w:rsid w:val="00BC5869"/>
    <w:rsid w:val="00BD003A"/>
    <w:rsid w:val="00BD1D45"/>
    <w:rsid w:val="00BD3E62"/>
    <w:rsid w:val="00BE289A"/>
    <w:rsid w:val="00BF321B"/>
    <w:rsid w:val="00BF3773"/>
    <w:rsid w:val="00BF3E14"/>
    <w:rsid w:val="00BF4644"/>
    <w:rsid w:val="00C00D18"/>
    <w:rsid w:val="00C01500"/>
    <w:rsid w:val="00C03B8D"/>
    <w:rsid w:val="00C04532"/>
    <w:rsid w:val="00C06D1A"/>
    <w:rsid w:val="00C078F3"/>
    <w:rsid w:val="00C10743"/>
    <w:rsid w:val="00C1178F"/>
    <w:rsid w:val="00C1356B"/>
    <w:rsid w:val="00C151D0"/>
    <w:rsid w:val="00C163A5"/>
    <w:rsid w:val="00C237F5"/>
    <w:rsid w:val="00C24241"/>
    <w:rsid w:val="00C24A70"/>
    <w:rsid w:val="00C317AA"/>
    <w:rsid w:val="00C325C5"/>
    <w:rsid w:val="00C34B1A"/>
    <w:rsid w:val="00C36247"/>
    <w:rsid w:val="00C45A69"/>
    <w:rsid w:val="00C46AA2"/>
    <w:rsid w:val="00C522A9"/>
    <w:rsid w:val="00C542F0"/>
    <w:rsid w:val="00C55F0E"/>
    <w:rsid w:val="00C57CDB"/>
    <w:rsid w:val="00C60A9B"/>
    <w:rsid w:val="00C6108B"/>
    <w:rsid w:val="00C6177D"/>
    <w:rsid w:val="00C6354A"/>
    <w:rsid w:val="00C80D03"/>
    <w:rsid w:val="00C80D37"/>
    <w:rsid w:val="00C8151A"/>
    <w:rsid w:val="00C81770"/>
    <w:rsid w:val="00C82355"/>
    <w:rsid w:val="00C82609"/>
    <w:rsid w:val="00C85C0F"/>
    <w:rsid w:val="00C863A1"/>
    <w:rsid w:val="00C8795F"/>
    <w:rsid w:val="00C95FF7"/>
    <w:rsid w:val="00C975ED"/>
    <w:rsid w:val="00C97719"/>
    <w:rsid w:val="00CA2591"/>
    <w:rsid w:val="00CA6934"/>
    <w:rsid w:val="00CB285C"/>
    <w:rsid w:val="00CB7A46"/>
    <w:rsid w:val="00CC3806"/>
    <w:rsid w:val="00CD0ABD"/>
    <w:rsid w:val="00CD259C"/>
    <w:rsid w:val="00CE177C"/>
    <w:rsid w:val="00CE3DDC"/>
    <w:rsid w:val="00CE63EE"/>
    <w:rsid w:val="00CF16FB"/>
    <w:rsid w:val="00CF2295"/>
    <w:rsid w:val="00CF3BDE"/>
    <w:rsid w:val="00D0639A"/>
    <w:rsid w:val="00D07ABE"/>
    <w:rsid w:val="00D307A6"/>
    <w:rsid w:val="00D36C35"/>
    <w:rsid w:val="00D3780E"/>
    <w:rsid w:val="00D42073"/>
    <w:rsid w:val="00D5432B"/>
    <w:rsid w:val="00D5494D"/>
    <w:rsid w:val="00D574CA"/>
    <w:rsid w:val="00D57819"/>
    <w:rsid w:val="00D6072C"/>
    <w:rsid w:val="00D618A3"/>
    <w:rsid w:val="00D72906"/>
    <w:rsid w:val="00D72BC8"/>
    <w:rsid w:val="00D73E07"/>
    <w:rsid w:val="00D826B4"/>
    <w:rsid w:val="00D84566"/>
    <w:rsid w:val="00D92951"/>
    <w:rsid w:val="00D94B05"/>
    <w:rsid w:val="00D9667F"/>
    <w:rsid w:val="00D96975"/>
    <w:rsid w:val="00DA3D06"/>
    <w:rsid w:val="00DB6B0C"/>
    <w:rsid w:val="00DB78ED"/>
    <w:rsid w:val="00DB7D1B"/>
    <w:rsid w:val="00DC176F"/>
    <w:rsid w:val="00DC2B1D"/>
    <w:rsid w:val="00DC5F4D"/>
    <w:rsid w:val="00DC77AA"/>
    <w:rsid w:val="00DD3BD5"/>
    <w:rsid w:val="00DD6EB7"/>
    <w:rsid w:val="00DE2E19"/>
    <w:rsid w:val="00DE385C"/>
    <w:rsid w:val="00DE6B30"/>
    <w:rsid w:val="00DF15D7"/>
    <w:rsid w:val="00DF6CC2"/>
    <w:rsid w:val="00DF745B"/>
    <w:rsid w:val="00E006E4"/>
    <w:rsid w:val="00E01DB7"/>
    <w:rsid w:val="00E02AAD"/>
    <w:rsid w:val="00E06DCA"/>
    <w:rsid w:val="00E07608"/>
    <w:rsid w:val="00E0769B"/>
    <w:rsid w:val="00E07E4A"/>
    <w:rsid w:val="00E101F5"/>
    <w:rsid w:val="00E33B8F"/>
    <w:rsid w:val="00E35FB7"/>
    <w:rsid w:val="00E53C1B"/>
    <w:rsid w:val="00E54D26"/>
    <w:rsid w:val="00E55542"/>
    <w:rsid w:val="00E5708C"/>
    <w:rsid w:val="00E610D6"/>
    <w:rsid w:val="00E64F45"/>
    <w:rsid w:val="00E65013"/>
    <w:rsid w:val="00E7188C"/>
    <w:rsid w:val="00E71C91"/>
    <w:rsid w:val="00E74E87"/>
    <w:rsid w:val="00E772DB"/>
    <w:rsid w:val="00E80182"/>
    <w:rsid w:val="00E8027B"/>
    <w:rsid w:val="00E81437"/>
    <w:rsid w:val="00E839F1"/>
    <w:rsid w:val="00E873C2"/>
    <w:rsid w:val="00E9535F"/>
    <w:rsid w:val="00EA2CE4"/>
    <w:rsid w:val="00EA48D0"/>
    <w:rsid w:val="00EA6DCB"/>
    <w:rsid w:val="00EB5ADB"/>
    <w:rsid w:val="00ED3631"/>
    <w:rsid w:val="00ED6FC5"/>
    <w:rsid w:val="00EE2AF3"/>
    <w:rsid w:val="00EE55B2"/>
    <w:rsid w:val="00EE61C3"/>
    <w:rsid w:val="00EE7DA9"/>
    <w:rsid w:val="00EF34D3"/>
    <w:rsid w:val="00EF6B9E"/>
    <w:rsid w:val="00F03308"/>
    <w:rsid w:val="00F0401B"/>
    <w:rsid w:val="00F04FF6"/>
    <w:rsid w:val="00F109FC"/>
    <w:rsid w:val="00F2561F"/>
    <w:rsid w:val="00F2637D"/>
    <w:rsid w:val="00F30AB8"/>
    <w:rsid w:val="00F342FD"/>
    <w:rsid w:val="00F34E9E"/>
    <w:rsid w:val="00F41684"/>
    <w:rsid w:val="00F417D1"/>
    <w:rsid w:val="00F44755"/>
    <w:rsid w:val="00F453CE"/>
    <w:rsid w:val="00F455E0"/>
    <w:rsid w:val="00F45E7C"/>
    <w:rsid w:val="00F5458D"/>
    <w:rsid w:val="00F54F3A"/>
    <w:rsid w:val="00F659E1"/>
    <w:rsid w:val="00F808C5"/>
    <w:rsid w:val="00F832E1"/>
    <w:rsid w:val="00F85369"/>
    <w:rsid w:val="00F93DC9"/>
    <w:rsid w:val="00F94872"/>
    <w:rsid w:val="00F95704"/>
    <w:rsid w:val="00F967E0"/>
    <w:rsid w:val="00F96A6A"/>
    <w:rsid w:val="00F97594"/>
    <w:rsid w:val="00FA5D88"/>
    <w:rsid w:val="00FA6D0A"/>
    <w:rsid w:val="00FA751A"/>
    <w:rsid w:val="00FB0152"/>
    <w:rsid w:val="00FB1482"/>
    <w:rsid w:val="00FB1A63"/>
    <w:rsid w:val="00FB33E4"/>
    <w:rsid w:val="00FC18E0"/>
    <w:rsid w:val="00FC20C3"/>
    <w:rsid w:val="00FC29BA"/>
    <w:rsid w:val="00FC2BFD"/>
    <w:rsid w:val="00FC64E4"/>
    <w:rsid w:val="00FD217E"/>
    <w:rsid w:val="00FD554D"/>
    <w:rsid w:val="00FD5B24"/>
    <w:rsid w:val="00FE117C"/>
    <w:rsid w:val="00FE31E9"/>
    <w:rsid w:val="00FE362B"/>
    <w:rsid w:val="00FE37EF"/>
    <w:rsid w:val="00FE5C16"/>
    <w:rsid w:val="00FF373C"/>
    <w:rsid w:val="00FF7E7B"/>
    <w:rsid w:val="00FF7EE7"/>
    <w:rsid w:val="00FF7FE0"/>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1089277399">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19553519">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33206373">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ounghoon.kwon@huawei.com"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4EB030-684A-44F7-94BC-840CA09E9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243</TotalTime>
  <Pages>7</Pages>
  <Words>1845</Words>
  <Characters>10522</Characters>
  <Application>Microsoft Office Word</Application>
  <DocSecurity>0</DocSecurity>
  <Lines>87</Lines>
  <Paragraphs>24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802.11-12/1234r0</vt:lpstr>
      <vt:lpstr>doc.: IEEE 802.11-12/1234r0</vt:lpstr>
    </vt:vector>
  </TitlesOfParts>
  <Company>Cisco Systems</Company>
  <LinksUpToDate>false</LinksUpToDate>
  <CharactersWithSpaces>12343</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802.11-12/1234r0</dc:title>
  <dc:subject>Submission</dc:subject>
  <dc:creator>petere@cisco.com</dc:creator>
  <cp:keywords>November 2012</cp:keywords>
  <dc:description>John Doe, Somwhere Company</dc:description>
  <cp:lastModifiedBy>Young Hoon Kwon</cp:lastModifiedBy>
  <cp:revision>20</cp:revision>
  <cp:lastPrinted>2010-05-04T03:47:00Z</cp:lastPrinted>
  <dcterms:created xsi:type="dcterms:W3CDTF">2014-01-02T23:23:00Z</dcterms:created>
  <dcterms:modified xsi:type="dcterms:W3CDTF">2014-02-17T19:36:00Z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ms_pID_725343">
    <vt:lpwstr>(3)M4zDLy6Omsl7Sdn0bQzC6crTBtBmBk9oslgk4VF7KSIcbT1cyfOtVAAKXEh5EViGNCYIj8w9_x000d_
LI7VWNsDYC/BdtLjG4D3GmLVrwD7FNFkWzbfxXIrBx3DpjwmXT4UI645HtT54sW9HWpbOo6Q_x000d_
qbmj5VcB66X63e0q6RILlqkjyccKziuUVrb4hwQJq1jVh9ubkzrMO4E54O+2ziD3KK/pY2c3_x000d_
uZ6H8j42bDoZVIipoV</vt:lpwstr>
  </property>
  <property fmtid="{D5CDD505-2E9C-101B-9397-08002B2CF9AE}" pid="4" name="_ms_pID_7253431">
    <vt:lpwstr>qtFAUIsMa724hf91yknL0ZBTvZUyQmFUVBWlCY/ZFudIycIyE8HO/k_x000d_
VlSTPj6jtCDmjVRas4cWuprUiRInCv9TBTpkS5yFsoV1EGy5LgXTifVQGDRpH6oyKtDBxy81_x000d_
D5WxL0hZ2/cn8fpUYQV4Rn5HTgFiB//nfMt5AnoNlmk6KQDUe3CGpSK4d36WmufN3l8NgGiT_x000d_
2kRQU/tzgXEDpXOVb/0US4npVwQt9O09YOHV</vt:lpwstr>
  </property>
  <property fmtid="{D5CDD505-2E9C-101B-9397-08002B2CF9AE}" pid="5" name="_ms_pID_7253432">
    <vt:lpwstr>WRLkKBUXbDi1IYI3BvW99fIcy8x/xzTVXibH_x000d_
LSlS5rgg4fuxK+TFwjDmmBw7arqr0A==</vt:lpwstr>
  </property>
  <property fmtid="{D5CDD505-2E9C-101B-9397-08002B2CF9AE}" pid="6" name="sflag">
    <vt:lpwstr>1392665659</vt:lpwstr>
  </property>
</Properties>
</file>