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definitions etc.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4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28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223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</w:tbl>
    <w:p w:rsidR="00CA09B2" w:rsidRDefault="004756F1">
      <w:pPr>
        <w:pStyle w:val="T1"/>
        <w:spacing w:after="120"/>
        <w:rPr>
          <w:sz w:val="22"/>
        </w:rPr>
      </w:pPr>
      <w:r w:rsidRPr="004756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about the definitions in section 3.2 and etc. 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945C1F" w:rsidRPr="001D5A68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945C1F" w:rsidRPr="001D5A68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360C44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F83931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Red text indicates changes to be applied to existing text in Draft P802.11ac_D0.1.pdf.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945C1F" w:rsidRPr="005030DC" w:rsidRDefault="00945C1F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945C1F" w:rsidRPr="00AD2B28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29020B" w:rsidRDefault="0029020B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239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MU-MIMO definition could be confused with FDMA or cellular. For greater definitional power, append "over the same bandwidth in the same area; typically to or from a common STA"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>As in comment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tr w:rsidR="00945C1F" w:rsidRPr="00F72C0C" w:rsidTr="00392057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1805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Yee, James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the MU-MIMO definition does not require any STA to have multiple antennas. It also seems to be redefining MIMO when a definition already exists.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Should clarify definition and reuse MIMO definition in the baseline spec.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TGac D0.1 allows a STA with single antenna to be a member of DL MU-MIMO recipient, so the definition of MU-MIMO shall not limit a STA to have multiple antennas.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rPr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67627A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Pr="0059763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3.1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(P3L9)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lang w:eastAsia="ja-JP"/>
        </w:rPr>
      </w:pPr>
      <w:r w:rsidRPr="00E17035">
        <w:rPr>
          <w:b/>
          <w:bCs/>
          <w:color w:val="0D0D0D" w:themeColor="text1" w:themeTint="F2"/>
          <w:lang w:eastAsia="ja-JP"/>
        </w:rPr>
        <w:t xml:space="preserve">multi-user multiple input, multiple output (MU-MIMO): 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E17035">
        <w:rPr>
          <w:bCs/>
          <w:color w:val="0D0D0D" w:themeColor="text1" w:themeTint="F2"/>
          <w:lang w:eastAsia="ja-JP"/>
        </w:rPr>
        <w:t>A technique where multiple STAs</w:t>
      </w:r>
      <w:r w:rsidRPr="00E17035">
        <w:rPr>
          <w:bCs/>
          <w:strike/>
          <w:color w:val="FF0000"/>
          <w:lang w:eastAsia="ja-JP"/>
        </w:rPr>
        <w:t>, each with potentially multiple antennas,</w:t>
      </w:r>
      <w:r w:rsidRPr="00E17035">
        <w:rPr>
          <w:bCs/>
          <w:color w:val="0D0D0D" w:themeColor="text1" w:themeTint="F2"/>
          <w:lang w:eastAsia="ja-JP"/>
        </w:rPr>
        <w:t xml:space="preserve"> </w:t>
      </w:r>
      <w:r w:rsidRPr="00E17035">
        <w:rPr>
          <w:rFonts w:hint="eastAsia"/>
          <w:bCs/>
          <w:color w:val="00B050"/>
          <w:lang w:eastAsia="ja-JP"/>
        </w:rPr>
        <w:t>(#1805)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transmit and/or receive independent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data streams simultaneously</w:t>
      </w:r>
      <w:r w:rsidRPr="00E17035">
        <w:rPr>
          <w:bCs/>
          <w:strike/>
          <w:color w:val="FF0000"/>
          <w:lang w:eastAsia="ja-JP"/>
        </w:rPr>
        <w:t>.</w:t>
      </w:r>
      <w:r w:rsidRPr="00E17035">
        <w:rPr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over the same frequency band; </w:t>
      </w:r>
      <w:r w:rsidRPr="00E17035">
        <w:rPr>
          <w:bCs/>
          <w:color w:val="FF0000"/>
          <w:u w:val="single"/>
          <w:lang w:eastAsia="ja-JP"/>
        </w:rPr>
        <w:t>typically to or from a common STA.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00B050"/>
          <w:u w:val="single"/>
          <w:lang w:eastAsia="ja-JP"/>
        </w:rPr>
        <w:t>(#239)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0" w:name="OLE_LINK5"/>
      <w:bookmarkStart w:id="1" w:name="OLE_LINK6"/>
      <w:r>
        <w:rPr>
          <w:rFonts w:ascii="Times New Roman" w:hAnsi="Times New Roman" w:hint="eastAsia"/>
          <w:b/>
          <w:lang w:val="en-GB"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related to the definition of </w:t>
      </w:r>
      <w:r w:rsidR="00945C1F">
        <w:rPr>
          <w:rFonts w:ascii="Times New Roman" w:hAnsi="Times New Roman" w:hint="eastAsia"/>
          <w:b/>
          <w:lang w:eastAsia="ja-JP"/>
        </w:rPr>
        <w:t>DL MU-MIMO (CID 237)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237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11ad has redefined "downlink", so the 802.11 downlink is now a more general term than many folk realise, and as a modifier does not automatically mean AP to clients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Liase with 11ad to find a cleaner way forward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bookmarkEnd w:id="0"/>
      <w:bookmarkEnd w:id="1"/>
    </w:tbl>
    <w:p w:rsidR="00945C1F" w:rsidRDefault="00945C1F" w:rsidP="00945C1F">
      <w:pPr>
        <w:rPr>
          <w:lang w:eastAsia="ja-JP"/>
        </w:rPr>
      </w:pPr>
    </w:p>
    <w:p w:rsidR="00945C1F" w:rsidRPr="00E4277B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180E44" w:rsidRDefault="00945C1F" w:rsidP="00945C1F">
      <w:pPr>
        <w:pStyle w:val="a8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lastRenderedPageBreak/>
        <w:t>The definition</w:t>
      </w:r>
      <w:r>
        <w:rPr>
          <w:rFonts w:ascii="Times New Roman" w:hAnsi="Times New Roman" w:hint="eastAsia"/>
          <w:lang w:eastAsia="ja-JP"/>
        </w:rPr>
        <w:t>s</w:t>
      </w:r>
      <w:r w:rsidRPr="00180E44">
        <w:rPr>
          <w:rFonts w:ascii="Times New Roman" w:hAnsi="Times New Roman"/>
          <w:lang w:eastAsia="ja-JP"/>
        </w:rPr>
        <w:t xml:space="preserve"> of</w:t>
      </w:r>
      <w:r>
        <w:rPr>
          <w:rFonts w:ascii="Times New Roman" w:hAnsi="Times New Roman"/>
          <w:lang w:eastAsia="ja-JP"/>
        </w:rPr>
        <w:t xml:space="preserve"> "downlink" in </w:t>
      </w:r>
      <w:r>
        <w:rPr>
          <w:rFonts w:ascii="Times New Roman" w:hAnsi="Times New Roman" w:hint="eastAsia"/>
          <w:lang w:eastAsia="ja-JP"/>
        </w:rPr>
        <w:t xml:space="preserve">REVmbD8.0 </w:t>
      </w:r>
      <w:r w:rsidRPr="00180E44">
        <w:rPr>
          <w:rFonts w:ascii="Times New Roman" w:hAnsi="Times New Roman"/>
          <w:lang w:eastAsia="ja-JP"/>
        </w:rPr>
        <w:t xml:space="preserve">and </w:t>
      </w:r>
      <w:r>
        <w:rPr>
          <w:rFonts w:ascii="Times New Roman" w:hAnsi="Times New Roman" w:hint="eastAsia"/>
          <w:lang w:eastAsia="ja-JP"/>
        </w:rPr>
        <w:t xml:space="preserve">TGad </w:t>
      </w:r>
      <w:r w:rsidRPr="00180E44">
        <w:rPr>
          <w:rFonts w:ascii="Times New Roman" w:hAnsi="Times New Roman"/>
          <w:lang w:eastAsia="ja-JP"/>
        </w:rPr>
        <w:t>draft</w:t>
      </w:r>
      <w:r>
        <w:rPr>
          <w:rFonts w:ascii="Times New Roman" w:hAnsi="Times New Roman" w:hint="eastAsia"/>
          <w:lang w:eastAsia="ja-JP"/>
        </w:rPr>
        <w:t xml:space="preserve"> D2.0 are as follows</w:t>
      </w:r>
      <w:r w:rsidRPr="00180E44">
        <w:rPr>
          <w:rFonts w:ascii="Times New Roman" w:hAnsi="Times New Roman"/>
          <w:lang w:eastAsia="ja-JP"/>
        </w:rPr>
        <w:t>: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bookmarkStart w:id="2" w:name="OLE_LINK1"/>
      <w:bookmarkStart w:id="3" w:name="OLE_LINK2"/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REVmbD8.0</w:t>
      </w:r>
      <w:r w:rsidRPr="009B4F4C">
        <w:rPr>
          <w:rFonts w:ascii="Times New Roman" w:hAnsi="Times New Roman" w:hint="eastAsia"/>
          <w:lang w:eastAsia="ja-JP"/>
        </w:rPr>
        <w:t xml:space="preserve">) </w:t>
      </w:r>
      <w:r w:rsidRPr="009B4F4C">
        <w:rPr>
          <w:rFonts w:ascii="Times New Roman" w:hAnsi="Times New Roman"/>
          <w:b/>
          <w:lang w:eastAsia="ja-JP"/>
        </w:rPr>
        <w:t>downlink:</w:t>
      </w:r>
    </w:p>
    <w:p w:rsidR="00945C1F" w:rsidRPr="00180E44" w:rsidRDefault="00945C1F" w:rsidP="00945C1F">
      <w:pPr>
        <w:pStyle w:val="a8"/>
        <w:ind w:firstLine="360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A unidirectional link from an access point (AP) to one or more non-AP stations (STAs).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TGad</w:t>
      </w:r>
      <w:r w:rsidRPr="009B4F4C">
        <w:rPr>
          <w:rFonts w:ascii="Times New Roman" w:hAnsi="Times New Roman" w:hint="eastAsia"/>
          <w:lang w:eastAsia="ja-JP"/>
        </w:rPr>
        <w:t>)</w:t>
      </w:r>
      <w:r>
        <w:rPr>
          <w:rFonts w:ascii="Times New Roman" w:hAnsi="Times New Roman" w:hint="eastAsia"/>
          <w:lang w:eastAsia="ja-JP"/>
        </w:rPr>
        <w:t xml:space="preserve"> </w:t>
      </w:r>
      <w:r w:rsidRPr="009B4F4C">
        <w:rPr>
          <w:rFonts w:ascii="Times New Roman" w:hAnsi="Times New Roman"/>
          <w:b/>
          <w:lang w:eastAsia="ja-JP"/>
        </w:rPr>
        <w:t>downlink:</w:t>
      </w:r>
    </w:p>
    <w:bookmarkEnd w:id="2"/>
    <w:bookmarkEnd w:id="3"/>
    <w:p w:rsidR="00945C1F" w:rsidRPr="00180E44" w:rsidRDefault="00945C1F" w:rsidP="00945C1F">
      <w:pPr>
        <w:pStyle w:val="a8"/>
        <w:ind w:left="360"/>
        <w:rPr>
          <w:rFonts w:ascii="Times New Roman" w:hAnsi="Times New Roman"/>
          <w:u w:val="single"/>
          <w:lang w:eastAsia="ja-JP"/>
        </w:rPr>
      </w:pPr>
      <w:r w:rsidRPr="00180E44">
        <w:rPr>
          <w:rFonts w:ascii="Times New Roman" w:hAnsi="Times New Roman"/>
          <w:lang w:eastAsia="ja-JP"/>
        </w:rPr>
        <w:t xml:space="preserve">A unidirectional link from an access point (AP) to one or more non-AP stations (STAs) </w:t>
      </w:r>
      <w:r w:rsidRPr="00180E44">
        <w:rPr>
          <w:rFonts w:ascii="Times New Roman" w:hAnsi="Times New Roman"/>
          <w:u w:val="single"/>
          <w:lang w:eastAsia="ja-JP"/>
        </w:rPr>
        <w:t>or a unidirectional link from a non-AP destination directional band (DB</w:t>
      </w:r>
      <w:r>
        <w:rPr>
          <w:rFonts w:ascii="Times New Roman" w:hAnsi="Times New Roman" w:hint="eastAsia"/>
          <w:u w:val="single"/>
          <w:lang w:eastAsia="ja-JP"/>
        </w:rPr>
        <w:t>and</w:t>
      </w:r>
      <w:r w:rsidRPr="00180E44">
        <w:rPr>
          <w:rFonts w:ascii="Times New Roman" w:hAnsi="Times New Roman"/>
          <w:u w:val="single"/>
          <w:lang w:eastAsia="ja-JP"/>
        </w:rPr>
        <w:t>) STA to a non-AP source DBand STA.</w:t>
      </w:r>
    </w:p>
    <w:p w:rsidR="00945C1F" w:rsidRPr="00C7594B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Although the definition </w:t>
      </w:r>
      <w:r w:rsidRPr="00180E44">
        <w:rPr>
          <w:rFonts w:ascii="Times New Roman" w:hAnsi="Times New Roman"/>
          <w:lang w:eastAsia="ja-JP"/>
        </w:rPr>
        <w:t xml:space="preserve">of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has been</w:t>
      </w:r>
      <w:r w:rsidRPr="00180E44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 w:hint="eastAsia"/>
          <w:lang w:eastAsia="ja-JP"/>
        </w:rPr>
        <w:t xml:space="preserve">modified in TGad draft, it </w:t>
      </w:r>
      <w:r w:rsidRPr="00180E44">
        <w:rPr>
          <w:rFonts w:ascii="Times New Roman" w:hAnsi="Times New Roman"/>
          <w:lang w:eastAsia="ja-JP"/>
        </w:rPr>
        <w:t>still includes</w:t>
      </w:r>
      <w:r>
        <w:rPr>
          <w:rFonts w:ascii="Times New Roman" w:hAnsi="Times New Roman" w:hint="eastAsia"/>
          <w:lang w:eastAsia="ja-JP"/>
        </w:rPr>
        <w:t xml:space="preserve"> the original meaning,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i/>
          <w:lang w:eastAsia="ja-JP"/>
        </w:rPr>
        <w:t>the communication flow from an AP to one or more STAs</w:t>
      </w:r>
      <w:r>
        <w:rPr>
          <w:rFonts w:ascii="Times New Roman" w:hAnsi="Times New Roman" w:hint="eastAsia"/>
          <w:i/>
          <w:lang w:eastAsia="ja-JP"/>
        </w:rPr>
        <w:t>.</w:t>
      </w:r>
      <w:r>
        <w:rPr>
          <w:rFonts w:ascii="Times New Roman" w:hAnsi="Times New Roman"/>
          <w:i/>
          <w:lang w:eastAsia="ja-JP"/>
        </w:rPr>
        <w:t>”</w:t>
      </w:r>
      <w:r w:rsidRPr="00180E44">
        <w:rPr>
          <w:rFonts w:ascii="Times New Roman" w:hAnsi="Times New Roman"/>
          <w:lang w:eastAsia="ja-JP"/>
        </w:rPr>
        <w:t xml:space="preserve">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In addition, it is clear that the term of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in DL MU-MIMO does not include the second meaning of the modified definition, </w:t>
      </w:r>
      <w:r>
        <w:rPr>
          <w:rFonts w:ascii="Times New Roman" w:hAnsi="Times New Roman"/>
          <w:lang w:eastAsia="ja-JP"/>
        </w:rPr>
        <w:t>“</w:t>
      </w:r>
      <w:r w:rsidRPr="009B4F4C">
        <w:rPr>
          <w:rFonts w:ascii="Times New Roman" w:hAnsi="Times New Roman" w:hint="eastAsia"/>
          <w:i/>
          <w:lang w:eastAsia="ja-JP"/>
        </w:rPr>
        <w:t>a unidirectional link from a non-AP destination directional band (DB) STA to a non-AP source DBand STA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because the specification related to DBand STA is out-of-scope in TGac.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Therefore, the definition of DL MU-MUMO in TGac draft D1.0 is appropriate. </w:t>
      </w:r>
    </w:p>
    <w:p w:rsidR="00945C1F" w:rsidRPr="009B4F4C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237</w:t>
      </w:r>
      <w:r>
        <w:rPr>
          <w:rFonts w:ascii="Times New Roman" w:hAnsi="Times New Roman"/>
          <w:lang w:eastAsia="ja-JP"/>
        </w:rPr>
        <w:t xml:space="preserve">: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bookmarkStart w:id="4" w:name="OLE_LINK17"/>
      <w:bookmarkStart w:id="5" w:name="OLE_LINK18"/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</w:t>
      </w:r>
      <w:bookmarkStart w:id="6" w:name="OLE_LINK9"/>
      <w:bookmarkStart w:id="7" w:name="OLE_LINK10"/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hAnsi="Times New Roman" w:hint="eastAsia"/>
          <w:b/>
          <w:lang w:eastAsia="ja-JP"/>
        </w:rPr>
        <w:t>sedondary 40 MHz channel (CID 1574</w:t>
      </w:r>
      <w:r w:rsidR="00945C1F">
        <w:rPr>
          <w:rFonts w:ascii="Times New Roman" w:hAnsi="Times New Roman" w:hint="eastAsia"/>
          <w:b/>
          <w:lang w:eastAsia="ja-JP"/>
        </w:rPr>
        <w:t>)</w:t>
      </w:r>
      <w:bookmarkEnd w:id="6"/>
      <w:bookmarkEnd w:id="7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1574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Zhu, Chunhui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160 or 80+80 VHT BSS, a secondary 40MHz subchannel may not always be adjacent to the primary 40MHz channel. It may be adjacent to another secondary 40MHz channel.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Leave to the PHY ad hoc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COEX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9A1D19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9A1D19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definition of primary and secondary 40 MHz channels in TGac D0.1 are as follows: 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bCs/>
        </w:rPr>
        <w:t xml:space="preserve">primary 40 MHz channel: </w:t>
      </w:r>
      <w:r>
        <w:rPr>
          <w:rFonts w:ascii="Times New Roman" w:hAnsi="Times New Roman" w:hint="eastAsia"/>
          <w:b/>
          <w:bCs/>
          <w:lang w:eastAsia="ja-JP"/>
        </w:rPr>
        <w:t>(P2L64)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b/>
          <w:lang w:eastAsia="ja-JP"/>
        </w:rPr>
      </w:pPr>
      <w:r w:rsidRPr="00E17035">
        <w:rPr>
          <w:rFonts w:ascii="TimesNewRoman" w:hAnsi="TimesNewRoman" w:cs="TimesNewRoman"/>
        </w:rPr>
        <w:t>In an 80, 160 or 80+80 MHz VHT BSS, the 40 MHz subchannel that includes the primary 20 MHz channel and can be used to setup a VHT 40 MHz BSS.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lang w:eastAsia="ja-JP"/>
        </w:rPr>
        <w:t xml:space="preserve">secondary 40 MHz channel: </w:t>
      </w:r>
      <w:r>
        <w:rPr>
          <w:rFonts w:ascii="Times New Roman" w:hAnsi="Times New Roman" w:hint="eastAsia"/>
          <w:b/>
          <w:lang w:eastAsia="ja-JP"/>
        </w:rPr>
        <w:t>(P3L6)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/>
          <w:lang w:eastAsia="ja-JP"/>
        </w:rPr>
        <w:t xml:space="preserve">In an 80 MHz VHT BSS, the 40 MHz subchannel adjacent to the primary 40 MHz channel that together form the 80 MHz channel of the 80 MHz VHT BSS. </w:t>
      </w:r>
      <w:r w:rsidRPr="00E17035">
        <w:rPr>
          <w:rFonts w:ascii="Times New Roman" w:hAnsi="Times New Roman"/>
          <w:highlight w:val="yellow"/>
          <w:lang w:eastAsia="ja-JP"/>
        </w:rPr>
        <w:t>In a 160 or 80+80 MHz VHT BSS, the 40 MHz subchannel adjacent to the primary 40 MHz channel that together form the primary 80 MHz channel.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E17035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r w:rsidRPr="00E17035">
        <w:rPr>
          <w:rFonts w:ascii="Times New Roman" w:hAnsi="Times New Roman"/>
          <w:lang w:eastAsia="ja-JP"/>
        </w:rPr>
        <w:t>following</w:t>
      </w:r>
      <w:r w:rsidRPr="00E17035">
        <w:rPr>
          <w:rFonts w:ascii="Times New Roman" w:hAnsi="Times New Roman" w:hint="eastAsia"/>
          <w:lang w:eastAsia="ja-JP"/>
        </w:rPr>
        <w:t xml:space="preserve"> figure shows all of the possible configurations for primary 20 MHz, secondary 20 MHz, and secondary 40 MHz channels.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2B58C3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noProof/>
          <w:lang w:eastAsia="ja-JP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68pt;height:136.55pt;visibility:visible;mso-wrap-style:square">
            <v:imagedata r:id="rId7" o:title=""/>
          </v:shape>
        </w:pic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These configurations are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primary 80 MHz channel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of 160MHz or 80+80 MHz channel. From this figure, </w:t>
      </w:r>
      <w:bookmarkStart w:id="8" w:name="OLE_LINK23"/>
      <w:bookmarkStart w:id="9" w:name="OLE_LINK24"/>
      <w:r>
        <w:rPr>
          <w:rFonts w:ascii="Times New Roman" w:hAnsi="Times New Roman" w:hint="eastAsia"/>
          <w:lang w:eastAsia="ja-JP"/>
        </w:rPr>
        <w:t>primary 40MHz channel and secondary 40MHz channel are always adjacent with each other</w:t>
      </w:r>
      <w:bookmarkEnd w:id="8"/>
      <w:bookmarkEnd w:id="9"/>
      <w:r>
        <w:rPr>
          <w:rFonts w:ascii="Times New Roman" w:hAnsi="Times New Roman" w:hint="eastAsia"/>
          <w:lang w:eastAsia="ja-JP"/>
        </w:rPr>
        <w:t xml:space="preserve">, so the original text is not needed to revise. </w:t>
      </w:r>
    </w:p>
    <w:p w:rsidR="00945C1F" w:rsidRDefault="00945C1F" w:rsidP="00945C1F">
      <w:pPr>
        <w:pStyle w:val="a8"/>
        <w:rPr>
          <w:rFonts w:ascii="Times New Roman" w:hAnsi="Times New Roman"/>
          <w:b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1</w:t>
      </w:r>
      <w:r>
        <w:rPr>
          <w:rFonts w:ascii="Times New Roman" w:hAnsi="Times New Roman" w:hint="eastAsia"/>
          <w:b/>
          <w:lang w:eastAsia="ja-JP"/>
        </w:rPr>
        <w:t>574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9933AE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>Disagree</w:t>
      </w:r>
      <w:r w:rsidRPr="009933AE">
        <w:rPr>
          <w:bCs/>
          <w:color w:val="0D0D0D" w:themeColor="text1" w:themeTint="F2"/>
          <w:lang w:eastAsia="ja-JP"/>
        </w:rPr>
        <w:t xml:space="preserve">. </w:t>
      </w:r>
      <w:r>
        <w:rPr>
          <w:rFonts w:hint="eastAsia"/>
          <w:bCs/>
          <w:color w:val="0D0D0D" w:themeColor="text1" w:themeTint="F2"/>
          <w:lang w:eastAsia="ja-JP"/>
        </w:rPr>
        <w:t xml:space="preserve">Because </w:t>
      </w:r>
      <w:r>
        <w:rPr>
          <w:rFonts w:hint="eastAsia"/>
          <w:lang w:eastAsia="ja-JP"/>
        </w:rPr>
        <w:t xml:space="preserve">primary 40MHz channel and secondary 40MHz channel are always adjacent with each other. </w:t>
      </w:r>
    </w:p>
    <w:bookmarkEnd w:id="4"/>
    <w:bookmarkEnd w:id="5"/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0" w:name="OLE_LINK13"/>
      <w:bookmarkStart w:id="11" w:name="OLE_LINK14"/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>
        <w:rPr>
          <w:rFonts w:ascii="Times New Roman" w:eastAsiaTheme="minorEastAsia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48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“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 TXOP</w:t>
            </w: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”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should be defined in section 3.2.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Insert the following definitions in section 3.2: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MU TXOP: A TXOP using MU-MIMO transmission.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12" w:name="OLE_LINK11"/>
            <w:bookmarkStart w:id="13" w:name="OLE_LINK12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12"/>
            <w:bookmarkEnd w:id="13"/>
          </w:p>
        </w:tc>
      </w:tr>
      <w:bookmarkEnd w:id="10"/>
      <w:bookmarkEnd w:id="11"/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21: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(P3L4)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  <w:r w:rsidRPr="00F40EB6">
        <w:rPr>
          <w:rFonts w:hint="eastAsia"/>
          <w:b/>
          <w:bCs/>
          <w:color w:val="FF0000"/>
          <w:u w:val="single"/>
          <w:lang w:eastAsia="ja-JP"/>
        </w:rPr>
        <w:t xml:space="preserve">multiuser (MU) transmit opportunity (TXOP): </w:t>
      </w:r>
      <w:r w:rsidRPr="00F40EB6">
        <w:rPr>
          <w:rFonts w:hint="eastAsia"/>
          <w:bCs/>
          <w:color w:val="FF0000"/>
          <w:u w:val="single"/>
          <w:lang w:eastAsia="ja-JP"/>
        </w:rPr>
        <w:t xml:space="preserve">A TXOP using MU-MIMO transmission.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8389C" w:rsidRDefault="004473FB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>
        <w:rPr>
          <w:rFonts w:ascii="Times New Roman" w:eastAsiaTheme="minorEastAsia" w:hAnsi="Times New Roman" w:hint="eastAsia"/>
          <w:b/>
          <w:lang w:eastAsia="ja-JP"/>
        </w:rPr>
        <w:t>C</w:t>
      </w:r>
      <w:r w:rsidR="00945C1F" w:rsidRPr="00F8389C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 w:rsidR="00945C1F" w:rsidRPr="00F8389C">
        <w:rPr>
          <w:rFonts w:ascii="Times New Roman" w:hAnsi="Times New Roman"/>
          <w:b/>
          <w:lang w:eastAsia="ja-JP"/>
        </w:rPr>
        <w:t xml:space="preserve"> </w:t>
      </w:r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ACK Policy Subfield</w:t>
      </w:r>
      <w:r w:rsidR="00945C1F">
        <w:rPr>
          <w:rFonts w:ascii="Times New Roman" w:hAnsi="Times New Roman" w:hint="eastAsia"/>
          <w:b/>
          <w:lang w:eastAsia="ja-JP"/>
        </w:rPr>
        <w:t xml:space="preserve"> (CID</w:t>
      </w:r>
      <w:r w:rsidR="00945C1F">
        <w:rPr>
          <w:rFonts w:ascii="Times New Roman" w:eastAsiaTheme="minorEastAsia" w:hAnsi="Times New Roman" w:hint="eastAsia"/>
          <w:b/>
          <w:lang w:eastAsia="ja-JP"/>
        </w:rPr>
        <w:t>s</w:t>
      </w:r>
      <w:r w:rsidR="00945C1F">
        <w:rPr>
          <w:rFonts w:ascii="Times New Roman" w:hAnsi="Times New Roman" w:hint="eastAsia"/>
          <w:b/>
          <w:lang w:eastAsia="ja-JP"/>
        </w:rPr>
        <w:t xml:space="preserve"> 2</w:t>
      </w:r>
      <w:r w:rsidR="00945C1F">
        <w:rPr>
          <w:rFonts w:ascii="Times New Roman" w:eastAsiaTheme="minorEastAsia" w:hAnsi="Times New Roman" w:hint="eastAsia"/>
          <w:b/>
          <w:lang w:eastAsia="ja-JP"/>
        </w:rPr>
        <w:t>5 and 1235</w:t>
      </w:r>
      <w:r w:rsidR="00945C1F">
        <w:rPr>
          <w:rFonts w:ascii="Times New Roman" w:hAnsi="Times New Roman" w:hint="eastAsia"/>
          <w:b/>
          <w:lang w:eastAsia="ja-JP"/>
        </w:rPr>
        <w:t>)</w:t>
      </w:r>
      <w:r w:rsidR="00945C1F"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"an A-MPDU subframe with EOF subfield of the A-MPDU delimiter field set to 1" should be replaced with "VHT single MPDU", because "VHT single MPDU" is defined as "an MPDU that is the only MPDU carried in an A-MPDU carried in a VHT PPDU, and with the EOF subfield of the MPDU delimiter field equal to 1".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As in comment. 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lastRenderedPageBreak/>
              <w:t>1235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Stephens, Adrian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Now that you have a definition of a single VHT MPDU,  you can use that definition to simplify text.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change to "... or carried in a single VHT MPDU".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And change the guard on the next block to "Otherwise:"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4" w:name="OLE_LINK19"/>
      <w:bookmarkStart w:id="15" w:name="OLE_LINK20"/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25 and 1235: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(P8L21)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bookmarkEnd w:id="14"/>
    <w:bookmarkEnd w:id="15"/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0EB6">
        <w:rPr>
          <w:rFonts w:ascii="TimesNewRoman" w:hAnsi="TimesNewRoman" w:cs="TimesNewRoman"/>
          <w:strike/>
        </w:rPr>
        <w:t>In a frame that is a non-A-MPDU frame</w:t>
      </w:r>
      <w:r w:rsidRPr="00F40EB6">
        <w:rPr>
          <w:rFonts w:ascii="TimesNewRoman" w:hAnsi="TimesNewRoman" w:cs="TimesNewRoman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>When not carried in an A-MPDU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 xml:space="preserve">subframe or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carried in an A-MPDU subframe with EOF subfield of the AMPDU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delimiter field set to 1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carried in a VHT single MPDU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(#25, #1235)</w:t>
      </w:r>
      <w:r w:rsidRPr="00F40EB6">
        <w:rPr>
          <w:rFonts w:ascii="TimesNewRoman" w:hAnsi="TimesNewRoman" w:cs="TimesNewRoman"/>
          <w:u w:val="single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an ACK or QoS +CF-Ack frame after a short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interframe space (SIFS) period, according to the procedures defined in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9.2.0b.9 (ACK procedure) and 9.9.2.3 (HCCA transfer rules). For QoS Null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(no data) frames, this is the only permissible value for the Ack Policy subfield.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  <w:strike/>
        </w:rPr>
        <w:t xml:space="preserve">In a frame that is part of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When carried in</w:t>
      </w:r>
      <w:r w:rsidRPr="00F40EB6">
        <w:rPr>
          <w:rFonts w:ascii="TimesNewRoman" w:hAnsi="TimesNewRoman" w:cs="TimesNewRoman"/>
          <w:strike/>
          <w:color w:val="FF0000"/>
        </w:rPr>
        <w:t xml:space="preserve"> an A-MPDU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subframe with EOF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subfield of the A-MPDU delimiter field set to 0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Otherwise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(#1235)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:</w:t>
      </w:r>
      <w:r w:rsidRPr="00F40EB6">
        <w:rPr>
          <w:rFonts w:ascii="TimesNewRoman" w:hAnsi="TimesNewRoman" w:cs="TimesNewRoman" w:hint="eastAsia"/>
          <w:color w:val="FF0000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 BlockAck MPDU, either individually or as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part of an A-MPDU starting a SIFS after the PPDU carrying the frame,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according to the procedures defined in 9.2.0b.10 (BlockAck procedure),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9.10.7.5 (Generation and transmission of BlockAck by an HT STA), 9.10.8.3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(Operation of HT delayed Block Ack), 9.15.3 (Rules for RD initiator), 9.15.4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(Rules for RD responder) and 9.19.3 (Explicit feedback beamforming).</w:t>
      </w:r>
    </w:p>
    <w:p w:rsidR="00945C1F" w:rsidRPr="00F40EB6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related to </w:t>
      </w:r>
      <w:r>
        <w:rPr>
          <w:rFonts w:ascii="Times New Roman" w:hAnsi="Times New Roman" w:hint="eastAsia"/>
          <w:b/>
          <w:lang w:eastAsia="ja-JP"/>
        </w:rPr>
        <w:t>short GI (CID 83)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83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22.3.9.2.3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The usage of short GI for DL MU-MIMO transmission should be clear.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Add the sentence "</w:t>
            </w:r>
            <w:bookmarkStart w:id="16" w:name="OLE_LINK21"/>
            <w:bookmarkStart w:id="17" w:name="OLE_LINK22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MU-MIMO PPDU, short GI may be used only when all of the STAs that receive the MU-MIMO frame support short GI mode.</w:t>
            </w:r>
            <w:bookmarkEnd w:id="16"/>
            <w:bookmarkEnd w:id="17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" to the Description column of short GI in Table 22-9.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Agree. The condition when short GI can be used should be noted explicitly for clarification.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83: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(P102L7)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B57A08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0B0F0"/>
          <w:sz w:val="20"/>
          <w:lang w:eastAsia="ja-JP"/>
        </w:rPr>
      </w:pPr>
      <w:r w:rsidRPr="00F40EB6">
        <w:t>Set to 1 if short guard interval is used in the Data</w:t>
      </w:r>
      <w:r w:rsidRPr="00F40EB6">
        <w:rPr>
          <w:lang w:eastAsia="ja-JP"/>
        </w:rPr>
        <w:t xml:space="preserve"> </w:t>
      </w:r>
      <w:r w:rsidRPr="00F40EB6">
        <w:t>field.</w:t>
      </w:r>
      <w:r w:rsidRPr="00F40EB6">
        <w:rPr>
          <w:lang w:eastAsia="ja-JP"/>
        </w:rPr>
        <w:t xml:space="preserve"> </w:t>
      </w:r>
      <w:r w:rsidRPr="00F40EB6">
        <w:rPr>
          <w:color w:val="FF0000"/>
          <w:u w:val="single"/>
          <w:lang w:eastAsia="ja-JP"/>
        </w:rPr>
        <w:t>In a</w:t>
      </w:r>
      <w:r>
        <w:rPr>
          <w:rFonts w:hint="eastAsia"/>
          <w:color w:val="FF0000"/>
          <w:u w:val="single"/>
          <w:lang w:eastAsia="ja-JP"/>
        </w:rPr>
        <w:t>n</w:t>
      </w:r>
      <w:r w:rsidRPr="00F40EB6">
        <w:rPr>
          <w:color w:val="FF0000"/>
          <w:u w:val="single"/>
          <w:lang w:eastAsia="ja-JP"/>
        </w:rPr>
        <w:t xml:space="preserve"> MU-MIMO PPDU, only when all of the STAs that receive the MU-MIMO frame support short GI mode</w:t>
      </w:r>
      <w:r>
        <w:rPr>
          <w:rFonts w:hint="eastAsia"/>
          <w:color w:val="FF0000"/>
          <w:u w:val="single"/>
          <w:lang w:eastAsia="ja-JP"/>
        </w:rPr>
        <w:t>, it may be used</w:t>
      </w:r>
      <w:r w:rsidRPr="00F40EB6">
        <w:rPr>
          <w:color w:val="FF0000"/>
          <w:u w:val="single"/>
          <w:lang w:eastAsia="ja-JP"/>
        </w:rPr>
        <w:t>.</w:t>
      </w:r>
      <w:r>
        <w:rPr>
          <w:rFonts w:hint="eastAsia"/>
          <w:color w:val="FF0000"/>
          <w:u w:val="single"/>
          <w:lang w:eastAsia="ja-JP"/>
        </w:rPr>
        <w:t xml:space="preserve">  </w:t>
      </w:r>
    </w:p>
    <w:p w:rsidR="00CA09B2" w:rsidRDefault="00CA09B2" w:rsidP="00945C1F"/>
    <w:sectPr w:rsidR="00CA09B2" w:rsidSect="00961D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FA" w:rsidRDefault="001057FA">
      <w:r>
        <w:separator/>
      </w:r>
    </w:p>
  </w:endnote>
  <w:endnote w:type="continuationSeparator" w:id="0">
    <w:p w:rsidR="001057FA" w:rsidRDefault="0010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756F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45C1F">
        <w:t>Submission</w:t>
      </w:r>
    </w:fldSimple>
    <w:r w:rsidR="0029020B">
      <w:tab/>
      <w:t xml:space="preserve">page </w:t>
    </w:r>
    <w:fldSimple w:instr="page ">
      <w:r w:rsidR="002B58C3">
        <w:rPr>
          <w:noProof/>
        </w:rPr>
        <w:t>4</w:t>
      </w:r>
    </w:fldSimple>
    <w:r w:rsidR="0029020B">
      <w:tab/>
    </w:r>
    <w:fldSimple w:instr=" COMMENTS  \* MERGEFORMAT ">
      <w:r w:rsidR="001D26F6">
        <w:rPr>
          <w:rFonts w:hint="eastAsia"/>
          <w:lang w:eastAsia="ja-JP"/>
        </w:rPr>
        <w:t>Yusuke Asai, NTT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FA" w:rsidRDefault="001057FA">
      <w:r>
        <w:separator/>
      </w:r>
    </w:p>
  </w:footnote>
  <w:footnote w:type="continuationSeparator" w:id="0">
    <w:p w:rsidR="001057FA" w:rsidRDefault="00105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756F1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1D26F6">
        <w:rPr>
          <w:rFonts w:hint="eastAsia"/>
          <w:lang w:eastAsia="ja-JP"/>
        </w:rPr>
        <w:t>April</w:t>
      </w:r>
      <w:r w:rsidR="00945C1F">
        <w:t xml:space="preserve"> </w:t>
      </w:r>
      <w:r w:rsidR="001D26F6">
        <w:rPr>
          <w:rFonts w:hint="eastAsia"/>
          <w:lang w:eastAsia="ja-JP"/>
        </w:rPr>
        <w:t>2011</w:t>
      </w:r>
    </w:fldSimple>
    <w:r w:rsidR="0029020B">
      <w:tab/>
    </w:r>
    <w:r w:rsidR="0029020B">
      <w:tab/>
    </w:r>
    <w:fldSimple w:instr=" TITLE  \* MERGEFORMAT ">
      <w:r w:rsidR="00945C1F">
        <w:t>doc.: IEEE 802.11-</w:t>
      </w:r>
      <w:r w:rsidR="001D26F6">
        <w:rPr>
          <w:rFonts w:hint="eastAsia"/>
          <w:lang w:eastAsia="ja-JP"/>
        </w:rPr>
        <w:t>11</w:t>
      </w:r>
      <w:r w:rsidR="00945C1F">
        <w:t>/</w:t>
      </w:r>
      <w:r w:rsidR="001D26F6">
        <w:rPr>
          <w:rFonts w:hint="eastAsia"/>
          <w:lang w:eastAsia="ja-JP"/>
        </w:rPr>
        <w:t>0596</w:t>
      </w:r>
      <w:r w:rsidR="00945C1F">
        <w:t>r</w:t>
      </w:r>
    </w:fldSimple>
    <w:r w:rsidR="002B58C3">
      <w:rPr>
        <w:rFonts w:hint="eastAsia"/>
        <w:lang w:eastAsia="ja-JP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1057FA"/>
    <w:rsid w:val="00107082"/>
    <w:rsid w:val="00146D32"/>
    <w:rsid w:val="00166A16"/>
    <w:rsid w:val="001D26F6"/>
    <w:rsid w:val="001D723B"/>
    <w:rsid w:val="00252168"/>
    <w:rsid w:val="0029020B"/>
    <w:rsid w:val="002B58C3"/>
    <w:rsid w:val="002D44BE"/>
    <w:rsid w:val="003545D6"/>
    <w:rsid w:val="003C0A6D"/>
    <w:rsid w:val="00442037"/>
    <w:rsid w:val="004473FB"/>
    <w:rsid w:val="004756F1"/>
    <w:rsid w:val="0062440B"/>
    <w:rsid w:val="006C0727"/>
    <w:rsid w:val="006E145F"/>
    <w:rsid w:val="00770572"/>
    <w:rsid w:val="00812921"/>
    <w:rsid w:val="00945C1F"/>
    <w:rsid w:val="00961D9A"/>
    <w:rsid w:val="00AA427C"/>
    <w:rsid w:val="00BE68C2"/>
    <w:rsid w:val="00CA09B2"/>
    <w:rsid w:val="00DC5A7B"/>
    <w:rsid w:val="00E41447"/>
    <w:rsid w:val="00F4633E"/>
    <w:rsid w:val="00F7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6</cp:revision>
  <cp:lastPrinted>1601-01-01T00:00:00Z</cp:lastPrinted>
  <dcterms:created xsi:type="dcterms:W3CDTF">2011-04-28T13:23:00Z</dcterms:created>
  <dcterms:modified xsi:type="dcterms:W3CDTF">2011-04-29T00:14:00Z</dcterms:modified>
</cp:coreProperties>
</file>