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275"/>
        <w:gridCol w:w="2694"/>
        <w:gridCol w:w="1701"/>
        <w:gridCol w:w="2238"/>
      </w:tblGrid>
      <w:tr w:rsidR="00CA09B2" w:rsidRPr="00F72C0C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F72C0C" w:rsidRDefault="00945C1F">
            <w:pPr>
              <w:pStyle w:val="T2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Comment resolutions for definitions etc.</w:t>
            </w:r>
          </w:p>
        </w:tc>
      </w:tr>
      <w:tr w:rsidR="00CA09B2" w:rsidRPr="00F72C0C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F72C0C" w:rsidRDefault="00CA09B2">
            <w:pPr>
              <w:pStyle w:val="T2"/>
              <w:ind w:left="0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Date:</w:t>
            </w:r>
            <w:r w:rsidRPr="00F72C0C">
              <w:rPr>
                <w:rFonts w:eastAsiaTheme="minorEastAsia"/>
                <w:b w:val="0"/>
                <w:sz w:val="20"/>
              </w:rPr>
              <w:t xml:space="preserve"> </w:t>
            </w:r>
            <w:r w:rsidR="00945C1F" w:rsidRPr="00F72C0C">
              <w:rPr>
                <w:rFonts w:eastAsiaTheme="minorEastAsia"/>
                <w:b w:val="0"/>
                <w:sz w:val="20"/>
              </w:rPr>
              <w:t>201</w:t>
            </w:r>
            <w:r w:rsidR="00945C1F" w:rsidRPr="00F72C0C">
              <w:rPr>
                <w:rFonts w:eastAsiaTheme="minorEastAsia"/>
                <w:b w:val="0"/>
                <w:sz w:val="20"/>
                <w:lang w:eastAsia="ko-KR"/>
              </w:rPr>
              <w:t>1</w:t>
            </w:r>
            <w:r w:rsidR="00945C1F" w:rsidRPr="00F72C0C">
              <w:rPr>
                <w:rFonts w:eastAsiaTheme="minorEastAsia"/>
                <w:b w:val="0"/>
                <w:sz w:val="20"/>
              </w:rPr>
              <w:t>-0</w:t>
            </w:r>
            <w:r w:rsidR="00945C1F">
              <w:rPr>
                <w:rFonts w:eastAsiaTheme="minorEastAsia" w:hint="eastAsia"/>
                <w:b w:val="0"/>
                <w:sz w:val="20"/>
                <w:lang w:eastAsia="ja-JP"/>
              </w:rPr>
              <w:t>4</w:t>
            </w:r>
            <w:r w:rsidR="00945C1F" w:rsidRPr="00F72C0C">
              <w:rPr>
                <w:rFonts w:eastAsiaTheme="minorEastAsia"/>
                <w:b w:val="0"/>
                <w:sz w:val="20"/>
              </w:rPr>
              <w:t>-</w:t>
            </w:r>
            <w:r w:rsidR="00945C1F">
              <w:rPr>
                <w:rFonts w:eastAsiaTheme="minorEastAsia" w:hint="eastAsia"/>
                <w:b w:val="0"/>
                <w:sz w:val="20"/>
                <w:lang w:eastAsia="ja-JP"/>
              </w:rPr>
              <w:t>28</w:t>
            </w:r>
          </w:p>
        </w:tc>
      </w:tr>
      <w:tr w:rsidR="00CA09B2" w:rsidRPr="00F72C0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Author(s):</w:t>
            </w:r>
          </w:p>
        </w:tc>
      </w:tr>
      <w:tr w:rsidR="00CA09B2" w:rsidRPr="00F72C0C" w:rsidTr="00945C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Name</w:t>
            </w:r>
          </w:p>
        </w:tc>
        <w:tc>
          <w:tcPr>
            <w:tcW w:w="1275" w:type="dxa"/>
            <w:vAlign w:val="center"/>
          </w:tcPr>
          <w:p w:rsidR="00CA09B2" w:rsidRPr="00F72C0C" w:rsidRDefault="0062440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Affiliation</w:t>
            </w:r>
          </w:p>
        </w:tc>
        <w:tc>
          <w:tcPr>
            <w:tcW w:w="2694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email</w:t>
            </w:r>
          </w:p>
        </w:tc>
      </w:tr>
      <w:tr w:rsidR="00945C1F" w:rsidRPr="00F72C0C" w:rsidTr="00945C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</w:tcPr>
          <w:p w:rsidR="00945C1F" w:rsidRPr="00545603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Yusuke Asai</w:t>
            </w:r>
          </w:p>
        </w:tc>
        <w:tc>
          <w:tcPr>
            <w:tcW w:w="1275" w:type="dxa"/>
          </w:tcPr>
          <w:p w:rsidR="00945C1F" w:rsidRPr="00545603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694" w:type="dxa"/>
          </w:tcPr>
          <w:p w:rsidR="00945C1F" w:rsidRPr="00F72C0C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1-1, Hikarinooka, Yokosuka-Shi, Kanagawa, 239-0847, Japan</w:t>
            </w:r>
          </w:p>
        </w:tc>
        <w:tc>
          <w:tcPr>
            <w:tcW w:w="1701" w:type="dxa"/>
          </w:tcPr>
          <w:p w:rsidR="00945C1F" w:rsidRPr="00545603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+81 49 859 3494</w:t>
            </w:r>
          </w:p>
        </w:tc>
        <w:tc>
          <w:tcPr>
            <w:tcW w:w="2238" w:type="dxa"/>
          </w:tcPr>
          <w:p w:rsidR="00945C1F" w:rsidRPr="00545603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16"/>
                <w:lang w:eastAsia="ja-JP"/>
              </w:rPr>
            </w:pPr>
            <w:r>
              <w:rPr>
                <w:rFonts w:eastAsiaTheme="minorEastAsia" w:hint="eastAsia"/>
                <w:b w:val="0"/>
                <w:sz w:val="16"/>
                <w:lang w:eastAsia="ja-JP"/>
              </w:rPr>
              <w:t>asai.yusuke@lab.ntt.co.jp</w:t>
            </w:r>
          </w:p>
        </w:tc>
      </w:tr>
      <w:tr w:rsidR="00945C1F" w:rsidRPr="00F72C0C" w:rsidTr="00945C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 w:rsidR="00945C1F" w:rsidRPr="00F72C0C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Takeo Ichikawa</w:t>
            </w:r>
          </w:p>
        </w:tc>
        <w:tc>
          <w:tcPr>
            <w:tcW w:w="1275" w:type="dxa"/>
            <w:vAlign w:val="center"/>
          </w:tcPr>
          <w:p w:rsidR="00945C1F" w:rsidRPr="00545603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694" w:type="dxa"/>
          </w:tcPr>
          <w:p w:rsidR="00945C1F" w:rsidRPr="00F72C0C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1-1, Hikarinooka, Yokosuka-Shi, Kanagawa, 239-0847, Japan</w:t>
            </w:r>
          </w:p>
        </w:tc>
        <w:tc>
          <w:tcPr>
            <w:tcW w:w="1701" w:type="dxa"/>
            <w:vAlign w:val="center"/>
          </w:tcPr>
          <w:p w:rsidR="00945C1F" w:rsidRPr="00F72C0C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ko-KR"/>
              </w:rPr>
              <w:t>+8</w:t>
            </w:r>
            <w:r>
              <w:rPr>
                <w:rFonts w:eastAsiaTheme="minorEastAsia" w:hint="eastAsia"/>
                <w:b w:val="0"/>
                <w:sz w:val="20"/>
                <w:lang w:eastAsia="ja-JP"/>
              </w:rPr>
              <w:t>1 49 859 3079</w:t>
            </w:r>
          </w:p>
        </w:tc>
        <w:tc>
          <w:tcPr>
            <w:tcW w:w="2238" w:type="dxa"/>
            <w:vAlign w:val="center"/>
          </w:tcPr>
          <w:p w:rsidR="00945C1F" w:rsidRPr="00F72C0C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16"/>
              </w:rPr>
            </w:pPr>
            <w:r>
              <w:rPr>
                <w:rFonts w:eastAsiaTheme="minorEastAsia"/>
                <w:b w:val="0"/>
                <w:sz w:val="16"/>
                <w:lang w:eastAsia="ja-JP"/>
              </w:rPr>
              <w:t>I</w:t>
            </w:r>
            <w:r>
              <w:rPr>
                <w:rFonts w:eastAsiaTheme="minorEastAsia" w:hint="eastAsia"/>
                <w:b w:val="0"/>
                <w:sz w:val="16"/>
                <w:lang w:eastAsia="ja-JP"/>
              </w:rPr>
              <w:t>chikawa.takeo@lab.ntt.co.jp</w:t>
            </w:r>
          </w:p>
        </w:tc>
      </w:tr>
    </w:tbl>
    <w:p w:rsidR="00CA09B2" w:rsidRDefault="00CA09B2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945C1F" w:rsidRPr="00F72C0C" w:rsidRDefault="00945C1F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  <w:r w:rsidRPr="001D5A68">
                    <w:rPr>
                      <w:b w:val="0"/>
                      <w:sz w:val="22"/>
                    </w:rPr>
                    <w:t xml:space="preserve">This document </w:t>
                  </w:r>
                  <w:r w:rsidRPr="00F72C0C">
                    <w:rPr>
                      <w:rFonts w:hint="eastAsia"/>
                      <w:b w:val="0"/>
                      <w:sz w:val="22"/>
                      <w:lang w:eastAsia="ja-JP"/>
                    </w:rPr>
                    <w:t>propose</w:t>
                  </w:r>
                  <w:r w:rsidRPr="001D5A68">
                    <w:rPr>
                      <w:b w:val="0"/>
                      <w:sz w:val="22"/>
                    </w:rPr>
                    <w:t>s resolution</w:t>
                  </w:r>
                  <w:r w:rsidRPr="00F72C0C">
                    <w:rPr>
                      <w:rFonts w:hint="eastAsia"/>
                      <w:b w:val="0"/>
                      <w:sz w:val="22"/>
                      <w:lang w:eastAsia="ja-JP"/>
                    </w:rPr>
                    <w:t>s</w:t>
                  </w:r>
                  <w:r w:rsidRPr="001D5A68">
                    <w:rPr>
                      <w:b w:val="0"/>
                      <w:sz w:val="22"/>
                    </w:rPr>
                    <w:t xml:space="preserve"> for the comments </w:t>
                  </w:r>
                  <w:r w:rsidRPr="00F72C0C"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about the definitions in section 3.2 and etc. </w:t>
                  </w:r>
                </w:p>
                <w:p w:rsidR="00945C1F" w:rsidRPr="00F72C0C" w:rsidRDefault="00945C1F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</w:p>
                <w:p w:rsidR="00945C1F" w:rsidRPr="001D5A68" w:rsidRDefault="00945C1F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Notes on this document:</w:t>
                  </w:r>
                </w:p>
                <w:p w:rsidR="00945C1F" w:rsidRPr="001D5A68" w:rsidRDefault="00945C1F" w:rsidP="00945C1F">
                  <w:pPr>
                    <w:pStyle w:val="T1"/>
                    <w:numPr>
                      <w:ilvl w:val="0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1D5A68">
                    <w:rPr>
                      <w:b w:val="0"/>
                      <w:sz w:val="22"/>
                    </w:rPr>
                    <w:t>Comments are from: 11-11-0276-00-00ac-tgac-d0-1-comments.xls</w:t>
                  </w:r>
                  <w:r>
                    <w:rPr>
                      <w:b w:val="0"/>
                      <w:sz w:val="22"/>
                    </w:rPr>
                    <w:t>.</w:t>
                  </w:r>
                </w:p>
                <w:p w:rsidR="00945C1F" w:rsidRPr="00360C44" w:rsidRDefault="00945C1F" w:rsidP="00945C1F">
                  <w:pPr>
                    <w:pStyle w:val="T1"/>
                    <w:numPr>
                      <w:ilvl w:val="0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1D5A68">
                    <w:rPr>
                      <w:b w:val="0"/>
                      <w:sz w:val="22"/>
                    </w:rPr>
                    <w:t>Comments refer to:</w:t>
                  </w:r>
                  <w:r w:rsidRPr="001D5A68">
                    <w:rPr>
                      <w:b w:val="0"/>
                    </w:rPr>
                    <w:t xml:space="preserve"> </w:t>
                  </w:r>
                  <w:r w:rsidRPr="001D5A68">
                    <w:rPr>
                      <w:b w:val="0"/>
                      <w:sz w:val="22"/>
                    </w:rPr>
                    <w:t>Draft P802.11ac_D0.1.pdf</w:t>
                  </w:r>
                  <w:r>
                    <w:rPr>
                      <w:b w:val="0"/>
                      <w:sz w:val="22"/>
                    </w:rPr>
                    <w:t>.</w:t>
                  </w:r>
                </w:p>
                <w:p w:rsidR="00945C1F" w:rsidRPr="00F83931" w:rsidRDefault="00945C1F" w:rsidP="00945C1F">
                  <w:pPr>
                    <w:pStyle w:val="T1"/>
                    <w:numPr>
                      <w:ilvl w:val="0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 xml:space="preserve">In providing instruction for spec editing, the following conventions are used.    </w:t>
                  </w:r>
                </w:p>
                <w:p w:rsidR="00945C1F" w:rsidRPr="005030DC" w:rsidRDefault="00945C1F" w:rsidP="00945C1F">
                  <w:pPr>
                    <w:pStyle w:val="T1"/>
                    <w:numPr>
                      <w:ilvl w:val="1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5030DC">
                    <w:rPr>
                      <w:b w:val="0"/>
                      <w:sz w:val="22"/>
                    </w:rPr>
                    <w:t xml:space="preserve">Red text indicates changes to be applied to existing text in Draft P802.11ac_D0.1.pdf. </w:t>
                  </w:r>
                </w:p>
                <w:p w:rsidR="00945C1F" w:rsidRPr="005030DC" w:rsidRDefault="00945C1F" w:rsidP="00945C1F">
                  <w:pPr>
                    <w:pStyle w:val="T1"/>
                    <w:numPr>
                      <w:ilvl w:val="1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5030DC">
                    <w:rPr>
                      <w:b w:val="0"/>
                      <w:sz w:val="22"/>
                    </w:rPr>
                    <w:t>Text in blue is text copied from the 802.11n-2009 baseline that was not shown in the 11ac draft and that need be added to the draft, with the modifications shown in green.</w:t>
                  </w:r>
                </w:p>
                <w:p w:rsidR="00945C1F" w:rsidRPr="005030DC" w:rsidRDefault="00945C1F" w:rsidP="00945C1F">
                  <w:pPr>
                    <w:pStyle w:val="a7"/>
                    <w:numPr>
                      <w:ilvl w:val="1"/>
                      <w:numId w:val="1"/>
                    </w:num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Malgun Gothic" w:hAnsi="Times New Roman"/>
                      <w:szCs w:val="20"/>
                      <w:lang w:val="en-GB"/>
                    </w:rPr>
                  </w:pPr>
                  <w:r w:rsidRPr="005030DC">
                    <w:rPr>
                      <w:rFonts w:ascii="Times New Roman" w:eastAsia="Malgun Gothic" w:hAnsi="Times New Roman"/>
                      <w:szCs w:val="20"/>
                      <w:lang w:val="en-GB"/>
                    </w:rPr>
                    <w:t>Text in black is unmodified text from Draft P802.11ac_D0.1.pdf.</w:t>
                  </w:r>
                </w:p>
                <w:p w:rsidR="00945C1F" w:rsidRPr="00AD2B28" w:rsidRDefault="00945C1F" w:rsidP="00945C1F">
                  <w:pPr>
                    <w:pStyle w:val="T1"/>
                    <w:numPr>
                      <w:ilvl w:val="1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5030DC">
                    <w:rPr>
                      <w:b w:val="0"/>
                      <w:sz w:val="22"/>
                    </w:rPr>
                    <w:t>Italic light gray text i</w:t>
                  </w:r>
                  <w:r w:rsidRPr="00AD2B28">
                    <w:rPr>
                      <w:b w:val="0"/>
                      <w:sz w:val="22"/>
                    </w:rPr>
                    <w:t>ndicates instruction to the editor.</w:t>
                  </w:r>
                </w:p>
                <w:p w:rsidR="0029020B" w:rsidRDefault="0029020B" w:rsidP="00945C1F">
                  <w:pPr>
                    <w:jc w:val="both"/>
                  </w:pPr>
                </w:p>
              </w:txbxContent>
            </v:textbox>
          </v:shape>
        </w:pict>
      </w:r>
    </w:p>
    <w:p w:rsidR="00945C1F" w:rsidRDefault="00CA09B2" w:rsidP="00945C1F">
      <w:pPr>
        <w:pStyle w:val="T1"/>
        <w:spacing w:after="120"/>
        <w:jc w:val="left"/>
        <w:rPr>
          <w:rFonts w:eastAsiaTheme="minorEastAsia"/>
          <w:szCs w:val="28"/>
          <w:lang w:eastAsia="ja-JP"/>
        </w:rPr>
      </w:pPr>
      <w:r>
        <w:br w:type="page"/>
      </w:r>
      <w:r w:rsidR="00945C1F">
        <w:rPr>
          <w:rFonts w:eastAsiaTheme="minorEastAsia" w:hint="eastAsia"/>
          <w:szCs w:val="28"/>
          <w:lang w:eastAsia="ja-JP"/>
        </w:rPr>
        <w:lastRenderedPageBreak/>
        <w:t>Proposed Resolutions</w:t>
      </w:r>
    </w:p>
    <w:p w:rsidR="00945C1F" w:rsidRPr="00DD4570" w:rsidRDefault="00945C1F" w:rsidP="00945C1F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r w:rsidRPr="00DD4570">
        <w:rPr>
          <w:rFonts w:ascii="Times New Roman" w:hAnsi="Times New Roman"/>
          <w:b/>
          <w:lang w:eastAsia="ja-JP"/>
        </w:rPr>
        <w:t xml:space="preserve">Comments related to the definition of </w:t>
      </w:r>
      <w:r>
        <w:rPr>
          <w:rFonts w:ascii="Times New Roman" w:hAnsi="Times New Roman" w:hint="eastAsia"/>
          <w:b/>
          <w:lang w:eastAsia="ja-JP"/>
        </w:rPr>
        <w:t>MU-MIMO (CID 239 and 1805)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392057">
        <w:trPr>
          <w:trHeight w:val="1800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239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Hart, Brian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3.1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9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</w:rPr>
            </w:pPr>
            <w:r w:rsidRPr="00F72C0C">
              <w:rPr>
                <w:rFonts w:eastAsiaTheme="minorEastAsia"/>
                <w:color w:val="000000"/>
                <w:sz w:val="20"/>
              </w:rPr>
              <w:t>MU-MIMO definition could be confused with FDMA or cellular. For greater definitional power, append "over the same bandwidth in the same area; typically to or from a common STA"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000000"/>
                <w:sz w:val="20"/>
                <w:lang w:eastAsia="ja-JP"/>
              </w:rPr>
              <w:t>As in comment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B05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Agree in principle. 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MU</w:t>
            </w:r>
          </w:p>
        </w:tc>
      </w:tr>
      <w:tr w:rsidR="00945C1F" w:rsidRPr="00F72C0C" w:rsidTr="00392057">
        <w:trPr>
          <w:trHeight w:val="1868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1805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Yee, James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3.1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10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</w:rPr>
            </w:pPr>
            <w:r w:rsidRPr="00F72C0C">
              <w:rPr>
                <w:rFonts w:eastAsiaTheme="minorEastAsia"/>
                <w:color w:val="000000"/>
                <w:sz w:val="20"/>
              </w:rPr>
              <w:t>the MU-MIMO definition does not require any STA to have multiple antennas. It also seems to be redefining MIMO when a definition already exists.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</w:rPr>
            </w:pPr>
            <w:r w:rsidRPr="00F72C0C">
              <w:rPr>
                <w:rFonts w:eastAsiaTheme="minorEastAsia"/>
                <w:color w:val="000000"/>
                <w:sz w:val="20"/>
              </w:rPr>
              <w:t>Should clarify definition and reuse MIMO definition in the baseline spec.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B05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Agree in principle. TGac D0.1 allows a STA with single antenna to be a member of DL MU-MIMO recipient, so the definition of MU-MIMO shall not limit a STA to have multiple antennas.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PHY</w:t>
            </w:r>
          </w:p>
        </w:tc>
      </w:tr>
    </w:tbl>
    <w:p w:rsidR="00945C1F" w:rsidRDefault="00945C1F" w:rsidP="00945C1F">
      <w:pPr>
        <w:rPr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r w:rsidRPr="00DD4570">
        <w:rPr>
          <w:rFonts w:ascii="Times New Roman" w:hAnsi="Times New Roman"/>
          <w:b/>
          <w:lang w:eastAsia="ja-JP"/>
        </w:rPr>
        <w:t>Proposed response</w:t>
      </w:r>
      <w:r w:rsidRPr="00DD4570">
        <w:rPr>
          <w:rFonts w:ascii="Times New Roman" w:hAnsi="Times New Roman" w:hint="eastAsia"/>
          <w:b/>
          <w:lang w:eastAsia="ja-JP"/>
        </w:rPr>
        <w:t xml:space="preserve"> to CID 2</w:t>
      </w:r>
      <w:r>
        <w:rPr>
          <w:rFonts w:ascii="Times New Roman" w:hAnsi="Times New Roman" w:hint="eastAsia"/>
          <w:b/>
          <w:lang w:eastAsia="ja-JP"/>
        </w:rPr>
        <w:t>3</w:t>
      </w:r>
      <w:r w:rsidRPr="00DD4570">
        <w:rPr>
          <w:rFonts w:ascii="Times New Roman" w:hAnsi="Times New Roman" w:hint="eastAsia"/>
          <w:b/>
          <w:lang w:eastAsia="ja-JP"/>
        </w:rPr>
        <w:t>9</w:t>
      </w:r>
      <w:r>
        <w:rPr>
          <w:rFonts w:ascii="Times New Roman" w:hAnsi="Times New Roman" w:hint="eastAsia"/>
          <w:b/>
          <w:lang w:eastAsia="ja-JP"/>
        </w:rPr>
        <w:t xml:space="preserve"> and 1805</w:t>
      </w:r>
      <w:r w:rsidRPr="00DD4570">
        <w:rPr>
          <w:rFonts w:ascii="Times New Roman" w:hAnsi="Times New Roman"/>
          <w:lang w:eastAsia="ja-JP"/>
        </w:rPr>
        <w:t xml:space="preserve">: </w:t>
      </w:r>
    </w:p>
    <w:p w:rsidR="00945C1F" w:rsidRPr="0067627A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</w:p>
    <w:p w:rsidR="00945C1F" w:rsidRPr="0059763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Change the following sentences in Section 3.1 of</w:t>
      </w:r>
      <w:r w:rsidRPr="00597636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TGac Draft D0.1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: (P3L9)</w:t>
      </w: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b/>
          <w:bCs/>
          <w:color w:val="0D0D0D" w:themeColor="text1" w:themeTint="F2"/>
          <w:lang w:eastAsia="ja-JP"/>
        </w:rPr>
      </w:pPr>
      <w:r w:rsidRPr="00E17035">
        <w:rPr>
          <w:b/>
          <w:bCs/>
          <w:color w:val="0D0D0D" w:themeColor="text1" w:themeTint="F2"/>
          <w:lang w:eastAsia="ja-JP"/>
        </w:rPr>
        <w:t xml:space="preserve">multi-user multiple input, multiple output (MU-MIMO): </w:t>
      </w: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  <w:r w:rsidRPr="00E17035">
        <w:rPr>
          <w:bCs/>
          <w:color w:val="0D0D0D" w:themeColor="text1" w:themeTint="F2"/>
          <w:lang w:eastAsia="ja-JP"/>
        </w:rPr>
        <w:t>A technique where multiple STAs</w:t>
      </w:r>
      <w:r w:rsidRPr="00E17035">
        <w:rPr>
          <w:bCs/>
          <w:strike/>
          <w:color w:val="FF0000"/>
          <w:lang w:eastAsia="ja-JP"/>
        </w:rPr>
        <w:t>, each with potentially multiple antennas,</w:t>
      </w:r>
      <w:r w:rsidRPr="00E17035">
        <w:rPr>
          <w:bCs/>
          <w:color w:val="0D0D0D" w:themeColor="text1" w:themeTint="F2"/>
          <w:lang w:eastAsia="ja-JP"/>
        </w:rPr>
        <w:t xml:space="preserve"> </w:t>
      </w:r>
      <w:r w:rsidRPr="00E17035">
        <w:rPr>
          <w:rFonts w:hint="eastAsia"/>
          <w:bCs/>
          <w:color w:val="00B050"/>
          <w:lang w:eastAsia="ja-JP"/>
        </w:rPr>
        <w:t>(#1805)</w:t>
      </w:r>
      <w:r w:rsidRPr="00E17035">
        <w:rPr>
          <w:rFonts w:hint="eastAsia"/>
          <w:bCs/>
          <w:color w:val="0D0D0D" w:themeColor="text1" w:themeTint="F2"/>
          <w:lang w:eastAsia="ja-JP"/>
        </w:rPr>
        <w:t xml:space="preserve"> </w:t>
      </w:r>
      <w:r w:rsidRPr="00E17035">
        <w:rPr>
          <w:bCs/>
          <w:color w:val="0D0D0D" w:themeColor="text1" w:themeTint="F2"/>
          <w:lang w:eastAsia="ja-JP"/>
        </w:rPr>
        <w:t>transmit and/or receive independent</w:t>
      </w:r>
      <w:r w:rsidRPr="00E17035">
        <w:rPr>
          <w:rFonts w:hint="eastAsia"/>
          <w:bCs/>
          <w:color w:val="0D0D0D" w:themeColor="text1" w:themeTint="F2"/>
          <w:lang w:eastAsia="ja-JP"/>
        </w:rPr>
        <w:t xml:space="preserve"> </w:t>
      </w:r>
      <w:r w:rsidRPr="00E17035">
        <w:rPr>
          <w:bCs/>
          <w:color w:val="0D0D0D" w:themeColor="text1" w:themeTint="F2"/>
          <w:lang w:eastAsia="ja-JP"/>
        </w:rPr>
        <w:t>data streams simultaneously</w:t>
      </w:r>
      <w:r w:rsidRPr="00E17035">
        <w:rPr>
          <w:bCs/>
          <w:strike/>
          <w:color w:val="FF0000"/>
          <w:lang w:eastAsia="ja-JP"/>
        </w:rPr>
        <w:t>.</w:t>
      </w:r>
      <w:r w:rsidRPr="00E17035">
        <w:rPr>
          <w:bCs/>
          <w:color w:val="FF0000"/>
          <w:u w:val="single"/>
          <w:lang w:eastAsia="ja-JP"/>
        </w:rPr>
        <w:t xml:space="preserve"> </w:t>
      </w:r>
      <w:r w:rsidRPr="00E17035">
        <w:rPr>
          <w:rFonts w:hint="eastAsia"/>
          <w:bCs/>
          <w:color w:val="FF0000"/>
          <w:u w:val="single"/>
          <w:lang w:eastAsia="ja-JP"/>
        </w:rPr>
        <w:t xml:space="preserve">over the same frequency band; </w:t>
      </w:r>
      <w:r w:rsidRPr="00E17035">
        <w:rPr>
          <w:bCs/>
          <w:color w:val="FF0000"/>
          <w:u w:val="single"/>
          <w:lang w:eastAsia="ja-JP"/>
        </w:rPr>
        <w:t>typically to or from a common STA.</w:t>
      </w:r>
      <w:r w:rsidRPr="00E17035">
        <w:rPr>
          <w:rFonts w:hint="eastAsia"/>
          <w:bCs/>
          <w:color w:val="FF0000"/>
          <w:u w:val="single"/>
          <w:lang w:eastAsia="ja-JP"/>
        </w:rPr>
        <w:t xml:space="preserve"> </w:t>
      </w:r>
      <w:r w:rsidRPr="00E17035">
        <w:rPr>
          <w:rFonts w:hint="eastAsia"/>
          <w:bCs/>
          <w:color w:val="00B050"/>
          <w:u w:val="single"/>
          <w:lang w:eastAsia="ja-JP"/>
        </w:rPr>
        <w:t>(#239)</w:t>
      </w: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</w:p>
    <w:p w:rsidR="00945C1F" w:rsidRPr="00DD4570" w:rsidRDefault="00945C1F" w:rsidP="00945C1F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bookmarkStart w:id="0" w:name="OLE_LINK5"/>
      <w:bookmarkStart w:id="1" w:name="OLE_LINK6"/>
      <w:r w:rsidRPr="00DD4570">
        <w:rPr>
          <w:rFonts w:ascii="Times New Roman" w:hAnsi="Times New Roman"/>
          <w:b/>
          <w:lang w:eastAsia="ja-JP"/>
        </w:rPr>
        <w:t xml:space="preserve">Comments related to the definition of </w:t>
      </w:r>
      <w:r>
        <w:rPr>
          <w:rFonts w:ascii="Times New Roman" w:hAnsi="Times New Roman" w:hint="eastAsia"/>
          <w:b/>
          <w:lang w:eastAsia="ja-JP"/>
        </w:rPr>
        <w:t>DL MU-MIMO (CID 237)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392057">
        <w:trPr>
          <w:trHeight w:val="1800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237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Hart, Brian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3.1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13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</w:rPr>
              <w:t>11ad has redefined "downlink", so the 802.11 downlink is now a more general term than many folk realise, and as a modifier does not automatically mean AP to clients</w:t>
            </w:r>
            <w:r w:rsidRPr="00F72C0C">
              <w:rPr>
                <w:rFonts w:eastAsiaTheme="minorEastAsia" w:hint="eastAsia"/>
                <w:color w:val="000000"/>
                <w:sz w:val="20"/>
                <w:lang w:eastAsia="ja-JP"/>
              </w:rPr>
              <w:t xml:space="preserve">. 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Liase with 11ad to find a cleaner way forward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FF000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FF0000"/>
                <w:sz w:val="20"/>
                <w:lang w:eastAsia="ja-JP"/>
              </w:rPr>
              <w:t xml:space="preserve">Disagree.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MU</w:t>
            </w:r>
          </w:p>
        </w:tc>
      </w:tr>
      <w:bookmarkEnd w:id="0"/>
      <w:bookmarkEnd w:id="1"/>
    </w:tbl>
    <w:p w:rsidR="00945C1F" w:rsidRDefault="00945C1F" w:rsidP="00945C1F">
      <w:pPr>
        <w:rPr>
          <w:lang w:eastAsia="ja-JP"/>
        </w:rPr>
      </w:pPr>
    </w:p>
    <w:p w:rsidR="00945C1F" w:rsidRPr="00E4277B" w:rsidRDefault="00945C1F" w:rsidP="00945C1F">
      <w:pPr>
        <w:pStyle w:val="a8"/>
        <w:rPr>
          <w:rFonts w:ascii="Times New Roman" w:hAnsi="Times New Roman"/>
          <w:b/>
          <w:lang w:eastAsia="ja-JP"/>
        </w:rPr>
      </w:pPr>
      <w:r w:rsidRPr="00E4277B">
        <w:rPr>
          <w:rFonts w:ascii="Times New Roman" w:hAnsi="Times New Roman" w:hint="eastAsia"/>
          <w:b/>
          <w:lang w:eastAsia="ja-JP"/>
        </w:rPr>
        <w:t xml:space="preserve">Discussion: </w:t>
      </w:r>
    </w:p>
    <w:p w:rsidR="00945C1F" w:rsidRPr="00180E44" w:rsidRDefault="00945C1F" w:rsidP="00945C1F">
      <w:pPr>
        <w:pStyle w:val="a8"/>
        <w:rPr>
          <w:rFonts w:ascii="Times New Roman" w:hAnsi="Times New Roman"/>
          <w:lang w:eastAsia="ja-JP"/>
        </w:rPr>
      </w:pPr>
      <w:r w:rsidRPr="00180E44">
        <w:rPr>
          <w:rFonts w:ascii="Times New Roman" w:hAnsi="Times New Roman"/>
          <w:lang w:eastAsia="ja-JP"/>
        </w:rPr>
        <w:lastRenderedPageBreak/>
        <w:t>The definition</w:t>
      </w:r>
      <w:r>
        <w:rPr>
          <w:rFonts w:ascii="Times New Roman" w:hAnsi="Times New Roman" w:hint="eastAsia"/>
          <w:lang w:eastAsia="ja-JP"/>
        </w:rPr>
        <w:t>s</w:t>
      </w:r>
      <w:r w:rsidRPr="00180E44">
        <w:rPr>
          <w:rFonts w:ascii="Times New Roman" w:hAnsi="Times New Roman"/>
          <w:lang w:eastAsia="ja-JP"/>
        </w:rPr>
        <w:t xml:space="preserve"> of</w:t>
      </w:r>
      <w:r>
        <w:rPr>
          <w:rFonts w:ascii="Times New Roman" w:hAnsi="Times New Roman"/>
          <w:lang w:eastAsia="ja-JP"/>
        </w:rPr>
        <w:t xml:space="preserve"> "downlink" in </w:t>
      </w:r>
      <w:r>
        <w:rPr>
          <w:rFonts w:ascii="Times New Roman" w:hAnsi="Times New Roman" w:hint="eastAsia"/>
          <w:lang w:eastAsia="ja-JP"/>
        </w:rPr>
        <w:t xml:space="preserve">REVmbD8.0 </w:t>
      </w:r>
      <w:r w:rsidRPr="00180E44">
        <w:rPr>
          <w:rFonts w:ascii="Times New Roman" w:hAnsi="Times New Roman"/>
          <w:lang w:eastAsia="ja-JP"/>
        </w:rPr>
        <w:t xml:space="preserve">and </w:t>
      </w:r>
      <w:r>
        <w:rPr>
          <w:rFonts w:ascii="Times New Roman" w:hAnsi="Times New Roman" w:hint="eastAsia"/>
          <w:lang w:eastAsia="ja-JP"/>
        </w:rPr>
        <w:t xml:space="preserve">TGad </w:t>
      </w:r>
      <w:r w:rsidRPr="00180E44">
        <w:rPr>
          <w:rFonts w:ascii="Times New Roman" w:hAnsi="Times New Roman"/>
          <w:lang w:eastAsia="ja-JP"/>
        </w:rPr>
        <w:t>draft</w:t>
      </w:r>
      <w:r>
        <w:rPr>
          <w:rFonts w:ascii="Times New Roman" w:hAnsi="Times New Roman" w:hint="eastAsia"/>
          <w:lang w:eastAsia="ja-JP"/>
        </w:rPr>
        <w:t xml:space="preserve"> D2.0 are as follows</w:t>
      </w:r>
      <w:r w:rsidRPr="00180E44">
        <w:rPr>
          <w:rFonts w:ascii="Times New Roman" w:hAnsi="Times New Roman"/>
          <w:lang w:eastAsia="ja-JP"/>
        </w:rPr>
        <w:t>:</w:t>
      </w:r>
    </w:p>
    <w:p w:rsidR="00945C1F" w:rsidRPr="009B4F4C" w:rsidRDefault="00945C1F" w:rsidP="00945C1F">
      <w:pPr>
        <w:pStyle w:val="a8"/>
        <w:numPr>
          <w:ilvl w:val="0"/>
          <w:numId w:val="4"/>
        </w:numPr>
        <w:ind w:left="360"/>
        <w:rPr>
          <w:rFonts w:ascii="Times New Roman" w:hAnsi="Times New Roman"/>
          <w:lang w:eastAsia="ja-JP"/>
        </w:rPr>
      </w:pPr>
      <w:bookmarkStart w:id="2" w:name="OLE_LINK1"/>
      <w:bookmarkStart w:id="3" w:name="OLE_LINK2"/>
      <w:r w:rsidRPr="009B4F4C">
        <w:rPr>
          <w:rFonts w:ascii="Times New Roman" w:hAnsi="Times New Roman" w:hint="eastAsia"/>
          <w:lang w:eastAsia="ja-JP"/>
        </w:rPr>
        <w:t>(</w:t>
      </w:r>
      <w:r w:rsidRPr="009B4F4C">
        <w:rPr>
          <w:rFonts w:ascii="Times New Roman" w:hAnsi="Times New Roman"/>
          <w:lang w:eastAsia="ja-JP"/>
        </w:rPr>
        <w:t>REVmbD8.0</w:t>
      </w:r>
      <w:r w:rsidRPr="009B4F4C">
        <w:rPr>
          <w:rFonts w:ascii="Times New Roman" w:hAnsi="Times New Roman" w:hint="eastAsia"/>
          <w:lang w:eastAsia="ja-JP"/>
        </w:rPr>
        <w:t xml:space="preserve">) </w:t>
      </w:r>
      <w:r w:rsidRPr="009B4F4C">
        <w:rPr>
          <w:rFonts w:ascii="Times New Roman" w:hAnsi="Times New Roman"/>
          <w:b/>
          <w:lang w:eastAsia="ja-JP"/>
        </w:rPr>
        <w:t>downlink:</w:t>
      </w:r>
    </w:p>
    <w:p w:rsidR="00945C1F" w:rsidRPr="00180E44" w:rsidRDefault="00945C1F" w:rsidP="00945C1F">
      <w:pPr>
        <w:pStyle w:val="a8"/>
        <w:ind w:firstLine="360"/>
        <w:rPr>
          <w:rFonts w:ascii="Times New Roman" w:hAnsi="Times New Roman"/>
          <w:lang w:eastAsia="ja-JP"/>
        </w:rPr>
      </w:pPr>
      <w:r w:rsidRPr="00180E44">
        <w:rPr>
          <w:rFonts w:ascii="Times New Roman" w:hAnsi="Times New Roman"/>
          <w:lang w:eastAsia="ja-JP"/>
        </w:rPr>
        <w:t>A unidirectional link from an access point (AP) to one or more non-AP stations (STAs).</w:t>
      </w:r>
    </w:p>
    <w:p w:rsidR="00945C1F" w:rsidRPr="009B4F4C" w:rsidRDefault="00945C1F" w:rsidP="00945C1F">
      <w:pPr>
        <w:pStyle w:val="a8"/>
        <w:numPr>
          <w:ilvl w:val="0"/>
          <w:numId w:val="4"/>
        </w:numPr>
        <w:ind w:left="360"/>
        <w:rPr>
          <w:rFonts w:ascii="Times New Roman" w:hAnsi="Times New Roman"/>
          <w:lang w:eastAsia="ja-JP"/>
        </w:rPr>
      </w:pPr>
      <w:r w:rsidRPr="009B4F4C">
        <w:rPr>
          <w:rFonts w:ascii="Times New Roman" w:hAnsi="Times New Roman" w:hint="eastAsia"/>
          <w:lang w:eastAsia="ja-JP"/>
        </w:rPr>
        <w:t>(</w:t>
      </w:r>
      <w:r w:rsidRPr="009B4F4C">
        <w:rPr>
          <w:rFonts w:ascii="Times New Roman" w:hAnsi="Times New Roman"/>
          <w:lang w:eastAsia="ja-JP"/>
        </w:rPr>
        <w:t>TGad</w:t>
      </w:r>
      <w:r w:rsidRPr="009B4F4C">
        <w:rPr>
          <w:rFonts w:ascii="Times New Roman" w:hAnsi="Times New Roman" w:hint="eastAsia"/>
          <w:lang w:eastAsia="ja-JP"/>
        </w:rPr>
        <w:t>)</w:t>
      </w:r>
      <w:r>
        <w:rPr>
          <w:rFonts w:ascii="Times New Roman" w:hAnsi="Times New Roman" w:hint="eastAsia"/>
          <w:lang w:eastAsia="ja-JP"/>
        </w:rPr>
        <w:t xml:space="preserve"> </w:t>
      </w:r>
      <w:r w:rsidRPr="009B4F4C">
        <w:rPr>
          <w:rFonts w:ascii="Times New Roman" w:hAnsi="Times New Roman"/>
          <w:b/>
          <w:lang w:eastAsia="ja-JP"/>
        </w:rPr>
        <w:t>downlink:</w:t>
      </w:r>
    </w:p>
    <w:bookmarkEnd w:id="2"/>
    <w:bookmarkEnd w:id="3"/>
    <w:p w:rsidR="00945C1F" w:rsidRPr="00180E44" w:rsidRDefault="00945C1F" w:rsidP="00945C1F">
      <w:pPr>
        <w:pStyle w:val="a8"/>
        <w:ind w:left="360"/>
        <w:rPr>
          <w:rFonts w:ascii="Times New Roman" w:hAnsi="Times New Roman"/>
          <w:u w:val="single"/>
          <w:lang w:eastAsia="ja-JP"/>
        </w:rPr>
      </w:pPr>
      <w:r w:rsidRPr="00180E44">
        <w:rPr>
          <w:rFonts w:ascii="Times New Roman" w:hAnsi="Times New Roman"/>
          <w:lang w:eastAsia="ja-JP"/>
        </w:rPr>
        <w:t xml:space="preserve">A unidirectional link from an access point (AP) to one or more non-AP stations (STAs) </w:t>
      </w:r>
      <w:r w:rsidRPr="00180E44">
        <w:rPr>
          <w:rFonts w:ascii="Times New Roman" w:hAnsi="Times New Roman"/>
          <w:u w:val="single"/>
          <w:lang w:eastAsia="ja-JP"/>
        </w:rPr>
        <w:t>or a unidirectional link from a non-AP destination directional band (DB</w:t>
      </w:r>
      <w:r>
        <w:rPr>
          <w:rFonts w:ascii="Times New Roman" w:hAnsi="Times New Roman" w:hint="eastAsia"/>
          <w:u w:val="single"/>
          <w:lang w:eastAsia="ja-JP"/>
        </w:rPr>
        <w:t>and</w:t>
      </w:r>
      <w:r w:rsidRPr="00180E44">
        <w:rPr>
          <w:rFonts w:ascii="Times New Roman" w:hAnsi="Times New Roman"/>
          <w:u w:val="single"/>
          <w:lang w:eastAsia="ja-JP"/>
        </w:rPr>
        <w:t>) STA to a non-AP source DBand STA.</w:t>
      </w:r>
    </w:p>
    <w:p w:rsidR="00945C1F" w:rsidRPr="00C7594B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 xml:space="preserve">Although the definition </w:t>
      </w:r>
      <w:r w:rsidRPr="00180E44">
        <w:rPr>
          <w:rFonts w:ascii="Times New Roman" w:hAnsi="Times New Roman"/>
          <w:lang w:eastAsia="ja-JP"/>
        </w:rPr>
        <w:t xml:space="preserve">of </w:t>
      </w:r>
      <w:r>
        <w:rPr>
          <w:rFonts w:ascii="Times New Roman" w:hAnsi="Times New Roman"/>
          <w:lang w:eastAsia="ja-JP"/>
        </w:rPr>
        <w:t>“</w:t>
      </w:r>
      <w:r w:rsidRPr="00180E44">
        <w:rPr>
          <w:rFonts w:ascii="Times New Roman" w:hAnsi="Times New Roman"/>
          <w:lang w:eastAsia="ja-JP"/>
        </w:rPr>
        <w:t>downlink</w:t>
      </w:r>
      <w:r>
        <w:rPr>
          <w:rFonts w:ascii="Times New Roman" w:hAnsi="Times New Roman"/>
          <w:lang w:eastAsia="ja-JP"/>
        </w:rPr>
        <w:t>”</w:t>
      </w:r>
      <w:r>
        <w:rPr>
          <w:rFonts w:ascii="Times New Roman" w:hAnsi="Times New Roman" w:hint="eastAsia"/>
          <w:lang w:eastAsia="ja-JP"/>
        </w:rPr>
        <w:t xml:space="preserve"> has been</w:t>
      </w:r>
      <w:r w:rsidRPr="00180E44">
        <w:rPr>
          <w:rFonts w:ascii="Times New Roman" w:hAnsi="Times New Roman"/>
          <w:lang w:eastAsia="ja-JP"/>
        </w:rPr>
        <w:t xml:space="preserve"> </w:t>
      </w:r>
      <w:r>
        <w:rPr>
          <w:rFonts w:ascii="Times New Roman" w:hAnsi="Times New Roman" w:hint="eastAsia"/>
          <w:lang w:eastAsia="ja-JP"/>
        </w:rPr>
        <w:t xml:space="preserve">modified in TGad draft, it </w:t>
      </w:r>
      <w:r w:rsidRPr="00180E44">
        <w:rPr>
          <w:rFonts w:ascii="Times New Roman" w:hAnsi="Times New Roman"/>
          <w:lang w:eastAsia="ja-JP"/>
        </w:rPr>
        <w:t>still includes</w:t>
      </w:r>
      <w:r>
        <w:rPr>
          <w:rFonts w:ascii="Times New Roman" w:hAnsi="Times New Roman" w:hint="eastAsia"/>
          <w:lang w:eastAsia="ja-JP"/>
        </w:rPr>
        <w:t xml:space="preserve"> the original meaning, </w:t>
      </w:r>
      <w:r>
        <w:rPr>
          <w:rFonts w:ascii="Times New Roman" w:hAnsi="Times New Roman"/>
          <w:lang w:eastAsia="ja-JP"/>
        </w:rPr>
        <w:t>“</w:t>
      </w:r>
      <w:r w:rsidRPr="00180E44">
        <w:rPr>
          <w:rFonts w:ascii="Times New Roman" w:hAnsi="Times New Roman"/>
          <w:i/>
          <w:lang w:eastAsia="ja-JP"/>
        </w:rPr>
        <w:t>the communication flow from an AP to one or more STAs</w:t>
      </w:r>
      <w:r>
        <w:rPr>
          <w:rFonts w:ascii="Times New Roman" w:hAnsi="Times New Roman" w:hint="eastAsia"/>
          <w:i/>
          <w:lang w:eastAsia="ja-JP"/>
        </w:rPr>
        <w:t>.</w:t>
      </w:r>
      <w:r>
        <w:rPr>
          <w:rFonts w:ascii="Times New Roman" w:hAnsi="Times New Roman"/>
          <w:i/>
          <w:lang w:eastAsia="ja-JP"/>
        </w:rPr>
        <w:t>”</w:t>
      </w:r>
      <w:r w:rsidRPr="00180E44">
        <w:rPr>
          <w:rFonts w:ascii="Times New Roman" w:hAnsi="Times New Roman"/>
          <w:lang w:eastAsia="ja-JP"/>
        </w:rPr>
        <w:t xml:space="preserve"> </w:t>
      </w:r>
    </w:p>
    <w:p w:rsidR="00945C1F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 xml:space="preserve">In addition, it is clear that the term of </w:t>
      </w:r>
      <w:r>
        <w:rPr>
          <w:rFonts w:ascii="Times New Roman" w:hAnsi="Times New Roman"/>
          <w:lang w:eastAsia="ja-JP"/>
        </w:rPr>
        <w:t>“</w:t>
      </w:r>
      <w:r>
        <w:rPr>
          <w:rFonts w:ascii="Times New Roman" w:hAnsi="Times New Roman" w:hint="eastAsia"/>
          <w:lang w:eastAsia="ja-JP"/>
        </w:rPr>
        <w:t>downlink</w:t>
      </w:r>
      <w:r>
        <w:rPr>
          <w:rFonts w:ascii="Times New Roman" w:hAnsi="Times New Roman"/>
          <w:lang w:eastAsia="ja-JP"/>
        </w:rPr>
        <w:t>”</w:t>
      </w:r>
      <w:r>
        <w:rPr>
          <w:rFonts w:ascii="Times New Roman" w:hAnsi="Times New Roman" w:hint="eastAsia"/>
          <w:lang w:eastAsia="ja-JP"/>
        </w:rPr>
        <w:t xml:space="preserve"> in DL MU-MIMO does not include the second meaning of the modified definition, </w:t>
      </w:r>
      <w:r>
        <w:rPr>
          <w:rFonts w:ascii="Times New Roman" w:hAnsi="Times New Roman"/>
          <w:lang w:eastAsia="ja-JP"/>
        </w:rPr>
        <w:t>“</w:t>
      </w:r>
      <w:r w:rsidRPr="009B4F4C">
        <w:rPr>
          <w:rFonts w:ascii="Times New Roman" w:hAnsi="Times New Roman" w:hint="eastAsia"/>
          <w:i/>
          <w:lang w:eastAsia="ja-JP"/>
        </w:rPr>
        <w:t>a unidirectional link from a non-AP destination directional band (DB) STA to a non-AP source DBand STA</w:t>
      </w:r>
      <w:r>
        <w:rPr>
          <w:rFonts w:ascii="Times New Roman" w:hAnsi="Times New Roman"/>
          <w:lang w:eastAsia="ja-JP"/>
        </w:rPr>
        <w:t>”</w:t>
      </w:r>
      <w:r>
        <w:rPr>
          <w:rFonts w:ascii="Times New Roman" w:hAnsi="Times New Roman" w:hint="eastAsia"/>
          <w:lang w:eastAsia="ja-JP"/>
        </w:rPr>
        <w:t xml:space="preserve"> because the specification related to DBand STA is out-of-scope in TGac. </w:t>
      </w:r>
    </w:p>
    <w:p w:rsidR="00945C1F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 xml:space="preserve">Therefore, the definition of DL MU-MUMO in TGac draft D1.0 is appropriate. </w:t>
      </w:r>
    </w:p>
    <w:p w:rsidR="00945C1F" w:rsidRPr="009B4F4C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b/>
          <w:lang w:eastAsia="ja-JP"/>
        </w:rPr>
        <w:t>Proposed response to CID 237</w:t>
      </w:r>
      <w:r>
        <w:rPr>
          <w:rFonts w:ascii="Times New Roman" w:hAnsi="Times New Roman"/>
          <w:lang w:eastAsia="ja-JP"/>
        </w:rPr>
        <w:t xml:space="preserve">: </w:t>
      </w: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>Disagree</w:t>
      </w:r>
      <w:r>
        <w:rPr>
          <w:rFonts w:ascii="Times New Roman" w:hAnsi="Times New Roman"/>
          <w:lang w:eastAsia="ja-JP"/>
        </w:rPr>
        <w:t xml:space="preserve">. </w:t>
      </w: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bookmarkStart w:id="4" w:name="OLE_LINK17"/>
      <w:bookmarkStart w:id="5" w:name="OLE_LINK18"/>
    </w:p>
    <w:p w:rsidR="00945C1F" w:rsidRPr="00DD4570" w:rsidRDefault="00945C1F" w:rsidP="00945C1F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r w:rsidRPr="00DD4570">
        <w:rPr>
          <w:rFonts w:ascii="Times New Roman" w:hAnsi="Times New Roman"/>
          <w:b/>
          <w:lang w:eastAsia="ja-JP"/>
        </w:rPr>
        <w:t xml:space="preserve">Comments </w:t>
      </w:r>
      <w:bookmarkStart w:id="6" w:name="OLE_LINK9"/>
      <w:bookmarkStart w:id="7" w:name="OLE_LINK10"/>
      <w:r w:rsidRPr="00DD4570">
        <w:rPr>
          <w:rFonts w:ascii="Times New Roman" w:hAnsi="Times New Roman"/>
          <w:b/>
          <w:lang w:eastAsia="ja-JP"/>
        </w:rPr>
        <w:t xml:space="preserve">related to the definition of </w:t>
      </w:r>
      <w:r>
        <w:rPr>
          <w:rFonts w:ascii="Times New Roman" w:hAnsi="Times New Roman" w:hint="eastAsia"/>
          <w:b/>
          <w:lang w:eastAsia="ja-JP"/>
        </w:rPr>
        <w:t>MU-MIMO (CID 239 and 1805)</w:t>
      </w:r>
      <w:bookmarkEnd w:id="6"/>
      <w:bookmarkEnd w:id="7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392057">
        <w:trPr>
          <w:trHeight w:val="1800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1574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Zhu, Chunhui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6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In a 160 or 80+80 VHT BSS, a secondary 40MHz subchannel may not always be adjacent to the primary 40MHz channel. It may be adjacent to another secondary 40MHz channel.</w:t>
            </w:r>
            <w:r w:rsidRPr="00F72C0C">
              <w:rPr>
                <w:rFonts w:eastAsiaTheme="minorEastAsia" w:hint="eastAsia"/>
                <w:color w:val="000000"/>
                <w:sz w:val="20"/>
                <w:lang w:eastAsia="ja-JP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Leave to the PHY ad hoc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FF000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FF0000"/>
                <w:sz w:val="20"/>
                <w:lang w:eastAsia="ja-JP"/>
              </w:rPr>
              <w:t xml:space="preserve">Disagree.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COEX</w:t>
            </w:r>
          </w:p>
        </w:tc>
      </w:tr>
    </w:tbl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Pr="009A1D19" w:rsidRDefault="00945C1F" w:rsidP="00945C1F">
      <w:pPr>
        <w:pStyle w:val="a8"/>
        <w:rPr>
          <w:rFonts w:ascii="Times New Roman" w:hAnsi="Times New Roman"/>
          <w:b/>
          <w:lang w:eastAsia="ja-JP"/>
        </w:rPr>
      </w:pPr>
      <w:r w:rsidRPr="009A1D19">
        <w:rPr>
          <w:rFonts w:ascii="Times New Roman" w:hAnsi="Times New Roman" w:hint="eastAsia"/>
          <w:b/>
          <w:lang w:eastAsia="ja-JP"/>
        </w:rPr>
        <w:t xml:space="preserve">Discussion: </w:t>
      </w:r>
    </w:p>
    <w:p w:rsidR="00945C1F" w:rsidRPr="00E17035" w:rsidRDefault="00945C1F" w:rsidP="00945C1F">
      <w:pPr>
        <w:pStyle w:val="a8"/>
        <w:rPr>
          <w:rFonts w:ascii="Times New Roman" w:hAnsi="Times New Roman"/>
          <w:lang w:eastAsia="ja-JP"/>
        </w:rPr>
      </w:pPr>
      <w:r w:rsidRPr="00E17035">
        <w:rPr>
          <w:rFonts w:ascii="Times New Roman" w:hAnsi="Times New Roman" w:hint="eastAsia"/>
          <w:lang w:eastAsia="ja-JP"/>
        </w:rPr>
        <w:t xml:space="preserve">The definition of primary and secondary 40 MHz channels in TGac D0.1 are as follows: </w:t>
      </w:r>
    </w:p>
    <w:p w:rsidR="00945C1F" w:rsidRPr="00E17035" w:rsidRDefault="00945C1F" w:rsidP="00945C1F">
      <w:pPr>
        <w:pStyle w:val="a8"/>
        <w:numPr>
          <w:ilvl w:val="0"/>
          <w:numId w:val="4"/>
        </w:numPr>
        <w:rPr>
          <w:rFonts w:ascii="Times New Roman" w:hAnsi="Times New Roman"/>
          <w:b/>
          <w:lang w:eastAsia="ja-JP"/>
        </w:rPr>
      </w:pPr>
      <w:r w:rsidRPr="00E17035">
        <w:rPr>
          <w:rFonts w:ascii="Times New Roman" w:hAnsi="Times New Roman"/>
          <w:b/>
          <w:bCs/>
        </w:rPr>
        <w:t xml:space="preserve">primary 40 MHz channel: </w:t>
      </w:r>
      <w:r>
        <w:rPr>
          <w:rFonts w:ascii="Times New Roman" w:hAnsi="Times New Roman" w:hint="eastAsia"/>
          <w:b/>
          <w:bCs/>
          <w:lang w:eastAsia="ja-JP"/>
        </w:rPr>
        <w:t>(P2L64)</w:t>
      </w:r>
    </w:p>
    <w:p w:rsidR="00945C1F" w:rsidRPr="00E17035" w:rsidRDefault="00945C1F" w:rsidP="00945C1F">
      <w:pPr>
        <w:pStyle w:val="a8"/>
        <w:ind w:left="720"/>
        <w:rPr>
          <w:rFonts w:ascii="Times New Roman" w:hAnsi="Times New Roman"/>
          <w:b/>
          <w:lang w:eastAsia="ja-JP"/>
        </w:rPr>
      </w:pPr>
      <w:r w:rsidRPr="00E17035">
        <w:rPr>
          <w:rFonts w:ascii="TimesNewRoman" w:hAnsi="TimesNewRoman" w:cs="TimesNewRoman"/>
        </w:rPr>
        <w:t>In an 80, 160 or 80+80 MHz VHT BSS, the 40 MHz subchannel that includes the primary 20 MHz channel and can be used to setup a VHT 40 MHz BSS.</w:t>
      </w:r>
    </w:p>
    <w:p w:rsidR="00945C1F" w:rsidRPr="00E17035" w:rsidRDefault="00945C1F" w:rsidP="00945C1F">
      <w:pPr>
        <w:pStyle w:val="a8"/>
        <w:numPr>
          <w:ilvl w:val="0"/>
          <w:numId w:val="4"/>
        </w:numPr>
        <w:rPr>
          <w:rFonts w:ascii="Times New Roman" w:hAnsi="Times New Roman"/>
          <w:b/>
          <w:lang w:eastAsia="ja-JP"/>
        </w:rPr>
      </w:pPr>
      <w:r w:rsidRPr="00E17035">
        <w:rPr>
          <w:rFonts w:ascii="Times New Roman" w:hAnsi="Times New Roman"/>
          <w:b/>
          <w:lang w:eastAsia="ja-JP"/>
        </w:rPr>
        <w:t xml:space="preserve">secondary 40 MHz channel: </w:t>
      </w:r>
      <w:r>
        <w:rPr>
          <w:rFonts w:ascii="Times New Roman" w:hAnsi="Times New Roman" w:hint="eastAsia"/>
          <w:b/>
          <w:lang w:eastAsia="ja-JP"/>
        </w:rPr>
        <w:t>(P3L6)</w:t>
      </w:r>
    </w:p>
    <w:p w:rsidR="00945C1F" w:rsidRPr="00E17035" w:rsidRDefault="00945C1F" w:rsidP="00945C1F">
      <w:pPr>
        <w:pStyle w:val="a8"/>
        <w:ind w:left="720"/>
        <w:rPr>
          <w:rFonts w:ascii="Times New Roman" w:hAnsi="Times New Roman"/>
          <w:lang w:eastAsia="ja-JP"/>
        </w:rPr>
      </w:pPr>
      <w:r w:rsidRPr="00E17035">
        <w:rPr>
          <w:rFonts w:ascii="Times New Roman" w:hAnsi="Times New Roman"/>
          <w:lang w:eastAsia="ja-JP"/>
        </w:rPr>
        <w:t xml:space="preserve">In an 80 MHz VHT BSS, the 40 MHz subchannel adjacent to the primary 40 MHz channel that together form the 80 MHz channel of the 80 MHz VHT BSS. </w:t>
      </w:r>
      <w:r w:rsidRPr="00E17035">
        <w:rPr>
          <w:rFonts w:ascii="Times New Roman" w:hAnsi="Times New Roman"/>
          <w:highlight w:val="yellow"/>
          <w:lang w:eastAsia="ja-JP"/>
        </w:rPr>
        <w:t>In a 160 or 80+80 MHz VHT BSS, the 40 MHz subchannel adjacent to the primary 40 MHz channel that together form the primary 80 MHz channel.</w:t>
      </w:r>
    </w:p>
    <w:p w:rsidR="00945C1F" w:rsidRPr="00E17035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Pr="00E17035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  <w:r w:rsidRPr="00E17035">
        <w:rPr>
          <w:rFonts w:ascii="Times New Roman" w:hAnsi="Times New Roman" w:hint="eastAsia"/>
          <w:lang w:eastAsia="ja-JP"/>
        </w:rPr>
        <w:t xml:space="preserve">The </w:t>
      </w:r>
      <w:r w:rsidRPr="00E17035">
        <w:rPr>
          <w:rFonts w:ascii="Times New Roman" w:hAnsi="Times New Roman"/>
          <w:lang w:eastAsia="ja-JP"/>
        </w:rPr>
        <w:t>following</w:t>
      </w:r>
      <w:r w:rsidRPr="00E17035">
        <w:rPr>
          <w:rFonts w:ascii="Times New Roman" w:hAnsi="Times New Roman" w:hint="eastAsia"/>
          <w:lang w:eastAsia="ja-JP"/>
        </w:rPr>
        <w:t xml:space="preserve"> figure shows all of the possible configurations for primary 20 MHz, secondary 20 MHz, and secondary 40 MHz channels. </w:t>
      </w:r>
    </w:p>
    <w:p w:rsidR="00945C1F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  <w:r w:rsidRPr="00A372A9">
        <w:rPr>
          <w:noProof/>
          <w:lang w:eastAsia="ja-JP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i1025" type="#_x0000_t75" style="width:468pt;height:136.55pt;visibility:visible;mso-wrap-style:square">
            <v:imagedata r:id="rId7" o:title=""/>
          </v:shape>
        </w:pict>
      </w:r>
    </w:p>
    <w:p w:rsidR="00945C1F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 xml:space="preserve">These configurations are </w:t>
      </w:r>
      <w:r>
        <w:rPr>
          <w:rFonts w:ascii="Times New Roman" w:hAnsi="Times New Roman"/>
          <w:lang w:eastAsia="ja-JP"/>
        </w:rPr>
        <w:t>“</w:t>
      </w:r>
      <w:r>
        <w:rPr>
          <w:rFonts w:ascii="Times New Roman" w:hAnsi="Times New Roman" w:hint="eastAsia"/>
          <w:lang w:eastAsia="ja-JP"/>
        </w:rPr>
        <w:t>primary 80 MHz channel</w:t>
      </w:r>
      <w:r>
        <w:rPr>
          <w:rFonts w:ascii="Times New Roman" w:hAnsi="Times New Roman"/>
          <w:lang w:eastAsia="ja-JP"/>
        </w:rPr>
        <w:t>”</w:t>
      </w:r>
      <w:r>
        <w:rPr>
          <w:rFonts w:ascii="Times New Roman" w:hAnsi="Times New Roman" w:hint="eastAsia"/>
          <w:lang w:eastAsia="ja-JP"/>
        </w:rPr>
        <w:t xml:space="preserve"> of 160MHz or 80+80 MHz channel. From this figure, </w:t>
      </w:r>
      <w:bookmarkStart w:id="8" w:name="OLE_LINK23"/>
      <w:bookmarkStart w:id="9" w:name="OLE_LINK24"/>
      <w:r>
        <w:rPr>
          <w:rFonts w:ascii="Times New Roman" w:hAnsi="Times New Roman" w:hint="eastAsia"/>
          <w:lang w:eastAsia="ja-JP"/>
        </w:rPr>
        <w:t>primary 40MHz channel and secondary 40MHz channel are always adjacent with each other</w:t>
      </w:r>
      <w:bookmarkEnd w:id="8"/>
      <w:bookmarkEnd w:id="9"/>
      <w:r>
        <w:rPr>
          <w:rFonts w:ascii="Times New Roman" w:hAnsi="Times New Roman" w:hint="eastAsia"/>
          <w:lang w:eastAsia="ja-JP"/>
        </w:rPr>
        <w:t xml:space="preserve">, so the original text is not needed to revise. </w:t>
      </w:r>
    </w:p>
    <w:p w:rsidR="00945C1F" w:rsidRDefault="00945C1F" w:rsidP="00945C1F">
      <w:pPr>
        <w:pStyle w:val="a8"/>
        <w:rPr>
          <w:rFonts w:ascii="Times New Roman" w:hAnsi="Times New Roman"/>
          <w:b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r w:rsidRPr="00DD4570">
        <w:rPr>
          <w:rFonts w:ascii="Times New Roman" w:hAnsi="Times New Roman"/>
          <w:b/>
          <w:lang w:eastAsia="ja-JP"/>
        </w:rPr>
        <w:t>Proposed response</w:t>
      </w:r>
      <w:r w:rsidRPr="00DD4570">
        <w:rPr>
          <w:rFonts w:ascii="Times New Roman" w:hAnsi="Times New Roman" w:hint="eastAsia"/>
          <w:b/>
          <w:lang w:eastAsia="ja-JP"/>
        </w:rPr>
        <w:t xml:space="preserve"> to CID 1</w:t>
      </w:r>
      <w:r>
        <w:rPr>
          <w:rFonts w:ascii="Times New Roman" w:hAnsi="Times New Roman" w:hint="eastAsia"/>
          <w:b/>
          <w:lang w:eastAsia="ja-JP"/>
        </w:rPr>
        <w:t>574</w:t>
      </w:r>
      <w:r w:rsidRPr="00DD4570">
        <w:rPr>
          <w:rFonts w:ascii="Times New Roman" w:hAnsi="Times New Roman"/>
          <w:lang w:eastAsia="ja-JP"/>
        </w:rPr>
        <w:t xml:space="preserve">: </w:t>
      </w:r>
    </w:p>
    <w:p w:rsidR="00945C1F" w:rsidRPr="009933AE" w:rsidRDefault="00945C1F" w:rsidP="00945C1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  <w:r>
        <w:rPr>
          <w:rFonts w:hint="eastAsia"/>
          <w:bCs/>
          <w:color w:val="0D0D0D" w:themeColor="text1" w:themeTint="F2"/>
          <w:lang w:eastAsia="ja-JP"/>
        </w:rPr>
        <w:t>Disagree</w:t>
      </w:r>
      <w:r w:rsidRPr="009933AE">
        <w:rPr>
          <w:bCs/>
          <w:color w:val="0D0D0D" w:themeColor="text1" w:themeTint="F2"/>
          <w:lang w:eastAsia="ja-JP"/>
        </w:rPr>
        <w:t xml:space="preserve">. </w:t>
      </w:r>
      <w:r>
        <w:rPr>
          <w:rFonts w:hint="eastAsia"/>
          <w:bCs/>
          <w:color w:val="0D0D0D" w:themeColor="text1" w:themeTint="F2"/>
          <w:lang w:eastAsia="ja-JP"/>
        </w:rPr>
        <w:t xml:space="preserve">Because </w:t>
      </w:r>
      <w:r>
        <w:rPr>
          <w:rFonts w:hint="eastAsia"/>
          <w:lang w:eastAsia="ja-JP"/>
        </w:rPr>
        <w:t xml:space="preserve">primary 40MHz channel and secondary 40MHz channel are always adjacent with each other. </w:t>
      </w:r>
    </w:p>
    <w:bookmarkEnd w:id="4"/>
    <w:bookmarkEnd w:id="5"/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</w:p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</w:p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bookmarkStart w:id="10" w:name="OLE_LINK13"/>
      <w:bookmarkStart w:id="11" w:name="OLE_LINK14"/>
    </w:p>
    <w:p w:rsidR="00945C1F" w:rsidRPr="00F8389C" w:rsidRDefault="00945C1F" w:rsidP="00945C1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8389C">
        <w:rPr>
          <w:rFonts w:ascii="Times New Roman" w:hAnsi="Times New Roman" w:hint="eastAsia"/>
          <w:b/>
          <w:lang w:eastAsia="ja-JP"/>
        </w:rPr>
        <w:t>A c</w:t>
      </w:r>
      <w:r w:rsidRPr="00F8389C">
        <w:rPr>
          <w:rFonts w:ascii="Times New Roman" w:hAnsi="Times New Roman"/>
          <w:b/>
          <w:lang w:eastAsia="ja-JP"/>
        </w:rPr>
        <w:t xml:space="preserve">omment </w:t>
      </w:r>
      <w:r w:rsidRPr="00DD4570">
        <w:rPr>
          <w:rFonts w:ascii="Times New Roman" w:hAnsi="Times New Roman"/>
          <w:b/>
          <w:lang w:eastAsia="ja-JP"/>
        </w:rPr>
        <w:t xml:space="preserve">related to the definition of </w:t>
      </w:r>
      <w:r>
        <w:rPr>
          <w:rFonts w:ascii="Times New Roman" w:eastAsiaTheme="minorEastAsia" w:hAnsi="Times New Roman" w:hint="eastAsia"/>
          <w:b/>
          <w:lang w:eastAsia="ja-JP"/>
        </w:rPr>
        <w:t>MU TXOP</w:t>
      </w:r>
      <w:r>
        <w:rPr>
          <w:rFonts w:ascii="Times New Roman" w:hAnsi="Times New Roman" w:hint="eastAsia"/>
          <w:b/>
          <w:lang w:eastAsia="ja-JP"/>
        </w:rPr>
        <w:t xml:space="preserve"> (CID 2</w:t>
      </w:r>
      <w:r>
        <w:rPr>
          <w:rFonts w:ascii="Times New Roman" w:eastAsiaTheme="minorEastAsia" w:hAnsi="Times New Roman" w:hint="eastAsia"/>
          <w:b/>
          <w:lang w:eastAsia="ja-JP"/>
        </w:rPr>
        <w:t>1</w:t>
      </w:r>
      <w:r>
        <w:rPr>
          <w:rFonts w:ascii="Times New Roman" w:hAnsi="Times New Roman" w:hint="eastAsia"/>
          <w:b/>
          <w:lang w:eastAsia="ja-JP"/>
        </w:rPr>
        <w:t>)</w:t>
      </w:r>
      <w:r>
        <w:rPr>
          <w:rFonts w:ascii="Times New Roman" w:eastAsiaTheme="minorEastAsia" w:hAnsi="Times New Roman" w:hint="eastAsia"/>
          <w:b/>
          <w:lang w:eastAsia="ja-JP"/>
        </w:rPr>
        <w:t xml:space="preserve">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392057">
        <w:trPr>
          <w:trHeight w:val="699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21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Asai, Yusuke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4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48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TR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“</w:t>
            </w: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MU TXOP</w:t>
            </w: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”</w:t>
            </w: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 xml:space="preserve"> should be defined in section 3.2. 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Insert the following definitions in section 3.2:</w:t>
            </w:r>
          </w:p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MU TXOP: A TXOP using MU-MIMO transmission.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Agree.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bookmarkStart w:id="12" w:name="OLE_LINK11"/>
            <w:bookmarkStart w:id="13" w:name="OLE_LINK12"/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PHY</w:t>
            </w:r>
            <w:bookmarkEnd w:id="12"/>
            <w:bookmarkEnd w:id="13"/>
          </w:p>
        </w:tc>
      </w:tr>
      <w:bookmarkEnd w:id="10"/>
      <w:bookmarkEnd w:id="11"/>
    </w:tbl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b/>
          <w:lang w:eastAsia="ja-JP"/>
        </w:rPr>
        <w:t>Proposed response</w:t>
      </w:r>
      <w:r w:rsidRPr="00F40EB6">
        <w:rPr>
          <w:rFonts w:hint="eastAsia"/>
          <w:b/>
          <w:lang w:eastAsia="ja-JP"/>
        </w:rPr>
        <w:t xml:space="preserve"> to CID 21: 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Add the following sentences in Section 3.2 of TGac Draft D0.1</w:t>
      </w:r>
      <w:r w:rsidRPr="00F40EB6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(P3L4)</w:t>
      </w: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: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bCs/>
          <w:i/>
          <w:color w:val="FF0000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bCs/>
          <w:color w:val="FF0000"/>
          <w:lang w:eastAsia="ja-JP"/>
        </w:rPr>
      </w:pPr>
      <w:r w:rsidRPr="00F40EB6">
        <w:rPr>
          <w:rFonts w:hint="eastAsia"/>
          <w:b/>
          <w:bCs/>
          <w:color w:val="FF0000"/>
          <w:u w:val="single"/>
          <w:lang w:eastAsia="ja-JP"/>
        </w:rPr>
        <w:t xml:space="preserve">multiuser (MU) transmit opportunity (TXOP): </w:t>
      </w:r>
      <w:r w:rsidRPr="00F40EB6">
        <w:rPr>
          <w:rFonts w:hint="eastAsia"/>
          <w:bCs/>
          <w:color w:val="FF0000"/>
          <w:u w:val="single"/>
          <w:lang w:eastAsia="ja-JP"/>
        </w:rPr>
        <w:t xml:space="preserve">A TXOP using MU-MIMO transmission. 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bCs/>
          <w:color w:val="FF0000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F8389C" w:rsidRDefault="00945C1F" w:rsidP="00945C1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8389C">
        <w:rPr>
          <w:rFonts w:ascii="Times New Roman" w:hAnsi="Times New Roman" w:hint="eastAsia"/>
          <w:b/>
          <w:lang w:eastAsia="ja-JP"/>
        </w:rPr>
        <w:t>A c</w:t>
      </w:r>
      <w:r w:rsidRPr="00F8389C">
        <w:rPr>
          <w:rFonts w:ascii="Times New Roman" w:hAnsi="Times New Roman"/>
          <w:b/>
          <w:lang w:eastAsia="ja-JP"/>
        </w:rPr>
        <w:t xml:space="preserve">omment </w:t>
      </w:r>
      <w:r w:rsidRPr="00DD4570">
        <w:rPr>
          <w:rFonts w:ascii="Times New Roman" w:hAnsi="Times New Roman"/>
          <w:b/>
          <w:lang w:eastAsia="ja-JP"/>
        </w:rPr>
        <w:t xml:space="preserve">related to the definition of </w:t>
      </w:r>
      <w:r>
        <w:rPr>
          <w:rFonts w:ascii="Times New Roman" w:eastAsiaTheme="minorEastAsia" w:hAnsi="Times New Roman" w:hint="eastAsia"/>
          <w:b/>
          <w:lang w:eastAsia="ja-JP"/>
        </w:rPr>
        <w:t>MU TXOP</w:t>
      </w:r>
      <w:r>
        <w:rPr>
          <w:rFonts w:ascii="Times New Roman" w:hAnsi="Times New Roman" w:hint="eastAsia"/>
          <w:b/>
          <w:lang w:eastAsia="ja-JP"/>
        </w:rPr>
        <w:t xml:space="preserve"> (CID</w:t>
      </w:r>
      <w:r>
        <w:rPr>
          <w:rFonts w:ascii="Times New Roman" w:eastAsiaTheme="minorEastAsia" w:hAnsi="Times New Roman" w:hint="eastAsia"/>
          <w:b/>
          <w:lang w:eastAsia="ja-JP"/>
        </w:rPr>
        <w:t>s</w:t>
      </w:r>
      <w:r>
        <w:rPr>
          <w:rFonts w:ascii="Times New Roman" w:hAnsi="Times New Roman" w:hint="eastAsia"/>
          <w:b/>
          <w:lang w:eastAsia="ja-JP"/>
        </w:rPr>
        <w:t xml:space="preserve"> 2</w:t>
      </w:r>
      <w:r>
        <w:rPr>
          <w:rFonts w:ascii="Times New Roman" w:eastAsiaTheme="minorEastAsia" w:hAnsi="Times New Roman" w:hint="eastAsia"/>
          <w:b/>
          <w:lang w:eastAsia="ja-JP"/>
        </w:rPr>
        <w:t>5 and 1235</w:t>
      </w:r>
      <w:r>
        <w:rPr>
          <w:rFonts w:ascii="Times New Roman" w:hAnsi="Times New Roman" w:hint="eastAsia"/>
          <w:b/>
          <w:lang w:eastAsia="ja-JP"/>
        </w:rPr>
        <w:t>)</w:t>
      </w:r>
      <w:r>
        <w:rPr>
          <w:rFonts w:ascii="Times New Roman" w:eastAsiaTheme="minorEastAsia" w:hAnsi="Times New Roman" w:hint="eastAsia"/>
          <w:b/>
          <w:lang w:eastAsia="ja-JP"/>
        </w:rPr>
        <w:t xml:space="preserve">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392057">
        <w:trPr>
          <w:trHeight w:val="699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25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Asai, Yusuke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7.1.3.5.3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8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21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TR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"an A-MPDU subframe with EOF subfield of the A-MPDU delimiter field set to 1" should be replaced with "VHT single MPDU", because "VHT single MPDU" is defined as "an MPDU that is the only MPDU carried in an A-MPDU carried in a VHT PPDU, and with the EOF subfield of the MPDU delimiter field equal to 1".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 xml:space="preserve">As in comment. 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Agree.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MAC</w:t>
            </w:r>
          </w:p>
        </w:tc>
      </w:tr>
      <w:tr w:rsidR="00945C1F" w:rsidRPr="00F72C0C" w:rsidTr="00392057">
        <w:trPr>
          <w:trHeight w:val="699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lastRenderedPageBreak/>
              <w:t>1235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Stephens, Adrian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7.1.3.5.3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8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22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TR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Now that you have a definition of a single VHT MPDU,  you can use that definition to simplify text.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change to "... or carried in a single VHT MPDU".</w:t>
            </w:r>
          </w:p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</w:p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And change the guard on the next block to "Otherwise:"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Agree.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MAC</w:t>
            </w:r>
          </w:p>
        </w:tc>
      </w:tr>
    </w:tbl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bookmarkStart w:id="14" w:name="OLE_LINK19"/>
      <w:bookmarkStart w:id="15" w:name="OLE_LINK20"/>
      <w:r w:rsidRPr="00F40EB6">
        <w:rPr>
          <w:b/>
          <w:lang w:eastAsia="ja-JP"/>
        </w:rPr>
        <w:t>Proposed response</w:t>
      </w:r>
      <w:r w:rsidRPr="00F40EB6">
        <w:rPr>
          <w:rFonts w:hint="eastAsia"/>
          <w:b/>
          <w:lang w:eastAsia="ja-JP"/>
        </w:rPr>
        <w:t xml:space="preserve"> to CID 25 and 1235: 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Add the following sentences in Section 3.2 of TGac Draft D0.1</w:t>
      </w:r>
      <w:r w:rsidRPr="00F40EB6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(P8L21)</w:t>
      </w: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:</w:t>
      </w:r>
    </w:p>
    <w:bookmarkEnd w:id="14"/>
    <w:bookmarkEnd w:id="15"/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bCs/>
          <w:i/>
          <w:color w:val="FF0000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F40EB6">
        <w:rPr>
          <w:rFonts w:ascii="TimesNewRoman" w:hAnsi="TimesNewRoman" w:cs="TimesNewRoman"/>
          <w:strike/>
        </w:rPr>
        <w:t>In a frame that is a non-A-MPDU frame</w:t>
      </w:r>
      <w:r w:rsidRPr="00F40EB6">
        <w:rPr>
          <w:rFonts w:ascii="TimesNewRoman" w:hAnsi="TimesNewRoman" w:cs="TimesNewRoman"/>
        </w:rPr>
        <w:t xml:space="preserve"> </w:t>
      </w:r>
      <w:r w:rsidRPr="00F40EB6">
        <w:rPr>
          <w:rFonts w:ascii="TimesNewRoman" w:hAnsi="TimesNewRoman" w:cs="TimesNewRoman"/>
          <w:color w:val="FF0000"/>
          <w:u w:val="single"/>
        </w:rPr>
        <w:t>When not carried in an A-MPDU</w:t>
      </w:r>
      <w:r w:rsidRPr="00F40EB6">
        <w:rPr>
          <w:rFonts w:ascii="TimesNewRoman" w:hAnsi="TimesNewRoman" w:cs="TimesNewRoman" w:hint="eastAsia"/>
          <w:color w:val="FF0000"/>
          <w:u w:val="single"/>
          <w:lang w:eastAsia="ja-JP"/>
        </w:rPr>
        <w:t xml:space="preserve"> </w:t>
      </w:r>
      <w:r w:rsidRPr="00F40EB6">
        <w:rPr>
          <w:rFonts w:ascii="TimesNewRoman" w:hAnsi="TimesNewRoman" w:cs="TimesNewRoman"/>
          <w:color w:val="FF0000"/>
          <w:u w:val="single"/>
        </w:rPr>
        <w:t xml:space="preserve">subframe or </w:t>
      </w:r>
      <w:r w:rsidRPr="00F40EB6">
        <w:rPr>
          <w:rFonts w:ascii="TimesNewRoman" w:hAnsi="TimesNewRoman" w:cs="TimesNewRoman"/>
          <w:strike/>
          <w:color w:val="FF0000"/>
          <w:u w:val="single"/>
        </w:rPr>
        <w:t>carried in an A-MPDU subframe with EOF subfield of the AMPDU</w:t>
      </w:r>
      <w:r w:rsidRPr="00F40EB6">
        <w:rPr>
          <w:rFonts w:ascii="TimesNewRoman" w:hAnsi="TimesNewRoman" w:cs="TimesNewRoman" w:hint="eastAsia"/>
          <w:strike/>
          <w:color w:val="FF0000"/>
          <w:u w:val="single"/>
          <w:lang w:eastAsia="ja-JP"/>
        </w:rPr>
        <w:t xml:space="preserve"> </w:t>
      </w:r>
      <w:r w:rsidRPr="00F40EB6">
        <w:rPr>
          <w:rFonts w:ascii="TimesNewRoman" w:hAnsi="TimesNewRoman" w:cs="TimesNewRoman"/>
          <w:strike/>
          <w:color w:val="FF0000"/>
          <w:u w:val="single"/>
        </w:rPr>
        <w:t>delimiter field set to 1</w:t>
      </w:r>
      <w:r w:rsidRPr="00F40EB6">
        <w:rPr>
          <w:rFonts w:ascii="TimesNewRoman" w:hAnsi="TimesNewRoman" w:cs="TimesNewRoman" w:hint="eastAsia"/>
          <w:color w:val="FF0000"/>
          <w:u w:val="single"/>
          <w:lang w:eastAsia="ja-JP"/>
        </w:rPr>
        <w:t xml:space="preserve"> carried in a VHT single MPDU</w:t>
      </w:r>
      <w:r w:rsidRPr="00F40EB6">
        <w:rPr>
          <w:rFonts w:ascii="TimesNewRoman" w:hAnsi="TimesNewRoman" w:cs="TimesNewRoman" w:hint="eastAsia"/>
          <w:color w:val="00B050"/>
          <w:lang w:eastAsia="ja-JP"/>
        </w:rPr>
        <w:t>(#25, #1235)</w:t>
      </w:r>
      <w:r w:rsidRPr="00F40EB6">
        <w:rPr>
          <w:rFonts w:ascii="TimesNewRoman" w:hAnsi="TimesNewRoman" w:cs="TimesNewRoman"/>
          <w:u w:val="single"/>
        </w:rPr>
        <w:t>: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TimesNewRoman" w:hAnsi="TimesNewRoman" w:cs="TimesNewRoman"/>
        </w:rPr>
        <w:t>The addressed recipient returns an ACK or QoS +CF-Ack frame after a short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interframe space (SIFS) period, according to the procedures defined in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9.2.0b.9 (ACK procedure) and 9.9.2.3 (HCCA transfer rules). For QoS Null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(no data) frames, this is the only permissible value for the Ack Policy subfield.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TimesNewRoman" w:hAnsi="TimesNewRoman" w:cs="TimesNewRoman"/>
          <w:strike/>
        </w:rPr>
        <w:t xml:space="preserve">In a frame that is part of </w:t>
      </w:r>
      <w:r w:rsidRPr="00F40EB6">
        <w:rPr>
          <w:rFonts w:ascii="TimesNewRoman" w:hAnsi="TimesNewRoman" w:cs="TimesNewRoman"/>
          <w:strike/>
          <w:color w:val="FF0000"/>
          <w:u w:val="single"/>
        </w:rPr>
        <w:t>When carried in</w:t>
      </w:r>
      <w:r w:rsidRPr="00F40EB6">
        <w:rPr>
          <w:rFonts w:ascii="TimesNewRoman" w:hAnsi="TimesNewRoman" w:cs="TimesNewRoman"/>
          <w:strike/>
          <w:color w:val="FF0000"/>
        </w:rPr>
        <w:t xml:space="preserve"> an A-MPDU </w:t>
      </w:r>
      <w:r w:rsidRPr="00F40EB6">
        <w:rPr>
          <w:rFonts w:ascii="TimesNewRoman" w:hAnsi="TimesNewRoman" w:cs="TimesNewRoman"/>
          <w:strike/>
          <w:color w:val="FF0000"/>
          <w:u w:val="single"/>
        </w:rPr>
        <w:t>subframe with EOF</w:t>
      </w:r>
      <w:r w:rsidRPr="00F40EB6">
        <w:rPr>
          <w:rFonts w:ascii="TimesNewRoman" w:hAnsi="TimesNewRoman" w:cs="TimesNewRoman" w:hint="eastAsia"/>
          <w:strike/>
          <w:color w:val="FF0000"/>
          <w:u w:val="single"/>
          <w:lang w:eastAsia="ja-JP"/>
        </w:rPr>
        <w:t xml:space="preserve"> </w:t>
      </w:r>
      <w:r w:rsidRPr="00F40EB6">
        <w:rPr>
          <w:rFonts w:ascii="TimesNewRoman" w:hAnsi="TimesNewRoman" w:cs="TimesNewRoman"/>
          <w:strike/>
          <w:color w:val="FF0000"/>
          <w:u w:val="single"/>
        </w:rPr>
        <w:t>subfield of the A-MPDU delimiter field set to 0</w:t>
      </w:r>
      <w:r w:rsidRPr="00F40EB6">
        <w:rPr>
          <w:rFonts w:ascii="TimesNewRoman" w:hAnsi="TimesNewRoman" w:cs="TimesNewRoman" w:hint="eastAsia"/>
          <w:color w:val="FF0000"/>
          <w:u w:val="single"/>
          <w:lang w:eastAsia="ja-JP"/>
        </w:rPr>
        <w:t>Otherwise</w:t>
      </w:r>
      <w:r w:rsidRPr="00F40EB6">
        <w:rPr>
          <w:rFonts w:ascii="TimesNewRoman" w:hAnsi="TimesNewRoman" w:cs="TimesNewRoman" w:hint="eastAsia"/>
          <w:color w:val="00B050"/>
          <w:lang w:eastAsia="ja-JP"/>
        </w:rPr>
        <w:t>(#1235)</w:t>
      </w:r>
      <w:r w:rsidRPr="00F40EB6">
        <w:rPr>
          <w:rFonts w:ascii="TimesNewRoman" w:hAnsi="TimesNewRoman" w:cs="TimesNewRoman" w:hint="eastAsia"/>
          <w:color w:val="FF0000"/>
          <w:u w:val="single"/>
          <w:lang w:eastAsia="ja-JP"/>
        </w:rPr>
        <w:t>:</w:t>
      </w:r>
      <w:r w:rsidRPr="00F40EB6">
        <w:rPr>
          <w:rFonts w:ascii="TimesNewRoman" w:hAnsi="TimesNewRoman" w:cs="TimesNewRoman" w:hint="eastAsia"/>
          <w:color w:val="FF0000"/>
          <w:lang w:eastAsia="ja-JP"/>
        </w:rPr>
        <w:t xml:space="preserve"> 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TimesNewRoman" w:hAnsi="TimesNewRoman" w:cs="TimesNewRoman"/>
        </w:rPr>
        <w:t>The addressed recipient returns a BlockAck MPDU, either individually or as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part of an A-MPDU starting a SIFS after the PPDU carrying the frame,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according to the procedures defined in 9.2.0b.10 (BlockAck procedure),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9.10.7.5 (Generation and transmission of BlockAck by an HT STA), 9.10.8.3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(Operation of HT delayed Block Ack), 9.15.3 (Rules for RD initiator), 9.15.4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(Rules for RD responder) and 9.19.3 (Explicit feedback beamforming).</w:t>
      </w:r>
    </w:p>
    <w:p w:rsidR="00945C1F" w:rsidRPr="00F40EB6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Pr="00DD4570" w:rsidRDefault="00945C1F" w:rsidP="00945C1F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r>
        <w:rPr>
          <w:rFonts w:ascii="Times New Roman" w:hAnsi="Times New Roman" w:hint="eastAsia"/>
          <w:b/>
          <w:lang w:eastAsia="ja-JP"/>
        </w:rPr>
        <w:t>A c</w:t>
      </w:r>
      <w:r w:rsidRPr="00DD4570">
        <w:rPr>
          <w:rFonts w:ascii="Times New Roman" w:hAnsi="Times New Roman"/>
          <w:b/>
          <w:lang w:eastAsia="ja-JP"/>
        </w:rPr>
        <w:t xml:space="preserve">omment related to </w:t>
      </w:r>
      <w:r>
        <w:rPr>
          <w:rFonts w:ascii="Times New Roman" w:hAnsi="Times New Roman" w:hint="eastAsia"/>
          <w:b/>
          <w:lang w:eastAsia="ja-JP"/>
        </w:rPr>
        <w:t>short GI (CID 83)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392057">
        <w:trPr>
          <w:trHeight w:val="1800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83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Asai, Yusuke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22.3.9.2.3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102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The usage of short GI for DL MU-MIMO transmission should be clear.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Add the sentence "</w:t>
            </w:r>
            <w:bookmarkStart w:id="16" w:name="OLE_LINK21"/>
            <w:bookmarkStart w:id="17" w:name="OLE_LINK22"/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In a MU-MIMO PPDU, short GI may be used only when all of the STAs that receive the MU-MIMO frame support short GI mode.</w:t>
            </w:r>
            <w:bookmarkEnd w:id="16"/>
            <w:bookmarkEnd w:id="17"/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" to the Description column of short GI in Table 22-9.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B05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Agree. The condition when short GI can be used should be noted explicitly for clarification.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PHY</w:t>
            </w:r>
          </w:p>
        </w:tc>
      </w:tr>
    </w:tbl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b/>
          <w:lang w:eastAsia="ja-JP"/>
        </w:rPr>
        <w:t>Proposed response</w:t>
      </w:r>
      <w:r w:rsidRPr="00F40EB6">
        <w:rPr>
          <w:rFonts w:hint="eastAsia"/>
          <w:b/>
          <w:lang w:eastAsia="ja-JP"/>
        </w:rPr>
        <w:t xml:space="preserve"> to CID 83: 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Add the following sentences in Section 3.2 of TGac Draft D0.1</w:t>
      </w:r>
      <w:r w:rsidRPr="00F40EB6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(P102L7)</w:t>
      </w: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: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B57A08" w:rsidRDefault="00945C1F" w:rsidP="00945C1F">
      <w:pPr>
        <w:widowControl w:val="0"/>
        <w:autoSpaceDE w:val="0"/>
        <w:autoSpaceDN w:val="0"/>
        <w:adjustRightInd w:val="0"/>
        <w:rPr>
          <w:b/>
          <w:bCs/>
          <w:color w:val="00B0F0"/>
          <w:sz w:val="20"/>
          <w:lang w:eastAsia="ja-JP"/>
        </w:rPr>
      </w:pPr>
      <w:r w:rsidRPr="00F40EB6">
        <w:t>Set to 1 if short guard interval is used in the Data</w:t>
      </w:r>
      <w:r w:rsidRPr="00F40EB6">
        <w:rPr>
          <w:lang w:eastAsia="ja-JP"/>
        </w:rPr>
        <w:t xml:space="preserve"> </w:t>
      </w:r>
      <w:r w:rsidRPr="00F40EB6">
        <w:t>field.</w:t>
      </w:r>
      <w:r w:rsidRPr="00F40EB6">
        <w:rPr>
          <w:lang w:eastAsia="ja-JP"/>
        </w:rPr>
        <w:t xml:space="preserve"> </w:t>
      </w:r>
      <w:r w:rsidRPr="00F40EB6">
        <w:rPr>
          <w:color w:val="FF0000"/>
          <w:u w:val="single"/>
          <w:lang w:eastAsia="ja-JP"/>
        </w:rPr>
        <w:t>In a</w:t>
      </w:r>
      <w:r>
        <w:rPr>
          <w:rFonts w:hint="eastAsia"/>
          <w:color w:val="FF0000"/>
          <w:u w:val="single"/>
          <w:lang w:eastAsia="ja-JP"/>
        </w:rPr>
        <w:t>n</w:t>
      </w:r>
      <w:r w:rsidRPr="00F40EB6">
        <w:rPr>
          <w:color w:val="FF0000"/>
          <w:u w:val="single"/>
          <w:lang w:eastAsia="ja-JP"/>
        </w:rPr>
        <w:t xml:space="preserve"> MU-MIMO PPDU, only when all of the STAs that receive the MU-MIMO frame support short GI mode</w:t>
      </w:r>
      <w:r>
        <w:rPr>
          <w:rFonts w:hint="eastAsia"/>
          <w:color w:val="FF0000"/>
          <w:u w:val="single"/>
          <w:lang w:eastAsia="ja-JP"/>
        </w:rPr>
        <w:t>, it may be used</w:t>
      </w:r>
      <w:r w:rsidRPr="00F40EB6">
        <w:rPr>
          <w:color w:val="FF0000"/>
          <w:u w:val="single"/>
          <w:lang w:eastAsia="ja-JP"/>
        </w:rPr>
        <w:t>.</w:t>
      </w:r>
      <w:r>
        <w:rPr>
          <w:rFonts w:hint="eastAsia"/>
          <w:color w:val="FF0000"/>
          <w:u w:val="single"/>
          <w:lang w:eastAsia="ja-JP"/>
        </w:rPr>
        <w:t xml:space="preserve">  </w:t>
      </w:r>
    </w:p>
    <w:p w:rsidR="00CA09B2" w:rsidRDefault="00CA09B2" w:rsidP="00945C1F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C0C" w:rsidRDefault="00F72C0C">
      <w:r>
        <w:separator/>
      </w:r>
    </w:p>
  </w:endnote>
  <w:endnote w:type="continuationSeparator" w:id="0">
    <w:p w:rsidR="00F72C0C" w:rsidRDefault="00F72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29020B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945C1F">
        <w:t>Submission</w:t>
      </w:r>
    </w:fldSimple>
    <w:r>
      <w:tab/>
      <w:t xml:space="preserve">page </w:t>
    </w:r>
    <w:fldSimple w:instr="page ">
      <w:r w:rsidR="00945C1F">
        <w:rPr>
          <w:noProof/>
        </w:rPr>
        <w:t>1</w:t>
      </w:r>
    </w:fldSimple>
    <w:r>
      <w:tab/>
    </w:r>
    <w:fldSimple w:instr=" COMMENTS  \* MERGEFORMAT ">
      <w:r w:rsidR="00945C1F">
        <w:t>John Doe, Some Company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C0C" w:rsidRDefault="00F72C0C">
      <w:r>
        <w:separator/>
      </w:r>
    </w:p>
  </w:footnote>
  <w:footnote w:type="continuationSeparator" w:id="0">
    <w:p w:rsidR="00F72C0C" w:rsidRDefault="00F72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29020B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945C1F">
        <w:t>Month Year</w:t>
      </w:r>
    </w:fldSimple>
    <w:r>
      <w:tab/>
    </w:r>
    <w:r>
      <w:tab/>
    </w:r>
    <w:fldSimple w:instr=" TITLE  \* MERGEFORMAT ">
      <w:r w:rsidR="00945C1F">
        <w:t>doc.: IEEE 802.11-yy/xxxxr0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43FD"/>
    <w:multiLevelType w:val="hybridMultilevel"/>
    <w:tmpl w:val="1200F138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94E2F"/>
    <w:multiLevelType w:val="hybridMultilevel"/>
    <w:tmpl w:val="9580F682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703AB2"/>
    <w:multiLevelType w:val="hybridMultilevel"/>
    <w:tmpl w:val="3EF472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DAF174E"/>
    <w:multiLevelType w:val="hybridMultilevel"/>
    <w:tmpl w:val="228829BC"/>
    <w:lvl w:ilvl="0" w:tplc="7B56F4E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D0D0D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C0C"/>
    <w:rsid w:val="001D723B"/>
    <w:rsid w:val="0029020B"/>
    <w:rsid w:val="002D44BE"/>
    <w:rsid w:val="00442037"/>
    <w:rsid w:val="0062440B"/>
    <w:rsid w:val="006C0727"/>
    <w:rsid w:val="006E145F"/>
    <w:rsid w:val="00770572"/>
    <w:rsid w:val="00945C1F"/>
    <w:rsid w:val="00AA427C"/>
    <w:rsid w:val="00BE68C2"/>
    <w:rsid w:val="00CA09B2"/>
    <w:rsid w:val="00DC5A7B"/>
    <w:rsid w:val="00F7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List Paragraph"/>
    <w:basedOn w:val="a"/>
    <w:qFormat/>
    <w:rsid w:val="00945C1F"/>
    <w:pPr>
      <w:ind w:left="720"/>
    </w:pPr>
    <w:rPr>
      <w:rFonts w:ascii="Calibri" w:eastAsia="Century" w:hAnsi="Calibri"/>
      <w:szCs w:val="22"/>
      <w:lang w:val="en-US"/>
    </w:rPr>
  </w:style>
  <w:style w:type="paragraph" w:styleId="a8">
    <w:name w:val="No Spacing"/>
    <w:uiPriority w:val="1"/>
    <w:qFormat/>
    <w:rsid w:val="00945C1F"/>
    <w:rPr>
      <w:rFonts w:ascii="Century" w:hAnsi="Century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ai.yusuke\My%20Documents\&#12480;&#12454;&#12531;&#12525;&#12540;&#12489;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</TotalTime>
  <Pages>5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Yusuke Asai</dc:creator>
  <cp:keywords>Month Year</cp:keywords>
  <dc:description>John Doe, Some Company</dc:description>
  <cp:lastModifiedBy>Yusuke Asai</cp:lastModifiedBy>
  <cp:revision>1</cp:revision>
  <cp:lastPrinted>1601-01-01T00:00:00Z</cp:lastPrinted>
  <dcterms:created xsi:type="dcterms:W3CDTF">2011-04-28T13:23:00Z</dcterms:created>
  <dcterms:modified xsi:type="dcterms:W3CDTF">2011-04-28T13:33:00Z</dcterms:modified>
</cp:coreProperties>
</file>