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78"/>
        <w:gridCol w:w="1710"/>
        <w:gridCol w:w="2988"/>
      </w:tblGrid>
      <w:tr w:rsidR="00CA09B2" w:rsidRPr="00100ABE">
        <w:trPr>
          <w:trHeight w:val="485"/>
          <w:jc w:val="center"/>
        </w:trPr>
        <w:tc>
          <w:tcPr>
            <w:tcW w:w="9576" w:type="dxa"/>
            <w:gridSpan w:val="5"/>
            <w:vAlign w:val="center"/>
          </w:tcPr>
          <w:p w:rsidR="00CA09B2" w:rsidRPr="00100ABE" w:rsidRDefault="00D679DF" w:rsidP="00303BD4">
            <w:pPr>
              <w:pStyle w:val="T2"/>
              <w:rPr>
                <w:lang w:eastAsia="ko-KR"/>
              </w:rPr>
            </w:pPr>
            <w:r w:rsidRPr="00100ABE">
              <w:rPr>
                <w:rFonts w:hint="eastAsia"/>
                <w:lang w:eastAsia="ko-KR"/>
              </w:rPr>
              <w:t xml:space="preserve">D0.1 </w:t>
            </w:r>
            <w:r w:rsidR="007C122F" w:rsidRPr="00100ABE">
              <w:t xml:space="preserve">Comment </w:t>
            </w:r>
            <w:r w:rsidR="00D9008A" w:rsidRPr="00100ABE">
              <w:t>Resolution</w:t>
            </w:r>
            <w:r w:rsidR="00987D4F">
              <w:rPr>
                <w:lang w:eastAsia="ko-KR"/>
              </w:rPr>
              <w:t xml:space="preserve"> for</w:t>
            </w:r>
            <w:r w:rsidR="00D076AD">
              <w:rPr>
                <w:rFonts w:hint="eastAsia"/>
                <w:lang w:eastAsia="ko-KR"/>
              </w:rPr>
              <w:t xml:space="preserve"> </w:t>
            </w:r>
            <w:r w:rsidR="00303BD4">
              <w:rPr>
                <w:lang w:eastAsia="ko-KR"/>
              </w:rPr>
              <w:t>Group ID Management</w:t>
            </w:r>
          </w:p>
        </w:tc>
      </w:tr>
      <w:tr w:rsidR="00CA09B2" w:rsidRPr="00100ABE">
        <w:trPr>
          <w:trHeight w:val="359"/>
          <w:jc w:val="center"/>
        </w:trPr>
        <w:tc>
          <w:tcPr>
            <w:tcW w:w="9576" w:type="dxa"/>
            <w:gridSpan w:val="5"/>
            <w:vAlign w:val="center"/>
          </w:tcPr>
          <w:p w:rsidR="00CA09B2" w:rsidRPr="00100ABE" w:rsidRDefault="00CA09B2" w:rsidP="00D679DF">
            <w:pPr>
              <w:pStyle w:val="T2"/>
              <w:ind w:left="0"/>
              <w:rPr>
                <w:sz w:val="20"/>
              </w:rPr>
            </w:pPr>
            <w:r w:rsidRPr="00100ABE">
              <w:rPr>
                <w:sz w:val="20"/>
              </w:rPr>
              <w:t>Date:</w:t>
            </w:r>
            <w:r w:rsidRPr="00100ABE">
              <w:rPr>
                <w:b w:val="0"/>
                <w:sz w:val="20"/>
              </w:rPr>
              <w:t xml:space="preserve">  </w:t>
            </w:r>
            <w:r w:rsidR="00D679DF" w:rsidRPr="00100ABE">
              <w:rPr>
                <w:rFonts w:hint="eastAsia"/>
                <w:b w:val="0"/>
                <w:sz w:val="20"/>
                <w:lang w:eastAsia="ko-KR"/>
              </w:rPr>
              <w:t>March 14,</w:t>
            </w:r>
            <w:r w:rsidR="00CC1256" w:rsidRPr="00100ABE">
              <w:rPr>
                <w:b w:val="0"/>
                <w:sz w:val="20"/>
              </w:rPr>
              <w:t xml:space="preserve"> 201</w:t>
            </w:r>
            <w:r w:rsidR="00D9008A" w:rsidRPr="00100ABE">
              <w:rPr>
                <w:b w:val="0"/>
                <w:sz w:val="20"/>
              </w:rPr>
              <w:t>1</w:t>
            </w:r>
          </w:p>
        </w:tc>
      </w:tr>
      <w:tr w:rsidR="00CA09B2" w:rsidRPr="00100ABE">
        <w:trPr>
          <w:cantSplit/>
          <w:jc w:val="center"/>
        </w:trPr>
        <w:tc>
          <w:tcPr>
            <w:tcW w:w="9576" w:type="dxa"/>
            <w:gridSpan w:val="5"/>
            <w:vAlign w:val="center"/>
          </w:tcPr>
          <w:p w:rsidR="00CA09B2" w:rsidRPr="00100ABE" w:rsidRDefault="00CA09B2">
            <w:pPr>
              <w:pStyle w:val="T2"/>
              <w:spacing w:after="0"/>
              <w:ind w:left="0" w:right="0"/>
              <w:jc w:val="left"/>
              <w:rPr>
                <w:sz w:val="20"/>
              </w:rPr>
            </w:pPr>
            <w:r w:rsidRPr="00100ABE">
              <w:rPr>
                <w:sz w:val="20"/>
              </w:rPr>
              <w:t>Author(s):</w:t>
            </w:r>
          </w:p>
        </w:tc>
      </w:tr>
      <w:tr w:rsidR="00CA09B2" w:rsidRPr="00100ABE" w:rsidTr="00525ABD">
        <w:trPr>
          <w:jc w:val="center"/>
        </w:trPr>
        <w:tc>
          <w:tcPr>
            <w:tcW w:w="1336" w:type="dxa"/>
            <w:vAlign w:val="center"/>
          </w:tcPr>
          <w:p w:rsidR="00CA09B2" w:rsidRPr="00100ABE" w:rsidRDefault="00CA09B2">
            <w:pPr>
              <w:pStyle w:val="T2"/>
              <w:spacing w:after="0"/>
              <w:ind w:left="0" w:right="0"/>
              <w:jc w:val="left"/>
              <w:rPr>
                <w:sz w:val="20"/>
              </w:rPr>
            </w:pPr>
            <w:r w:rsidRPr="00100ABE">
              <w:rPr>
                <w:sz w:val="20"/>
              </w:rPr>
              <w:t>Name</w:t>
            </w:r>
          </w:p>
        </w:tc>
        <w:tc>
          <w:tcPr>
            <w:tcW w:w="2064" w:type="dxa"/>
            <w:vAlign w:val="center"/>
          </w:tcPr>
          <w:p w:rsidR="00CA09B2" w:rsidRPr="00100ABE" w:rsidRDefault="0062440B">
            <w:pPr>
              <w:pStyle w:val="T2"/>
              <w:spacing w:after="0"/>
              <w:ind w:left="0" w:right="0"/>
              <w:jc w:val="left"/>
              <w:rPr>
                <w:sz w:val="20"/>
              </w:rPr>
            </w:pPr>
            <w:r w:rsidRPr="00100ABE">
              <w:rPr>
                <w:sz w:val="20"/>
              </w:rPr>
              <w:t>Affiliation</w:t>
            </w:r>
          </w:p>
        </w:tc>
        <w:tc>
          <w:tcPr>
            <w:tcW w:w="1478" w:type="dxa"/>
            <w:vAlign w:val="center"/>
          </w:tcPr>
          <w:p w:rsidR="00CA09B2" w:rsidRPr="00100ABE" w:rsidRDefault="00CA09B2">
            <w:pPr>
              <w:pStyle w:val="T2"/>
              <w:spacing w:after="0"/>
              <w:ind w:left="0" w:right="0"/>
              <w:jc w:val="left"/>
              <w:rPr>
                <w:sz w:val="20"/>
              </w:rPr>
            </w:pPr>
            <w:r w:rsidRPr="00100ABE">
              <w:rPr>
                <w:sz w:val="20"/>
              </w:rPr>
              <w:t>Address</w:t>
            </w:r>
          </w:p>
        </w:tc>
        <w:tc>
          <w:tcPr>
            <w:tcW w:w="1710" w:type="dxa"/>
            <w:vAlign w:val="center"/>
          </w:tcPr>
          <w:p w:rsidR="00CA09B2" w:rsidRPr="00100ABE" w:rsidRDefault="00CA09B2">
            <w:pPr>
              <w:pStyle w:val="T2"/>
              <w:spacing w:after="0"/>
              <w:ind w:left="0" w:right="0"/>
              <w:jc w:val="left"/>
              <w:rPr>
                <w:sz w:val="20"/>
              </w:rPr>
            </w:pPr>
            <w:r w:rsidRPr="00100ABE">
              <w:rPr>
                <w:sz w:val="20"/>
              </w:rPr>
              <w:t>Phone</w:t>
            </w:r>
          </w:p>
        </w:tc>
        <w:tc>
          <w:tcPr>
            <w:tcW w:w="2988" w:type="dxa"/>
            <w:vAlign w:val="center"/>
          </w:tcPr>
          <w:p w:rsidR="00CA09B2" w:rsidRPr="00100ABE" w:rsidRDefault="00CA09B2">
            <w:pPr>
              <w:pStyle w:val="T2"/>
              <w:spacing w:after="0"/>
              <w:ind w:left="0" w:right="0"/>
              <w:jc w:val="left"/>
              <w:rPr>
                <w:sz w:val="20"/>
              </w:rPr>
            </w:pPr>
            <w:r w:rsidRPr="00100ABE">
              <w:rPr>
                <w:sz w:val="20"/>
              </w:rPr>
              <w:t>email</w:t>
            </w:r>
          </w:p>
        </w:tc>
      </w:tr>
      <w:tr w:rsidR="00CA09B2" w:rsidRPr="00100ABE" w:rsidTr="00525ABD">
        <w:trPr>
          <w:jc w:val="center"/>
        </w:trPr>
        <w:tc>
          <w:tcPr>
            <w:tcW w:w="1336" w:type="dxa"/>
            <w:vAlign w:val="center"/>
          </w:tcPr>
          <w:p w:rsidR="00CA09B2" w:rsidRPr="00100ABE" w:rsidRDefault="00303BD4" w:rsidP="008373EF">
            <w:pPr>
              <w:pStyle w:val="T2"/>
              <w:spacing w:after="0"/>
              <w:ind w:left="0" w:right="0"/>
              <w:rPr>
                <w:b w:val="0"/>
                <w:sz w:val="20"/>
                <w:lang w:eastAsia="ko-KR"/>
              </w:rPr>
            </w:pPr>
            <w:r>
              <w:rPr>
                <w:b w:val="0"/>
                <w:sz w:val="20"/>
                <w:lang w:eastAsia="ko-KR"/>
              </w:rPr>
              <w:t>Sameer Vermani</w:t>
            </w:r>
          </w:p>
        </w:tc>
        <w:tc>
          <w:tcPr>
            <w:tcW w:w="2064" w:type="dxa"/>
            <w:vAlign w:val="center"/>
          </w:tcPr>
          <w:p w:rsidR="00CA09B2" w:rsidRPr="00100ABE" w:rsidRDefault="00303BD4" w:rsidP="008373EF">
            <w:pPr>
              <w:pStyle w:val="T2"/>
              <w:spacing w:after="0"/>
              <w:ind w:left="0" w:right="0"/>
              <w:rPr>
                <w:b w:val="0"/>
                <w:sz w:val="20"/>
                <w:lang w:eastAsia="ko-KR"/>
              </w:rPr>
            </w:pPr>
            <w:r>
              <w:rPr>
                <w:b w:val="0"/>
                <w:sz w:val="20"/>
                <w:lang w:eastAsia="ko-KR"/>
              </w:rPr>
              <w:t>Qualcomm</w:t>
            </w:r>
          </w:p>
        </w:tc>
        <w:tc>
          <w:tcPr>
            <w:tcW w:w="1478" w:type="dxa"/>
            <w:vAlign w:val="center"/>
          </w:tcPr>
          <w:p w:rsidR="00CA09B2" w:rsidRPr="00100ABE" w:rsidRDefault="00CA09B2" w:rsidP="008373EF">
            <w:pPr>
              <w:pStyle w:val="T2"/>
              <w:spacing w:after="0"/>
              <w:ind w:left="0" w:right="0"/>
              <w:rPr>
                <w:b w:val="0"/>
                <w:sz w:val="20"/>
              </w:rPr>
            </w:pPr>
          </w:p>
        </w:tc>
        <w:tc>
          <w:tcPr>
            <w:tcW w:w="1710" w:type="dxa"/>
            <w:vAlign w:val="center"/>
          </w:tcPr>
          <w:p w:rsidR="00CA09B2" w:rsidRPr="00100ABE" w:rsidRDefault="00CA09B2" w:rsidP="008373EF">
            <w:pPr>
              <w:pStyle w:val="T2"/>
              <w:spacing w:after="0"/>
              <w:ind w:left="0" w:right="0"/>
              <w:rPr>
                <w:b w:val="0"/>
                <w:sz w:val="20"/>
              </w:rPr>
            </w:pPr>
          </w:p>
        </w:tc>
        <w:tc>
          <w:tcPr>
            <w:tcW w:w="2988" w:type="dxa"/>
            <w:vAlign w:val="center"/>
          </w:tcPr>
          <w:p w:rsidR="00525ABD" w:rsidRPr="00100ABE" w:rsidRDefault="00303BD4" w:rsidP="008373EF">
            <w:pPr>
              <w:pStyle w:val="T2"/>
              <w:spacing w:after="0"/>
              <w:ind w:left="0" w:right="0"/>
              <w:rPr>
                <w:b w:val="0"/>
                <w:sz w:val="20"/>
                <w:szCs w:val="24"/>
                <w:lang w:eastAsia="ko-KR"/>
              </w:rPr>
            </w:pPr>
            <w:r>
              <w:rPr>
                <w:b w:val="0"/>
                <w:sz w:val="20"/>
                <w:szCs w:val="24"/>
                <w:lang w:eastAsia="ko-KR"/>
              </w:rPr>
              <w:t>svverman</w:t>
            </w:r>
            <w:r>
              <w:rPr>
                <w:rFonts w:hint="eastAsia"/>
                <w:b w:val="0"/>
                <w:sz w:val="20"/>
                <w:szCs w:val="24"/>
                <w:lang w:eastAsia="ko-KR"/>
              </w:rPr>
              <w:t>@</w:t>
            </w:r>
            <w:r>
              <w:rPr>
                <w:b w:val="0"/>
                <w:sz w:val="20"/>
                <w:szCs w:val="24"/>
                <w:lang w:eastAsia="ko-KR"/>
              </w:rPr>
              <w:t>qualcomm</w:t>
            </w:r>
            <w:r w:rsidR="00D679DF" w:rsidRPr="00100ABE">
              <w:rPr>
                <w:rFonts w:hint="eastAsia"/>
                <w:b w:val="0"/>
                <w:sz w:val="20"/>
                <w:szCs w:val="24"/>
                <w:lang w:eastAsia="ko-KR"/>
              </w:rPr>
              <w:t>.com</w:t>
            </w:r>
          </w:p>
        </w:tc>
      </w:tr>
      <w:tr w:rsidR="00CA09B2" w:rsidRPr="00100ABE" w:rsidTr="00525ABD">
        <w:trPr>
          <w:jc w:val="center"/>
        </w:trPr>
        <w:tc>
          <w:tcPr>
            <w:tcW w:w="1336" w:type="dxa"/>
            <w:vAlign w:val="center"/>
          </w:tcPr>
          <w:p w:rsidR="00CA09B2" w:rsidRPr="008373EF" w:rsidRDefault="008373EF" w:rsidP="008373EF">
            <w:pPr>
              <w:pStyle w:val="T2"/>
              <w:spacing w:after="0"/>
              <w:ind w:left="0" w:right="0"/>
              <w:rPr>
                <w:b w:val="0"/>
                <w:sz w:val="20"/>
                <w:szCs w:val="24"/>
                <w:lang w:eastAsia="ko-KR"/>
              </w:rPr>
            </w:pPr>
            <w:r w:rsidRPr="008373EF">
              <w:rPr>
                <w:b w:val="0"/>
                <w:sz w:val="20"/>
                <w:szCs w:val="24"/>
                <w:lang w:eastAsia="ko-KR"/>
              </w:rPr>
              <w:t>Santosh Abraham</w:t>
            </w:r>
          </w:p>
        </w:tc>
        <w:tc>
          <w:tcPr>
            <w:tcW w:w="2064" w:type="dxa"/>
            <w:vAlign w:val="center"/>
          </w:tcPr>
          <w:p w:rsidR="00CA09B2" w:rsidRPr="008373EF" w:rsidRDefault="008373EF" w:rsidP="008373EF">
            <w:pPr>
              <w:pStyle w:val="T2"/>
              <w:spacing w:after="0"/>
              <w:ind w:left="0" w:right="0"/>
              <w:rPr>
                <w:b w:val="0"/>
                <w:sz w:val="20"/>
                <w:szCs w:val="24"/>
                <w:lang w:eastAsia="ko-KR"/>
              </w:rPr>
            </w:pPr>
            <w:r w:rsidRPr="008373EF">
              <w:rPr>
                <w:b w:val="0"/>
                <w:sz w:val="20"/>
                <w:szCs w:val="24"/>
                <w:lang w:eastAsia="ko-KR"/>
              </w:rPr>
              <w:t>Qualcomm</w:t>
            </w:r>
          </w:p>
        </w:tc>
        <w:tc>
          <w:tcPr>
            <w:tcW w:w="1478" w:type="dxa"/>
            <w:vAlign w:val="center"/>
          </w:tcPr>
          <w:p w:rsidR="00CA09B2" w:rsidRPr="008373EF" w:rsidRDefault="00CA09B2" w:rsidP="008373EF">
            <w:pPr>
              <w:pStyle w:val="T2"/>
              <w:spacing w:after="0"/>
              <w:ind w:left="0" w:right="0"/>
              <w:rPr>
                <w:b w:val="0"/>
                <w:sz w:val="20"/>
                <w:szCs w:val="24"/>
                <w:lang w:eastAsia="ko-KR"/>
              </w:rPr>
            </w:pPr>
          </w:p>
        </w:tc>
        <w:tc>
          <w:tcPr>
            <w:tcW w:w="1710" w:type="dxa"/>
            <w:vAlign w:val="center"/>
          </w:tcPr>
          <w:p w:rsidR="00CA09B2" w:rsidRPr="008373EF" w:rsidRDefault="00CA09B2" w:rsidP="008373EF">
            <w:pPr>
              <w:pStyle w:val="T2"/>
              <w:spacing w:after="0"/>
              <w:ind w:left="0" w:right="0"/>
              <w:rPr>
                <w:b w:val="0"/>
                <w:sz w:val="20"/>
                <w:szCs w:val="24"/>
                <w:lang w:eastAsia="ko-KR"/>
              </w:rPr>
            </w:pPr>
          </w:p>
        </w:tc>
        <w:tc>
          <w:tcPr>
            <w:tcW w:w="2988" w:type="dxa"/>
            <w:vAlign w:val="center"/>
          </w:tcPr>
          <w:p w:rsidR="00CA09B2" w:rsidRPr="008373EF" w:rsidRDefault="008373EF" w:rsidP="008373EF">
            <w:pPr>
              <w:pStyle w:val="T2"/>
              <w:spacing w:after="0"/>
              <w:ind w:left="0" w:right="0"/>
              <w:rPr>
                <w:b w:val="0"/>
                <w:sz w:val="20"/>
                <w:szCs w:val="24"/>
                <w:lang w:eastAsia="ko-KR"/>
              </w:rPr>
            </w:pPr>
            <w:r w:rsidRPr="008373EF">
              <w:rPr>
                <w:b w:val="0"/>
                <w:sz w:val="20"/>
                <w:szCs w:val="24"/>
                <w:lang w:eastAsia="ko-KR"/>
              </w:rPr>
              <w:t>sabraham@qualcomm.com</w:t>
            </w:r>
          </w:p>
        </w:tc>
      </w:tr>
      <w:tr w:rsidR="008373EF" w:rsidRPr="00100ABE" w:rsidTr="00525ABD">
        <w:trPr>
          <w:jc w:val="center"/>
        </w:trPr>
        <w:tc>
          <w:tcPr>
            <w:tcW w:w="1336" w:type="dxa"/>
            <w:vAlign w:val="center"/>
          </w:tcPr>
          <w:p w:rsidR="008373EF" w:rsidRPr="008373EF" w:rsidRDefault="008373EF" w:rsidP="008373EF">
            <w:pPr>
              <w:pStyle w:val="T2"/>
              <w:spacing w:after="0"/>
              <w:ind w:left="0" w:right="0"/>
              <w:rPr>
                <w:b w:val="0"/>
                <w:sz w:val="20"/>
                <w:szCs w:val="24"/>
                <w:lang w:eastAsia="ko-KR"/>
              </w:rPr>
            </w:pPr>
            <w:r>
              <w:rPr>
                <w:b w:val="0"/>
                <w:sz w:val="20"/>
                <w:szCs w:val="24"/>
                <w:lang w:eastAsia="ko-KR"/>
              </w:rPr>
              <w:t>Simone Merlin</w:t>
            </w:r>
          </w:p>
        </w:tc>
        <w:tc>
          <w:tcPr>
            <w:tcW w:w="2064" w:type="dxa"/>
            <w:vAlign w:val="center"/>
          </w:tcPr>
          <w:p w:rsidR="008373EF" w:rsidRPr="008373EF" w:rsidRDefault="008373EF" w:rsidP="008373EF">
            <w:pPr>
              <w:pStyle w:val="T2"/>
              <w:spacing w:after="0"/>
              <w:ind w:left="0" w:right="0"/>
              <w:rPr>
                <w:b w:val="0"/>
                <w:sz w:val="20"/>
                <w:szCs w:val="24"/>
                <w:lang w:eastAsia="ko-KR"/>
              </w:rPr>
            </w:pPr>
            <w:r>
              <w:rPr>
                <w:b w:val="0"/>
                <w:sz w:val="20"/>
                <w:szCs w:val="24"/>
                <w:lang w:eastAsia="ko-KR"/>
              </w:rPr>
              <w:t>Qualcomm</w:t>
            </w:r>
          </w:p>
        </w:tc>
        <w:tc>
          <w:tcPr>
            <w:tcW w:w="1478" w:type="dxa"/>
            <w:vAlign w:val="center"/>
          </w:tcPr>
          <w:p w:rsidR="008373EF" w:rsidRPr="008373EF" w:rsidRDefault="008373EF" w:rsidP="008373EF">
            <w:pPr>
              <w:pStyle w:val="T2"/>
              <w:spacing w:after="0"/>
              <w:ind w:left="0" w:right="0"/>
              <w:rPr>
                <w:b w:val="0"/>
                <w:sz w:val="20"/>
                <w:szCs w:val="24"/>
                <w:lang w:eastAsia="ko-KR"/>
              </w:rPr>
            </w:pPr>
          </w:p>
        </w:tc>
        <w:tc>
          <w:tcPr>
            <w:tcW w:w="1710" w:type="dxa"/>
            <w:vAlign w:val="center"/>
          </w:tcPr>
          <w:p w:rsidR="008373EF" w:rsidRPr="008373EF" w:rsidRDefault="008373EF" w:rsidP="008373EF">
            <w:pPr>
              <w:pStyle w:val="T2"/>
              <w:spacing w:after="0"/>
              <w:ind w:left="0" w:right="0"/>
              <w:rPr>
                <w:b w:val="0"/>
                <w:sz w:val="20"/>
                <w:szCs w:val="24"/>
                <w:lang w:eastAsia="ko-KR"/>
              </w:rPr>
            </w:pPr>
          </w:p>
        </w:tc>
        <w:tc>
          <w:tcPr>
            <w:tcW w:w="2988" w:type="dxa"/>
            <w:vAlign w:val="center"/>
          </w:tcPr>
          <w:p w:rsidR="008373EF" w:rsidRPr="008373EF" w:rsidRDefault="008373EF" w:rsidP="008373EF">
            <w:pPr>
              <w:pStyle w:val="T2"/>
              <w:spacing w:after="0"/>
              <w:ind w:left="0" w:right="0"/>
              <w:rPr>
                <w:b w:val="0"/>
                <w:sz w:val="20"/>
                <w:szCs w:val="24"/>
                <w:lang w:eastAsia="ko-KR"/>
              </w:rPr>
            </w:pPr>
            <w:r>
              <w:rPr>
                <w:b w:val="0"/>
                <w:sz w:val="20"/>
                <w:szCs w:val="24"/>
                <w:lang w:eastAsia="ko-KR"/>
              </w:rPr>
              <w:t>smerlin@qualcomm.com</w:t>
            </w:r>
          </w:p>
        </w:tc>
      </w:tr>
    </w:tbl>
    <w:p w:rsidR="00CA09B2" w:rsidRDefault="00642D1F" w:rsidP="008373EF">
      <w:pPr>
        <w:pStyle w:val="T1"/>
        <w:spacing w:after="120"/>
        <w:rPr>
          <w:sz w:val="22"/>
        </w:rPr>
      </w:pPr>
      <w:r w:rsidRPr="00642D1F">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29020B" w:rsidRDefault="0029020B">
                  <w:pPr>
                    <w:pStyle w:val="T1"/>
                    <w:spacing w:after="120"/>
                  </w:pPr>
                  <w:r>
                    <w:t>Abstract</w:t>
                  </w:r>
                </w:p>
                <w:p w:rsidR="000145F0" w:rsidRDefault="00525ABD" w:rsidP="000145F0">
                  <w:r>
                    <w:t xml:space="preserve">This document provides </w:t>
                  </w:r>
                  <w:r w:rsidR="00D679DF">
                    <w:t>resolution</w:t>
                  </w:r>
                  <w:r>
                    <w:t xml:space="preserve"> </w:t>
                  </w:r>
                  <w:r w:rsidR="00D9008A">
                    <w:t>for</w:t>
                  </w:r>
                  <w:r>
                    <w:t xml:space="preserve"> CID</w:t>
                  </w:r>
                  <w:r w:rsidR="00303BD4">
                    <w:t xml:space="preserve">s </w:t>
                  </w:r>
                  <w:r w:rsidR="000145F0">
                    <w:t xml:space="preserve">772, 1046, 1048, 1330, 1531, 1532, 933, 1153, 1154, 225, </w:t>
                  </w:r>
                  <w:r w:rsidR="007B49A5">
                    <w:t xml:space="preserve"> 226, </w:t>
                  </w:r>
                  <w:r w:rsidR="000145F0" w:rsidRPr="000145F0">
                    <w:t>227</w:t>
                  </w:r>
                  <w:r w:rsidR="000145F0">
                    <w:t xml:space="preserve">, </w:t>
                  </w:r>
                  <w:r w:rsidR="000145F0" w:rsidRPr="000145F0">
                    <w:t>1262</w:t>
                  </w:r>
                  <w:r w:rsidR="000145F0">
                    <w:t xml:space="preserve">, </w:t>
                  </w:r>
                  <w:r w:rsidR="000145F0" w:rsidRPr="000145F0">
                    <w:t>1263</w:t>
                  </w:r>
                  <w:r w:rsidR="000145F0">
                    <w:t xml:space="preserve">, </w:t>
                  </w:r>
                  <w:r w:rsidR="000145F0" w:rsidRPr="000145F0">
                    <w:t>1483</w:t>
                  </w:r>
                  <w:r w:rsidR="000145F0">
                    <w:t xml:space="preserve">, </w:t>
                  </w:r>
                  <w:r w:rsidR="000145F0" w:rsidRPr="000145F0">
                    <w:t>807</w:t>
                  </w:r>
                  <w:r w:rsidR="000145F0">
                    <w:t xml:space="preserve">, </w:t>
                  </w:r>
                  <w:r w:rsidR="000145F0" w:rsidRPr="000145F0">
                    <w:t>1265</w:t>
                  </w:r>
                  <w:r w:rsidR="000145F0">
                    <w:t xml:space="preserve">, </w:t>
                  </w:r>
                  <w:r w:rsidR="000145F0" w:rsidRPr="000145F0">
                    <w:t>710</w:t>
                  </w:r>
                  <w:r w:rsidR="000145F0">
                    <w:t xml:space="preserve">, </w:t>
                  </w:r>
                  <w:r w:rsidR="000145F0" w:rsidRPr="000145F0">
                    <w:t>711</w:t>
                  </w:r>
                  <w:r w:rsidR="000145F0">
                    <w:t xml:space="preserve">, </w:t>
                  </w:r>
                  <w:r w:rsidR="000145F0" w:rsidRPr="000145F0">
                    <w:t>5</w:t>
                  </w:r>
                  <w:r w:rsidR="000145F0">
                    <w:t xml:space="preserve">, </w:t>
                  </w:r>
                  <w:r w:rsidR="000145F0" w:rsidRPr="000145F0">
                    <w:t>1047</w:t>
                  </w:r>
                </w:p>
                <w:p w:rsidR="00D9008A" w:rsidRDefault="000145F0" w:rsidP="00DD28FB">
                  <w:r>
                    <w:t xml:space="preserve"> </w:t>
                  </w:r>
                </w:p>
              </w:txbxContent>
            </v:textbox>
          </v:shape>
        </w:pict>
      </w:r>
    </w:p>
    <w:p w:rsidR="00465AAF" w:rsidRDefault="00465AAF" w:rsidP="00F92A5D"/>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Pr="00465AAF" w:rsidRDefault="00465AAF" w:rsidP="00465AAF"/>
    <w:p w:rsidR="00465AAF" w:rsidRDefault="00465AAF" w:rsidP="00F92A5D"/>
    <w:p w:rsidR="00465AAF" w:rsidRDefault="00465AAF" w:rsidP="00465AAF">
      <w:pPr>
        <w:jc w:val="right"/>
      </w:pPr>
    </w:p>
    <w:p w:rsidR="00D853C5" w:rsidRPr="00811907" w:rsidRDefault="00CA09B2" w:rsidP="00D853C5">
      <w:pPr>
        <w:rPr>
          <w:lang w:eastAsia="ko-KR"/>
        </w:rPr>
      </w:pPr>
      <w:r w:rsidRPr="00465AAF">
        <w:br w:type="page"/>
      </w:r>
    </w:p>
    <w:p w:rsidR="000145F0" w:rsidRDefault="000145F0" w:rsidP="00D853C5">
      <w:pPr>
        <w:rPr>
          <w:sz w:val="24"/>
          <w:szCs w:val="24"/>
          <w:lang w:eastAsia="ko-KR"/>
        </w:rPr>
      </w:pPr>
    </w:p>
    <w:tbl>
      <w:tblPr>
        <w:tblStyle w:val="TableGrid"/>
        <w:tblW w:w="9918" w:type="dxa"/>
        <w:tblLook w:val="04A0"/>
      </w:tblPr>
      <w:tblGrid>
        <w:gridCol w:w="1312"/>
        <w:gridCol w:w="1128"/>
        <w:gridCol w:w="657"/>
        <w:gridCol w:w="592"/>
        <w:gridCol w:w="1556"/>
        <w:gridCol w:w="1576"/>
        <w:gridCol w:w="1897"/>
        <w:gridCol w:w="1483"/>
      </w:tblGrid>
      <w:tr w:rsidR="0085662C" w:rsidRPr="000145F0" w:rsidTr="000145F0">
        <w:trPr>
          <w:trHeight w:val="1200"/>
        </w:trPr>
        <w:tc>
          <w:tcPr>
            <w:tcW w:w="696" w:type="dxa"/>
            <w:hideMark/>
          </w:tcPr>
          <w:p w:rsidR="0085662C" w:rsidRPr="003D7DDD" w:rsidRDefault="0085662C" w:rsidP="00A64701">
            <w:pPr>
              <w:rPr>
                <w:rFonts w:ascii="Calibri" w:hAnsi="Calibri"/>
                <w:b/>
                <w:bCs/>
                <w:color w:val="000000"/>
                <w:szCs w:val="22"/>
              </w:rPr>
            </w:pPr>
            <w:r w:rsidRPr="003D7DDD">
              <w:rPr>
                <w:rFonts w:ascii="Calibri" w:hAnsi="Calibri"/>
                <w:b/>
                <w:bCs/>
                <w:color w:val="000000"/>
                <w:szCs w:val="22"/>
              </w:rPr>
              <w:t>CommentID</w:t>
            </w:r>
          </w:p>
        </w:tc>
        <w:tc>
          <w:tcPr>
            <w:tcW w:w="996" w:type="dxa"/>
            <w:hideMark/>
          </w:tcPr>
          <w:p w:rsidR="0085662C" w:rsidRPr="003D7DDD" w:rsidRDefault="0085662C" w:rsidP="00A64701">
            <w:pPr>
              <w:rPr>
                <w:rFonts w:ascii="Calibri" w:hAnsi="Calibri"/>
                <w:b/>
                <w:bCs/>
                <w:color w:val="000000"/>
                <w:szCs w:val="22"/>
              </w:rPr>
            </w:pPr>
            <w:r w:rsidRPr="003D7DDD">
              <w:rPr>
                <w:rFonts w:ascii="Calibri" w:hAnsi="Calibri"/>
                <w:b/>
                <w:bCs/>
                <w:color w:val="000000"/>
                <w:szCs w:val="22"/>
              </w:rPr>
              <w:t>Subclause</w:t>
            </w:r>
          </w:p>
        </w:tc>
        <w:tc>
          <w:tcPr>
            <w:tcW w:w="456" w:type="dxa"/>
            <w:hideMark/>
          </w:tcPr>
          <w:p w:rsidR="0085662C" w:rsidRPr="003D7DDD" w:rsidRDefault="0085662C" w:rsidP="00A64701">
            <w:pPr>
              <w:rPr>
                <w:rFonts w:ascii="Calibri" w:hAnsi="Calibri"/>
                <w:b/>
                <w:bCs/>
                <w:color w:val="000000"/>
                <w:szCs w:val="22"/>
              </w:rPr>
            </w:pPr>
            <w:r w:rsidRPr="003D7DDD">
              <w:rPr>
                <w:rFonts w:ascii="Calibri" w:hAnsi="Calibri"/>
                <w:b/>
                <w:bCs/>
                <w:color w:val="000000"/>
                <w:szCs w:val="22"/>
              </w:rPr>
              <w:t>Page</w:t>
            </w:r>
          </w:p>
        </w:tc>
        <w:tc>
          <w:tcPr>
            <w:tcW w:w="536" w:type="dxa"/>
            <w:hideMark/>
          </w:tcPr>
          <w:p w:rsidR="0085662C" w:rsidRPr="003D7DDD" w:rsidRDefault="0085662C" w:rsidP="00A64701">
            <w:pPr>
              <w:rPr>
                <w:rFonts w:ascii="Calibri" w:hAnsi="Calibri"/>
                <w:b/>
                <w:bCs/>
                <w:color w:val="000000"/>
                <w:szCs w:val="22"/>
              </w:rPr>
            </w:pPr>
            <w:r w:rsidRPr="003D7DDD">
              <w:rPr>
                <w:rFonts w:ascii="Calibri" w:hAnsi="Calibri"/>
                <w:b/>
                <w:bCs/>
                <w:color w:val="000000"/>
                <w:szCs w:val="22"/>
              </w:rPr>
              <w:t>Line</w:t>
            </w:r>
          </w:p>
        </w:tc>
        <w:tc>
          <w:tcPr>
            <w:tcW w:w="523" w:type="dxa"/>
            <w:hideMark/>
          </w:tcPr>
          <w:p w:rsidR="0085662C" w:rsidRPr="003D7DDD" w:rsidRDefault="0085662C" w:rsidP="00A64701">
            <w:pPr>
              <w:rPr>
                <w:rFonts w:ascii="Calibri" w:hAnsi="Calibri"/>
                <w:b/>
                <w:bCs/>
                <w:color w:val="000000"/>
                <w:szCs w:val="22"/>
              </w:rPr>
            </w:pPr>
            <w:r w:rsidRPr="003D7DDD">
              <w:rPr>
                <w:rFonts w:ascii="Calibri" w:hAnsi="Calibri"/>
                <w:b/>
                <w:bCs/>
                <w:color w:val="000000"/>
                <w:szCs w:val="22"/>
              </w:rPr>
              <w:t>CommentType</w:t>
            </w:r>
          </w:p>
        </w:tc>
        <w:tc>
          <w:tcPr>
            <w:tcW w:w="2211" w:type="dxa"/>
            <w:hideMark/>
          </w:tcPr>
          <w:p w:rsidR="0085662C" w:rsidRPr="003D7DDD" w:rsidRDefault="0085662C" w:rsidP="00A64701">
            <w:pPr>
              <w:rPr>
                <w:rFonts w:ascii="Calibri" w:hAnsi="Calibri"/>
                <w:b/>
                <w:bCs/>
                <w:color w:val="000000"/>
                <w:szCs w:val="22"/>
              </w:rPr>
            </w:pPr>
            <w:r w:rsidRPr="003D7DDD">
              <w:rPr>
                <w:rFonts w:ascii="Calibri" w:hAnsi="Calibri"/>
                <w:b/>
                <w:bCs/>
                <w:color w:val="000000"/>
                <w:szCs w:val="22"/>
              </w:rPr>
              <w:t>Comment</w:t>
            </w:r>
          </w:p>
        </w:tc>
        <w:tc>
          <w:tcPr>
            <w:tcW w:w="1890" w:type="dxa"/>
            <w:hideMark/>
          </w:tcPr>
          <w:p w:rsidR="0085662C" w:rsidRPr="003D7DDD" w:rsidRDefault="0085662C" w:rsidP="00A64701">
            <w:pPr>
              <w:rPr>
                <w:rFonts w:ascii="Calibri" w:hAnsi="Calibri"/>
                <w:b/>
                <w:bCs/>
                <w:color w:val="000000"/>
                <w:szCs w:val="22"/>
              </w:rPr>
            </w:pPr>
            <w:r w:rsidRPr="003D7DDD">
              <w:rPr>
                <w:rFonts w:ascii="Calibri" w:hAnsi="Calibri"/>
                <w:b/>
                <w:bCs/>
                <w:color w:val="000000"/>
                <w:szCs w:val="22"/>
              </w:rPr>
              <w:t>SuggestedRemedy</w:t>
            </w:r>
          </w:p>
        </w:tc>
        <w:tc>
          <w:tcPr>
            <w:tcW w:w="2610" w:type="dxa"/>
            <w:hideMark/>
          </w:tcPr>
          <w:p w:rsidR="0085662C" w:rsidRDefault="0085662C">
            <w:pPr>
              <w:rPr>
                <w:sz w:val="24"/>
                <w:szCs w:val="24"/>
                <w:lang w:eastAsia="ko-KR"/>
              </w:rPr>
            </w:pPr>
            <w:r w:rsidRPr="0085662C">
              <w:rPr>
                <w:rFonts w:ascii="Calibri" w:hAnsi="Calibri"/>
                <w:b/>
                <w:bCs/>
                <w:color w:val="000000"/>
                <w:szCs w:val="22"/>
              </w:rPr>
              <w:t>Response</w:t>
            </w:r>
          </w:p>
        </w:tc>
      </w:tr>
      <w:tr w:rsidR="0085662C" w:rsidRPr="000145F0" w:rsidTr="000145F0">
        <w:trPr>
          <w:trHeight w:val="1200"/>
        </w:trPr>
        <w:tc>
          <w:tcPr>
            <w:tcW w:w="696" w:type="dxa"/>
            <w:hideMark/>
          </w:tcPr>
          <w:p w:rsidR="0085662C" w:rsidRPr="000145F0" w:rsidRDefault="0085662C" w:rsidP="000145F0">
            <w:pPr>
              <w:rPr>
                <w:sz w:val="24"/>
                <w:szCs w:val="24"/>
                <w:lang w:eastAsia="ko-KR"/>
              </w:rPr>
            </w:pPr>
            <w:r w:rsidRPr="000145F0">
              <w:rPr>
                <w:sz w:val="24"/>
                <w:szCs w:val="24"/>
                <w:lang w:eastAsia="ko-KR"/>
              </w:rPr>
              <w:t>772</w:t>
            </w:r>
          </w:p>
        </w:tc>
        <w:tc>
          <w:tcPr>
            <w:tcW w:w="996" w:type="dxa"/>
            <w:hideMark/>
          </w:tcPr>
          <w:p w:rsidR="0085662C" w:rsidRPr="000145F0" w:rsidRDefault="0085662C">
            <w:pPr>
              <w:rPr>
                <w:sz w:val="24"/>
                <w:szCs w:val="24"/>
                <w:lang w:eastAsia="ko-KR"/>
              </w:rPr>
            </w:pPr>
            <w:r w:rsidRPr="000145F0">
              <w:rPr>
                <w:sz w:val="24"/>
                <w:szCs w:val="24"/>
                <w:lang w:eastAsia="ko-KR"/>
              </w:rPr>
              <w:t>7.4.12.3</w:t>
            </w:r>
          </w:p>
        </w:tc>
        <w:tc>
          <w:tcPr>
            <w:tcW w:w="456" w:type="dxa"/>
            <w:hideMark/>
          </w:tcPr>
          <w:p w:rsidR="0085662C" w:rsidRPr="000145F0" w:rsidRDefault="0085662C">
            <w:pPr>
              <w:rPr>
                <w:sz w:val="24"/>
                <w:szCs w:val="24"/>
                <w:lang w:eastAsia="ko-KR"/>
              </w:rPr>
            </w:pPr>
            <w:r w:rsidRPr="000145F0">
              <w:rPr>
                <w:sz w:val="24"/>
                <w:szCs w:val="24"/>
                <w:lang w:eastAsia="ko-KR"/>
              </w:rPr>
              <w:t>37</w:t>
            </w:r>
          </w:p>
        </w:tc>
        <w:tc>
          <w:tcPr>
            <w:tcW w:w="536" w:type="dxa"/>
            <w:hideMark/>
          </w:tcPr>
          <w:p w:rsidR="0085662C" w:rsidRPr="000145F0" w:rsidRDefault="0085662C">
            <w:pPr>
              <w:rPr>
                <w:sz w:val="24"/>
                <w:szCs w:val="24"/>
                <w:lang w:eastAsia="ko-KR"/>
              </w:rPr>
            </w:pPr>
            <w:r w:rsidRPr="000145F0">
              <w:rPr>
                <w:sz w:val="24"/>
                <w:szCs w:val="24"/>
                <w:lang w:eastAsia="ko-KR"/>
              </w:rPr>
              <w:t>29</w:t>
            </w:r>
          </w:p>
        </w:tc>
        <w:tc>
          <w:tcPr>
            <w:tcW w:w="523" w:type="dxa"/>
            <w:hideMark/>
          </w:tcPr>
          <w:p w:rsidR="0085662C" w:rsidRPr="000145F0" w:rsidRDefault="0085662C">
            <w:pPr>
              <w:rPr>
                <w:sz w:val="24"/>
                <w:szCs w:val="24"/>
                <w:lang w:eastAsia="ko-KR"/>
              </w:rPr>
            </w:pPr>
            <w:r w:rsidRPr="000145F0">
              <w:rPr>
                <w:sz w:val="24"/>
                <w:szCs w:val="24"/>
                <w:lang w:eastAsia="ko-KR"/>
              </w:rPr>
              <w:t>TR</w:t>
            </w:r>
          </w:p>
        </w:tc>
        <w:tc>
          <w:tcPr>
            <w:tcW w:w="2211" w:type="dxa"/>
            <w:hideMark/>
          </w:tcPr>
          <w:p w:rsidR="0085662C" w:rsidRPr="000145F0" w:rsidRDefault="0085662C">
            <w:pPr>
              <w:rPr>
                <w:sz w:val="24"/>
                <w:szCs w:val="24"/>
                <w:lang w:eastAsia="ko-KR"/>
              </w:rPr>
            </w:pPr>
            <w:r w:rsidRPr="000145F0">
              <w:rPr>
                <w:sz w:val="24"/>
                <w:szCs w:val="24"/>
                <w:lang w:eastAsia="ko-KR"/>
              </w:rPr>
              <w:t>Define this frame using the standard format</w:t>
            </w:r>
          </w:p>
        </w:tc>
        <w:tc>
          <w:tcPr>
            <w:tcW w:w="1890" w:type="dxa"/>
            <w:hideMark/>
          </w:tcPr>
          <w:p w:rsidR="0085662C" w:rsidRPr="000145F0" w:rsidRDefault="0085662C">
            <w:pPr>
              <w:rPr>
                <w:sz w:val="24"/>
                <w:szCs w:val="24"/>
                <w:lang w:eastAsia="ko-KR"/>
              </w:rPr>
            </w:pPr>
            <w:r w:rsidRPr="000145F0">
              <w:rPr>
                <w:sz w:val="24"/>
                <w:szCs w:val="24"/>
                <w:lang w:eastAsia="ko-KR"/>
              </w:rPr>
              <w:t>define new management field and use a table to include the field into the new action frame</w:t>
            </w:r>
          </w:p>
        </w:tc>
        <w:tc>
          <w:tcPr>
            <w:tcW w:w="2610" w:type="dxa"/>
            <w:hideMark/>
          </w:tcPr>
          <w:p w:rsidR="0085662C" w:rsidRPr="000145F0" w:rsidRDefault="0085662C">
            <w:pPr>
              <w:rPr>
                <w:sz w:val="24"/>
                <w:szCs w:val="24"/>
                <w:lang w:eastAsia="ko-KR"/>
              </w:rPr>
            </w:pPr>
            <w:r>
              <w:rPr>
                <w:sz w:val="24"/>
                <w:szCs w:val="24"/>
                <w:lang w:eastAsia="ko-KR"/>
              </w:rPr>
              <w:t>Added table and diagram in proposed text</w:t>
            </w:r>
          </w:p>
        </w:tc>
      </w:tr>
      <w:tr w:rsidR="0085662C" w:rsidRPr="000145F0" w:rsidTr="000145F0">
        <w:trPr>
          <w:trHeight w:val="2700"/>
        </w:trPr>
        <w:tc>
          <w:tcPr>
            <w:tcW w:w="696" w:type="dxa"/>
            <w:hideMark/>
          </w:tcPr>
          <w:p w:rsidR="0085662C" w:rsidRPr="000145F0" w:rsidRDefault="0085662C" w:rsidP="000145F0">
            <w:pPr>
              <w:rPr>
                <w:sz w:val="24"/>
                <w:szCs w:val="24"/>
                <w:lang w:eastAsia="ko-KR"/>
              </w:rPr>
            </w:pPr>
            <w:r w:rsidRPr="000145F0">
              <w:rPr>
                <w:sz w:val="24"/>
                <w:szCs w:val="24"/>
                <w:lang w:eastAsia="ko-KR"/>
              </w:rPr>
              <w:t>1046</w:t>
            </w:r>
          </w:p>
        </w:tc>
        <w:tc>
          <w:tcPr>
            <w:tcW w:w="996" w:type="dxa"/>
            <w:hideMark/>
          </w:tcPr>
          <w:p w:rsidR="0085662C" w:rsidRPr="000145F0" w:rsidRDefault="0085662C">
            <w:pPr>
              <w:rPr>
                <w:sz w:val="24"/>
                <w:szCs w:val="24"/>
                <w:lang w:eastAsia="ko-KR"/>
              </w:rPr>
            </w:pPr>
            <w:r w:rsidRPr="000145F0">
              <w:rPr>
                <w:sz w:val="24"/>
                <w:szCs w:val="24"/>
                <w:lang w:eastAsia="ko-KR"/>
              </w:rPr>
              <w:t>7.4.12.3</w:t>
            </w:r>
          </w:p>
        </w:tc>
        <w:tc>
          <w:tcPr>
            <w:tcW w:w="456" w:type="dxa"/>
            <w:hideMark/>
          </w:tcPr>
          <w:p w:rsidR="0085662C" w:rsidRPr="000145F0" w:rsidRDefault="0085662C">
            <w:pPr>
              <w:rPr>
                <w:sz w:val="24"/>
                <w:szCs w:val="24"/>
                <w:lang w:eastAsia="ko-KR"/>
              </w:rPr>
            </w:pPr>
            <w:r w:rsidRPr="000145F0">
              <w:rPr>
                <w:sz w:val="24"/>
                <w:szCs w:val="24"/>
                <w:lang w:eastAsia="ko-KR"/>
              </w:rPr>
              <w:t>37</w:t>
            </w:r>
          </w:p>
        </w:tc>
        <w:tc>
          <w:tcPr>
            <w:tcW w:w="536" w:type="dxa"/>
            <w:hideMark/>
          </w:tcPr>
          <w:p w:rsidR="0085662C" w:rsidRPr="000145F0" w:rsidRDefault="0085662C">
            <w:pPr>
              <w:rPr>
                <w:sz w:val="24"/>
                <w:szCs w:val="24"/>
                <w:lang w:eastAsia="ko-KR"/>
              </w:rPr>
            </w:pPr>
            <w:r w:rsidRPr="000145F0">
              <w:rPr>
                <w:sz w:val="24"/>
                <w:szCs w:val="24"/>
                <w:lang w:eastAsia="ko-KR"/>
              </w:rPr>
              <w:t>29</w:t>
            </w:r>
          </w:p>
        </w:tc>
        <w:tc>
          <w:tcPr>
            <w:tcW w:w="523" w:type="dxa"/>
            <w:hideMark/>
          </w:tcPr>
          <w:p w:rsidR="0085662C" w:rsidRPr="000145F0" w:rsidRDefault="0085662C">
            <w:pPr>
              <w:rPr>
                <w:sz w:val="24"/>
                <w:szCs w:val="24"/>
                <w:lang w:eastAsia="ko-KR"/>
              </w:rPr>
            </w:pPr>
            <w:r w:rsidRPr="000145F0">
              <w:rPr>
                <w:sz w:val="24"/>
                <w:szCs w:val="24"/>
                <w:lang w:eastAsia="ko-KR"/>
              </w:rPr>
              <w:t>TR</w:t>
            </w:r>
          </w:p>
        </w:tc>
        <w:tc>
          <w:tcPr>
            <w:tcW w:w="2211" w:type="dxa"/>
            <w:hideMark/>
          </w:tcPr>
          <w:p w:rsidR="0085662C" w:rsidRPr="000145F0" w:rsidRDefault="0085662C">
            <w:pPr>
              <w:rPr>
                <w:sz w:val="24"/>
                <w:szCs w:val="24"/>
                <w:lang w:eastAsia="ko-KR"/>
              </w:rPr>
            </w:pPr>
            <w:r w:rsidRPr="000145F0">
              <w:rPr>
                <w:sz w:val="24"/>
                <w:szCs w:val="24"/>
                <w:lang w:eastAsia="ko-KR"/>
              </w:rPr>
              <w:t xml:space="preserve">Exact definition of Group ID field is required. The value of 0~62 should indicate Group ID of individual groups. Group ID 63 is used to indicate special meaning as described in 22.3.9.2.3. </w:t>
            </w:r>
          </w:p>
        </w:tc>
        <w:tc>
          <w:tcPr>
            <w:tcW w:w="1890" w:type="dxa"/>
            <w:hideMark/>
          </w:tcPr>
          <w:p w:rsidR="0085662C" w:rsidRPr="000145F0" w:rsidRDefault="0085662C">
            <w:pPr>
              <w:rPr>
                <w:sz w:val="24"/>
                <w:szCs w:val="24"/>
                <w:lang w:eastAsia="ko-KR"/>
              </w:rPr>
            </w:pPr>
            <w:r w:rsidRPr="000145F0">
              <w:rPr>
                <w:sz w:val="24"/>
                <w:szCs w:val="24"/>
                <w:lang w:eastAsia="ko-KR"/>
              </w:rPr>
              <w:t>Explicitly describe the meaning of the value 0~62 and especially 63.</w:t>
            </w:r>
          </w:p>
        </w:tc>
        <w:tc>
          <w:tcPr>
            <w:tcW w:w="2610" w:type="dxa"/>
            <w:hideMark/>
          </w:tcPr>
          <w:p w:rsidR="0085662C" w:rsidRPr="000145F0" w:rsidRDefault="0085662C">
            <w:pPr>
              <w:rPr>
                <w:sz w:val="24"/>
                <w:szCs w:val="24"/>
                <w:lang w:eastAsia="ko-KR"/>
              </w:rPr>
            </w:pPr>
            <w:r>
              <w:rPr>
                <w:sz w:val="24"/>
                <w:szCs w:val="24"/>
                <w:lang w:eastAsia="ko-KR"/>
              </w:rPr>
              <w:t>Added text to clarify this.</w:t>
            </w:r>
          </w:p>
        </w:tc>
      </w:tr>
      <w:tr w:rsidR="0085662C" w:rsidRPr="000145F0" w:rsidTr="000145F0">
        <w:trPr>
          <w:trHeight w:val="1200"/>
        </w:trPr>
        <w:tc>
          <w:tcPr>
            <w:tcW w:w="696" w:type="dxa"/>
            <w:hideMark/>
          </w:tcPr>
          <w:p w:rsidR="0085662C" w:rsidRPr="000145F0" w:rsidRDefault="0085662C" w:rsidP="000145F0">
            <w:pPr>
              <w:rPr>
                <w:sz w:val="24"/>
                <w:szCs w:val="24"/>
                <w:lang w:eastAsia="ko-KR"/>
              </w:rPr>
            </w:pPr>
            <w:r w:rsidRPr="000145F0">
              <w:rPr>
                <w:sz w:val="24"/>
                <w:szCs w:val="24"/>
                <w:lang w:eastAsia="ko-KR"/>
              </w:rPr>
              <w:t>1330</w:t>
            </w:r>
          </w:p>
        </w:tc>
        <w:tc>
          <w:tcPr>
            <w:tcW w:w="996" w:type="dxa"/>
            <w:hideMark/>
          </w:tcPr>
          <w:p w:rsidR="0085662C" w:rsidRPr="000145F0" w:rsidRDefault="0085662C">
            <w:pPr>
              <w:rPr>
                <w:sz w:val="24"/>
                <w:szCs w:val="24"/>
                <w:lang w:eastAsia="ko-KR"/>
              </w:rPr>
            </w:pPr>
            <w:r w:rsidRPr="000145F0">
              <w:rPr>
                <w:sz w:val="24"/>
                <w:szCs w:val="24"/>
                <w:lang w:eastAsia="ko-KR"/>
              </w:rPr>
              <w:t>7.4.12.3</w:t>
            </w:r>
          </w:p>
        </w:tc>
        <w:tc>
          <w:tcPr>
            <w:tcW w:w="456" w:type="dxa"/>
            <w:hideMark/>
          </w:tcPr>
          <w:p w:rsidR="0085662C" w:rsidRPr="000145F0" w:rsidRDefault="0085662C">
            <w:pPr>
              <w:rPr>
                <w:sz w:val="24"/>
                <w:szCs w:val="24"/>
                <w:lang w:eastAsia="ko-KR"/>
              </w:rPr>
            </w:pPr>
            <w:r w:rsidRPr="000145F0">
              <w:rPr>
                <w:sz w:val="24"/>
                <w:szCs w:val="24"/>
                <w:lang w:eastAsia="ko-KR"/>
              </w:rPr>
              <w:t>37</w:t>
            </w:r>
          </w:p>
        </w:tc>
        <w:tc>
          <w:tcPr>
            <w:tcW w:w="536" w:type="dxa"/>
            <w:hideMark/>
          </w:tcPr>
          <w:p w:rsidR="0085662C" w:rsidRPr="000145F0" w:rsidRDefault="0085662C">
            <w:pPr>
              <w:rPr>
                <w:sz w:val="24"/>
                <w:szCs w:val="24"/>
                <w:lang w:eastAsia="ko-KR"/>
              </w:rPr>
            </w:pPr>
            <w:r w:rsidRPr="000145F0">
              <w:rPr>
                <w:sz w:val="24"/>
                <w:szCs w:val="24"/>
                <w:lang w:eastAsia="ko-KR"/>
              </w:rPr>
              <w:t>29</w:t>
            </w:r>
          </w:p>
        </w:tc>
        <w:tc>
          <w:tcPr>
            <w:tcW w:w="523" w:type="dxa"/>
            <w:hideMark/>
          </w:tcPr>
          <w:p w:rsidR="0085662C" w:rsidRPr="000145F0" w:rsidRDefault="0085662C">
            <w:pPr>
              <w:rPr>
                <w:sz w:val="24"/>
                <w:szCs w:val="24"/>
                <w:lang w:eastAsia="ko-KR"/>
              </w:rPr>
            </w:pPr>
            <w:r w:rsidRPr="000145F0">
              <w:rPr>
                <w:sz w:val="24"/>
                <w:szCs w:val="24"/>
                <w:lang w:eastAsia="ko-KR"/>
              </w:rPr>
              <w:t>T</w:t>
            </w:r>
          </w:p>
        </w:tc>
        <w:tc>
          <w:tcPr>
            <w:tcW w:w="2211" w:type="dxa"/>
            <w:hideMark/>
          </w:tcPr>
          <w:p w:rsidR="0085662C" w:rsidRPr="000145F0" w:rsidRDefault="0085662C">
            <w:pPr>
              <w:rPr>
                <w:sz w:val="24"/>
                <w:szCs w:val="24"/>
                <w:lang w:eastAsia="ko-KR"/>
              </w:rPr>
            </w:pPr>
            <w:r w:rsidRPr="000145F0">
              <w:rPr>
                <w:sz w:val="24"/>
                <w:szCs w:val="24"/>
                <w:lang w:eastAsia="ko-KR"/>
              </w:rPr>
              <w:t>The locations of fields within the groupID management frame is not defined</w:t>
            </w:r>
          </w:p>
        </w:tc>
        <w:tc>
          <w:tcPr>
            <w:tcW w:w="1890" w:type="dxa"/>
            <w:hideMark/>
          </w:tcPr>
          <w:p w:rsidR="0085662C" w:rsidRPr="000145F0" w:rsidRDefault="0085662C">
            <w:pPr>
              <w:rPr>
                <w:sz w:val="24"/>
                <w:szCs w:val="24"/>
                <w:lang w:eastAsia="ko-KR"/>
              </w:rPr>
            </w:pPr>
            <w:r w:rsidRPr="000145F0">
              <w:rPr>
                <w:sz w:val="24"/>
                <w:szCs w:val="24"/>
                <w:lang w:eastAsia="ko-KR"/>
              </w:rPr>
              <w:t>Define exact frame format for this frame, giving bit level field locations</w:t>
            </w:r>
          </w:p>
        </w:tc>
        <w:tc>
          <w:tcPr>
            <w:tcW w:w="2610" w:type="dxa"/>
            <w:hideMark/>
          </w:tcPr>
          <w:p w:rsidR="0085662C" w:rsidRPr="000145F0" w:rsidRDefault="0085662C">
            <w:pPr>
              <w:rPr>
                <w:sz w:val="24"/>
                <w:szCs w:val="24"/>
                <w:lang w:eastAsia="ko-KR"/>
              </w:rPr>
            </w:pPr>
            <w:r>
              <w:rPr>
                <w:sz w:val="24"/>
                <w:szCs w:val="24"/>
                <w:lang w:eastAsia="ko-KR"/>
              </w:rPr>
              <w:t>Added diagram and table</w:t>
            </w:r>
          </w:p>
        </w:tc>
      </w:tr>
      <w:tr w:rsidR="0085662C" w:rsidRPr="000145F0" w:rsidTr="000145F0">
        <w:trPr>
          <w:trHeight w:val="600"/>
        </w:trPr>
        <w:tc>
          <w:tcPr>
            <w:tcW w:w="696" w:type="dxa"/>
            <w:hideMark/>
          </w:tcPr>
          <w:p w:rsidR="0085662C" w:rsidRPr="000145F0" w:rsidRDefault="0085662C" w:rsidP="000145F0">
            <w:pPr>
              <w:rPr>
                <w:sz w:val="24"/>
                <w:szCs w:val="24"/>
                <w:lang w:eastAsia="ko-KR"/>
              </w:rPr>
            </w:pPr>
            <w:r w:rsidRPr="000145F0">
              <w:rPr>
                <w:sz w:val="24"/>
                <w:szCs w:val="24"/>
                <w:lang w:eastAsia="ko-KR"/>
              </w:rPr>
              <w:t>1531</w:t>
            </w:r>
          </w:p>
        </w:tc>
        <w:tc>
          <w:tcPr>
            <w:tcW w:w="996" w:type="dxa"/>
            <w:hideMark/>
          </w:tcPr>
          <w:p w:rsidR="0085662C" w:rsidRPr="000145F0" w:rsidRDefault="0085662C">
            <w:pPr>
              <w:rPr>
                <w:sz w:val="24"/>
                <w:szCs w:val="24"/>
                <w:lang w:eastAsia="ko-KR"/>
              </w:rPr>
            </w:pPr>
            <w:r w:rsidRPr="000145F0">
              <w:rPr>
                <w:sz w:val="24"/>
                <w:szCs w:val="24"/>
                <w:lang w:eastAsia="ko-KR"/>
              </w:rPr>
              <w:t>7.4.12.3</w:t>
            </w:r>
          </w:p>
        </w:tc>
        <w:tc>
          <w:tcPr>
            <w:tcW w:w="456" w:type="dxa"/>
            <w:hideMark/>
          </w:tcPr>
          <w:p w:rsidR="0085662C" w:rsidRPr="000145F0" w:rsidRDefault="0085662C">
            <w:pPr>
              <w:rPr>
                <w:sz w:val="24"/>
                <w:szCs w:val="24"/>
                <w:lang w:eastAsia="ko-KR"/>
              </w:rPr>
            </w:pPr>
            <w:r w:rsidRPr="000145F0">
              <w:rPr>
                <w:sz w:val="24"/>
                <w:szCs w:val="24"/>
                <w:lang w:eastAsia="ko-KR"/>
              </w:rPr>
              <w:t>37</w:t>
            </w:r>
          </w:p>
        </w:tc>
        <w:tc>
          <w:tcPr>
            <w:tcW w:w="536" w:type="dxa"/>
            <w:hideMark/>
          </w:tcPr>
          <w:p w:rsidR="0085662C" w:rsidRPr="000145F0" w:rsidRDefault="0085662C">
            <w:pPr>
              <w:rPr>
                <w:sz w:val="24"/>
                <w:szCs w:val="24"/>
                <w:lang w:eastAsia="ko-KR"/>
              </w:rPr>
            </w:pPr>
            <w:r w:rsidRPr="000145F0">
              <w:rPr>
                <w:sz w:val="24"/>
                <w:szCs w:val="24"/>
                <w:lang w:eastAsia="ko-KR"/>
              </w:rPr>
              <w:t>29</w:t>
            </w:r>
          </w:p>
        </w:tc>
        <w:tc>
          <w:tcPr>
            <w:tcW w:w="523" w:type="dxa"/>
            <w:hideMark/>
          </w:tcPr>
          <w:p w:rsidR="0085662C" w:rsidRPr="000145F0" w:rsidRDefault="0085662C">
            <w:pPr>
              <w:rPr>
                <w:sz w:val="24"/>
                <w:szCs w:val="24"/>
                <w:lang w:eastAsia="ko-KR"/>
              </w:rPr>
            </w:pPr>
            <w:r w:rsidRPr="000145F0">
              <w:rPr>
                <w:sz w:val="24"/>
                <w:szCs w:val="24"/>
                <w:lang w:eastAsia="ko-KR"/>
              </w:rPr>
              <w:t>TR</w:t>
            </w:r>
          </w:p>
        </w:tc>
        <w:tc>
          <w:tcPr>
            <w:tcW w:w="2211" w:type="dxa"/>
            <w:hideMark/>
          </w:tcPr>
          <w:p w:rsidR="0085662C" w:rsidRPr="000145F0" w:rsidRDefault="0085662C">
            <w:pPr>
              <w:rPr>
                <w:sz w:val="24"/>
                <w:szCs w:val="24"/>
                <w:lang w:eastAsia="ko-KR"/>
              </w:rPr>
            </w:pPr>
            <w:r w:rsidRPr="000145F0">
              <w:rPr>
                <w:sz w:val="24"/>
                <w:szCs w:val="24"/>
                <w:lang w:eastAsia="ko-KR"/>
              </w:rPr>
              <w:t xml:space="preserve">The definition of Group ID is unclear. </w:t>
            </w:r>
          </w:p>
        </w:tc>
        <w:tc>
          <w:tcPr>
            <w:tcW w:w="1890" w:type="dxa"/>
            <w:hideMark/>
          </w:tcPr>
          <w:p w:rsidR="0085662C" w:rsidRPr="000145F0" w:rsidRDefault="0085662C">
            <w:pPr>
              <w:rPr>
                <w:sz w:val="24"/>
                <w:szCs w:val="24"/>
                <w:lang w:eastAsia="ko-KR"/>
              </w:rPr>
            </w:pPr>
            <w:r w:rsidRPr="000145F0">
              <w:rPr>
                <w:sz w:val="24"/>
                <w:szCs w:val="24"/>
                <w:lang w:eastAsia="ko-KR"/>
              </w:rPr>
              <w:t>Define the value 0~62 and 63 which is for special use.</w:t>
            </w:r>
          </w:p>
        </w:tc>
        <w:tc>
          <w:tcPr>
            <w:tcW w:w="2610" w:type="dxa"/>
            <w:hideMark/>
          </w:tcPr>
          <w:p w:rsidR="0085662C" w:rsidRPr="000145F0" w:rsidRDefault="0085662C">
            <w:pPr>
              <w:rPr>
                <w:sz w:val="24"/>
                <w:szCs w:val="24"/>
                <w:lang w:eastAsia="ko-KR"/>
              </w:rPr>
            </w:pPr>
            <w:r>
              <w:rPr>
                <w:sz w:val="24"/>
                <w:szCs w:val="24"/>
                <w:lang w:eastAsia="ko-KR"/>
              </w:rPr>
              <w:t>Added text.</w:t>
            </w:r>
          </w:p>
        </w:tc>
      </w:tr>
      <w:tr w:rsidR="0085662C" w:rsidRPr="000145F0" w:rsidTr="000145F0">
        <w:trPr>
          <w:trHeight w:val="2700"/>
        </w:trPr>
        <w:tc>
          <w:tcPr>
            <w:tcW w:w="696" w:type="dxa"/>
            <w:hideMark/>
          </w:tcPr>
          <w:p w:rsidR="0085662C" w:rsidRPr="000145F0" w:rsidRDefault="0085662C" w:rsidP="000145F0">
            <w:pPr>
              <w:rPr>
                <w:sz w:val="24"/>
                <w:szCs w:val="24"/>
                <w:lang w:eastAsia="ko-KR"/>
              </w:rPr>
            </w:pPr>
            <w:r w:rsidRPr="000145F0">
              <w:rPr>
                <w:sz w:val="24"/>
                <w:szCs w:val="24"/>
                <w:lang w:eastAsia="ko-KR"/>
              </w:rPr>
              <w:lastRenderedPageBreak/>
              <w:t>1532</w:t>
            </w:r>
          </w:p>
        </w:tc>
        <w:tc>
          <w:tcPr>
            <w:tcW w:w="996" w:type="dxa"/>
            <w:hideMark/>
          </w:tcPr>
          <w:p w:rsidR="0085662C" w:rsidRPr="000145F0" w:rsidRDefault="0085662C">
            <w:pPr>
              <w:rPr>
                <w:sz w:val="24"/>
                <w:szCs w:val="24"/>
                <w:lang w:eastAsia="ko-KR"/>
              </w:rPr>
            </w:pPr>
            <w:r w:rsidRPr="000145F0">
              <w:rPr>
                <w:sz w:val="24"/>
                <w:szCs w:val="24"/>
                <w:lang w:eastAsia="ko-KR"/>
              </w:rPr>
              <w:t>7.4.12.3</w:t>
            </w:r>
          </w:p>
        </w:tc>
        <w:tc>
          <w:tcPr>
            <w:tcW w:w="456" w:type="dxa"/>
            <w:hideMark/>
          </w:tcPr>
          <w:p w:rsidR="0085662C" w:rsidRPr="000145F0" w:rsidRDefault="0085662C">
            <w:pPr>
              <w:rPr>
                <w:sz w:val="24"/>
                <w:szCs w:val="24"/>
                <w:lang w:eastAsia="ko-KR"/>
              </w:rPr>
            </w:pPr>
            <w:r w:rsidRPr="000145F0">
              <w:rPr>
                <w:sz w:val="24"/>
                <w:szCs w:val="24"/>
                <w:lang w:eastAsia="ko-KR"/>
              </w:rPr>
              <w:t>37</w:t>
            </w:r>
          </w:p>
        </w:tc>
        <w:tc>
          <w:tcPr>
            <w:tcW w:w="536" w:type="dxa"/>
            <w:hideMark/>
          </w:tcPr>
          <w:p w:rsidR="0085662C" w:rsidRPr="000145F0" w:rsidRDefault="0085662C">
            <w:pPr>
              <w:rPr>
                <w:sz w:val="24"/>
                <w:szCs w:val="24"/>
                <w:lang w:eastAsia="ko-KR"/>
              </w:rPr>
            </w:pPr>
            <w:r w:rsidRPr="000145F0">
              <w:rPr>
                <w:sz w:val="24"/>
                <w:szCs w:val="24"/>
                <w:lang w:eastAsia="ko-KR"/>
              </w:rPr>
              <w:t>29</w:t>
            </w:r>
          </w:p>
        </w:tc>
        <w:tc>
          <w:tcPr>
            <w:tcW w:w="523" w:type="dxa"/>
            <w:hideMark/>
          </w:tcPr>
          <w:p w:rsidR="0085662C" w:rsidRPr="000145F0" w:rsidRDefault="0085662C">
            <w:pPr>
              <w:rPr>
                <w:sz w:val="24"/>
                <w:szCs w:val="24"/>
                <w:lang w:eastAsia="ko-KR"/>
              </w:rPr>
            </w:pPr>
            <w:r w:rsidRPr="000145F0">
              <w:rPr>
                <w:sz w:val="24"/>
                <w:szCs w:val="24"/>
                <w:lang w:eastAsia="ko-KR"/>
              </w:rPr>
              <w:t>TR</w:t>
            </w:r>
          </w:p>
        </w:tc>
        <w:tc>
          <w:tcPr>
            <w:tcW w:w="2211" w:type="dxa"/>
            <w:hideMark/>
          </w:tcPr>
          <w:p w:rsidR="0085662C" w:rsidRPr="000145F0" w:rsidRDefault="0085662C">
            <w:pPr>
              <w:rPr>
                <w:sz w:val="24"/>
                <w:szCs w:val="24"/>
                <w:lang w:eastAsia="ko-KR"/>
              </w:rPr>
            </w:pPr>
            <w:r w:rsidRPr="000145F0">
              <w:rPr>
                <w:sz w:val="24"/>
                <w:szCs w:val="24"/>
                <w:lang w:eastAsia="ko-KR"/>
              </w:rPr>
              <w:t>When a VHT STA receives signals from different VHT STAs using MU-MIMO, Group ID may be the same in some cases. However, this can cause a problem when the spatial steam allocations on both transmitters differ.</w:t>
            </w:r>
          </w:p>
        </w:tc>
        <w:tc>
          <w:tcPr>
            <w:tcW w:w="1890" w:type="dxa"/>
            <w:hideMark/>
          </w:tcPr>
          <w:p w:rsidR="0085662C" w:rsidRPr="000145F0" w:rsidRDefault="0085662C">
            <w:pPr>
              <w:rPr>
                <w:sz w:val="24"/>
                <w:szCs w:val="24"/>
                <w:lang w:eastAsia="ko-KR"/>
              </w:rPr>
            </w:pPr>
            <w:r w:rsidRPr="000145F0">
              <w:rPr>
                <w:sz w:val="24"/>
                <w:szCs w:val="24"/>
                <w:lang w:eastAsia="ko-KR"/>
              </w:rPr>
              <w:t>Clarify the Group ID management in multiple reception cases.</w:t>
            </w:r>
          </w:p>
        </w:tc>
        <w:tc>
          <w:tcPr>
            <w:tcW w:w="2610" w:type="dxa"/>
            <w:hideMark/>
          </w:tcPr>
          <w:p w:rsidR="0085662C" w:rsidRPr="000145F0" w:rsidRDefault="0085662C" w:rsidP="00254F35">
            <w:pPr>
              <w:rPr>
                <w:sz w:val="24"/>
                <w:szCs w:val="24"/>
                <w:lang w:eastAsia="ko-KR"/>
              </w:rPr>
            </w:pPr>
            <w:r>
              <w:rPr>
                <w:sz w:val="24"/>
                <w:szCs w:val="24"/>
                <w:lang w:eastAsia="ko-KR"/>
              </w:rPr>
              <w:t>Added text to clarify that AP is the one who transmits this frame.</w:t>
            </w:r>
          </w:p>
        </w:tc>
      </w:tr>
      <w:tr w:rsidR="0085662C" w:rsidRPr="000145F0" w:rsidTr="000145F0">
        <w:trPr>
          <w:trHeight w:val="900"/>
        </w:trPr>
        <w:tc>
          <w:tcPr>
            <w:tcW w:w="696" w:type="dxa"/>
            <w:hideMark/>
          </w:tcPr>
          <w:p w:rsidR="0085662C" w:rsidRPr="000145F0" w:rsidRDefault="0085662C" w:rsidP="000145F0">
            <w:pPr>
              <w:rPr>
                <w:sz w:val="24"/>
                <w:szCs w:val="24"/>
                <w:lang w:eastAsia="ko-KR"/>
              </w:rPr>
            </w:pPr>
            <w:r w:rsidRPr="000145F0">
              <w:rPr>
                <w:sz w:val="24"/>
                <w:szCs w:val="24"/>
                <w:lang w:eastAsia="ko-KR"/>
              </w:rPr>
              <w:t>933</w:t>
            </w:r>
          </w:p>
        </w:tc>
        <w:tc>
          <w:tcPr>
            <w:tcW w:w="996" w:type="dxa"/>
            <w:hideMark/>
          </w:tcPr>
          <w:p w:rsidR="0085662C" w:rsidRPr="000145F0" w:rsidRDefault="0085662C">
            <w:pPr>
              <w:rPr>
                <w:sz w:val="24"/>
                <w:szCs w:val="24"/>
                <w:lang w:eastAsia="ko-KR"/>
              </w:rPr>
            </w:pPr>
            <w:r w:rsidRPr="000145F0">
              <w:rPr>
                <w:sz w:val="24"/>
                <w:szCs w:val="24"/>
                <w:lang w:eastAsia="ko-KR"/>
              </w:rPr>
              <w:t>7.4.12.3</w:t>
            </w:r>
          </w:p>
        </w:tc>
        <w:tc>
          <w:tcPr>
            <w:tcW w:w="456" w:type="dxa"/>
            <w:hideMark/>
          </w:tcPr>
          <w:p w:rsidR="0085662C" w:rsidRPr="000145F0" w:rsidRDefault="0085662C">
            <w:pPr>
              <w:rPr>
                <w:sz w:val="24"/>
                <w:szCs w:val="24"/>
                <w:lang w:eastAsia="ko-KR"/>
              </w:rPr>
            </w:pPr>
            <w:r w:rsidRPr="000145F0">
              <w:rPr>
                <w:sz w:val="24"/>
                <w:szCs w:val="24"/>
                <w:lang w:eastAsia="ko-KR"/>
              </w:rPr>
              <w:t>37</w:t>
            </w:r>
          </w:p>
        </w:tc>
        <w:tc>
          <w:tcPr>
            <w:tcW w:w="536" w:type="dxa"/>
            <w:hideMark/>
          </w:tcPr>
          <w:p w:rsidR="0085662C" w:rsidRPr="000145F0" w:rsidRDefault="0085662C">
            <w:pPr>
              <w:rPr>
                <w:sz w:val="24"/>
                <w:szCs w:val="24"/>
                <w:lang w:eastAsia="ko-KR"/>
              </w:rPr>
            </w:pPr>
            <w:r w:rsidRPr="000145F0">
              <w:rPr>
                <w:sz w:val="24"/>
                <w:szCs w:val="24"/>
                <w:lang w:eastAsia="ko-KR"/>
              </w:rPr>
              <w:t>30</w:t>
            </w:r>
          </w:p>
        </w:tc>
        <w:tc>
          <w:tcPr>
            <w:tcW w:w="523" w:type="dxa"/>
            <w:hideMark/>
          </w:tcPr>
          <w:p w:rsidR="0085662C" w:rsidRPr="000145F0" w:rsidRDefault="0085662C">
            <w:pPr>
              <w:rPr>
                <w:sz w:val="24"/>
                <w:szCs w:val="24"/>
                <w:lang w:eastAsia="ko-KR"/>
              </w:rPr>
            </w:pPr>
            <w:r w:rsidRPr="000145F0">
              <w:rPr>
                <w:sz w:val="24"/>
                <w:szCs w:val="24"/>
                <w:lang w:eastAsia="ko-KR"/>
              </w:rPr>
              <w:t>ER</w:t>
            </w:r>
          </w:p>
        </w:tc>
        <w:tc>
          <w:tcPr>
            <w:tcW w:w="2211" w:type="dxa"/>
            <w:hideMark/>
          </w:tcPr>
          <w:p w:rsidR="0085662C" w:rsidRPr="000145F0" w:rsidRDefault="0085662C">
            <w:pPr>
              <w:rPr>
                <w:sz w:val="24"/>
                <w:szCs w:val="24"/>
                <w:lang w:eastAsia="ko-KR"/>
              </w:rPr>
            </w:pPr>
            <w:r w:rsidRPr="000145F0">
              <w:rPr>
                <w:sz w:val="24"/>
                <w:szCs w:val="24"/>
                <w:lang w:eastAsia="ko-KR"/>
              </w:rPr>
              <w:t>A table with frame content (as done for other action frames) is missing</w:t>
            </w:r>
          </w:p>
        </w:tc>
        <w:tc>
          <w:tcPr>
            <w:tcW w:w="1890" w:type="dxa"/>
            <w:hideMark/>
          </w:tcPr>
          <w:p w:rsidR="0085662C" w:rsidRPr="000145F0" w:rsidRDefault="0085662C">
            <w:pPr>
              <w:rPr>
                <w:sz w:val="24"/>
                <w:szCs w:val="24"/>
                <w:lang w:eastAsia="ko-KR"/>
              </w:rPr>
            </w:pPr>
            <w:r w:rsidRPr="000145F0">
              <w:rPr>
                <w:sz w:val="24"/>
                <w:szCs w:val="24"/>
                <w:lang w:eastAsia="ko-KR"/>
              </w:rPr>
              <w:t>add table listing the frame content</w:t>
            </w:r>
          </w:p>
        </w:tc>
        <w:tc>
          <w:tcPr>
            <w:tcW w:w="2610" w:type="dxa"/>
            <w:hideMark/>
          </w:tcPr>
          <w:p w:rsidR="0085662C" w:rsidRPr="000145F0" w:rsidRDefault="0085662C">
            <w:pPr>
              <w:rPr>
                <w:sz w:val="24"/>
                <w:szCs w:val="24"/>
                <w:lang w:eastAsia="ko-KR"/>
              </w:rPr>
            </w:pPr>
            <w:r>
              <w:rPr>
                <w:sz w:val="24"/>
                <w:szCs w:val="24"/>
                <w:lang w:eastAsia="ko-KR"/>
              </w:rPr>
              <w:t>Added</w:t>
            </w:r>
          </w:p>
        </w:tc>
      </w:tr>
      <w:tr w:rsidR="0085662C" w:rsidRPr="000145F0" w:rsidTr="000145F0">
        <w:trPr>
          <w:trHeight w:val="2700"/>
        </w:trPr>
        <w:tc>
          <w:tcPr>
            <w:tcW w:w="696" w:type="dxa"/>
            <w:hideMark/>
          </w:tcPr>
          <w:p w:rsidR="0085662C" w:rsidRPr="000145F0" w:rsidRDefault="0085662C" w:rsidP="000145F0">
            <w:pPr>
              <w:rPr>
                <w:sz w:val="24"/>
                <w:szCs w:val="24"/>
                <w:lang w:eastAsia="ko-KR"/>
              </w:rPr>
            </w:pPr>
            <w:r w:rsidRPr="000145F0">
              <w:rPr>
                <w:sz w:val="24"/>
                <w:szCs w:val="24"/>
                <w:lang w:eastAsia="ko-KR"/>
              </w:rPr>
              <w:t>1153</w:t>
            </w:r>
          </w:p>
        </w:tc>
        <w:tc>
          <w:tcPr>
            <w:tcW w:w="996" w:type="dxa"/>
            <w:hideMark/>
          </w:tcPr>
          <w:p w:rsidR="0085662C" w:rsidRPr="000145F0" w:rsidRDefault="0085662C">
            <w:pPr>
              <w:rPr>
                <w:sz w:val="24"/>
                <w:szCs w:val="24"/>
                <w:lang w:eastAsia="ko-KR"/>
              </w:rPr>
            </w:pPr>
            <w:r w:rsidRPr="000145F0">
              <w:rPr>
                <w:sz w:val="24"/>
                <w:szCs w:val="24"/>
                <w:lang w:eastAsia="ko-KR"/>
              </w:rPr>
              <w:t>7.4.12.3</w:t>
            </w:r>
          </w:p>
        </w:tc>
        <w:tc>
          <w:tcPr>
            <w:tcW w:w="456" w:type="dxa"/>
            <w:hideMark/>
          </w:tcPr>
          <w:p w:rsidR="0085662C" w:rsidRPr="000145F0" w:rsidRDefault="0085662C">
            <w:pPr>
              <w:rPr>
                <w:sz w:val="24"/>
                <w:szCs w:val="24"/>
                <w:lang w:eastAsia="ko-KR"/>
              </w:rPr>
            </w:pPr>
            <w:r w:rsidRPr="000145F0">
              <w:rPr>
                <w:sz w:val="24"/>
                <w:szCs w:val="24"/>
                <w:lang w:eastAsia="ko-KR"/>
              </w:rPr>
              <w:t>37</w:t>
            </w:r>
          </w:p>
        </w:tc>
        <w:tc>
          <w:tcPr>
            <w:tcW w:w="536" w:type="dxa"/>
            <w:hideMark/>
          </w:tcPr>
          <w:p w:rsidR="0085662C" w:rsidRPr="000145F0" w:rsidRDefault="0085662C">
            <w:pPr>
              <w:rPr>
                <w:sz w:val="24"/>
                <w:szCs w:val="24"/>
                <w:lang w:eastAsia="ko-KR"/>
              </w:rPr>
            </w:pPr>
            <w:r w:rsidRPr="000145F0">
              <w:rPr>
                <w:sz w:val="24"/>
                <w:szCs w:val="24"/>
                <w:lang w:eastAsia="ko-KR"/>
              </w:rPr>
              <w:t>31</w:t>
            </w:r>
          </w:p>
        </w:tc>
        <w:tc>
          <w:tcPr>
            <w:tcW w:w="523" w:type="dxa"/>
            <w:hideMark/>
          </w:tcPr>
          <w:p w:rsidR="0085662C" w:rsidRPr="000145F0" w:rsidRDefault="0085662C">
            <w:pPr>
              <w:rPr>
                <w:sz w:val="24"/>
                <w:szCs w:val="24"/>
                <w:lang w:eastAsia="ko-KR"/>
              </w:rPr>
            </w:pPr>
            <w:r w:rsidRPr="000145F0">
              <w:rPr>
                <w:sz w:val="24"/>
                <w:szCs w:val="24"/>
                <w:lang w:eastAsia="ko-KR"/>
              </w:rPr>
              <w:t>TR</w:t>
            </w:r>
          </w:p>
        </w:tc>
        <w:tc>
          <w:tcPr>
            <w:tcW w:w="2211" w:type="dxa"/>
            <w:hideMark/>
          </w:tcPr>
          <w:p w:rsidR="0085662C" w:rsidRPr="000145F0" w:rsidRDefault="0085662C">
            <w:pPr>
              <w:rPr>
                <w:sz w:val="24"/>
                <w:szCs w:val="24"/>
                <w:lang w:eastAsia="ko-KR"/>
              </w:rPr>
            </w:pPr>
            <w:r w:rsidRPr="000145F0">
              <w:rPr>
                <w:sz w:val="24"/>
                <w:szCs w:val="24"/>
                <w:lang w:eastAsia="ko-KR"/>
              </w:rPr>
              <w:t>The Group ID management frame is inadequately defined. Define frame format.</w:t>
            </w:r>
          </w:p>
        </w:tc>
        <w:tc>
          <w:tcPr>
            <w:tcW w:w="1890" w:type="dxa"/>
            <w:hideMark/>
          </w:tcPr>
          <w:p w:rsidR="0085662C" w:rsidRPr="000145F0" w:rsidRDefault="0085662C">
            <w:pPr>
              <w:rPr>
                <w:sz w:val="24"/>
                <w:szCs w:val="24"/>
                <w:lang w:eastAsia="ko-KR"/>
              </w:rPr>
            </w:pPr>
            <w:r w:rsidRPr="000145F0">
              <w:rPr>
                <w:sz w:val="24"/>
                <w:szCs w:val="24"/>
                <w:lang w:eastAsia="ko-KR"/>
              </w:rPr>
              <w:t>For ease of parsing the frame should have a 8 octet membership status array (1 bit per subfield for 64 groups) and a 16 octet STA position array (2 bits per STA position for 64 groups). Both arrays are indexed by Group ID.</w:t>
            </w:r>
          </w:p>
        </w:tc>
        <w:tc>
          <w:tcPr>
            <w:tcW w:w="2610" w:type="dxa"/>
            <w:hideMark/>
          </w:tcPr>
          <w:p w:rsidR="0085662C" w:rsidRPr="000145F0" w:rsidRDefault="0085662C">
            <w:pPr>
              <w:rPr>
                <w:sz w:val="24"/>
                <w:szCs w:val="24"/>
                <w:lang w:eastAsia="ko-KR"/>
              </w:rPr>
            </w:pPr>
            <w:r>
              <w:rPr>
                <w:sz w:val="24"/>
                <w:szCs w:val="24"/>
                <w:lang w:eastAsia="ko-KR"/>
              </w:rPr>
              <w:t>Added table and diagram.</w:t>
            </w:r>
          </w:p>
        </w:tc>
      </w:tr>
      <w:tr w:rsidR="0085662C" w:rsidRPr="000145F0" w:rsidTr="000145F0">
        <w:trPr>
          <w:trHeight w:val="1800"/>
        </w:trPr>
        <w:tc>
          <w:tcPr>
            <w:tcW w:w="696" w:type="dxa"/>
            <w:hideMark/>
          </w:tcPr>
          <w:p w:rsidR="0085662C" w:rsidRPr="000145F0" w:rsidRDefault="0085662C" w:rsidP="000145F0">
            <w:pPr>
              <w:rPr>
                <w:sz w:val="24"/>
                <w:szCs w:val="24"/>
                <w:lang w:eastAsia="ko-KR"/>
              </w:rPr>
            </w:pPr>
            <w:r w:rsidRPr="000145F0">
              <w:rPr>
                <w:sz w:val="24"/>
                <w:szCs w:val="24"/>
                <w:lang w:eastAsia="ko-KR"/>
              </w:rPr>
              <w:t>1154</w:t>
            </w:r>
          </w:p>
        </w:tc>
        <w:tc>
          <w:tcPr>
            <w:tcW w:w="996" w:type="dxa"/>
            <w:hideMark/>
          </w:tcPr>
          <w:p w:rsidR="0085662C" w:rsidRPr="000145F0" w:rsidRDefault="0085662C">
            <w:pPr>
              <w:rPr>
                <w:sz w:val="24"/>
                <w:szCs w:val="24"/>
                <w:lang w:eastAsia="ko-KR"/>
              </w:rPr>
            </w:pPr>
            <w:r w:rsidRPr="000145F0">
              <w:rPr>
                <w:sz w:val="24"/>
                <w:szCs w:val="24"/>
                <w:lang w:eastAsia="ko-KR"/>
              </w:rPr>
              <w:t>7.4.12.3</w:t>
            </w:r>
          </w:p>
        </w:tc>
        <w:tc>
          <w:tcPr>
            <w:tcW w:w="456" w:type="dxa"/>
            <w:hideMark/>
          </w:tcPr>
          <w:p w:rsidR="0085662C" w:rsidRPr="000145F0" w:rsidRDefault="0085662C">
            <w:pPr>
              <w:rPr>
                <w:sz w:val="24"/>
                <w:szCs w:val="24"/>
                <w:lang w:eastAsia="ko-KR"/>
              </w:rPr>
            </w:pPr>
            <w:r w:rsidRPr="000145F0">
              <w:rPr>
                <w:sz w:val="24"/>
                <w:szCs w:val="24"/>
                <w:lang w:eastAsia="ko-KR"/>
              </w:rPr>
              <w:t>37</w:t>
            </w:r>
          </w:p>
        </w:tc>
        <w:tc>
          <w:tcPr>
            <w:tcW w:w="536" w:type="dxa"/>
            <w:hideMark/>
          </w:tcPr>
          <w:p w:rsidR="0085662C" w:rsidRPr="000145F0" w:rsidRDefault="0085662C">
            <w:pPr>
              <w:rPr>
                <w:sz w:val="24"/>
                <w:szCs w:val="24"/>
                <w:lang w:eastAsia="ko-KR"/>
              </w:rPr>
            </w:pPr>
            <w:r w:rsidRPr="000145F0">
              <w:rPr>
                <w:sz w:val="24"/>
                <w:szCs w:val="24"/>
                <w:lang w:eastAsia="ko-KR"/>
              </w:rPr>
              <w:t>31</w:t>
            </w:r>
          </w:p>
        </w:tc>
        <w:tc>
          <w:tcPr>
            <w:tcW w:w="523" w:type="dxa"/>
            <w:hideMark/>
          </w:tcPr>
          <w:p w:rsidR="0085662C" w:rsidRPr="000145F0" w:rsidRDefault="0085662C">
            <w:pPr>
              <w:rPr>
                <w:sz w:val="24"/>
                <w:szCs w:val="24"/>
                <w:lang w:eastAsia="ko-KR"/>
              </w:rPr>
            </w:pPr>
            <w:r w:rsidRPr="000145F0">
              <w:rPr>
                <w:sz w:val="24"/>
                <w:szCs w:val="24"/>
                <w:lang w:eastAsia="ko-KR"/>
              </w:rPr>
              <w:t>TR</w:t>
            </w:r>
          </w:p>
        </w:tc>
        <w:tc>
          <w:tcPr>
            <w:tcW w:w="2211" w:type="dxa"/>
            <w:hideMark/>
          </w:tcPr>
          <w:p w:rsidR="0085662C" w:rsidRPr="000145F0" w:rsidRDefault="0085662C">
            <w:pPr>
              <w:rPr>
                <w:sz w:val="24"/>
                <w:szCs w:val="24"/>
                <w:lang w:eastAsia="ko-KR"/>
              </w:rPr>
            </w:pPr>
            <w:r w:rsidRPr="000145F0">
              <w:rPr>
                <w:sz w:val="24"/>
                <w:szCs w:val="24"/>
                <w:lang w:eastAsia="ko-KR"/>
              </w:rPr>
              <w:t xml:space="preserve">The Group ID management frame needs to be classified for management frame </w:t>
            </w:r>
            <w:r w:rsidRPr="000145F0">
              <w:rPr>
                <w:sz w:val="24"/>
                <w:szCs w:val="24"/>
                <w:lang w:eastAsia="ko-KR"/>
              </w:rPr>
              <w:lastRenderedPageBreak/>
              <w:t xml:space="preserve">encryption. </w:t>
            </w:r>
          </w:p>
        </w:tc>
        <w:tc>
          <w:tcPr>
            <w:tcW w:w="1890" w:type="dxa"/>
            <w:hideMark/>
          </w:tcPr>
          <w:p w:rsidR="0085662C" w:rsidRPr="000145F0" w:rsidRDefault="0085662C">
            <w:pPr>
              <w:rPr>
                <w:sz w:val="24"/>
                <w:szCs w:val="24"/>
                <w:lang w:eastAsia="ko-KR"/>
              </w:rPr>
            </w:pPr>
            <w:r w:rsidRPr="000145F0">
              <w:rPr>
                <w:sz w:val="24"/>
                <w:szCs w:val="24"/>
                <w:lang w:eastAsia="ko-KR"/>
              </w:rPr>
              <w:lastRenderedPageBreak/>
              <w:t xml:space="preserve">Since this is a real-time frame - table update is immediate on receipt of the frame - the frame should be </w:t>
            </w:r>
            <w:r w:rsidRPr="000145F0">
              <w:rPr>
                <w:sz w:val="24"/>
                <w:szCs w:val="24"/>
                <w:lang w:eastAsia="ko-KR"/>
              </w:rPr>
              <w:lastRenderedPageBreak/>
              <w:t>classified as non-encrypted.</w:t>
            </w:r>
          </w:p>
        </w:tc>
        <w:tc>
          <w:tcPr>
            <w:tcW w:w="2610" w:type="dxa"/>
            <w:hideMark/>
          </w:tcPr>
          <w:p w:rsidR="0085662C" w:rsidRPr="000145F0" w:rsidRDefault="0085662C">
            <w:pPr>
              <w:rPr>
                <w:sz w:val="24"/>
                <w:szCs w:val="24"/>
                <w:lang w:eastAsia="ko-KR"/>
              </w:rPr>
            </w:pPr>
            <w:r>
              <w:rPr>
                <w:sz w:val="24"/>
                <w:szCs w:val="24"/>
                <w:lang w:eastAsia="ko-KR"/>
              </w:rPr>
              <w:lastRenderedPageBreak/>
              <w:t>Agree in principle.</w:t>
            </w:r>
            <w:r w:rsidR="00250A11">
              <w:rPr>
                <w:sz w:val="24"/>
                <w:szCs w:val="24"/>
                <w:lang w:eastAsia="ko-KR"/>
              </w:rPr>
              <w:t xml:space="preserve"> This classification might happen in a different </w:t>
            </w:r>
            <w:r w:rsidR="00250A11">
              <w:rPr>
                <w:sz w:val="24"/>
                <w:szCs w:val="24"/>
                <w:lang w:eastAsia="ko-KR"/>
              </w:rPr>
              <w:lastRenderedPageBreak/>
              <w:t>section</w:t>
            </w:r>
          </w:p>
        </w:tc>
      </w:tr>
      <w:tr w:rsidR="0085662C" w:rsidRPr="000145F0" w:rsidTr="000145F0">
        <w:trPr>
          <w:trHeight w:val="900"/>
        </w:trPr>
        <w:tc>
          <w:tcPr>
            <w:tcW w:w="696" w:type="dxa"/>
            <w:hideMark/>
          </w:tcPr>
          <w:p w:rsidR="0085662C" w:rsidRPr="000145F0" w:rsidRDefault="0085662C" w:rsidP="000145F0">
            <w:pPr>
              <w:rPr>
                <w:sz w:val="24"/>
                <w:szCs w:val="24"/>
                <w:lang w:eastAsia="ko-KR"/>
              </w:rPr>
            </w:pPr>
            <w:r w:rsidRPr="000145F0">
              <w:rPr>
                <w:sz w:val="24"/>
                <w:szCs w:val="24"/>
                <w:lang w:eastAsia="ko-KR"/>
              </w:rPr>
              <w:lastRenderedPageBreak/>
              <w:t>225</w:t>
            </w:r>
          </w:p>
        </w:tc>
        <w:tc>
          <w:tcPr>
            <w:tcW w:w="996" w:type="dxa"/>
            <w:hideMark/>
          </w:tcPr>
          <w:p w:rsidR="0085662C" w:rsidRPr="000145F0" w:rsidRDefault="0085662C">
            <w:pPr>
              <w:rPr>
                <w:sz w:val="24"/>
                <w:szCs w:val="24"/>
                <w:lang w:eastAsia="ko-KR"/>
              </w:rPr>
            </w:pPr>
            <w:r w:rsidRPr="000145F0">
              <w:rPr>
                <w:sz w:val="24"/>
                <w:szCs w:val="24"/>
                <w:lang w:eastAsia="ko-KR"/>
              </w:rPr>
              <w:t>7.4.12.3</w:t>
            </w:r>
          </w:p>
        </w:tc>
        <w:tc>
          <w:tcPr>
            <w:tcW w:w="456" w:type="dxa"/>
            <w:hideMark/>
          </w:tcPr>
          <w:p w:rsidR="0085662C" w:rsidRPr="000145F0" w:rsidRDefault="0085662C">
            <w:pPr>
              <w:rPr>
                <w:sz w:val="24"/>
                <w:szCs w:val="24"/>
                <w:lang w:eastAsia="ko-KR"/>
              </w:rPr>
            </w:pPr>
            <w:r w:rsidRPr="000145F0">
              <w:rPr>
                <w:sz w:val="24"/>
                <w:szCs w:val="24"/>
                <w:lang w:eastAsia="ko-KR"/>
              </w:rPr>
              <w:t>37</w:t>
            </w:r>
          </w:p>
        </w:tc>
        <w:tc>
          <w:tcPr>
            <w:tcW w:w="536" w:type="dxa"/>
            <w:hideMark/>
          </w:tcPr>
          <w:p w:rsidR="0085662C" w:rsidRPr="000145F0" w:rsidRDefault="0085662C">
            <w:pPr>
              <w:rPr>
                <w:sz w:val="24"/>
                <w:szCs w:val="24"/>
                <w:lang w:eastAsia="ko-KR"/>
              </w:rPr>
            </w:pPr>
            <w:r w:rsidRPr="000145F0">
              <w:rPr>
                <w:sz w:val="24"/>
                <w:szCs w:val="24"/>
                <w:lang w:eastAsia="ko-KR"/>
              </w:rPr>
              <w:t>32</w:t>
            </w:r>
          </w:p>
        </w:tc>
        <w:tc>
          <w:tcPr>
            <w:tcW w:w="523" w:type="dxa"/>
            <w:hideMark/>
          </w:tcPr>
          <w:p w:rsidR="0085662C" w:rsidRPr="000145F0" w:rsidRDefault="0085662C">
            <w:pPr>
              <w:rPr>
                <w:sz w:val="24"/>
                <w:szCs w:val="24"/>
                <w:lang w:eastAsia="ko-KR"/>
              </w:rPr>
            </w:pPr>
            <w:r w:rsidRPr="000145F0">
              <w:rPr>
                <w:sz w:val="24"/>
                <w:szCs w:val="24"/>
                <w:lang w:eastAsia="ko-KR"/>
              </w:rPr>
              <w:t>TR</w:t>
            </w:r>
          </w:p>
        </w:tc>
        <w:tc>
          <w:tcPr>
            <w:tcW w:w="2211" w:type="dxa"/>
            <w:hideMark/>
          </w:tcPr>
          <w:p w:rsidR="0085662C" w:rsidRPr="000145F0" w:rsidRDefault="0085662C">
            <w:pPr>
              <w:rPr>
                <w:sz w:val="24"/>
                <w:szCs w:val="24"/>
                <w:lang w:eastAsia="ko-KR"/>
              </w:rPr>
            </w:pPr>
            <w:r w:rsidRPr="000145F0">
              <w:rPr>
                <w:sz w:val="24"/>
                <w:szCs w:val="24"/>
                <w:lang w:eastAsia="ko-KR"/>
              </w:rPr>
              <w:t>"shall" shall not be used in section 7.</w:t>
            </w:r>
          </w:p>
        </w:tc>
        <w:tc>
          <w:tcPr>
            <w:tcW w:w="1890" w:type="dxa"/>
            <w:hideMark/>
          </w:tcPr>
          <w:p w:rsidR="0085662C" w:rsidRPr="000145F0" w:rsidRDefault="0085662C">
            <w:pPr>
              <w:rPr>
                <w:sz w:val="24"/>
                <w:szCs w:val="24"/>
                <w:lang w:eastAsia="ko-KR"/>
              </w:rPr>
            </w:pPr>
            <w:r w:rsidRPr="000145F0">
              <w:rPr>
                <w:sz w:val="24"/>
                <w:szCs w:val="24"/>
                <w:lang w:eastAsia="ko-KR"/>
              </w:rPr>
              <w:t>Replace "in such frames shall consists of" with "includes"</w:t>
            </w:r>
          </w:p>
        </w:tc>
        <w:tc>
          <w:tcPr>
            <w:tcW w:w="2610" w:type="dxa"/>
            <w:hideMark/>
          </w:tcPr>
          <w:p w:rsidR="0085662C" w:rsidRPr="000145F0" w:rsidRDefault="0085662C">
            <w:pPr>
              <w:rPr>
                <w:sz w:val="24"/>
                <w:szCs w:val="24"/>
                <w:lang w:eastAsia="ko-KR"/>
              </w:rPr>
            </w:pPr>
            <w:r>
              <w:rPr>
                <w:sz w:val="24"/>
                <w:szCs w:val="24"/>
                <w:lang w:eastAsia="ko-KR"/>
              </w:rPr>
              <w:t>Removed “shall”.</w:t>
            </w:r>
          </w:p>
        </w:tc>
      </w:tr>
      <w:tr w:rsidR="0085662C" w:rsidRPr="000145F0" w:rsidTr="000145F0">
        <w:trPr>
          <w:trHeight w:val="900"/>
        </w:trPr>
        <w:tc>
          <w:tcPr>
            <w:tcW w:w="696" w:type="dxa"/>
            <w:hideMark/>
          </w:tcPr>
          <w:p w:rsidR="0085662C" w:rsidRPr="000145F0" w:rsidRDefault="0085662C" w:rsidP="000145F0">
            <w:pPr>
              <w:rPr>
                <w:sz w:val="24"/>
                <w:szCs w:val="24"/>
                <w:lang w:eastAsia="ko-KR"/>
              </w:rPr>
            </w:pPr>
            <w:r w:rsidRPr="000145F0">
              <w:rPr>
                <w:sz w:val="24"/>
                <w:szCs w:val="24"/>
                <w:lang w:eastAsia="ko-KR"/>
              </w:rPr>
              <w:t>226</w:t>
            </w:r>
          </w:p>
        </w:tc>
        <w:tc>
          <w:tcPr>
            <w:tcW w:w="996" w:type="dxa"/>
            <w:hideMark/>
          </w:tcPr>
          <w:p w:rsidR="0085662C" w:rsidRPr="000145F0" w:rsidRDefault="0085662C">
            <w:pPr>
              <w:rPr>
                <w:sz w:val="24"/>
                <w:szCs w:val="24"/>
                <w:lang w:eastAsia="ko-KR"/>
              </w:rPr>
            </w:pPr>
            <w:r w:rsidRPr="000145F0">
              <w:rPr>
                <w:sz w:val="24"/>
                <w:szCs w:val="24"/>
                <w:lang w:eastAsia="ko-KR"/>
              </w:rPr>
              <w:t>7.4.12.3</w:t>
            </w:r>
          </w:p>
        </w:tc>
        <w:tc>
          <w:tcPr>
            <w:tcW w:w="456" w:type="dxa"/>
            <w:hideMark/>
          </w:tcPr>
          <w:p w:rsidR="0085662C" w:rsidRPr="000145F0" w:rsidRDefault="0085662C">
            <w:pPr>
              <w:rPr>
                <w:sz w:val="24"/>
                <w:szCs w:val="24"/>
                <w:lang w:eastAsia="ko-KR"/>
              </w:rPr>
            </w:pPr>
            <w:r w:rsidRPr="000145F0">
              <w:rPr>
                <w:sz w:val="24"/>
                <w:szCs w:val="24"/>
                <w:lang w:eastAsia="ko-KR"/>
              </w:rPr>
              <w:t>37</w:t>
            </w:r>
          </w:p>
        </w:tc>
        <w:tc>
          <w:tcPr>
            <w:tcW w:w="536" w:type="dxa"/>
            <w:hideMark/>
          </w:tcPr>
          <w:p w:rsidR="0085662C" w:rsidRPr="000145F0" w:rsidRDefault="0085662C">
            <w:pPr>
              <w:rPr>
                <w:sz w:val="24"/>
                <w:szCs w:val="24"/>
                <w:lang w:eastAsia="ko-KR"/>
              </w:rPr>
            </w:pPr>
            <w:r w:rsidRPr="000145F0">
              <w:rPr>
                <w:sz w:val="24"/>
                <w:szCs w:val="24"/>
                <w:lang w:eastAsia="ko-KR"/>
              </w:rPr>
              <w:t>32</w:t>
            </w:r>
          </w:p>
        </w:tc>
        <w:tc>
          <w:tcPr>
            <w:tcW w:w="523" w:type="dxa"/>
            <w:hideMark/>
          </w:tcPr>
          <w:p w:rsidR="0085662C" w:rsidRPr="000145F0" w:rsidRDefault="0085662C">
            <w:pPr>
              <w:rPr>
                <w:sz w:val="24"/>
                <w:szCs w:val="24"/>
                <w:lang w:eastAsia="ko-KR"/>
              </w:rPr>
            </w:pPr>
            <w:r w:rsidRPr="000145F0">
              <w:rPr>
                <w:sz w:val="24"/>
                <w:szCs w:val="24"/>
                <w:lang w:eastAsia="ko-KR"/>
              </w:rPr>
              <w:t>TR</w:t>
            </w:r>
          </w:p>
        </w:tc>
        <w:tc>
          <w:tcPr>
            <w:tcW w:w="2211" w:type="dxa"/>
            <w:hideMark/>
          </w:tcPr>
          <w:p w:rsidR="0085662C" w:rsidRPr="000145F0" w:rsidRDefault="0085662C">
            <w:pPr>
              <w:rPr>
                <w:sz w:val="24"/>
                <w:szCs w:val="24"/>
                <w:lang w:eastAsia="ko-KR"/>
              </w:rPr>
            </w:pPr>
            <w:r w:rsidRPr="000145F0">
              <w:rPr>
                <w:sz w:val="24"/>
                <w:szCs w:val="24"/>
                <w:lang w:eastAsia="ko-KR"/>
              </w:rPr>
              <w:t>The frame format of Group ID management frame is not properly defined.</w:t>
            </w:r>
          </w:p>
        </w:tc>
        <w:tc>
          <w:tcPr>
            <w:tcW w:w="1890" w:type="dxa"/>
            <w:hideMark/>
          </w:tcPr>
          <w:p w:rsidR="0085662C" w:rsidRPr="000145F0" w:rsidRDefault="0085662C">
            <w:pPr>
              <w:rPr>
                <w:sz w:val="24"/>
                <w:szCs w:val="24"/>
                <w:lang w:eastAsia="ko-KR"/>
              </w:rPr>
            </w:pPr>
            <w:r w:rsidRPr="000145F0">
              <w:rPr>
                <w:sz w:val="24"/>
                <w:szCs w:val="24"/>
                <w:lang w:eastAsia="ko-KR"/>
              </w:rPr>
              <w:t>Insert a table to define the action frame body.</w:t>
            </w:r>
          </w:p>
        </w:tc>
        <w:tc>
          <w:tcPr>
            <w:tcW w:w="2610" w:type="dxa"/>
            <w:hideMark/>
          </w:tcPr>
          <w:p w:rsidR="0085662C" w:rsidRPr="000145F0" w:rsidRDefault="0085662C">
            <w:pPr>
              <w:rPr>
                <w:sz w:val="24"/>
                <w:szCs w:val="24"/>
                <w:lang w:eastAsia="ko-KR"/>
              </w:rPr>
            </w:pPr>
            <w:r>
              <w:rPr>
                <w:sz w:val="24"/>
                <w:szCs w:val="24"/>
                <w:lang w:eastAsia="ko-KR"/>
              </w:rPr>
              <w:t>Added table</w:t>
            </w:r>
          </w:p>
        </w:tc>
      </w:tr>
      <w:tr w:rsidR="0085662C" w:rsidRPr="000145F0" w:rsidTr="000145F0">
        <w:trPr>
          <w:trHeight w:val="900"/>
        </w:trPr>
        <w:tc>
          <w:tcPr>
            <w:tcW w:w="696" w:type="dxa"/>
            <w:hideMark/>
          </w:tcPr>
          <w:p w:rsidR="0085662C" w:rsidRPr="000145F0" w:rsidRDefault="0085662C" w:rsidP="000145F0">
            <w:pPr>
              <w:rPr>
                <w:sz w:val="24"/>
                <w:szCs w:val="24"/>
                <w:lang w:eastAsia="ko-KR"/>
              </w:rPr>
            </w:pPr>
            <w:r w:rsidRPr="000145F0">
              <w:rPr>
                <w:sz w:val="24"/>
                <w:szCs w:val="24"/>
                <w:lang w:eastAsia="ko-KR"/>
              </w:rPr>
              <w:t>227</w:t>
            </w:r>
          </w:p>
        </w:tc>
        <w:tc>
          <w:tcPr>
            <w:tcW w:w="996" w:type="dxa"/>
            <w:hideMark/>
          </w:tcPr>
          <w:p w:rsidR="0085662C" w:rsidRPr="000145F0" w:rsidRDefault="0085662C">
            <w:pPr>
              <w:rPr>
                <w:sz w:val="24"/>
                <w:szCs w:val="24"/>
                <w:lang w:eastAsia="ko-KR"/>
              </w:rPr>
            </w:pPr>
            <w:r w:rsidRPr="000145F0">
              <w:rPr>
                <w:sz w:val="24"/>
                <w:szCs w:val="24"/>
                <w:lang w:eastAsia="ko-KR"/>
              </w:rPr>
              <w:t>7.4.12.3</w:t>
            </w:r>
          </w:p>
        </w:tc>
        <w:tc>
          <w:tcPr>
            <w:tcW w:w="456" w:type="dxa"/>
            <w:hideMark/>
          </w:tcPr>
          <w:p w:rsidR="0085662C" w:rsidRPr="000145F0" w:rsidRDefault="0085662C">
            <w:pPr>
              <w:rPr>
                <w:sz w:val="24"/>
                <w:szCs w:val="24"/>
                <w:lang w:eastAsia="ko-KR"/>
              </w:rPr>
            </w:pPr>
            <w:r w:rsidRPr="000145F0">
              <w:rPr>
                <w:sz w:val="24"/>
                <w:szCs w:val="24"/>
                <w:lang w:eastAsia="ko-KR"/>
              </w:rPr>
              <w:t>37</w:t>
            </w:r>
          </w:p>
        </w:tc>
        <w:tc>
          <w:tcPr>
            <w:tcW w:w="536" w:type="dxa"/>
            <w:hideMark/>
          </w:tcPr>
          <w:p w:rsidR="0085662C" w:rsidRPr="000145F0" w:rsidRDefault="0085662C">
            <w:pPr>
              <w:rPr>
                <w:sz w:val="24"/>
                <w:szCs w:val="24"/>
                <w:lang w:eastAsia="ko-KR"/>
              </w:rPr>
            </w:pPr>
            <w:r w:rsidRPr="000145F0">
              <w:rPr>
                <w:sz w:val="24"/>
                <w:szCs w:val="24"/>
                <w:lang w:eastAsia="ko-KR"/>
              </w:rPr>
              <w:t>32</w:t>
            </w:r>
          </w:p>
        </w:tc>
        <w:tc>
          <w:tcPr>
            <w:tcW w:w="523" w:type="dxa"/>
            <w:hideMark/>
          </w:tcPr>
          <w:p w:rsidR="0085662C" w:rsidRPr="000145F0" w:rsidRDefault="0085662C">
            <w:pPr>
              <w:rPr>
                <w:sz w:val="24"/>
                <w:szCs w:val="24"/>
                <w:lang w:eastAsia="ko-KR"/>
              </w:rPr>
            </w:pPr>
            <w:r w:rsidRPr="000145F0">
              <w:rPr>
                <w:sz w:val="24"/>
                <w:szCs w:val="24"/>
                <w:lang w:eastAsia="ko-KR"/>
              </w:rPr>
              <w:t>TR</w:t>
            </w:r>
          </w:p>
        </w:tc>
        <w:tc>
          <w:tcPr>
            <w:tcW w:w="2211" w:type="dxa"/>
            <w:hideMark/>
          </w:tcPr>
          <w:p w:rsidR="0085662C" w:rsidRPr="000145F0" w:rsidRDefault="0085662C">
            <w:pPr>
              <w:rPr>
                <w:sz w:val="24"/>
                <w:szCs w:val="24"/>
                <w:lang w:eastAsia="ko-KR"/>
              </w:rPr>
            </w:pPr>
            <w:r w:rsidRPr="000145F0">
              <w:rPr>
                <w:sz w:val="24"/>
                <w:szCs w:val="24"/>
                <w:lang w:eastAsia="ko-KR"/>
              </w:rPr>
              <w:t>The format of the Group ID Assignment field is not properly defined.</w:t>
            </w:r>
          </w:p>
        </w:tc>
        <w:tc>
          <w:tcPr>
            <w:tcW w:w="1890" w:type="dxa"/>
            <w:hideMark/>
          </w:tcPr>
          <w:p w:rsidR="0085662C" w:rsidRPr="000145F0" w:rsidRDefault="0085662C">
            <w:pPr>
              <w:rPr>
                <w:sz w:val="24"/>
                <w:szCs w:val="24"/>
                <w:lang w:eastAsia="ko-KR"/>
              </w:rPr>
            </w:pPr>
            <w:r w:rsidRPr="000145F0">
              <w:rPr>
                <w:sz w:val="24"/>
                <w:szCs w:val="24"/>
                <w:lang w:eastAsia="ko-KR"/>
              </w:rPr>
              <w:t>Insert a figure to illustrate the Group ID assignment field.</w:t>
            </w:r>
          </w:p>
        </w:tc>
        <w:tc>
          <w:tcPr>
            <w:tcW w:w="2610" w:type="dxa"/>
            <w:hideMark/>
          </w:tcPr>
          <w:p w:rsidR="0085662C" w:rsidRPr="000145F0" w:rsidRDefault="0085662C">
            <w:pPr>
              <w:rPr>
                <w:sz w:val="24"/>
                <w:szCs w:val="24"/>
                <w:lang w:eastAsia="ko-KR"/>
              </w:rPr>
            </w:pPr>
            <w:r>
              <w:rPr>
                <w:sz w:val="24"/>
                <w:szCs w:val="24"/>
                <w:lang w:eastAsia="ko-KR"/>
              </w:rPr>
              <w:t>Added figure.</w:t>
            </w:r>
          </w:p>
        </w:tc>
      </w:tr>
      <w:tr w:rsidR="0085662C" w:rsidRPr="000145F0" w:rsidTr="000145F0">
        <w:trPr>
          <w:trHeight w:val="2100"/>
        </w:trPr>
        <w:tc>
          <w:tcPr>
            <w:tcW w:w="696" w:type="dxa"/>
            <w:hideMark/>
          </w:tcPr>
          <w:p w:rsidR="0085662C" w:rsidRPr="000145F0" w:rsidRDefault="0085662C" w:rsidP="000145F0">
            <w:pPr>
              <w:rPr>
                <w:sz w:val="24"/>
                <w:szCs w:val="24"/>
                <w:lang w:eastAsia="ko-KR"/>
              </w:rPr>
            </w:pPr>
            <w:r w:rsidRPr="000145F0">
              <w:rPr>
                <w:sz w:val="24"/>
                <w:szCs w:val="24"/>
                <w:lang w:eastAsia="ko-KR"/>
              </w:rPr>
              <w:t>1262</w:t>
            </w:r>
          </w:p>
        </w:tc>
        <w:tc>
          <w:tcPr>
            <w:tcW w:w="996" w:type="dxa"/>
            <w:hideMark/>
          </w:tcPr>
          <w:p w:rsidR="0085662C" w:rsidRPr="000145F0" w:rsidRDefault="0085662C">
            <w:pPr>
              <w:rPr>
                <w:sz w:val="24"/>
                <w:szCs w:val="24"/>
                <w:lang w:eastAsia="ko-KR"/>
              </w:rPr>
            </w:pPr>
            <w:r w:rsidRPr="000145F0">
              <w:rPr>
                <w:sz w:val="24"/>
                <w:szCs w:val="24"/>
                <w:lang w:eastAsia="ko-KR"/>
              </w:rPr>
              <w:t>7.4.12.3</w:t>
            </w:r>
          </w:p>
        </w:tc>
        <w:tc>
          <w:tcPr>
            <w:tcW w:w="456" w:type="dxa"/>
            <w:hideMark/>
          </w:tcPr>
          <w:p w:rsidR="0085662C" w:rsidRPr="000145F0" w:rsidRDefault="0085662C">
            <w:pPr>
              <w:rPr>
                <w:sz w:val="24"/>
                <w:szCs w:val="24"/>
                <w:lang w:eastAsia="ko-KR"/>
              </w:rPr>
            </w:pPr>
            <w:r w:rsidRPr="000145F0">
              <w:rPr>
                <w:sz w:val="24"/>
                <w:szCs w:val="24"/>
                <w:lang w:eastAsia="ko-KR"/>
              </w:rPr>
              <w:t>37</w:t>
            </w:r>
          </w:p>
        </w:tc>
        <w:tc>
          <w:tcPr>
            <w:tcW w:w="536" w:type="dxa"/>
            <w:hideMark/>
          </w:tcPr>
          <w:p w:rsidR="0085662C" w:rsidRPr="000145F0" w:rsidRDefault="0085662C">
            <w:pPr>
              <w:rPr>
                <w:sz w:val="24"/>
                <w:szCs w:val="24"/>
                <w:lang w:eastAsia="ko-KR"/>
              </w:rPr>
            </w:pPr>
            <w:r w:rsidRPr="000145F0">
              <w:rPr>
                <w:sz w:val="24"/>
                <w:szCs w:val="24"/>
                <w:lang w:eastAsia="ko-KR"/>
              </w:rPr>
              <w:t>33</w:t>
            </w:r>
          </w:p>
        </w:tc>
        <w:tc>
          <w:tcPr>
            <w:tcW w:w="523" w:type="dxa"/>
            <w:hideMark/>
          </w:tcPr>
          <w:p w:rsidR="0085662C" w:rsidRPr="000145F0" w:rsidRDefault="0085662C">
            <w:pPr>
              <w:rPr>
                <w:sz w:val="24"/>
                <w:szCs w:val="24"/>
                <w:lang w:eastAsia="ko-KR"/>
              </w:rPr>
            </w:pPr>
            <w:r w:rsidRPr="000145F0">
              <w:rPr>
                <w:sz w:val="24"/>
                <w:szCs w:val="24"/>
                <w:lang w:eastAsia="ko-KR"/>
              </w:rPr>
              <w:t>TR</w:t>
            </w:r>
          </w:p>
        </w:tc>
        <w:tc>
          <w:tcPr>
            <w:tcW w:w="2211" w:type="dxa"/>
            <w:hideMark/>
          </w:tcPr>
          <w:p w:rsidR="0085662C" w:rsidRPr="000145F0" w:rsidRDefault="0085662C">
            <w:pPr>
              <w:rPr>
                <w:sz w:val="24"/>
                <w:szCs w:val="24"/>
                <w:lang w:eastAsia="ko-KR"/>
              </w:rPr>
            </w:pPr>
            <w:r w:rsidRPr="000145F0">
              <w:rPr>
                <w:sz w:val="24"/>
                <w:szCs w:val="24"/>
                <w:lang w:eastAsia="ko-KR"/>
              </w:rPr>
              <w:t>"The frame body in such frames shall consist of a"  - WG802.11 style is to avoid all normative language in Clause old 7,  with one all-encompassing "shall" in old 7.1.</w:t>
            </w:r>
          </w:p>
        </w:tc>
        <w:tc>
          <w:tcPr>
            <w:tcW w:w="1890" w:type="dxa"/>
            <w:hideMark/>
          </w:tcPr>
          <w:p w:rsidR="0085662C" w:rsidRPr="000145F0" w:rsidRDefault="0085662C">
            <w:pPr>
              <w:rPr>
                <w:sz w:val="24"/>
                <w:szCs w:val="24"/>
                <w:lang w:eastAsia="ko-KR"/>
              </w:rPr>
            </w:pPr>
            <w:r w:rsidRPr="000145F0">
              <w:rPr>
                <w:sz w:val="24"/>
                <w:szCs w:val="24"/>
                <w:lang w:eastAsia="ko-KR"/>
              </w:rPr>
              <w:t>Convert all shalls related to structure in clause 7 to declarative language.   Move all shalls related to behaviour out of clause 7.</w:t>
            </w:r>
          </w:p>
        </w:tc>
        <w:tc>
          <w:tcPr>
            <w:tcW w:w="2610" w:type="dxa"/>
            <w:hideMark/>
          </w:tcPr>
          <w:p w:rsidR="0085662C" w:rsidRPr="000145F0" w:rsidRDefault="0085662C">
            <w:pPr>
              <w:rPr>
                <w:sz w:val="24"/>
                <w:szCs w:val="24"/>
                <w:lang w:eastAsia="ko-KR"/>
              </w:rPr>
            </w:pPr>
            <w:r>
              <w:rPr>
                <w:sz w:val="24"/>
                <w:szCs w:val="24"/>
                <w:lang w:eastAsia="ko-KR"/>
              </w:rPr>
              <w:t>Removed “shall”.</w:t>
            </w:r>
          </w:p>
        </w:tc>
      </w:tr>
      <w:tr w:rsidR="0085662C" w:rsidRPr="000145F0" w:rsidTr="000145F0">
        <w:trPr>
          <w:trHeight w:val="600"/>
        </w:trPr>
        <w:tc>
          <w:tcPr>
            <w:tcW w:w="696" w:type="dxa"/>
            <w:hideMark/>
          </w:tcPr>
          <w:p w:rsidR="0085662C" w:rsidRPr="000145F0" w:rsidRDefault="0085662C" w:rsidP="000145F0">
            <w:pPr>
              <w:rPr>
                <w:sz w:val="24"/>
                <w:szCs w:val="24"/>
                <w:lang w:eastAsia="ko-KR"/>
              </w:rPr>
            </w:pPr>
            <w:r w:rsidRPr="000145F0">
              <w:rPr>
                <w:sz w:val="24"/>
                <w:szCs w:val="24"/>
                <w:lang w:eastAsia="ko-KR"/>
              </w:rPr>
              <w:t>1263</w:t>
            </w:r>
          </w:p>
        </w:tc>
        <w:tc>
          <w:tcPr>
            <w:tcW w:w="996" w:type="dxa"/>
            <w:hideMark/>
          </w:tcPr>
          <w:p w:rsidR="0085662C" w:rsidRPr="000145F0" w:rsidRDefault="0085662C">
            <w:pPr>
              <w:rPr>
                <w:sz w:val="24"/>
                <w:szCs w:val="24"/>
                <w:lang w:eastAsia="ko-KR"/>
              </w:rPr>
            </w:pPr>
            <w:r w:rsidRPr="000145F0">
              <w:rPr>
                <w:sz w:val="24"/>
                <w:szCs w:val="24"/>
                <w:lang w:eastAsia="ko-KR"/>
              </w:rPr>
              <w:t>7.4.12.3</w:t>
            </w:r>
          </w:p>
        </w:tc>
        <w:tc>
          <w:tcPr>
            <w:tcW w:w="456" w:type="dxa"/>
            <w:hideMark/>
          </w:tcPr>
          <w:p w:rsidR="0085662C" w:rsidRPr="000145F0" w:rsidRDefault="0085662C">
            <w:pPr>
              <w:rPr>
                <w:sz w:val="24"/>
                <w:szCs w:val="24"/>
                <w:lang w:eastAsia="ko-KR"/>
              </w:rPr>
            </w:pPr>
            <w:r w:rsidRPr="000145F0">
              <w:rPr>
                <w:sz w:val="24"/>
                <w:szCs w:val="24"/>
                <w:lang w:eastAsia="ko-KR"/>
              </w:rPr>
              <w:t>37</w:t>
            </w:r>
          </w:p>
        </w:tc>
        <w:tc>
          <w:tcPr>
            <w:tcW w:w="536" w:type="dxa"/>
            <w:hideMark/>
          </w:tcPr>
          <w:p w:rsidR="0085662C" w:rsidRPr="000145F0" w:rsidRDefault="0085662C">
            <w:pPr>
              <w:rPr>
                <w:sz w:val="24"/>
                <w:szCs w:val="24"/>
                <w:lang w:eastAsia="ko-KR"/>
              </w:rPr>
            </w:pPr>
            <w:r w:rsidRPr="000145F0">
              <w:rPr>
                <w:sz w:val="24"/>
                <w:szCs w:val="24"/>
                <w:lang w:eastAsia="ko-KR"/>
              </w:rPr>
              <w:t>34</w:t>
            </w:r>
          </w:p>
        </w:tc>
        <w:tc>
          <w:tcPr>
            <w:tcW w:w="523" w:type="dxa"/>
            <w:hideMark/>
          </w:tcPr>
          <w:p w:rsidR="0085662C" w:rsidRPr="000145F0" w:rsidRDefault="0085662C">
            <w:pPr>
              <w:rPr>
                <w:sz w:val="24"/>
                <w:szCs w:val="24"/>
                <w:lang w:eastAsia="ko-KR"/>
              </w:rPr>
            </w:pPr>
            <w:r w:rsidRPr="000145F0">
              <w:rPr>
                <w:sz w:val="24"/>
                <w:szCs w:val="24"/>
                <w:lang w:eastAsia="ko-KR"/>
              </w:rPr>
              <w:t>ER</w:t>
            </w:r>
          </w:p>
        </w:tc>
        <w:tc>
          <w:tcPr>
            <w:tcW w:w="2211" w:type="dxa"/>
            <w:hideMark/>
          </w:tcPr>
          <w:p w:rsidR="0085662C" w:rsidRPr="000145F0" w:rsidRDefault="0085662C">
            <w:pPr>
              <w:rPr>
                <w:sz w:val="24"/>
                <w:szCs w:val="24"/>
                <w:lang w:eastAsia="ko-KR"/>
              </w:rPr>
            </w:pPr>
            <w:r w:rsidRPr="000145F0">
              <w:rPr>
                <w:sz w:val="24"/>
                <w:szCs w:val="24"/>
                <w:lang w:eastAsia="ko-KR"/>
              </w:rPr>
              <w:t>A picture or table would be nice</w:t>
            </w:r>
          </w:p>
        </w:tc>
        <w:tc>
          <w:tcPr>
            <w:tcW w:w="1890" w:type="dxa"/>
            <w:hideMark/>
          </w:tcPr>
          <w:p w:rsidR="0085662C" w:rsidRPr="000145F0" w:rsidRDefault="0085662C">
            <w:pPr>
              <w:rPr>
                <w:sz w:val="24"/>
                <w:szCs w:val="24"/>
                <w:lang w:eastAsia="ko-KR"/>
              </w:rPr>
            </w:pPr>
            <w:r w:rsidRPr="000145F0">
              <w:rPr>
                <w:sz w:val="24"/>
                <w:szCs w:val="24"/>
                <w:lang w:eastAsia="ko-KR"/>
              </w:rPr>
              <w:t>add one</w:t>
            </w:r>
          </w:p>
        </w:tc>
        <w:tc>
          <w:tcPr>
            <w:tcW w:w="2610" w:type="dxa"/>
            <w:hideMark/>
          </w:tcPr>
          <w:p w:rsidR="0085662C" w:rsidRPr="000145F0" w:rsidRDefault="0085662C">
            <w:pPr>
              <w:rPr>
                <w:sz w:val="24"/>
                <w:szCs w:val="24"/>
                <w:lang w:eastAsia="ko-KR"/>
              </w:rPr>
            </w:pPr>
            <w:r>
              <w:rPr>
                <w:sz w:val="24"/>
                <w:szCs w:val="24"/>
                <w:lang w:eastAsia="ko-KR"/>
              </w:rPr>
              <w:t>Added</w:t>
            </w:r>
          </w:p>
        </w:tc>
      </w:tr>
      <w:tr w:rsidR="0085662C" w:rsidRPr="000145F0" w:rsidTr="000145F0">
        <w:trPr>
          <w:trHeight w:val="1500"/>
        </w:trPr>
        <w:tc>
          <w:tcPr>
            <w:tcW w:w="696" w:type="dxa"/>
            <w:hideMark/>
          </w:tcPr>
          <w:p w:rsidR="0085662C" w:rsidRPr="000145F0" w:rsidRDefault="0085662C" w:rsidP="000145F0">
            <w:pPr>
              <w:rPr>
                <w:sz w:val="24"/>
                <w:szCs w:val="24"/>
                <w:lang w:eastAsia="ko-KR"/>
              </w:rPr>
            </w:pPr>
            <w:r w:rsidRPr="000145F0">
              <w:rPr>
                <w:sz w:val="24"/>
                <w:szCs w:val="24"/>
                <w:lang w:eastAsia="ko-KR"/>
              </w:rPr>
              <w:t>1483</w:t>
            </w:r>
          </w:p>
        </w:tc>
        <w:tc>
          <w:tcPr>
            <w:tcW w:w="996" w:type="dxa"/>
            <w:hideMark/>
          </w:tcPr>
          <w:p w:rsidR="0085662C" w:rsidRPr="000145F0" w:rsidRDefault="0085662C">
            <w:pPr>
              <w:rPr>
                <w:sz w:val="24"/>
                <w:szCs w:val="24"/>
                <w:lang w:eastAsia="ko-KR"/>
              </w:rPr>
            </w:pPr>
            <w:r w:rsidRPr="000145F0">
              <w:rPr>
                <w:sz w:val="24"/>
                <w:szCs w:val="24"/>
                <w:lang w:eastAsia="ko-KR"/>
              </w:rPr>
              <w:t xml:space="preserve">7.4.12.3 </w:t>
            </w:r>
          </w:p>
        </w:tc>
        <w:tc>
          <w:tcPr>
            <w:tcW w:w="456" w:type="dxa"/>
            <w:hideMark/>
          </w:tcPr>
          <w:p w:rsidR="0085662C" w:rsidRPr="000145F0" w:rsidRDefault="0085662C">
            <w:pPr>
              <w:rPr>
                <w:sz w:val="24"/>
                <w:szCs w:val="24"/>
                <w:lang w:eastAsia="ko-KR"/>
              </w:rPr>
            </w:pPr>
            <w:r w:rsidRPr="000145F0">
              <w:rPr>
                <w:sz w:val="24"/>
                <w:szCs w:val="24"/>
                <w:lang w:eastAsia="ko-KR"/>
              </w:rPr>
              <w:t>37</w:t>
            </w:r>
          </w:p>
        </w:tc>
        <w:tc>
          <w:tcPr>
            <w:tcW w:w="536" w:type="dxa"/>
            <w:hideMark/>
          </w:tcPr>
          <w:p w:rsidR="0085662C" w:rsidRPr="000145F0" w:rsidRDefault="0085662C">
            <w:pPr>
              <w:rPr>
                <w:sz w:val="24"/>
                <w:szCs w:val="24"/>
                <w:lang w:eastAsia="ko-KR"/>
              </w:rPr>
            </w:pPr>
            <w:r w:rsidRPr="000145F0">
              <w:rPr>
                <w:sz w:val="24"/>
                <w:szCs w:val="24"/>
                <w:lang w:eastAsia="ko-KR"/>
              </w:rPr>
              <w:t>38</w:t>
            </w:r>
          </w:p>
        </w:tc>
        <w:tc>
          <w:tcPr>
            <w:tcW w:w="523" w:type="dxa"/>
            <w:hideMark/>
          </w:tcPr>
          <w:p w:rsidR="0085662C" w:rsidRPr="000145F0" w:rsidRDefault="0085662C">
            <w:pPr>
              <w:rPr>
                <w:sz w:val="24"/>
                <w:szCs w:val="24"/>
                <w:lang w:eastAsia="ko-KR"/>
              </w:rPr>
            </w:pPr>
            <w:r w:rsidRPr="000145F0">
              <w:rPr>
                <w:sz w:val="24"/>
                <w:szCs w:val="24"/>
                <w:lang w:eastAsia="ko-KR"/>
              </w:rPr>
              <w:t>TR</w:t>
            </w:r>
          </w:p>
        </w:tc>
        <w:tc>
          <w:tcPr>
            <w:tcW w:w="2211" w:type="dxa"/>
            <w:hideMark/>
          </w:tcPr>
          <w:p w:rsidR="0085662C" w:rsidRPr="000145F0" w:rsidRDefault="0085662C">
            <w:pPr>
              <w:rPr>
                <w:sz w:val="24"/>
                <w:szCs w:val="24"/>
                <w:lang w:eastAsia="ko-KR"/>
              </w:rPr>
            </w:pPr>
            <w:r w:rsidRPr="000145F0">
              <w:rPr>
                <w:sz w:val="24"/>
                <w:szCs w:val="24"/>
                <w:lang w:eastAsia="ko-KR"/>
              </w:rPr>
              <w:t>"STA position" is the name of 2bit subfield.</w:t>
            </w:r>
          </w:p>
        </w:tc>
        <w:tc>
          <w:tcPr>
            <w:tcW w:w="1890" w:type="dxa"/>
            <w:hideMark/>
          </w:tcPr>
          <w:p w:rsidR="0085662C" w:rsidRPr="000145F0" w:rsidRDefault="0085662C">
            <w:pPr>
              <w:rPr>
                <w:sz w:val="24"/>
                <w:szCs w:val="24"/>
                <w:lang w:eastAsia="ko-KR"/>
              </w:rPr>
            </w:pPr>
            <w:r w:rsidRPr="000145F0">
              <w:rPr>
                <w:sz w:val="24"/>
                <w:szCs w:val="24"/>
                <w:lang w:eastAsia="ko-KR"/>
              </w:rPr>
              <w:t>2 bits "STA position" that specifyies spatial time stream position of the STA in the corresponding group ID</w:t>
            </w:r>
          </w:p>
        </w:tc>
        <w:tc>
          <w:tcPr>
            <w:tcW w:w="2610" w:type="dxa"/>
            <w:hideMark/>
          </w:tcPr>
          <w:p w:rsidR="0085662C" w:rsidRPr="000145F0" w:rsidRDefault="0085662C">
            <w:pPr>
              <w:rPr>
                <w:sz w:val="24"/>
                <w:szCs w:val="24"/>
                <w:lang w:eastAsia="ko-KR"/>
              </w:rPr>
            </w:pPr>
            <w:r>
              <w:rPr>
                <w:sz w:val="24"/>
                <w:szCs w:val="24"/>
                <w:lang w:eastAsia="ko-KR"/>
              </w:rPr>
              <w:t>Clarified text.</w:t>
            </w:r>
          </w:p>
        </w:tc>
      </w:tr>
      <w:tr w:rsidR="0085662C" w:rsidRPr="000145F0" w:rsidTr="000145F0">
        <w:trPr>
          <w:trHeight w:val="1800"/>
        </w:trPr>
        <w:tc>
          <w:tcPr>
            <w:tcW w:w="696" w:type="dxa"/>
            <w:hideMark/>
          </w:tcPr>
          <w:p w:rsidR="0085662C" w:rsidRPr="000145F0" w:rsidRDefault="0085662C" w:rsidP="000145F0">
            <w:pPr>
              <w:rPr>
                <w:sz w:val="24"/>
                <w:szCs w:val="24"/>
                <w:lang w:eastAsia="ko-KR"/>
              </w:rPr>
            </w:pPr>
            <w:r w:rsidRPr="000145F0">
              <w:rPr>
                <w:sz w:val="24"/>
                <w:szCs w:val="24"/>
                <w:lang w:eastAsia="ko-KR"/>
              </w:rPr>
              <w:lastRenderedPageBreak/>
              <w:t>807</w:t>
            </w:r>
          </w:p>
        </w:tc>
        <w:tc>
          <w:tcPr>
            <w:tcW w:w="996" w:type="dxa"/>
            <w:hideMark/>
          </w:tcPr>
          <w:p w:rsidR="0085662C" w:rsidRPr="000145F0" w:rsidRDefault="0085662C">
            <w:pPr>
              <w:rPr>
                <w:sz w:val="24"/>
                <w:szCs w:val="24"/>
                <w:lang w:eastAsia="ko-KR"/>
              </w:rPr>
            </w:pPr>
            <w:r w:rsidRPr="000145F0">
              <w:rPr>
                <w:sz w:val="24"/>
                <w:szCs w:val="24"/>
                <w:lang w:eastAsia="ko-KR"/>
              </w:rPr>
              <w:t>7.4.12.3</w:t>
            </w:r>
          </w:p>
        </w:tc>
        <w:tc>
          <w:tcPr>
            <w:tcW w:w="456" w:type="dxa"/>
            <w:hideMark/>
          </w:tcPr>
          <w:p w:rsidR="0085662C" w:rsidRPr="000145F0" w:rsidRDefault="0085662C">
            <w:pPr>
              <w:rPr>
                <w:sz w:val="24"/>
                <w:szCs w:val="24"/>
                <w:lang w:eastAsia="ko-KR"/>
              </w:rPr>
            </w:pPr>
            <w:r w:rsidRPr="000145F0">
              <w:rPr>
                <w:sz w:val="24"/>
                <w:szCs w:val="24"/>
                <w:lang w:eastAsia="ko-KR"/>
              </w:rPr>
              <w:t>54</w:t>
            </w:r>
          </w:p>
        </w:tc>
        <w:tc>
          <w:tcPr>
            <w:tcW w:w="536" w:type="dxa"/>
            <w:hideMark/>
          </w:tcPr>
          <w:p w:rsidR="0085662C" w:rsidRPr="000145F0" w:rsidRDefault="0085662C">
            <w:pPr>
              <w:rPr>
                <w:sz w:val="24"/>
                <w:szCs w:val="24"/>
                <w:lang w:eastAsia="ko-KR"/>
              </w:rPr>
            </w:pPr>
            <w:r w:rsidRPr="000145F0">
              <w:rPr>
                <w:sz w:val="24"/>
                <w:szCs w:val="24"/>
                <w:lang w:eastAsia="ko-KR"/>
              </w:rPr>
              <w:t>40</w:t>
            </w:r>
          </w:p>
        </w:tc>
        <w:tc>
          <w:tcPr>
            <w:tcW w:w="523" w:type="dxa"/>
            <w:hideMark/>
          </w:tcPr>
          <w:p w:rsidR="0085662C" w:rsidRPr="000145F0" w:rsidRDefault="0085662C">
            <w:pPr>
              <w:rPr>
                <w:sz w:val="24"/>
                <w:szCs w:val="24"/>
                <w:lang w:eastAsia="ko-KR"/>
              </w:rPr>
            </w:pPr>
            <w:r w:rsidRPr="000145F0">
              <w:rPr>
                <w:sz w:val="24"/>
                <w:szCs w:val="24"/>
                <w:lang w:eastAsia="ko-KR"/>
              </w:rPr>
              <w:t>ER</w:t>
            </w:r>
          </w:p>
        </w:tc>
        <w:tc>
          <w:tcPr>
            <w:tcW w:w="2211" w:type="dxa"/>
            <w:hideMark/>
          </w:tcPr>
          <w:p w:rsidR="0085662C" w:rsidRPr="000145F0" w:rsidRDefault="0085662C">
            <w:pPr>
              <w:rPr>
                <w:sz w:val="24"/>
                <w:szCs w:val="24"/>
                <w:lang w:eastAsia="ko-KR"/>
              </w:rPr>
            </w:pPr>
            <w:r w:rsidRPr="000145F0">
              <w:rPr>
                <w:sz w:val="24"/>
                <w:szCs w:val="24"/>
                <w:lang w:eastAsia="ko-KR"/>
              </w:rPr>
              <w:t>There are 24 octets carrying 3 bits of STA info/group so the exact location of the above fields within the frame body should not be TBD</w:t>
            </w:r>
          </w:p>
        </w:tc>
        <w:tc>
          <w:tcPr>
            <w:tcW w:w="1890" w:type="dxa"/>
            <w:hideMark/>
          </w:tcPr>
          <w:p w:rsidR="0085662C" w:rsidRPr="000145F0" w:rsidRDefault="0085662C">
            <w:pPr>
              <w:rPr>
                <w:sz w:val="24"/>
                <w:szCs w:val="24"/>
                <w:lang w:eastAsia="ko-KR"/>
              </w:rPr>
            </w:pPr>
            <w:r w:rsidRPr="000145F0">
              <w:rPr>
                <w:sz w:val="24"/>
                <w:szCs w:val="24"/>
                <w:lang w:eastAsia="ko-KR"/>
              </w:rPr>
              <w:t>Remove the sentence</w:t>
            </w:r>
          </w:p>
        </w:tc>
        <w:tc>
          <w:tcPr>
            <w:tcW w:w="2610" w:type="dxa"/>
            <w:hideMark/>
          </w:tcPr>
          <w:p w:rsidR="0085662C" w:rsidRPr="000145F0" w:rsidRDefault="0085662C">
            <w:pPr>
              <w:rPr>
                <w:sz w:val="24"/>
                <w:szCs w:val="24"/>
                <w:lang w:eastAsia="ko-KR"/>
              </w:rPr>
            </w:pPr>
            <w:r>
              <w:rPr>
                <w:sz w:val="24"/>
                <w:szCs w:val="24"/>
                <w:lang w:eastAsia="ko-KR"/>
              </w:rPr>
              <w:t>Added diagrams and removed TBD.</w:t>
            </w:r>
          </w:p>
        </w:tc>
      </w:tr>
      <w:tr w:rsidR="0085662C" w:rsidRPr="000145F0" w:rsidTr="000145F0">
        <w:trPr>
          <w:trHeight w:val="600"/>
        </w:trPr>
        <w:tc>
          <w:tcPr>
            <w:tcW w:w="696" w:type="dxa"/>
            <w:hideMark/>
          </w:tcPr>
          <w:p w:rsidR="0085662C" w:rsidRPr="000145F0" w:rsidRDefault="0085662C" w:rsidP="000145F0">
            <w:pPr>
              <w:rPr>
                <w:sz w:val="24"/>
                <w:szCs w:val="24"/>
                <w:lang w:eastAsia="ko-KR"/>
              </w:rPr>
            </w:pPr>
            <w:r w:rsidRPr="000145F0">
              <w:rPr>
                <w:sz w:val="24"/>
                <w:szCs w:val="24"/>
                <w:lang w:eastAsia="ko-KR"/>
              </w:rPr>
              <w:t>1265</w:t>
            </w:r>
          </w:p>
        </w:tc>
        <w:tc>
          <w:tcPr>
            <w:tcW w:w="996" w:type="dxa"/>
            <w:hideMark/>
          </w:tcPr>
          <w:p w:rsidR="0085662C" w:rsidRPr="000145F0" w:rsidRDefault="0085662C">
            <w:pPr>
              <w:rPr>
                <w:sz w:val="24"/>
                <w:szCs w:val="24"/>
                <w:lang w:eastAsia="ko-KR"/>
              </w:rPr>
            </w:pPr>
            <w:r w:rsidRPr="000145F0">
              <w:rPr>
                <w:sz w:val="24"/>
                <w:szCs w:val="24"/>
                <w:lang w:eastAsia="ko-KR"/>
              </w:rPr>
              <w:t>7.4.12.3</w:t>
            </w:r>
          </w:p>
        </w:tc>
        <w:tc>
          <w:tcPr>
            <w:tcW w:w="456" w:type="dxa"/>
            <w:hideMark/>
          </w:tcPr>
          <w:p w:rsidR="0085662C" w:rsidRPr="000145F0" w:rsidRDefault="0085662C">
            <w:pPr>
              <w:rPr>
                <w:sz w:val="24"/>
                <w:szCs w:val="24"/>
                <w:lang w:eastAsia="ko-KR"/>
              </w:rPr>
            </w:pPr>
            <w:r w:rsidRPr="000145F0">
              <w:rPr>
                <w:sz w:val="24"/>
                <w:szCs w:val="24"/>
                <w:lang w:eastAsia="ko-KR"/>
              </w:rPr>
              <w:t>37</w:t>
            </w:r>
          </w:p>
        </w:tc>
        <w:tc>
          <w:tcPr>
            <w:tcW w:w="536" w:type="dxa"/>
            <w:hideMark/>
          </w:tcPr>
          <w:p w:rsidR="0085662C" w:rsidRPr="000145F0" w:rsidRDefault="0085662C">
            <w:pPr>
              <w:rPr>
                <w:sz w:val="24"/>
                <w:szCs w:val="24"/>
                <w:lang w:eastAsia="ko-KR"/>
              </w:rPr>
            </w:pPr>
            <w:r w:rsidRPr="000145F0">
              <w:rPr>
                <w:sz w:val="24"/>
                <w:szCs w:val="24"/>
                <w:lang w:eastAsia="ko-KR"/>
              </w:rPr>
              <w:t>40</w:t>
            </w:r>
          </w:p>
        </w:tc>
        <w:tc>
          <w:tcPr>
            <w:tcW w:w="523" w:type="dxa"/>
            <w:hideMark/>
          </w:tcPr>
          <w:p w:rsidR="0085662C" w:rsidRPr="000145F0" w:rsidRDefault="0085662C">
            <w:pPr>
              <w:rPr>
                <w:sz w:val="24"/>
                <w:szCs w:val="24"/>
                <w:lang w:eastAsia="ko-KR"/>
              </w:rPr>
            </w:pPr>
            <w:r w:rsidRPr="000145F0">
              <w:rPr>
                <w:sz w:val="24"/>
                <w:szCs w:val="24"/>
                <w:lang w:eastAsia="ko-KR"/>
              </w:rPr>
              <w:t>TR</w:t>
            </w:r>
          </w:p>
        </w:tc>
        <w:tc>
          <w:tcPr>
            <w:tcW w:w="2211" w:type="dxa"/>
            <w:hideMark/>
          </w:tcPr>
          <w:p w:rsidR="0085662C" w:rsidRPr="000145F0" w:rsidRDefault="0085662C">
            <w:pPr>
              <w:rPr>
                <w:sz w:val="24"/>
                <w:szCs w:val="24"/>
                <w:lang w:eastAsia="ko-KR"/>
              </w:rPr>
            </w:pPr>
            <w:r w:rsidRPr="000145F0">
              <w:rPr>
                <w:sz w:val="24"/>
                <w:szCs w:val="24"/>
                <w:lang w:eastAsia="ko-KR"/>
              </w:rPr>
              <w:t>TBDs</w:t>
            </w:r>
          </w:p>
        </w:tc>
        <w:tc>
          <w:tcPr>
            <w:tcW w:w="1890" w:type="dxa"/>
            <w:hideMark/>
          </w:tcPr>
          <w:p w:rsidR="0085662C" w:rsidRPr="000145F0" w:rsidRDefault="0085662C">
            <w:pPr>
              <w:rPr>
                <w:sz w:val="24"/>
                <w:szCs w:val="24"/>
                <w:lang w:eastAsia="ko-KR"/>
              </w:rPr>
            </w:pPr>
            <w:r w:rsidRPr="000145F0">
              <w:rPr>
                <w:sz w:val="24"/>
                <w:szCs w:val="24"/>
                <w:lang w:eastAsia="ko-KR"/>
              </w:rPr>
              <w:t>resolve them</w:t>
            </w:r>
          </w:p>
        </w:tc>
        <w:tc>
          <w:tcPr>
            <w:tcW w:w="2610" w:type="dxa"/>
            <w:hideMark/>
          </w:tcPr>
          <w:p w:rsidR="0085662C" w:rsidRPr="000145F0" w:rsidRDefault="0085662C">
            <w:pPr>
              <w:rPr>
                <w:sz w:val="24"/>
                <w:szCs w:val="24"/>
                <w:lang w:eastAsia="ko-KR"/>
              </w:rPr>
            </w:pPr>
            <w:r>
              <w:rPr>
                <w:sz w:val="24"/>
                <w:szCs w:val="24"/>
                <w:lang w:eastAsia="ko-KR"/>
              </w:rPr>
              <w:t>Removed all TBDs.</w:t>
            </w:r>
          </w:p>
        </w:tc>
      </w:tr>
      <w:tr w:rsidR="0085662C" w:rsidRPr="000145F0" w:rsidTr="000145F0">
        <w:trPr>
          <w:trHeight w:val="600"/>
        </w:trPr>
        <w:tc>
          <w:tcPr>
            <w:tcW w:w="696" w:type="dxa"/>
            <w:hideMark/>
          </w:tcPr>
          <w:p w:rsidR="0085662C" w:rsidRPr="000145F0" w:rsidRDefault="0085662C" w:rsidP="000145F0">
            <w:pPr>
              <w:rPr>
                <w:sz w:val="24"/>
                <w:szCs w:val="24"/>
                <w:lang w:eastAsia="ko-KR"/>
              </w:rPr>
            </w:pPr>
            <w:r w:rsidRPr="000145F0">
              <w:rPr>
                <w:sz w:val="24"/>
                <w:szCs w:val="24"/>
                <w:lang w:eastAsia="ko-KR"/>
              </w:rPr>
              <w:t>710</w:t>
            </w:r>
          </w:p>
        </w:tc>
        <w:tc>
          <w:tcPr>
            <w:tcW w:w="996" w:type="dxa"/>
            <w:hideMark/>
          </w:tcPr>
          <w:p w:rsidR="0085662C" w:rsidRPr="000145F0" w:rsidRDefault="0085662C">
            <w:pPr>
              <w:rPr>
                <w:sz w:val="24"/>
                <w:szCs w:val="24"/>
                <w:lang w:eastAsia="ko-KR"/>
              </w:rPr>
            </w:pPr>
            <w:r w:rsidRPr="000145F0">
              <w:rPr>
                <w:sz w:val="24"/>
                <w:szCs w:val="24"/>
                <w:lang w:eastAsia="ko-KR"/>
              </w:rPr>
              <w:t>7.4.12.3</w:t>
            </w:r>
          </w:p>
        </w:tc>
        <w:tc>
          <w:tcPr>
            <w:tcW w:w="456" w:type="dxa"/>
            <w:hideMark/>
          </w:tcPr>
          <w:p w:rsidR="0085662C" w:rsidRPr="000145F0" w:rsidRDefault="0085662C">
            <w:pPr>
              <w:rPr>
                <w:sz w:val="24"/>
                <w:szCs w:val="24"/>
                <w:lang w:eastAsia="ko-KR"/>
              </w:rPr>
            </w:pPr>
            <w:r w:rsidRPr="000145F0">
              <w:rPr>
                <w:sz w:val="24"/>
                <w:szCs w:val="24"/>
                <w:lang w:eastAsia="ko-KR"/>
              </w:rPr>
              <w:t>37</w:t>
            </w:r>
          </w:p>
        </w:tc>
        <w:tc>
          <w:tcPr>
            <w:tcW w:w="536" w:type="dxa"/>
            <w:hideMark/>
          </w:tcPr>
          <w:p w:rsidR="0085662C" w:rsidRPr="000145F0" w:rsidRDefault="0085662C">
            <w:pPr>
              <w:rPr>
                <w:sz w:val="24"/>
                <w:szCs w:val="24"/>
                <w:lang w:eastAsia="ko-KR"/>
              </w:rPr>
            </w:pPr>
            <w:r w:rsidRPr="000145F0">
              <w:rPr>
                <w:sz w:val="24"/>
                <w:szCs w:val="24"/>
                <w:lang w:eastAsia="ko-KR"/>
              </w:rPr>
              <w:t>41</w:t>
            </w:r>
          </w:p>
        </w:tc>
        <w:tc>
          <w:tcPr>
            <w:tcW w:w="523" w:type="dxa"/>
            <w:hideMark/>
          </w:tcPr>
          <w:p w:rsidR="0085662C" w:rsidRPr="000145F0" w:rsidRDefault="0085662C">
            <w:pPr>
              <w:rPr>
                <w:sz w:val="24"/>
                <w:szCs w:val="24"/>
                <w:lang w:eastAsia="ko-KR"/>
              </w:rPr>
            </w:pPr>
            <w:r w:rsidRPr="000145F0">
              <w:rPr>
                <w:sz w:val="24"/>
                <w:szCs w:val="24"/>
                <w:lang w:eastAsia="ko-KR"/>
              </w:rPr>
              <w:t>ER</w:t>
            </w:r>
          </w:p>
        </w:tc>
        <w:tc>
          <w:tcPr>
            <w:tcW w:w="2211" w:type="dxa"/>
            <w:hideMark/>
          </w:tcPr>
          <w:p w:rsidR="0085662C" w:rsidRPr="000145F0" w:rsidRDefault="0085662C">
            <w:pPr>
              <w:rPr>
                <w:sz w:val="24"/>
                <w:szCs w:val="24"/>
                <w:lang w:eastAsia="ko-KR"/>
              </w:rPr>
            </w:pPr>
            <w:r w:rsidRPr="000145F0">
              <w:rPr>
                <w:sz w:val="24"/>
                <w:szCs w:val="24"/>
                <w:lang w:eastAsia="ko-KR"/>
              </w:rPr>
              <w:t>TBD should not exists in the standard</w:t>
            </w:r>
          </w:p>
        </w:tc>
        <w:tc>
          <w:tcPr>
            <w:tcW w:w="1890" w:type="dxa"/>
            <w:hideMark/>
          </w:tcPr>
          <w:p w:rsidR="0085662C" w:rsidRPr="000145F0" w:rsidRDefault="0085662C">
            <w:pPr>
              <w:rPr>
                <w:sz w:val="24"/>
                <w:szCs w:val="24"/>
                <w:lang w:eastAsia="ko-KR"/>
              </w:rPr>
            </w:pPr>
            <w:r w:rsidRPr="000145F0">
              <w:rPr>
                <w:sz w:val="24"/>
                <w:szCs w:val="24"/>
                <w:lang w:eastAsia="ko-KR"/>
              </w:rPr>
              <w:t xml:space="preserve">Define appropriate value for TBD fields. </w:t>
            </w:r>
          </w:p>
        </w:tc>
        <w:tc>
          <w:tcPr>
            <w:tcW w:w="2610" w:type="dxa"/>
            <w:hideMark/>
          </w:tcPr>
          <w:p w:rsidR="0085662C" w:rsidRPr="000145F0" w:rsidRDefault="0085662C">
            <w:pPr>
              <w:rPr>
                <w:sz w:val="24"/>
                <w:szCs w:val="24"/>
                <w:lang w:eastAsia="ko-KR"/>
              </w:rPr>
            </w:pPr>
            <w:r>
              <w:rPr>
                <w:sz w:val="24"/>
                <w:szCs w:val="24"/>
                <w:lang w:eastAsia="ko-KR"/>
              </w:rPr>
              <w:t>Defined.</w:t>
            </w:r>
          </w:p>
        </w:tc>
      </w:tr>
      <w:tr w:rsidR="0085662C" w:rsidRPr="000145F0" w:rsidTr="000145F0">
        <w:trPr>
          <w:trHeight w:val="4500"/>
        </w:trPr>
        <w:tc>
          <w:tcPr>
            <w:tcW w:w="696" w:type="dxa"/>
            <w:hideMark/>
          </w:tcPr>
          <w:p w:rsidR="0085662C" w:rsidRPr="000145F0" w:rsidRDefault="0085662C" w:rsidP="000145F0">
            <w:pPr>
              <w:rPr>
                <w:sz w:val="24"/>
                <w:szCs w:val="24"/>
                <w:lang w:eastAsia="ko-KR"/>
              </w:rPr>
            </w:pPr>
            <w:r w:rsidRPr="000145F0">
              <w:rPr>
                <w:sz w:val="24"/>
                <w:szCs w:val="24"/>
                <w:lang w:eastAsia="ko-KR"/>
              </w:rPr>
              <w:t>711</w:t>
            </w:r>
          </w:p>
        </w:tc>
        <w:tc>
          <w:tcPr>
            <w:tcW w:w="996" w:type="dxa"/>
            <w:hideMark/>
          </w:tcPr>
          <w:p w:rsidR="0085662C" w:rsidRPr="000145F0" w:rsidRDefault="0085662C">
            <w:pPr>
              <w:rPr>
                <w:sz w:val="24"/>
                <w:szCs w:val="24"/>
                <w:lang w:eastAsia="ko-KR"/>
              </w:rPr>
            </w:pPr>
            <w:r w:rsidRPr="000145F0">
              <w:rPr>
                <w:sz w:val="24"/>
                <w:szCs w:val="24"/>
                <w:lang w:eastAsia="ko-KR"/>
              </w:rPr>
              <w:t>7.4.12.3</w:t>
            </w:r>
          </w:p>
        </w:tc>
        <w:tc>
          <w:tcPr>
            <w:tcW w:w="456" w:type="dxa"/>
            <w:hideMark/>
          </w:tcPr>
          <w:p w:rsidR="0085662C" w:rsidRPr="000145F0" w:rsidRDefault="0085662C">
            <w:pPr>
              <w:rPr>
                <w:sz w:val="24"/>
                <w:szCs w:val="24"/>
                <w:lang w:eastAsia="ko-KR"/>
              </w:rPr>
            </w:pPr>
            <w:r w:rsidRPr="000145F0">
              <w:rPr>
                <w:sz w:val="24"/>
                <w:szCs w:val="24"/>
                <w:lang w:eastAsia="ko-KR"/>
              </w:rPr>
              <w:t>37</w:t>
            </w:r>
          </w:p>
        </w:tc>
        <w:tc>
          <w:tcPr>
            <w:tcW w:w="536" w:type="dxa"/>
            <w:hideMark/>
          </w:tcPr>
          <w:p w:rsidR="0085662C" w:rsidRPr="000145F0" w:rsidRDefault="0085662C">
            <w:pPr>
              <w:rPr>
                <w:sz w:val="24"/>
                <w:szCs w:val="24"/>
                <w:lang w:eastAsia="ko-KR"/>
              </w:rPr>
            </w:pPr>
            <w:r w:rsidRPr="000145F0">
              <w:rPr>
                <w:sz w:val="24"/>
                <w:szCs w:val="24"/>
                <w:lang w:eastAsia="ko-KR"/>
              </w:rPr>
              <w:t>41</w:t>
            </w:r>
          </w:p>
        </w:tc>
        <w:tc>
          <w:tcPr>
            <w:tcW w:w="523" w:type="dxa"/>
            <w:hideMark/>
          </w:tcPr>
          <w:p w:rsidR="0085662C" w:rsidRPr="000145F0" w:rsidRDefault="0085662C">
            <w:pPr>
              <w:rPr>
                <w:sz w:val="24"/>
                <w:szCs w:val="24"/>
                <w:lang w:eastAsia="ko-KR"/>
              </w:rPr>
            </w:pPr>
            <w:r w:rsidRPr="000145F0">
              <w:rPr>
                <w:sz w:val="24"/>
                <w:szCs w:val="24"/>
                <w:lang w:eastAsia="ko-KR"/>
              </w:rPr>
              <w:t>TR</w:t>
            </w:r>
          </w:p>
        </w:tc>
        <w:tc>
          <w:tcPr>
            <w:tcW w:w="2211" w:type="dxa"/>
            <w:hideMark/>
          </w:tcPr>
          <w:p w:rsidR="0085662C" w:rsidRPr="000145F0" w:rsidRDefault="0085662C">
            <w:pPr>
              <w:rPr>
                <w:sz w:val="24"/>
                <w:szCs w:val="24"/>
                <w:lang w:eastAsia="ko-KR"/>
              </w:rPr>
            </w:pPr>
            <w:r w:rsidRPr="000145F0">
              <w:rPr>
                <w:sz w:val="24"/>
                <w:szCs w:val="24"/>
                <w:lang w:eastAsia="ko-KR"/>
              </w:rPr>
              <w:t xml:space="preserve">The 3-bit indication is not having any reserved values for groups. Also the definition is not good standard text. </w:t>
            </w:r>
            <w:r w:rsidRPr="000145F0">
              <w:rPr>
                <w:sz w:val="24"/>
                <w:szCs w:val="24"/>
                <w:lang w:eastAsia="ko-KR"/>
              </w:rPr>
              <w:br/>
              <w:t>I propose to combine the "membership status" and STA position fields to 3 bits fields and use value 0 to indicate that the STA is not present in the group ID and values 1 - 4 to indicate the position of the STA in the Group and mark values 5 -7 as reserved.</w:t>
            </w:r>
          </w:p>
        </w:tc>
        <w:tc>
          <w:tcPr>
            <w:tcW w:w="1890" w:type="dxa"/>
            <w:hideMark/>
          </w:tcPr>
          <w:p w:rsidR="0085662C" w:rsidRPr="000145F0" w:rsidRDefault="0085662C">
            <w:pPr>
              <w:rPr>
                <w:sz w:val="24"/>
                <w:szCs w:val="24"/>
                <w:lang w:eastAsia="ko-KR"/>
              </w:rPr>
            </w:pPr>
            <w:r w:rsidRPr="000145F0">
              <w:rPr>
                <w:sz w:val="24"/>
                <w:szCs w:val="24"/>
                <w:lang w:eastAsia="ko-KR"/>
              </w:rPr>
              <w:t>As in comment.</w:t>
            </w:r>
          </w:p>
        </w:tc>
        <w:tc>
          <w:tcPr>
            <w:tcW w:w="2610" w:type="dxa"/>
            <w:hideMark/>
          </w:tcPr>
          <w:p w:rsidR="0085662C" w:rsidRPr="000145F0" w:rsidRDefault="0085662C">
            <w:pPr>
              <w:rPr>
                <w:sz w:val="24"/>
                <w:szCs w:val="24"/>
                <w:lang w:eastAsia="ko-KR"/>
              </w:rPr>
            </w:pPr>
            <w:r>
              <w:rPr>
                <w:sz w:val="24"/>
                <w:szCs w:val="24"/>
                <w:lang w:eastAsia="ko-KR"/>
              </w:rPr>
              <w:t>For ease of parsing, it is a little better to keep membership status and STA positions as separate, as that ensures the fields cross over at byte boundaries.</w:t>
            </w:r>
          </w:p>
        </w:tc>
      </w:tr>
      <w:tr w:rsidR="0085662C" w:rsidRPr="000145F0" w:rsidTr="000145F0">
        <w:trPr>
          <w:trHeight w:val="1200"/>
        </w:trPr>
        <w:tc>
          <w:tcPr>
            <w:tcW w:w="696" w:type="dxa"/>
            <w:hideMark/>
          </w:tcPr>
          <w:p w:rsidR="0085662C" w:rsidRPr="000145F0" w:rsidRDefault="0085662C" w:rsidP="000145F0">
            <w:pPr>
              <w:rPr>
                <w:sz w:val="24"/>
                <w:szCs w:val="24"/>
                <w:lang w:eastAsia="ko-KR"/>
              </w:rPr>
            </w:pPr>
            <w:r w:rsidRPr="000145F0">
              <w:rPr>
                <w:sz w:val="24"/>
                <w:szCs w:val="24"/>
                <w:lang w:eastAsia="ko-KR"/>
              </w:rPr>
              <w:lastRenderedPageBreak/>
              <w:t>5</w:t>
            </w:r>
          </w:p>
        </w:tc>
        <w:tc>
          <w:tcPr>
            <w:tcW w:w="996" w:type="dxa"/>
            <w:hideMark/>
          </w:tcPr>
          <w:p w:rsidR="0085662C" w:rsidRPr="000145F0" w:rsidRDefault="0085662C">
            <w:pPr>
              <w:rPr>
                <w:sz w:val="24"/>
                <w:szCs w:val="24"/>
                <w:lang w:eastAsia="ko-KR"/>
              </w:rPr>
            </w:pPr>
            <w:r w:rsidRPr="000145F0">
              <w:rPr>
                <w:sz w:val="24"/>
                <w:szCs w:val="24"/>
                <w:lang w:eastAsia="ko-KR"/>
              </w:rPr>
              <w:t>7.4.12.3</w:t>
            </w:r>
          </w:p>
        </w:tc>
        <w:tc>
          <w:tcPr>
            <w:tcW w:w="456" w:type="dxa"/>
            <w:hideMark/>
          </w:tcPr>
          <w:p w:rsidR="0085662C" w:rsidRPr="000145F0" w:rsidRDefault="0085662C">
            <w:pPr>
              <w:rPr>
                <w:sz w:val="24"/>
                <w:szCs w:val="24"/>
                <w:lang w:eastAsia="ko-KR"/>
              </w:rPr>
            </w:pPr>
            <w:r w:rsidRPr="000145F0">
              <w:rPr>
                <w:sz w:val="24"/>
                <w:szCs w:val="24"/>
                <w:lang w:eastAsia="ko-KR"/>
              </w:rPr>
              <w:t>37</w:t>
            </w:r>
          </w:p>
        </w:tc>
        <w:tc>
          <w:tcPr>
            <w:tcW w:w="536" w:type="dxa"/>
            <w:hideMark/>
          </w:tcPr>
          <w:p w:rsidR="0085662C" w:rsidRPr="000145F0" w:rsidRDefault="0085662C">
            <w:pPr>
              <w:rPr>
                <w:sz w:val="24"/>
                <w:szCs w:val="24"/>
                <w:lang w:eastAsia="ko-KR"/>
              </w:rPr>
            </w:pPr>
            <w:r w:rsidRPr="000145F0">
              <w:rPr>
                <w:sz w:val="24"/>
                <w:szCs w:val="24"/>
                <w:lang w:eastAsia="ko-KR"/>
              </w:rPr>
              <w:t>30-42</w:t>
            </w:r>
          </w:p>
        </w:tc>
        <w:tc>
          <w:tcPr>
            <w:tcW w:w="523" w:type="dxa"/>
            <w:hideMark/>
          </w:tcPr>
          <w:p w:rsidR="0085662C" w:rsidRPr="000145F0" w:rsidRDefault="0085662C">
            <w:pPr>
              <w:rPr>
                <w:sz w:val="24"/>
                <w:szCs w:val="24"/>
                <w:lang w:eastAsia="ko-KR"/>
              </w:rPr>
            </w:pPr>
            <w:r w:rsidRPr="000145F0">
              <w:rPr>
                <w:sz w:val="24"/>
                <w:szCs w:val="24"/>
                <w:lang w:eastAsia="ko-KR"/>
              </w:rPr>
              <w:t>ER</w:t>
            </w:r>
          </w:p>
        </w:tc>
        <w:tc>
          <w:tcPr>
            <w:tcW w:w="2211" w:type="dxa"/>
            <w:hideMark/>
          </w:tcPr>
          <w:p w:rsidR="0085662C" w:rsidRPr="000145F0" w:rsidRDefault="0085662C">
            <w:pPr>
              <w:rPr>
                <w:sz w:val="24"/>
                <w:szCs w:val="24"/>
                <w:lang w:eastAsia="ko-KR"/>
              </w:rPr>
            </w:pPr>
            <w:r w:rsidRPr="000145F0">
              <w:rPr>
                <w:sz w:val="24"/>
                <w:szCs w:val="24"/>
                <w:lang w:eastAsia="ko-KR"/>
              </w:rPr>
              <w:t>It makes it easier to read of a draw the format of the Group ID management frame is available</w:t>
            </w:r>
          </w:p>
        </w:tc>
        <w:tc>
          <w:tcPr>
            <w:tcW w:w="1890" w:type="dxa"/>
            <w:hideMark/>
          </w:tcPr>
          <w:p w:rsidR="0085662C" w:rsidRPr="000145F0" w:rsidRDefault="0085662C">
            <w:pPr>
              <w:rPr>
                <w:sz w:val="24"/>
                <w:szCs w:val="24"/>
                <w:lang w:eastAsia="ko-KR"/>
              </w:rPr>
            </w:pPr>
            <w:r w:rsidRPr="000145F0">
              <w:rPr>
                <w:sz w:val="24"/>
                <w:szCs w:val="24"/>
                <w:lang w:eastAsia="ko-KR"/>
              </w:rPr>
              <w:t>add a sketch of the Group ID management frame</w:t>
            </w:r>
          </w:p>
        </w:tc>
        <w:tc>
          <w:tcPr>
            <w:tcW w:w="2610" w:type="dxa"/>
            <w:hideMark/>
          </w:tcPr>
          <w:p w:rsidR="0085662C" w:rsidRPr="000145F0" w:rsidRDefault="0085662C">
            <w:pPr>
              <w:rPr>
                <w:sz w:val="24"/>
                <w:szCs w:val="24"/>
                <w:lang w:eastAsia="ko-KR"/>
              </w:rPr>
            </w:pPr>
            <w:r>
              <w:rPr>
                <w:sz w:val="24"/>
                <w:szCs w:val="24"/>
                <w:lang w:eastAsia="ko-KR"/>
              </w:rPr>
              <w:t>Added.</w:t>
            </w:r>
          </w:p>
        </w:tc>
      </w:tr>
      <w:tr w:rsidR="0085662C" w:rsidRPr="000145F0" w:rsidTr="000145F0">
        <w:trPr>
          <w:trHeight w:val="1200"/>
        </w:trPr>
        <w:tc>
          <w:tcPr>
            <w:tcW w:w="696" w:type="dxa"/>
            <w:hideMark/>
          </w:tcPr>
          <w:p w:rsidR="0085662C" w:rsidRPr="000145F0" w:rsidRDefault="0085662C" w:rsidP="000145F0">
            <w:pPr>
              <w:rPr>
                <w:sz w:val="24"/>
                <w:szCs w:val="24"/>
                <w:lang w:eastAsia="ko-KR"/>
              </w:rPr>
            </w:pPr>
            <w:r w:rsidRPr="000145F0">
              <w:rPr>
                <w:sz w:val="24"/>
                <w:szCs w:val="24"/>
                <w:lang w:eastAsia="ko-KR"/>
              </w:rPr>
              <w:t>1047</w:t>
            </w:r>
          </w:p>
        </w:tc>
        <w:tc>
          <w:tcPr>
            <w:tcW w:w="996" w:type="dxa"/>
            <w:hideMark/>
          </w:tcPr>
          <w:p w:rsidR="0085662C" w:rsidRPr="000145F0" w:rsidRDefault="0085662C">
            <w:pPr>
              <w:rPr>
                <w:sz w:val="24"/>
                <w:szCs w:val="24"/>
                <w:lang w:eastAsia="ko-KR"/>
              </w:rPr>
            </w:pPr>
            <w:r w:rsidRPr="000145F0">
              <w:rPr>
                <w:sz w:val="24"/>
                <w:szCs w:val="24"/>
                <w:lang w:eastAsia="ko-KR"/>
              </w:rPr>
              <w:t>7.4.12.3</w:t>
            </w:r>
          </w:p>
        </w:tc>
        <w:tc>
          <w:tcPr>
            <w:tcW w:w="456" w:type="dxa"/>
            <w:hideMark/>
          </w:tcPr>
          <w:p w:rsidR="0085662C" w:rsidRPr="000145F0" w:rsidRDefault="0085662C">
            <w:pPr>
              <w:rPr>
                <w:sz w:val="24"/>
                <w:szCs w:val="24"/>
                <w:lang w:eastAsia="ko-KR"/>
              </w:rPr>
            </w:pPr>
            <w:r w:rsidRPr="000145F0">
              <w:rPr>
                <w:sz w:val="24"/>
                <w:szCs w:val="24"/>
                <w:lang w:eastAsia="ko-KR"/>
              </w:rPr>
              <w:t>37</w:t>
            </w:r>
          </w:p>
        </w:tc>
        <w:tc>
          <w:tcPr>
            <w:tcW w:w="536" w:type="dxa"/>
            <w:hideMark/>
          </w:tcPr>
          <w:p w:rsidR="0085662C" w:rsidRPr="000145F0" w:rsidRDefault="0085662C">
            <w:pPr>
              <w:rPr>
                <w:sz w:val="24"/>
                <w:szCs w:val="24"/>
                <w:lang w:eastAsia="ko-KR"/>
              </w:rPr>
            </w:pPr>
            <w:r w:rsidRPr="000145F0">
              <w:rPr>
                <w:sz w:val="24"/>
                <w:szCs w:val="24"/>
                <w:lang w:eastAsia="ko-KR"/>
              </w:rPr>
              <w:t>40-42</w:t>
            </w:r>
          </w:p>
        </w:tc>
        <w:tc>
          <w:tcPr>
            <w:tcW w:w="523" w:type="dxa"/>
            <w:hideMark/>
          </w:tcPr>
          <w:p w:rsidR="0085662C" w:rsidRPr="000145F0" w:rsidRDefault="0085662C">
            <w:pPr>
              <w:rPr>
                <w:sz w:val="24"/>
                <w:szCs w:val="24"/>
                <w:lang w:eastAsia="ko-KR"/>
              </w:rPr>
            </w:pPr>
            <w:r w:rsidRPr="000145F0">
              <w:rPr>
                <w:sz w:val="24"/>
                <w:szCs w:val="24"/>
                <w:lang w:eastAsia="ko-KR"/>
              </w:rPr>
              <w:t>TR</w:t>
            </w:r>
          </w:p>
        </w:tc>
        <w:tc>
          <w:tcPr>
            <w:tcW w:w="2211" w:type="dxa"/>
            <w:hideMark/>
          </w:tcPr>
          <w:p w:rsidR="0085662C" w:rsidRPr="000145F0" w:rsidRDefault="0085662C">
            <w:pPr>
              <w:rPr>
                <w:sz w:val="24"/>
                <w:szCs w:val="24"/>
                <w:lang w:eastAsia="ko-KR"/>
              </w:rPr>
            </w:pPr>
            <w:r w:rsidRPr="000145F0">
              <w:rPr>
                <w:sz w:val="24"/>
                <w:szCs w:val="24"/>
                <w:lang w:eastAsia="ko-KR"/>
              </w:rPr>
              <w:t>TBD whether the action frame is "robust".</w:t>
            </w:r>
            <w:r w:rsidRPr="000145F0">
              <w:rPr>
                <w:sz w:val="24"/>
                <w:szCs w:val="24"/>
                <w:lang w:eastAsia="ko-KR"/>
              </w:rPr>
              <w:br/>
              <w:t>TBD on the location of the field.</w:t>
            </w:r>
          </w:p>
        </w:tc>
        <w:tc>
          <w:tcPr>
            <w:tcW w:w="1890" w:type="dxa"/>
            <w:hideMark/>
          </w:tcPr>
          <w:p w:rsidR="0085662C" w:rsidRPr="000145F0" w:rsidRDefault="0085662C">
            <w:pPr>
              <w:rPr>
                <w:sz w:val="24"/>
                <w:szCs w:val="24"/>
                <w:lang w:eastAsia="ko-KR"/>
              </w:rPr>
            </w:pPr>
            <w:r w:rsidRPr="000145F0">
              <w:rPr>
                <w:sz w:val="24"/>
                <w:szCs w:val="24"/>
                <w:lang w:eastAsia="ko-KR"/>
              </w:rPr>
              <w:t>Define details.</w:t>
            </w:r>
          </w:p>
        </w:tc>
        <w:tc>
          <w:tcPr>
            <w:tcW w:w="2610" w:type="dxa"/>
            <w:hideMark/>
          </w:tcPr>
          <w:p w:rsidR="0085662C" w:rsidRPr="000145F0" w:rsidRDefault="0085662C">
            <w:pPr>
              <w:rPr>
                <w:sz w:val="24"/>
                <w:szCs w:val="24"/>
                <w:lang w:eastAsia="ko-KR"/>
              </w:rPr>
            </w:pPr>
            <w:r>
              <w:rPr>
                <w:sz w:val="24"/>
                <w:szCs w:val="24"/>
                <w:lang w:eastAsia="ko-KR"/>
              </w:rPr>
              <w:t>Removed TBD.</w:t>
            </w:r>
          </w:p>
        </w:tc>
      </w:tr>
    </w:tbl>
    <w:p w:rsidR="000145F0" w:rsidRDefault="000145F0" w:rsidP="00D853C5">
      <w:pPr>
        <w:rPr>
          <w:sz w:val="24"/>
          <w:szCs w:val="24"/>
          <w:lang w:eastAsia="ko-KR"/>
        </w:rPr>
      </w:pPr>
    </w:p>
    <w:p w:rsidR="00E96A85" w:rsidRDefault="00E96A85" w:rsidP="00F92A5D">
      <w:pPr>
        <w:rPr>
          <w:sz w:val="24"/>
          <w:szCs w:val="24"/>
          <w:lang w:eastAsia="ko-KR"/>
        </w:rPr>
      </w:pPr>
    </w:p>
    <w:p w:rsidR="00E96A85" w:rsidRPr="001964BD" w:rsidRDefault="00E96A85" w:rsidP="00F92A5D">
      <w:pPr>
        <w:rPr>
          <w:sz w:val="24"/>
          <w:szCs w:val="24"/>
          <w:lang w:eastAsia="ko-KR"/>
        </w:rPr>
      </w:pPr>
    </w:p>
    <w:p w:rsidR="00D679DF" w:rsidRPr="00D679DF" w:rsidRDefault="002249B8" w:rsidP="004349BA">
      <w:pPr>
        <w:rPr>
          <w:b/>
          <w:sz w:val="24"/>
          <w:szCs w:val="24"/>
          <w:lang w:eastAsia="ko-KR"/>
        </w:rPr>
      </w:pPr>
      <w:r w:rsidRPr="00D679DF">
        <w:rPr>
          <w:b/>
          <w:sz w:val="24"/>
          <w:szCs w:val="24"/>
        </w:rPr>
        <w:t>Proposed Resolution Text</w:t>
      </w:r>
      <w:r w:rsidR="00F92A5D" w:rsidRPr="00D679DF">
        <w:rPr>
          <w:b/>
          <w:sz w:val="24"/>
          <w:szCs w:val="24"/>
        </w:rPr>
        <w:t>:</w:t>
      </w:r>
    </w:p>
    <w:p w:rsidR="00051454" w:rsidRDefault="00051454" w:rsidP="00051454">
      <w:pPr>
        <w:pStyle w:val="Heading4"/>
        <w:numPr>
          <w:ilvl w:val="3"/>
          <w:numId w:val="0"/>
        </w:numPr>
        <w:ind w:left="864" w:hanging="864"/>
        <w:rPr>
          <w:lang w:val="en-US"/>
        </w:rPr>
      </w:pPr>
      <w:r>
        <w:rPr>
          <w:lang w:val="en-US"/>
        </w:rPr>
        <w:t xml:space="preserve">7.4.12.3 </w:t>
      </w:r>
      <w:r w:rsidRPr="005C56BD">
        <w:rPr>
          <w:lang w:val="en-US"/>
        </w:rPr>
        <w:t>Group ID Management</w:t>
      </w:r>
    </w:p>
    <w:p w:rsidR="004C54F4" w:rsidRDefault="004C54F4" w:rsidP="004C54F4">
      <w:pPr>
        <w:keepNext/>
        <w:rPr>
          <w:b/>
          <w:bCs/>
          <w:i/>
          <w:iCs/>
          <w:color w:val="FF0000"/>
          <w:sz w:val="20"/>
          <w:lang w:eastAsia="ko-KR"/>
        </w:rPr>
      </w:pPr>
      <w:r w:rsidRPr="00E1721B">
        <w:rPr>
          <w:rFonts w:hint="eastAsia"/>
          <w:b/>
          <w:bCs/>
          <w:i/>
          <w:iCs/>
          <w:color w:val="FF0000"/>
          <w:sz w:val="20"/>
          <w:lang w:eastAsia="ko-KR"/>
        </w:rPr>
        <w:t xml:space="preserve">TGac editor: </w:t>
      </w:r>
      <w:r w:rsidR="002858B4">
        <w:rPr>
          <w:b/>
          <w:bCs/>
          <w:i/>
          <w:iCs/>
          <w:color w:val="FF0000"/>
          <w:sz w:val="20"/>
          <w:lang w:eastAsia="ko-KR"/>
        </w:rPr>
        <w:t>Replace the existing text in this section by the text below.</w:t>
      </w:r>
    </w:p>
    <w:p w:rsidR="004C54F4" w:rsidRPr="004C54F4" w:rsidRDefault="004C54F4" w:rsidP="004C54F4">
      <w:pPr>
        <w:rPr>
          <w:lang w:val="en-US"/>
        </w:rPr>
      </w:pPr>
    </w:p>
    <w:p w:rsidR="00051454" w:rsidRDefault="00051454" w:rsidP="009C1D04">
      <w:pPr>
        <w:jc w:val="both"/>
        <w:rPr>
          <w:lang w:val="en-US"/>
        </w:rPr>
      </w:pPr>
      <w:r>
        <w:rPr>
          <w:lang w:val="en-US"/>
        </w:rPr>
        <w:t>The Group ID Management frame is an Action frame of category VHT and is transmitted by the AP to assign or change STA positions corresponding to one or more Group IDs. The frame body in such frames inc</w:t>
      </w:r>
      <w:r w:rsidR="007B7E34">
        <w:rPr>
          <w:lang w:val="en-US"/>
        </w:rPr>
        <w:t>l</w:t>
      </w:r>
      <w:r>
        <w:rPr>
          <w:lang w:val="en-US"/>
        </w:rPr>
        <w:t xml:space="preserve">udes an 8 octet Membership status array </w:t>
      </w:r>
      <w:r w:rsidR="007D7830">
        <w:rPr>
          <w:lang w:val="en-US"/>
        </w:rPr>
        <w:t>(</w:t>
      </w:r>
      <w:r w:rsidR="00B16473">
        <w:rPr>
          <w:lang w:val="en-US"/>
        </w:rPr>
        <w:t>indexed by the Group ID</w:t>
      </w:r>
      <w:r w:rsidR="007D7830">
        <w:rPr>
          <w:lang w:val="en-US"/>
        </w:rPr>
        <w:t>)</w:t>
      </w:r>
      <w:r w:rsidR="00B16473">
        <w:rPr>
          <w:lang w:val="en-US"/>
        </w:rPr>
        <w:t xml:space="preserve"> </w:t>
      </w:r>
      <w:r>
        <w:rPr>
          <w:lang w:val="en-US"/>
        </w:rPr>
        <w:t>consisting of a 1 bit Me</w:t>
      </w:r>
      <w:r w:rsidR="0096414A">
        <w:rPr>
          <w:lang w:val="en-US"/>
        </w:rPr>
        <w:t xml:space="preserve">mbership status </w:t>
      </w:r>
      <w:r>
        <w:rPr>
          <w:lang w:val="en-US"/>
        </w:rPr>
        <w:t xml:space="preserve">for each of the 64 Group IDs and a 16 octet STA position array </w:t>
      </w:r>
      <w:r w:rsidR="007D7830">
        <w:rPr>
          <w:lang w:val="en-US"/>
        </w:rPr>
        <w:t>(</w:t>
      </w:r>
      <w:r w:rsidR="00B16473">
        <w:rPr>
          <w:lang w:val="en-US"/>
        </w:rPr>
        <w:t>indexed by the Group ID</w:t>
      </w:r>
      <w:r w:rsidR="007D7830">
        <w:rPr>
          <w:lang w:val="en-US"/>
        </w:rPr>
        <w:t xml:space="preserve">) </w:t>
      </w:r>
      <w:r>
        <w:rPr>
          <w:lang w:val="en-US"/>
        </w:rPr>
        <w:t xml:space="preserve">consisting of a 2 bit STA position for each of the 64 Group IDs. The frame format is shown in Table 7-22 below. </w:t>
      </w:r>
    </w:p>
    <w:p w:rsidR="00051454" w:rsidRDefault="00051454" w:rsidP="00051454">
      <w:pPr>
        <w:rPr>
          <w:lang w:val="en-US"/>
        </w:rPr>
      </w:pPr>
    </w:p>
    <w:p w:rsidR="00051454" w:rsidRDefault="00051454" w:rsidP="00051454">
      <w:pPr>
        <w:pStyle w:val="Caption"/>
        <w:keepNext/>
        <w:jc w:val="center"/>
      </w:pPr>
      <w:r>
        <w:t>Table 7-</w:t>
      </w:r>
      <w:r w:rsidR="00642D1F">
        <w:fldChar w:fldCharType="begin"/>
      </w:r>
      <w:r>
        <w:instrText xml:space="preserve"> SEQ Table \* ARABIC </w:instrText>
      </w:r>
      <w:r w:rsidR="00642D1F">
        <w:fldChar w:fldCharType="separate"/>
      </w:r>
      <w:r>
        <w:rPr>
          <w:noProof/>
        </w:rPr>
        <w:t>22</w:t>
      </w:r>
      <w:r w:rsidR="00642D1F">
        <w:fldChar w:fldCharType="end"/>
      </w:r>
      <w:r>
        <w:t xml:space="preserve"> Group ID management frame 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6030"/>
      </w:tblGrid>
      <w:tr w:rsidR="00051454" w:rsidTr="00A64701">
        <w:trPr>
          <w:jc w:val="center"/>
        </w:trPr>
        <w:tc>
          <w:tcPr>
            <w:tcW w:w="1458" w:type="dxa"/>
            <w:tcBorders>
              <w:top w:val="single" w:sz="4" w:space="0" w:color="auto"/>
              <w:left w:val="single" w:sz="4" w:space="0" w:color="auto"/>
              <w:bottom w:val="single" w:sz="4" w:space="0" w:color="auto"/>
              <w:right w:val="single" w:sz="4" w:space="0" w:color="auto"/>
            </w:tcBorders>
            <w:hideMark/>
          </w:tcPr>
          <w:p w:rsidR="00051454" w:rsidRDefault="00051454" w:rsidP="00A64701">
            <w:pPr>
              <w:autoSpaceDE w:val="0"/>
              <w:autoSpaceDN w:val="0"/>
              <w:adjustRightInd w:val="0"/>
              <w:jc w:val="center"/>
              <w:rPr>
                <w:rFonts w:eastAsia="SimSun"/>
                <w:b/>
                <w:szCs w:val="22"/>
                <w:lang w:val="en-US" w:eastAsia="zh-CN"/>
              </w:rPr>
            </w:pPr>
            <w:r>
              <w:rPr>
                <w:rFonts w:eastAsia="SimSun"/>
                <w:b/>
                <w:szCs w:val="22"/>
                <w:lang w:val="en-US" w:eastAsia="zh-CN"/>
              </w:rPr>
              <w:t>Order</w:t>
            </w:r>
          </w:p>
        </w:tc>
        <w:tc>
          <w:tcPr>
            <w:tcW w:w="6030" w:type="dxa"/>
            <w:tcBorders>
              <w:top w:val="single" w:sz="4" w:space="0" w:color="auto"/>
              <w:left w:val="single" w:sz="4" w:space="0" w:color="auto"/>
              <w:bottom w:val="single" w:sz="4" w:space="0" w:color="auto"/>
              <w:right w:val="single" w:sz="4" w:space="0" w:color="auto"/>
            </w:tcBorders>
            <w:hideMark/>
          </w:tcPr>
          <w:p w:rsidR="00051454" w:rsidRDefault="00051454" w:rsidP="00A64701">
            <w:pPr>
              <w:autoSpaceDE w:val="0"/>
              <w:autoSpaceDN w:val="0"/>
              <w:adjustRightInd w:val="0"/>
              <w:jc w:val="center"/>
              <w:rPr>
                <w:rFonts w:eastAsia="SimSun"/>
                <w:b/>
                <w:szCs w:val="22"/>
                <w:lang w:val="en-US" w:eastAsia="zh-CN"/>
              </w:rPr>
            </w:pPr>
            <w:r>
              <w:rPr>
                <w:rFonts w:eastAsia="SimSun"/>
                <w:b/>
                <w:szCs w:val="22"/>
                <w:lang w:val="en-US" w:eastAsia="zh-CN"/>
              </w:rPr>
              <w:t>Information</w:t>
            </w:r>
          </w:p>
        </w:tc>
      </w:tr>
      <w:tr w:rsidR="00051454" w:rsidTr="00A64701">
        <w:trPr>
          <w:jc w:val="center"/>
        </w:trPr>
        <w:tc>
          <w:tcPr>
            <w:tcW w:w="1458" w:type="dxa"/>
            <w:tcBorders>
              <w:top w:val="single" w:sz="4" w:space="0" w:color="auto"/>
              <w:left w:val="single" w:sz="4" w:space="0" w:color="auto"/>
              <w:bottom w:val="single" w:sz="4" w:space="0" w:color="auto"/>
              <w:right w:val="single" w:sz="4" w:space="0" w:color="auto"/>
            </w:tcBorders>
            <w:hideMark/>
          </w:tcPr>
          <w:p w:rsidR="00051454" w:rsidRDefault="00051454" w:rsidP="00A64701">
            <w:pPr>
              <w:autoSpaceDE w:val="0"/>
              <w:autoSpaceDN w:val="0"/>
              <w:adjustRightInd w:val="0"/>
              <w:jc w:val="center"/>
              <w:rPr>
                <w:rFonts w:eastAsia="SimSun"/>
                <w:szCs w:val="22"/>
                <w:lang w:val="en-US" w:eastAsia="zh-CN"/>
              </w:rPr>
            </w:pPr>
            <w:r>
              <w:rPr>
                <w:rFonts w:eastAsia="SimSun"/>
                <w:szCs w:val="22"/>
                <w:lang w:val="en-US" w:eastAsia="zh-CN"/>
              </w:rPr>
              <w:t>1</w:t>
            </w:r>
          </w:p>
        </w:tc>
        <w:tc>
          <w:tcPr>
            <w:tcW w:w="6030" w:type="dxa"/>
            <w:tcBorders>
              <w:top w:val="single" w:sz="4" w:space="0" w:color="auto"/>
              <w:left w:val="single" w:sz="4" w:space="0" w:color="auto"/>
              <w:bottom w:val="single" w:sz="4" w:space="0" w:color="auto"/>
              <w:right w:val="single" w:sz="4" w:space="0" w:color="auto"/>
            </w:tcBorders>
            <w:hideMark/>
          </w:tcPr>
          <w:p w:rsidR="00051454" w:rsidRDefault="00051454" w:rsidP="00A64701">
            <w:pPr>
              <w:autoSpaceDE w:val="0"/>
              <w:autoSpaceDN w:val="0"/>
              <w:adjustRightInd w:val="0"/>
              <w:jc w:val="both"/>
              <w:rPr>
                <w:rFonts w:eastAsia="SimSun"/>
                <w:szCs w:val="22"/>
                <w:lang w:val="en-US" w:eastAsia="zh-CN"/>
              </w:rPr>
            </w:pPr>
            <w:r>
              <w:rPr>
                <w:rFonts w:eastAsia="SimSun"/>
                <w:szCs w:val="22"/>
                <w:lang w:val="en-US" w:eastAsia="zh-CN"/>
              </w:rPr>
              <w:t>Category</w:t>
            </w:r>
          </w:p>
        </w:tc>
      </w:tr>
      <w:tr w:rsidR="00051454" w:rsidTr="00A64701">
        <w:trPr>
          <w:jc w:val="center"/>
        </w:trPr>
        <w:tc>
          <w:tcPr>
            <w:tcW w:w="1458" w:type="dxa"/>
            <w:tcBorders>
              <w:top w:val="single" w:sz="4" w:space="0" w:color="auto"/>
              <w:left w:val="single" w:sz="4" w:space="0" w:color="auto"/>
              <w:bottom w:val="single" w:sz="4" w:space="0" w:color="auto"/>
              <w:right w:val="single" w:sz="4" w:space="0" w:color="auto"/>
            </w:tcBorders>
            <w:hideMark/>
          </w:tcPr>
          <w:p w:rsidR="00051454" w:rsidRDefault="00051454" w:rsidP="00A64701">
            <w:pPr>
              <w:autoSpaceDE w:val="0"/>
              <w:autoSpaceDN w:val="0"/>
              <w:adjustRightInd w:val="0"/>
              <w:jc w:val="center"/>
              <w:rPr>
                <w:rFonts w:eastAsia="SimSun"/>
                <w:szCs w:val="22"/>
                <w:lang w:val="en-US" w:eastAsia="zh-CN"/>
              </w:rPr>
            </w:pPr>
            <w:r>
              <w:rPr>
                <w:rFonts w:eastAsia="SimSun"/>
                <w:szCs w:val="22"/>
                <w:lang w:val="en-US" w:eastAsia="zh-CN"/>
              </w:rPr>
              <w:t>2</w:t>
            </w:r>
          </w:p>
        </w:tc>
        <w:tc>
          <w:tcPr>
            <w:tcW w:w="6030" w:type="dxa"/>
            <w:tcBorders>
              <w:top w:val="single" w:sz="4" w:space="0" w:color="auto"/>
              <w:left w:val="single" w:sz="4" w:space="0" w:color="auto"/>
              <w:bottom w:val="single" w:sz="4" w:space="0" w:color="auto"/>
              <w:right w:val="single" w:sz="4" w:space="0" w:color="auto"/>
            </w:tcBorders>
            <w:hideMark/>
          </w:tcPr>
          <w:p w:rsidR="00051454" w:rsidRDefault="00051454" w:rsidP="00A64701">
            <w:pPr>
              <w:autoSpaceDE w:val="0"/>
              <w:autoSpaceDN w:val="0"/>
              <w:adjustRightInd w:val="0"/>
              <w:jc w:val="both"/>
              <w:rPr>
                <w:rFonts w:eastAsia="SimSun"/>
                <w:szCs w:val="22"/>
                <w:lang w:val="en-US" w:eastAsia="zh-CN"/>
              </w:rPr>
            </w:pPr>
            <w:r>
              <w:rPr>
                <w:rFonts w:eastAsia="SimSun"/>
                <w:szCs w:val="22"/>
                <w:lang w:val="en-US" w:eastAsia="zh-CN"/>
              </w:rPr>
              <w:t>Action</w:t>
            </w:r>
          </w:p>
        </w:tc>
      </w:tr>
      <w:tr w:rsidR="00051454" w:rsidTr="00A64701">
        <w:trPr>
          <w:jc w:val="center"/>
        </w:trPr>
        <w:tc>
          <w:tcPr>
            <w:tcW w:w="1458" w:type="dxa"/>
            <w:tcBorders>
              <w:top w:val="single" w:sz="4" w:space="0" w:color="auto"/>
              <w:left w:val="single" w:sz="4" w:space="0" w:color="auto"/>
              <w:bottom w:val="single" w:sz="4" w:space="0" w:color="auto"/>
              <w:right w:val="single" w:sz="4" w:space="0" w:color="auto"/>
            </w:tcBorders>
            <w:hideMark/>
          </w:tcPr>
          <w:p w:rsidR="00051454" w:rsidRDefault="00051454" w:rsidP="00A64701">
            <w:pPr>
              <w:autoSpaceDE w:val="0"/>
              <w:autoSpaceDN w:val="0"/>
              <w:adjustRightInd w:val="0"/>
              <w:jc w:val="center"/>
              <w:rPr>
                <w:rFonts w:eastAsia="SimSun"/>
                <w:szCs w:val="22"/>
                <w:lang w:val="en-US" w:eastAsia="zh-CN"/>
              </w:rPr>
            </w:pPr>
            <w:r>
              <w:rPr>
                <w:rFonts w:eastAsia="SimSun"/>
                <w:szCs w:val="22"/>
                <w:lang w:val="en-US" w:eastAsia="zh-CN"/>
              </w:rPr>
              <w:t>3</w:t>
            </w:r>
          </w:p>
        </w:tc>
        <w:tc>
          <w:tcPr>
            <w:tcW w:w="6030" w:type="dxa"/>
            <w:tcBorders>
              <w:top w:val="single" w:sz="4" w:space="0" w:color="auto"/>
              <w:left w:val="single" w:sz="4" w:space="0" w:color="auto"/>
              <w:bottom w:val="single" w:sz="4" w:space="0" w:color="auto"/>
              <w:right w:val="single" w:sz="4" w:space="0" w:color="auto"/>
            </w:tcBorders>
            <w:hideMark/>
          </w:tcPr>
          <w:p w:rsidR="00051454" w:rsidRDefault="00051454" w:rsidP="00A64701">
            <w:pPr>
              <w:autoSpaceDE w:val="0"/>
              <w:autoSpaceDN w:val="0"/>
              <w:adjustRightInd w:val="0"/>
              <w:jc w:val="both"/>
              <w:rPr>
                <w:rFonts w:ascii="Arial" w:eastAsia="SimSun" w:hAnsi="Arial"/>
                <w:b/>
                <w:szCs w:val="22"/>
                <w:lang w:val="en-US" w:eastAsia="zh-CN"/>
              </w:rPr>
            </w:pPr>
            <w:r>
              <w:rPr>
                <w:rFonts w:eastAsia="SimSun"/>
                <w:szCs w:val="22"/>
                <w:lang w:val="en-US" w:eastAsia="zh-CN"/>
              </w:rPr>
              <w:t>Membership status array</w:t>
            </w:r>
          </w:p>
        </w:tc>
      </w:tr>
      <w:tr w:rsidR="00051454" w:rsidTr="00A64701">
        <w:trPr>
          <w:jc w:val="center"/>
        </w:trPr>
        <w:tc>
          <w:tcPr>
            <w:tcW w:w="1458" w:type="dxa"/>
            <w:tcBorders>
              <w:top w:val="single" w:sz="4" w:space="0" w:color="auto"/>
              <w:left w:val="single" w:sz="4" w:space="0" w:color="auto"/>
              <w:bottom w:val="single" w:sz="4" w:space="0" w:color="auto"/>
              <w:right w:val="single" w:sz="4" w:space="0" w:color="auto"/>
            </w:tcBorders>
            <w:hideMark/>
          </w:tcPr>
          <w:p w:rsidR="00051454" w:rsidRDefault="00051454" w:rsidP="00A64701">
            <w:pPr>
              <w:autoSpaceDE w:val="0"/>
              <w:autoSpaceDN w:val="0"/>
              <w:adjustRightInd w:val="0"/>
              <w:jc w:val="center"/>
              <w:rPr>
                <w:rFonts w:eastAsia="SimSun"/>
                <w:szCs w:val="22"/>
                <w:lang w:val="en-US" w:eastAsia="zh-CN"/>
              </w:rPr>
            </w:pPr>
            <w:r>
              <w:rPr>
                <w:rFonts w:eastAsia="SimSun"/>
                <w:szCs w:val="22"/>
                <w:lang w:val="en-US" w:eastAsia="zh-CN"/>
              </w:rPr>
              <w:t>4</w:t>
            </w:r>
          </w:p>
        </w:tc>
        <w:tc>
          <w:tcPr>
            <w:tcW w:w="6030" w:type="dxa"/>
            <w:tcBorders>
              <w:top w:val="single" w:sz="4" w:space="0" w:color="auto"/>
              <w:left w:val="single" w:sz="4" w:space="0" w:color="auto"/>
              <w:bottom w:val="single" w:sz="4" w:space="0" w:color="auto"/>
              <w:right w:val="single" w:sz="4" w:space="0" w:color="auto"/>
            </w:tcBorders>
            <w:hideMark/>
          </w:tcPr>
          <w:p w:rsidR="00051454" w:rsidRDefault="00051454" w:rsidP="00A64701">
            <w:pPr>
              <w:autoSpaceDE w:val="0"/>
              <w:autoSpaceDN w:val="0"/>
              <w:adjustRightInd w:val="0"/>
              <w:jc w:val="both"/>
              <w:rPr>
                <w:rFonts w:eastAsia="SimSun"/>
                <w:szCs w:val="22"/>
                <w:lang w:val="en-US" w:eastAsia="zh-CN"/>
              </w:rPr>
            </w:pPr>
            <w:r>
              <w:rPr>
                <w:rFonts w:eastAsia="SimSun"/>
                <w:szCs w:val="22"/>
                <w:lang w:val="en-US" w:eastAsia="zh-CN"/>
              </w:rPr>
              <w:t>STA position array</w:t>
            </w:r>
          </w:p>
        </w:tc>
      </w:tr>
    </w:tbl>
    <w:p w:rsidR="00051454" w:rsidRDefault="00051454" w:rsidP="00051454">
      <w:pPr>
        <w:rPr>
          <w:lang w:val="en-US"/>
        </w:rPr>
      </w:pPr>
    </w:p>
    <w:p w:rsidR="00051454" w:rsidRPr="001E7889" w:rsidRDefault="00051454" w:rsidP="001E7889">
      <w:pPr>
        <w:autoSpaceDE w:val="0"/>
        <w:autoSpaceDN w:val="0"/>
        <w:adjustRightInd w:val="0"/>
        <w:rPr>
          <w:rFonts w:eastAsia="MS Mincho"/>
          <w:szCs w:val="22"/>
          <w:lang w:val="en-US" w:eastAsia="ja-JP"/>
        </w:rPr>
      </w:pPr>
      <w:r>
        <w:rPr>
          <w:rFonts w:eastAsia="MS Mincho"/>
          <w:szCs w:val="22"/>
          <w:lang w:val="en-US" w:eastAsia="ja-JP"/>
        </w:rPr>
        <w:t>The Category field is set to the value for VHT.</w:t>
      </w:r>
      <w:r w:rsidR="00642D1F" w:rsidRPr="00642D1F">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27" type="#_x0000_t75" style="position:absolute;margin-left:53.5pt;margin-top:6.1pt;width:360.15pt;height:249.85pt;z-index:251660288;mso-position-horizontal-relative:text;mso-position-vertical-relative:text" fillcolor="#0c9">
            <v:imagedata r:id="rId7" o:title=""/>
            <v:shadow color="#969696"/>
          </v:shape>
          <o:OLEObject Type="Embed" ProgID="Visio.Drawing.11" ShapeID="Object 3" DrawAspect="Content" ObjectID="_1361619621" r:id="rId8"/>
        </w:pict>
      </w:r>
      <w:r w:rsidR="001E7889">
        <w:rPr>
          <w:rFonts w:eastAsia="MS Mincho"/>
          <w:szCs w:val="22"/>
          <w:lang w:val="en-US" w:eastAsia="ja-JP"/>
        </w:rPr>
        <w:t xml:space="preserve"> </w:t>
      </w:r>
      <w:r>
        <w:rPr>
          <w:rFonts w:eastAsia="MS Mincho"/>
          <w:szCs w:val="22"/>
          <w:lang w:val="en-US" w:eastAsia="ja-JP"/>
        </w:rPr>
        <w:t xml:space="preserve">The Action field is set to the value for </w:t>
      </w:r>
      <w:r>
        <w:rPr>
          <w:lang w:val="en-US"/>
        </w:rPr>
        <w:t>Group ID Management</w:t>
      </w:r>
      <w:r>
        <w:rPr>
          <w:rFonts w:eastAsia="MS Mincho"/>
          <w:szCs w:val="22"/>
          <w:lang w:val="en-US" w:eastAsia="ja-JP"/>
        </w:rPr>
        <w:t>,</w:t>
      </w:r>
      <w:r>
        <w:t xml:space="preserve"> </w:t>
      </w:r>
      <w:r>
        <w:rPr>
          <w:rFonts w:eastAsia="MS Mincho"/>
          <w:szCs w:val="22"/>
          <w:lang w:val="en-US" w:eastAsia="ja-JP"/>
        </w:rPr>
        <w:t xml:space="preserve">specified in </w:t>
      </w:r>
      <w:r w:rsidR="00642D1F">
        <w:rPr>
          <w:rFonts w:eastAsia="MS Mincho"/>
          <w:szCs w:val="22"/>
          <w:lang w:val="en-US" w:eastAsia="ja-JP"/>
        </w:rPr>
        <w:fldChar w:fldCharType="begin"/>
      </w:r>
      <w:r>
        <w:rPr>
          <w:rFonts w:eastAsia="MS Mincho"/>
          <w:szCs w:val="22"/>
          <w:lang w:val="en-US" w:eastAsia="ja-JP"/>
        </w:rPr>
        <w:instrText xml:space="preserve"> REF _Ref272747560 \h </w:instrText>
      </w:r>
      <w:r w:rsidR="00642D1F">
        <w:rPr>
          <w:rFonts w:eastAsia="MS Mincho"/>
          <w:szCs w:val="22"/>
          <w:lang w:val="en-US" w:eastAsia="ja-JP"/>
        </w:rPr>
      </w:r>
      <w:r w:rsidR="00642D1F">
        <w:rPr>
          <w:rFonts w:eastAsia="MS Mincho"/>
          <w:szCs w:val="22"/>
          <w:lang w:val="en-US" w:eastAsia="ja-JP"/>
        </w:rPr>
        <w:fldChar w:fldCharType="separate"/>
      </w:r>
      <w:r>
        <w:t xml:space="preserve">Table </w:t>
      </w:r>
      <w:r>
        <w:rPr>
          <w:noProof/>
        </w:rPr>
        <w:t>7</w:t>
      </w:r>
      <w:r>
        <w:noBreakHyphen/>
      </w:r>
      <w:r>
        <w:rPr>
          <w:noProof/>
        </w:rPr>
        <w:t>20</w:t>
      </w:r>
      <w:r w:rsidR="00642D1F">
        <w:rPr>
          <w:rFonts w:eastAsia="MS Mincho"/>
          <w:szCs w:val="22"/>
          <w:lang w:val="en-US" w:eastAsia="ja-JP"/>
        </w:rPr>
        <w:fldChar w:fldCharType="end"/>
      </w:r>
      <w:r>
        <w:rPr>
          <w:rFonts w:eastAsia="MS Mincho"/>
          <w:szCs w:val="22"/>
          <w:lang w:val="en-US" w:eastAsia="ja-JP"/>
        </w:rPr>
        <w:t>.</w:t>
      </w:r>
      <w:r w:rsidR="001E7889">
        <w:rPr>
          <w:rFonts w:eastAsia="MS Mincho"/>
          <w:szCs w:val="22"/>
          <w:lang w:val="en-US" w:eastAsia="ja-JP"/>
        </w:rPr>
        <w:t xml:space="preserve"> </w:t>
      </w:r>
      <w:r>
        <w:rPr>
          <w:lang w:val="en-US"/>
        </w:rPr>
        <w:t xml:space="preserve">The exact structure of the fields within the frame body is shown </w:t>
      </w:r>
      <w:r w:rsidR="003E1632">
        <w:rPr>
          <w:lang w:val="en-US"/>
        </w:rPr>
        <w:t xml:space="preserve">in Figure 7-9 </w:t>
      </w:r>
      <w:r>
        <w:rPr>
          <w:lang w:val="en-US"/>
        </w:rPr>
        <w:t>below</w:t>
      </w:r>
    </w:p>
    <w:p w:rsidR="00051454" w:rsidRDefault="00051454" w:rsidP="00051454">
      <w:pPr>
        <w:pStyle w:val="Caption"/>
        <w:rPr>
          <w:b w:val="0"/>
          <w:bCs w:val="0"/>
          <w:sz w:val="22"/>
          <w:lang w:val="en-US"/>
        </w:rPr>
      </w:pPr>
    </w:p>
    <w:p w:rsidR="00051454" w:rsidRDefault="00051454" w:rsidP="00051454">
      <w:pPr>
        <w:pStyle w:val="Caption"/>
      </w:pPr>
      <w:r>
        <w:rPr>
          <w:b w:val="0"/>
          <w:bCs w:val="0"/>
          <w:sz w:val="22"/>
          <w:lang w:val="en-US"/>
        </w:rPr>
        <w:t xml:space="preserve">                                        </w:t>
      </w:r>
    </w:p>
    <w:p w:rsidR="00051454" w:rsidRDefault="00051454" w:rsidP="00051454">
      <w:pPr>
        <w:rPr>
          <w:lang w:val="en-US"/>
        </w:rPr>
      </w:pPr>
    </w:p>
    <w:p w:rsidR="00051454" w:rsidRDefault="00051454" w:rsidP="00051454">
      <w:pPr>
        <w:autoSpaceDE w:val="0"/>
        <w:autoSpaceDN w:val="0"/>
        <w:adjustRightInd w:val="0"/>
        <w:rPr>
          <w:rFonts w:eastAsia="MS Mincho"/>
          <w:szCs w:val="22"/>
          <w:lang w:val="en-US" w:eastAsia="ja-JP"/>
        </w:rPr>
      </w:pPr>
    </w:p>
    <w:p w:rsidR="00051454" w:rsidRDefault="00051454" w:rsidP="00051454">
      <w:pPr>
        <w:rPr>
          <w:lang w:val="en-US"/>
        </w:rPr>
      </w:pPr>
    </w:p>
    <w:p w:rsidR="00051454" w:rsidRDefault="00051454" w:rsidP="00051454">
      <w:pPr>
        <w:rPr>
          <w:lang w:val="en-US"/>
        </w:rPr>
      </w:pPr>
    </w:p>
    <w:p w:rsidR="00051454" w:rsidRDefault="00051454" w:rsidP="00051454">
      <w:pPr>
        <w:rPr>
          <w:lang w:val="en-US"/>
        </w:rPr>
      </w:pPr>
    </w:p>
    <w:p w:rsidR="00051454" w:rsidRDefault="00051454" w:rsidP="00051454">
      <w:pPr>
        <w:rPr>
          <w:lang w:val="en-US"/>
        </w:rPr>
      </w:pPr>
    </w:p>
    <w:p w:rsidR="00051454" w:rsidRDefault="00051454" w:rsidP="00051454">
      <w:pPr>
        <w:rPr>
          <w:lang w:val="en-US"/>
        </w:rPr>
      </w:pPr>
    </w:p>
    <w:p w:rsidR="00051454" w:rsidRDefault="00051454" w:rsidP="00051454">
      <w:pPr>
        <w:rPr>
          <w:lang w:val="en-US"/>
        </w:rPr>
      </w:pPr>
    </w:p>
    <w:p w:rsidR="00051454" w:rsidRPr="00471861" w:rsidRDefault="00471861" w:rsidP="00471861">
      <w:pPr>
        <w:jc w:val="center"/>
        <w:rPr>
          <w:b/>
          <w:lang w:val="en-US"/>
        </w:rPr>
      </w:pPr>
      <w:r w:rsidRPr="00471861">
        <w:rPr>
          <w:b/>
        </w:rPr>
        <w:t xml:space="preserve">Figure </w:t>
      </w:r>
      <w:r w:rsidR="00642D1F" w:rsidRPr="00642D1F">
        <w:rPr>
          <w:b/>
        </w:rPr>
        <w:fldChar w:fldCharType="begin"/>
      </w:r>
      <w:r w:rsidRPr="00471861">
        <w:rPr>
          <w:b/>
        </w:rPr>
        <w:instrText xml:space="preserve"> STYLEREF 1 \s </w:instrText>
      </w:r>
      <w:r w:rsidR="00642D1F" w:rsidRPr="00642D1F">
        <w:rPr>
          <w:b/>
        </w:rPr>
        <w:fldChar w:fldCharType="separate"/>
      </w:r>
      <w:r w:rsidRPr="00471861">
        <w:rPr>
          <w:b/>
        </w:rPr>
        <w:t>7</w:t>
      </w:r>
      <w:r w:rsidR="00642D1F" w:rsidRPr="00471861">
        <w:rPr>
          <w:b/>
          <w:lang w:val="en-US"/>
        </w:rPr>
        <w:fldChar w:fldCharType="end"/>
      </w:r>
      <w:r w:rsidRPr="00471861">
        <w:rPr>
          <w:b/>
        </w:rPr>
        <w:noBreakHyphen/>
        <w:t>9 Group ID Management: Frame body</w:t>
      </w:r>
    </w:p>
    <w:p w:rsidR="00051454" w:rsidRDefault="00051454" w:rsidP="00051454">
      <w:pPr>
        <w:rPr>
          <w:lang w:val="en-US"/>
        </w:rPr>
      </w:pPr>
    </w:p>
    <w:p w:rsidR="00051454" w:rsidRDefault="00051454" w:rsidP="00051454">
      <w:pPr>
        <w:rPr>
          <w:lang w:val="en-US"/>
        </w:rPr>
      </w:pPr>
    </w:p>
    <w:p w:rsidR="00051454" w:rsidRDefault="00051454" w:rsidP="00051454">
      <w:pPr>
        <w:rPr>
          <w:lang w:val="en-US"/>
        </w:rPr>
      </w:pPr>
    </w:p>
    <w:p w:rsidR="007B7E34" w:rsidRDefault="00051454" w:rsidP="009C1D04">
      <w:pPr>
        <w:jc w:val="both"/>
        <w:rPr>
          <w:lang w:val="en-US"/>
        </w:rPr>
      </w:pPr>
      <w:r>
        <w:rPr>
          <w:lang w:val="en-US"/>
        </w:rPr>
        <w:t xml:space="preserve">Within the 8 octet Membership status array, the 1 bit Membership status for each Group ID </w:t>
      </w:r>
      <w:r w:rsidR="007B7E34">
        <w:rPr>
          <w:lang w:val="en-US"/>
        </w:rPr>
        <w:t>is set as follows:</w:t>
      </w:r>
    </w:p>
    <w:p w:rsidR="002243F0" w:rsidRDefault="007B7E34">
      <w:pPr>
        <w:ind w:firstLine="720"/>
        <w:jc w:val="both"/>
        <w:rPr>
          <w:lang w:val="en-US"/>
        </w:rPr>
      </w:pPr>
      <w:r>
        <w:rPr>
          <w:lang w:val="en-US"/>
        </w:rPr>
        <w:t>Membersh</w:t>
      </w:r>
      <w:r w:rsidR="008373EF">
        <w:rPr>
          <w:lang w:val="en-US"/>
        </w:rPr>
        <w:t>i</w:t>
      </w:r>
      <w:r>
        <w:rPr>
          <w:lang w:val="en-US"/>
        </w:rPr>
        <w:t>p status = 0: STA is not a member of the group.</w:t>
      </w:r>
    </w:p>
    <w:p w:rsidR="007B7E34" w:rsidRDefault="007B7E34" w:rsidP="007B7E34">
      <w:pPr>
        <w:ind w:firstLine="720"/>
        <w:jc w:val="both"/>
        <w:rPr>
          <w:lang w:val="en-US"/>
        </w:rPr>
      </w:pPr>
      <w:r>
        <w:rPr>
          <w:lang w:val="en-US"/>
        </w:rPr>
        <w:t>Membershp status = 1: STA is a member of the group.</w:t>
      </w:r>
    </w:p>
    <w:p w:rsidR="002243F0" w:rsidRDefault="002243F0">
      <w:pPr>
        <w:ind w:firstLine="720"/>
        <w:jc w:val="both"/>
        <w:rPr>
          <w:lang w:val="en-US"/>
        </w:rPr>
      </w:pPr>
    </w:p>
    <w:p w:rsidR="002243F0" w:rsidRDefault="002243F0">
      <w:pPr>
        <w:ind w:firstLine="720"/>
        <w:jc w:val="both"/>
        <w:rPr>
          <w:lang w:val="en-US"/>
        </w:rPr>
      </w:pPr>
    </w:p>
    <w:p w:rsidR="007B7E34" w:rsidRDefault="008373EF" w:rsidP="009C1D04">
      <w:pPr>
        <w:jc w:val="both"/>
        <w:rPr>
          <w:lang w:val="en-US"/>
        </w:rPr>
      </w:pPr>
      <w:r>
        <w:rPr>
          <w:lang w:val="en-US"/>
        </w:rPr>
        <w:t>If the Membership Status bit corresponding to</w:t>
      </w:r>
      <w:r w:rsidR="007B7E34">
        <w:rPr>
          <w:lang w:val="en-US"/>
        </w:rPr>
        <w:t xml:space="preserve"> a Group ID is 1, then within </w:t>
      </w:r>
      <w:r w:rsidR="00051454">
        <w:rPr>
          <w:lang w:val="en-US"/>
        </w:rPr>
        <w:t xml:space="preserve">the STA position array, the 2 bit STA position for </w:t>
      </w:r>
      <w:r>
        <w:rPr>
          <w:lang w:val="en-US"/>
        </w:rPr>
        <w:t>that</w:t>
      </w:r>
      <w:r w:rsidR="00051454">
        <w:rPr>
          <w:lang w:val="en-US"/>
        </w:rPr>
        <w:t xml:space="preserve"> Group ID</w:t>
      </w:r>
      <w:r w:rsidR="007B7E34">
        <w:rPr>
          <w:lang w:val="en-US"/>
        </w:rPr>
        <w:t xml:space="preserve"> is </w:t>
      </w:r>
      <w:r>
        <w:rPr>
          <w:lang w:val="en-US"/>
        </w:rPr>
        <w:t>encoded</w:t>
      </w:r>
      <w:r w:rsidR="007B7E34">
        <w:rPr>
          <w:lang w:val="en-US"/>
        </w:rPr>
        <w:t xml:space="preserve"> as </w:t>
      </w:r>
      <w:r>
        <w:rPr>
          <w:lang w:val="en-US"/>
        </w:rPr>
        <w:t>shown in table 7-23 below</w:t>
      </w:r>
      <w:r w:rsidR="007B7E34">
        <w:rPr>
          <w:lang w:val="en-US"/>
        </w:rPr>
        <w:t>:</w:t>
      </w:r>
    </w:p>
    <w:p w:rsidR="008373EF" w:rsidRDefault="008373EF" w:rsidP="008373EF">
      <w:pPr>
        <w:rPr>
          <w:lang w:val="en-US"/>
        </w:rPr>
      </w:pPr>
    </w:p>
    <w:p w:rsidR="008373EF" w:rsidRDefault="008373EF" w:rsidP="008373EF">
      <w:pPr>
        <w:pStyle w:val="Caption"/>
        <w:keepNext/>
        <w:jc w:val="center"/>
      </w:pPr>
      <w:r>
        <w:t>Table 7-</w:t>
      </w:r>
      <w:r w:rsidR="00642D1F">
        <w:fldChar w:fldCharType="begin"/>
      </w:r>
      <w:r>
        <w:instrText xml:space="preserve"> SEQ Table \* ARABIC </w:instrText>
      </w:r>
      <w:r w:rsidR="00642D1F">
        <w:fldChar w:fldCharType="separate"/>
      </w:r>
      <w:r>
        <w:rPr>
          <w:noProof/>
        </w:rPr>
        <w:t>23</w:t>
      </w:r>
      <w:r w:rsidR="00642D1F">
        <w:fldChar w:fldCharType="end"/>
      </w:r>
      <w:r>
        <w:t xml:space="preserve"> Encoding of STA position bits</w:t>
      </w:r>
    </w:p>
    <w:p w:rsidR="008373EF" w:rsidRDefault="008373EF" w:rsidP="009C1D04">
      <w:pPr>
        <w:jc w:val="both"/>
        <w:rPr>
          <w:lang w:val="en-US"/>
        </w:rPr>
      </w:pPr>
    </w:p>
    <w:tbl>
      <w:tblPr>
        <w:tblStyle w:val="TableGrid"/>
        <w:tblW w:w="0" w:type="auto"/>
        <w:tblLook w:val="04A0"/>
      </w:tblPr>
      <w:tblGrid>
        <w:gridCol w:w="4788"/>
        <w:gridCol w:w="4788"/>
      </w:tblGrid>
      <w:tr w:rsidR="007B7E34" w:rsidTr="007B7E34">
        <w:tc>
          <w:tcPr>
            <w:tcW w:w="4788" w:type="dxa"/>
          </w:tcPr>
          <w:p w:rsidR="007B7E34" w:rsidRDefault="008373EF" w:rsidP="008373EF">
            <w:pPr>
              <w:jc w:val="center"/>
              <w:rPr>
                <w:lang w:val="en-US"/>
              </w:rPr>
            </w:pPr>
            <w:r>
              <w:rPr>
                <w:lang w:val="en-US"/>
              </w:rPr>
              <w:t>STA position bits</w:t>
            </w:r>
          </w:p>
        </w:tc>
        <w:tc>
          <w:tcPr>
            <w:tcW w:w="4788" w:type="dxa"/>
          </w:tcPr>
          <w:p w:rsidR="007B7E34" w:rsidRDefault="007B7E34" w:rsidP="008373EF">
            <w:pPr>
              <w:jc w:val="center"/>
              <w:rPr>
                <w:lang w:val="en-US"/>
              </w:rPr>
            </w:pPr>
            <w:r>
              <w:rPr>
                <w:lang w:val="en-US"/>
              </w:rPr>
              <w:t>Position</w:t>
            </w:r>
          </w:p>
        </w:tc>
      </w:tr>
      <w:tr w:rsidR="007B7E34" w:rsidTr="007B7E34">
        <w:tc>
          <w:tcPr>
            <w:tcW w:w="4788" w:type="dxa"/>
          </w:tcPr>
          <w:p w:rsidR="007B7E34" w:rsidRDefault="007B7E34" w:rsidP="008373EF">
            <w:pPr>
              <w:jc w:val="center"/>
              <w:rPr>
                <w:lang w:val="en-US"/>
              </w:rPr>
            </w:pPr>
            <w:r>
              <w:rPr>
                <w:lang w:val="en-US"/>
              </w:rPr>
              <w:t>00</w:t>
            </w:r>
          </w:p>
        </w:tc>
        <w:tc>
          <w:tcPr>
            <w:tcW w:w="4788" w:type="dxa"/>
          </w:tcPr>
          <w:p w:rsidR="007B7E34" w:rsidRDefault="007B7E34" w:rsidP="008373EF">
            <w:pPr>
              <w:jc w:val="center"/>
              <w:rPr>
                <w:lang w:val="en-US"/>
              </w:rPr>
            </w:pPr>
            <w:r>
              <w:rPr>
                <w:lang w:val="en-US"/>
              </w:rPr>
              <w:t>1</w:t>
            </w:r>
          </w:p>
        </w:tc>
      </w:tr>
      <w:tr w:rsidR="007B7E34" w:rsidTr="007B7E34">
        <w:tc>
          <w:tcPr>
            <w:tcW w:w="4788" w:type="dxa"/>
          </w:tcPr>
          <w:p w:rsidR="007B7E34" w:rsidRDefault="007B7E34" w:rsidP="008373EF">
            <w:pPr>
              <w:jc w:val="center"/>
              <w:rPr>
                <w:lang w:val="en-US"/>
              </w:rPr>
            </w:pPr>
            <w:r>
              <w:rPr>
                <w:lang w:val="en-US"/>
              </w:rPr>
              <w:t>01</w:t>
            </w:r>
          </w:p>
        </w:tc>
        <w:tc>
          <w:tcPr>
            <w:tcW w:w="4788" w:type="dxa"/>
          </w:tcPr>
          <w:p w:rsidR="007B7E34" w:rsidRDefault="007B7E34" w:rsidP="008373EF">
            <w:pPr>
              <w:jc w:val="center"/>
              <w:rPr>
                <w:lang w:val="en-US"/>
              </w:rPr>
            </w:pPr>
            <w:r>
              <w:rPr>
                <w:lang w:val="en-US"/>
              </w:rPr>
              <w:t>2</w:t>
            </w:r>
          </w:p>
        </w:tc>
      </w:tr>
      <w:tr w:rsidR="007B7E34" w:rsidTr="007B7E34">
        <w:tc>
          <w:tcPr>
            <w:tcW w:w="4788" w:type="dxa"/>
          </w:tcPr>
          <w:p w:rsidR="007B7E34" w:rsidRDefault="007B7E34" w:rsidP="008373EF">
            <w:pPr>
              <w:jc w:val="center"/>
              <w:rPr>
                <w:lang w:val="en-US"/>
              </w:rPr>
            </w:pPr>
            <w:r>
              <w:rPr>
                <w:lang w:val="en-US"/>
              </w:rPr>
              <w:t>10</w:t>
            </w:r>
          </w:p>
        </w:tc>
        <w:tc>
          <w:tcPr>
            <w:tcW w:w="4788" w:type="dxa"/>
          </w:tcPr>
          <w:p w:rsidR="007B7E34" w:rsidRDefault="007B7E34" w:rsidP="008373EF">
            <w:pPr>
              <w:jc w:val="center"/>
              <w:rPr>
                <w:lang w:val="en-US"/>
              </w:rPr>
            </w:pPr>
            <w:r>
              <w:rPr>
                <w:lang w:val="en-US"/>
              </w:rPr>
              <w:t>3</w:t>
            </w:r>
          </w:p>
        </w:tc>
      </w:tr>
      <w:tr w:rsidR="007B7E34" w:rsidTr="007B7E34">
        <w:tc>
          <w:tcPr>
            <w:tcW w:w="4788" w:type="dxa"/>
          </w:tcPr>
          <w:p w:rsidR="007B7E34" w:rsidRDefault="007B7E34" w:rsidP="008373EF">
            <w:pPr>
              <w:jc w:val="center"/>
              <w:rPr>
                <w:lang w:val="en-US"/>
              </w:rPr>
            </w:pPr>
            <w:r>
              <w:rPr>
                <w:lang w:val="en-US"/>
              </w:rPr>
              <w:t>11</w:t>
            </w:r>
          </w:p>
        </w:tc>
        <w:tc>
          <w:tcPr>
            <w:tcW w:w="4788" w:type="dxa"/>
          </w:tcPr>
          <w:p w:rsidR="007B7E34" w:rsidRDefault="007B7E34" w:rsidP="008373EF">
            <w:pPr>
              <w:jc w:val="center"/>
              <w:rPr>
                <w:lang w:val="en-US"/>
              </w:rPr>
            </w:pPr>
            <w:r>
              <w:rPr>
                <w:lang w:val="en-US"/>
              </w:rPr>
              <w:t>4</w:t>
            </w:r>
          </w:p>
        </w:tc>
      </w:tr>
    </w:tbl>
    <w:p w:rsidR="007B7E34" w:rsidRDefault="007B7E34" w:rsidP="008373EF">
      <w:pPr>
        <w:jc w:val="center"/>
        <w:rPr>
          <w:lang w:val="en-US"/>
        </w:rPr>
      </w:pPr>
    </w:p>
    <w:p w:rsidR="007B7E34" w:rsidRDefault="00051454" w:rsidP="009C1D04">
      <w:pPr>
        <w:jc w:val="both"/>
        <w:rPr>
          <w:lang w:val="en-US"/>
        </w:rPr>
      </w:pPr>
      <w:r>
        <w:rPr>
          <w:lang w:val="en-US"/>
        </w:rPr>
        <w:t>If the Membership status bit for a Group ID is 0,</w:t>
      </w:r>
      <w:r w:rsidR="001D486C">
        <w:rPr>
          <w:lang w:val="en-US"/>
        </w:rPr>
        <w:t xml:space="preserve"> (which means that the STA is not a member of that group)</w:t>
      </w:r>
      <w:r>
        <w:rPr>
          <w:lang w:val="en-US"/>
        </w:rPr>
        <w:t xml:space="preserve"> then the STA position bits corresponding to that Group ID in the STA position array are reserved. </w:t>
      </w:r>
    </w:p>
    <w:p w:rsidR="007B7E34" w:rsidRDefault="007B7E34" w:rsidP="009C1D04">
      <w:pPr>
        <w:jc w:val="both"/>
        <w:rPr>
          <w:lang w:val="en-US"/>
        </w:rPr>
      </w:pPr>
    </w:p>
    <w:p w:rsidR="00051454" w:rsidRDefault="00051454" w:rsidP="009C1D04">
      <w:pPr>
        <w:jc w:val="both"/>
        <w:rPr>
          <w:lang w:val="en-US"/>
        </w:rPr>
      </w:pPr>
      <w:r>
        <w:rPr>
          <w:lang w:val="en-US"/>
        </w:rPr>
        <w:t>For Group IDs of 0 and 63</w:t>
      </w:r>
      <w:r w:rsidR="001D486C">
        <w:rPr>
          <w:lang w:val="en-US"/>
        </w:rPr>
        <w:t xml:space="preserve"> (special Group IDs for SU transmissions)</w:t>
      </w:r>
      <w:r>
        <w:rPr>
          <w:lang w:val="en-US"/>
        </w:rPr>
        <w:t>, the membership status and</w:t>
      </w:r>
      <w:r w:rsidR="001A5341">
        <w:rPr>
          <w:lang w:val="en-US"/>
        </w:rPr>
        <w:t xml:space="preserve"> STA position </w:t>
      </w:r>
      <w:r w:rsidR="00050F94">
        <w:rPr>
          <w:lang w:val="en-US"/>
        </w:rPr>
        <w:t xml:space="preserve">bits </w:t>
      </w:r>
      <w:r w:rsidR="007B7E34">
        <w:rPr>
          <w:lang w:val="en-US"/>
        </w:rPr>
        <w:t>shall be</w:t>
      </w:r>
      <w:r w:rsidR="00050F94">
        <w:rPr>
          <w:lang w:val="en-US"/>
        </w:rPr>
        <w:t xml:space="preserve"> </w:t>
      </w:r>
      <w:r w:rsidR="008D4FBD">
        <w:rPr>
          <w:lang w:val="en-US"/>
        </w:rPr>
        <w:t xml:space="preserve">set to </w:t>
      </w:r>
      <w:r w:rsidR="007A3CFE">
        <w:rPr>
          <w:lang w:val="en-US"/>
        </w:rPr>
        <w:t>1 and 00 respectively</w:t>
      </w:r>
      <w:r w:rsidR="001A5341">
        <w:rPr>
          <w:lang w:val="en-US"/>
        </w:rPr>
        <w:t>.</w:t>
      </w:r>
    </w:p>
    <w:p w:rsidR="00D853C5" w:rsidRPr="00D853C5" w:rsidRDefault="00D853C5" w:rsidP="00051454">
      <w:pPr>
        <w:pStyle w:val="Heading3"/>
        <w:numPr>
          <w:ilvl w:val="2"/>
          <w:numId w:val="0"/>
        </w:numPr>
        <w:ind w:left="720" w:hanging="720"/>
        <w:rPr>
          <w:color w:val="FF0000"/>
          <w:lang w:val="en-US" w:eastAsia="ko-KR"/>
        </w:rPr>
      </w:pPr>
    </w:p>
    <w:sectPr w:rsidR="00D853C5" w:rsidRPr="00D853C5" w:rsidSect="00311C96">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088" w:rsidRDefault="00E62088">
      <w:r>
        <w:separator/>
      </w:r>
    </w:p>
  </w:endnote>
  <w:endnote w:type="continuationSeparator" w:id="0">
    <w:p w:rsidR="00E62088" w:rsidRDefault="00E620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642D1F" w:rsidP="00465AAF">
    <w:pPr>
      <w:pStyle w:val="Footer"/>
      <w:tabs>
        <w:tab w:val="clear" w:pos="6480"/>
        <w:tab w:val="center" w:pos="4680"/>
        <w:tab w:val="right" w:pos="9360"/>
      </w:tabs>
      <w:rPr>
        <w:lang w:eastAsia="ko-KR"/>
      </w:rPr>
    </w:pPr>
    <w:fldSimple w:instr=" SUBJECT  \* MERGEFORMAT ">
      <w:r w:rsidR="00F92A5D">
        <w:t>Submission</w:t>
      </w:r>
    </w:fldSimple>
    <w:r w:rsidR="0029020B">
      <w:tab/>
      <w:t xml:space="preserve">page </w:t>
    </w:r>
    <w:fldSimple w:instr="page ">
      <w:r w:rsidR="001E7889">
        <w:rPr>
          <w:noProof/>
        </w:rPr>
        <w:t>6</w:t>
      </w:r>
    </w:fldSimple>
    <w:r w:rsidR="0029020B">
      <w:tab/>
    </w:r>
    <w:r w:rsidR="00701EEF">
      <w:rPr>
        <w:lang w:eastAsia="ko-KR"/>
      </w:rPr>
      <w:t>Sameer Vermani, Qualcomm</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088" w:rsidRDefault="00E62088">
      <w:r>
        <w:separator/>
      </w:r>
    </w:p>
  </w:footnote>
  <w:footnote w:type="continuationSeparator" w:id="0">
    <w:p w:rsidR="00E62088" w:rsidRDefault="00E620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B013A0" w:rsidP="004B65EE">
    <w:pPr>
      <w:pStyle w:val="Header"/>
      <w:tabs>
        <w:tab w:val="clear" w:pos="6480"/>
        <w:tab w:val="center" w:pos="4680"/>
        <w:tab w:val="right" w:pos="9360"/>
      </w:tabs>
    </w:pPr>
    <w:r>
      <w:rPr>
        <w:rFonts w:hint="eastAsia"/>
        <w:lang w:eastAsia="ko-KR"/>
      </w:rPr>
      <w:t>March</w:t>
    </w:r>
    <w:r w:rsidR="00465AAF">
      <w:t xml:space="preserve"> 201</w:t>
    </w:r>
    <w:r w:rsidR="00D9008A">
      <w:t>1</w:t>
    </w:r>
    <w:r w:rsidR="0029020B">
      <w:tab/>
    </w:r>
    <w:r w:rsidR="0029020B">
      <w:tab/>
    </w:r>
    <w:fldSimple w:instr=" TITLE  \* MERGEFORMAT ">
      <w:r>
        <w:t>doc.: IEEE 802.11-11/</w:t>
      </w:r>
      <w:r w:rsidR="0058779F" w:rsidRPr="0058779F">
        <w:t xml:space="preserve"> 0354</w:t>
      </w:r>
      <w:r>
        <w:t>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D480F"/>
    <w:multiLevelType w:val="hybridMultilevel"/>
    <w:tmpl w:val="61A6B6E2"/>
    <w:lvl w:ilvl="0" w:tplc="84AAF35E">
      <w:start w:val="1"/>
      <w:numFmt w:val="bullet"/>
      <w:lvlText w:val=""/>
      <w:lvlJc w:val="left"/>
      <w:pPr>
        <w:ind w:left="720" w:hanging="360"/>
      </w:pPr>
      <w:rPr>
        <w:rFonts w:ascii="Symbol" w:hAnsi="Symbol" w:hint="default"/>
      </w:rPr>
    </w:lvl>
    <w:lvl w:ilvl="1" w:tplc="0BFAB11C" w:tentative="1">
      <w:start w:val="1"/>
      <w:numFmt w:val="bullet"/>
      <w:lvlText w:val="o"/>
      <w:lvlJc w:val="left"/>
      <w:pPr>
        <w:ind w:left="1440" w:hanging="360"/>
      </w:pPr>
      <w:rPr>
        <w:rFonts w:ascii="Courier New" w:hAnsi="Courier New" w:cs="Courier New" w:hint="default"/>
      </w:rPr>
    </w:lvl>
    <w:lvl w:ilvl="2" w:tplc="23CEE422" w:tentative="1">
      <w:start w:val="1"/>
      <w:numFmt w:val="bullet"/>
      <w:lvlText w:val=""/>
      <w:lvlJc w:val="left"/>
      <w:pPr>
        <w:ind w:left="2160" w:hanging="360"/>
      </w:pPr>
      <w:rPr>
        <w:rFonts w:ascii="Wingdings" w:hAnsi="Wingdings" w:hint="default"/>
      </w:rPr>
    </w:lvl>
    <w:lvl w:ilvl="3" w:tplc="9A427FEE" w:tentative="1">
      <w:start w:val="1"/>
      <w:numFmt w:val="bullet"/>
      <w:lvlText w:val=""/>
      <w:lvlJc w:val="left"/>
      <w:pPr>
        <w:ind w:left="2880" w:hanging="360"/>
      </w:pPr>
      <w:rPr>
        <w:rFonts w:ascii="Symbol" w:hAnsi="Symbol" w:hint="default"/>
      </w:rPr>
    </w:lvl>
    <w:lvl w:ilvl="4" w:tplc="762E3258" w:tentative="1">
      <w:start w:val="1"/>
      <w:numFmt w:val="bullet"/>
      <w:lvlText w:val="o"/>
      <w:lvlJc w:val="left"/>
      <w:pPr>
        <w:ind w:left="3600" w:hanging="360"/>
      </w:pPr>
      <w:rPr>
        <w:rFonts w:ascii="Courier New" w:hAnsi="Courier New" w:cs="Courier New" w:hint="default"/>
      </w:rPr>
    </w:lvl>
    <w:lvl w:ilvl="5" w:tplc="AC2C96E2" w:tentative="1">
      <w:start w:val="1"/>
      <w:numFmt w:val="bullet"/>
      <w:lvlText w:val=""/>
      <w:lvlJc w:val="left"/>
      <w:pPr>
        <w:ind w:left="4320" w:hanging="360"/>
      </w:pPr>
      <w:rPr>
        <w:rFonts w:ascii="Wingdings" w:hAnsi="Wingdings" w:hint="default"/>
      </w:rPr>
    </w:lvl>
    <w:lvl w:ilvl="6" w:tplc="FA263F6E" w:tentative="1">
      <w:start w:val="1"/>
      <w:numFmt w:val="bullet"/>
      <w:lvlText w:val=""/>
      <w:lvlJc w:val="left"/>
      <w:pPr>
        <w:ind w:left="5040" w:hanging="360"/>
      </w:pPr>
      <w:rPr>
        <w:rFonts w:ascii="Symbol" w:hAnsi="Symbol" w:hint="default"/>
      </w:rPr>
    </w:lvl>
    <w:lvl w:ilvl="7" w:tplc="D788F628" w:tentative="1">
      <w:start w:val="1"/>
      <w:numFmt w:val="bullet"/>
      <w:lvlText w:val="o"/>
      <w:lvlJc w:val="left"/>
      <w:pPr>
        <w:ind w:left="5760" w:hanging="360"/>
      </w:pPr>
      <w:rPr>
        <w:rFonts w:ascii="Courier New" w:hAnsi="Courier New" w:cs="Courier New" w:hint="default"/>
      </w:rPr>
    </w:lvl>
    <w:lvl w:ilvl="8" w:tplc="0B4CB5DC" w:tentative="1">
      <w:start w:val="1"/>
      <w:numFmt w:val="bullet"/>
      <w:lvlText w:val=""/>
      <w:lvlJc w:val="left"/>
      <w:pPr>
        <w:ind w:left="6480" w:hanging="360"/>
      </w:pPr>
      <w:rPr>
        <w:rFonts w:ascii="Wingdings" w:hAnsi="Wingdings" w:hint="default"/>
      </w:rPr>
    </w:lvl>
  </w:abstractNum>
  <w:abstractNum w:abstractNumId="1">
    <w:nsid w:val="4FA10DA8"/>
    <w:multiLevelType w:val="hybridMultilevel"/>
    <w:tmpl w:val="22522F1A"/>
    <w:lvl w:ilvl="0" w:tplc="62224D50">
      <w:start w:val="1"/>
      <w:numFmt w:val="bullet"/>
      <w:lvlText w:val=""/>
      <w:lvlJc w:val="left"/>
      <w:pPr>
        <w:ind w:left="720" w:hanging="360"/>
      </w:pPr>
      <w:rPr>
        <w:rFonts w:ascii="Symbol" w:hAnsi="Symbol" w:hint="default"/>
      </w:rPr>
    </w:lvl>
    <w:lvl w:ilvl="1" w:tplc="689EDD9E" w:tentative="1">
      <w:start w:val="1"/>
      <w:numFmt w:val="bullet"/>
      <w:lvlText w:val="o"/>
      <w:lvlJc w:val="left"/>
      <w:pPr>
        <w:ind w:left="1440" w:hanging="360"/>
      </w:pPr>
      <w:rPr>
        <w:rFonts w:ascii="Courier New" w:hAnsi="Courier New" w:cs="Courier New" w:hint="default"/>
      </w:rPr>
    </w:lvl>
    <w:lvl w:ilvl="2" w:tplc="94BA13D8" w:tentative="1">
      <w:start w:val="1"/>
      <w:numFmt w:val="bullet"/>
      <w:lvlText w:val=""/>
      <w:lvlJc w:val="left"/>
      <w:pPr>
        <w:ind w:left="2160" w:hanging="360"/>
      </w:pPr>
      <w:rPr>
        <w:rFonts w:ascii="Wingdings" w:hAnsi="Wingdings" w:hint="default"/>
      </w:rPr>
    </w:lvl>
    <w:lvl w:ilvl="3" w:tplc="890C17E6" w:tentative="1">
      <w:start w:val="1"/>
      <w:numFmt w:val="bullet"/>
      <w:lvlText w:val=""/>
      <w:lvlJc w:val="left"/>
      <w:pPr>
        <w:ind w:left="2880" w:hanging="360"/>
      </w:pPr>
      <w:rPr>
        <w:rFonts w:ascii="Symbol" w:hAnsi="Symbol" w:hint="default"/>
      </w:rPr>
    </w:lvl>
    <w:lvl w:ilvl="4" w:tplc="35A457A2" w:tentative="1">
      <w:start w:val="1"/>
      <w:numFmt w:val="bullet"/>
      <w:lvlText w:val="o"/>
      <w:lvlJc w:val="left"/>
      <w:pPr>
        <w:ind w:left="3600" w:hanging="360"/>
      </w:pPr>
      <w:rPr>
        <w:rFonts w:ascii="Courier New" w:hAnsi="Courier New" w:cs="Courier New" w:hint="default"/>
      </w:rPr>
    </w:lvl>
    <w:lvl w:ilvl="5" w:tplc="3C725022" w:tentative="1">
      <w:start w:val="1"/>
      <w:numFmt w:val="bullet"/>
      <w:lvlText w:val=""/>
      <w:lvlJc w:val="left"/>
      <w:pPr>
        <w:ind w:left="4320" w:hanging="360"/>
      </w:pPr>
      <w:rPr>
        <w:rFonts w:ascii="Wingdings" w:hAnsi="Wingdings" w:hint="default"/>
      </w:rPr>
    </w:lvl>
    <w:lvl w:ilvl="6" w:tplc="9EE6439A" w:tentative="1">
      <w:start w:val="1"/>
      <w:numFmt w:val="bullet"/>
      <w:lvlText w:val=""/>
      <w:lvlJc w:val="left"/>
      <w:pPr>
        <w:ind w:left="5040" w:hanging="360"/>
      </w:pPr>
      <w:rPr>
        <w:rFonts w:ascii="Symbol" w:hAnsi="Symbol" w:hint="default"/>
      </w:rPr>
    </w:lvl>
    <w:lvl w:ilvl="7" w:tplc="FB187CB2" w:tentative="1">
      <w:start w:val="1"/>
      <w:numFmt w:val="bullet"/>
      <w:lvlText w:val="o"/>
      <w:lvlJc w:val="left"/>
      <w:pPr>
        <w:ind w:left="5760" w:hanging="360"/>
      </w:pPr>
      <w:rPr>
        <w:rFonts w:ascii="Courier New" w:hAnsi="Courier New" w:cs="Courier New" w:hint="default"/>
      </w:rPr>
    </w:lvl>
    <w:lvl w:ilvl="8" w:tplc="4036D03A" w:tentative="1">
      <w:start w:val="1"/>
      <w:numFmt w:val="bullet"/>
      <w:lvlText w:val=""/>
      <w:lvlJc w:val="left"/>
      <w:pPr>
        <w:ind w:left="6480" w:hanging="360"/>
      </w:pPr>
      <w:rPr>
        <w:rFonts w:ascii="Wingdings" w:hAnsi="Wingdings" w:hint="default"/>
      </w:rPr>
    </w:lvl>
  </w:abstractNum>
  <w:abstractNum w:abstractNumId="2">
    <w:nsid w:val="71A21531"/>
    <w:multiLevelType w:val="hybridMultilevel"/>
    <w:tmpl w:val="0A18A55E"/>
    <w:lvl w:ilvl="0" w:tplc="8CE6FBB6">
      <w:start w:val="1"/>
      <w:numFmt w:val="bullet"/>
      <w:lvlText w:val=""/>
      <w:lvlJc w:val="left"/>
      <w:pPr>
        <w:ind w:left="720" w:hanging="360"/>
      </w:pPr>
      <w:rPr>
        <w:rFonts w:ascii="Symbol" w:hAnsi="Symbol" w:hint="default"/>
      </w:rPr>
    </w:lvl>
    <w:lvl w:ilvl="1" w:tplc="012414E6" w:tentative="1">
      <w:start w:val="1"/>
      <w:numFmt w:val="bullet"/>
      <w:lvlText w:val="o"/>
      <w:lvlJc w:val="left"/>
      <w:pPr>
        <w:ind w:left="1440" w:hanging="360"/>
      </w:pPr>
      <w:rPr>
        <w:rFonts w:ascii="Courier New" w:hAnsi="Courier New" w:cs="Courier New" w:hint="default"/>
      </w:rPr>
    </w:lvl>
    <w:lvl w:ilvl="2" w:tplc="1F5ECE98" w:tentative="1">
      <w:start w:val="1"/>
      <w:numFmt w:val="bullet"/>
      <w:lvlText w:val=""/>
      <w:lvlJc w:val="left"/>
      <w:pPr>
        <w:ind w:left="2160" w:hanging="360"/>
      </w:pPr>
      <w:rPr>
        <w:rFonts w:ascii="Wingdings" w:hAnsi="Wingdings" w:hint="default"/>
      </w:rPr>
    </w:lvl>
    <w:lvl w:ilvl="3" w:tplc="24949C7C" w:tentative="1">
      <w:start w:val="1"/>
      <w:numFmt w:val="bullet"/>
      <w:lvlText w:val=""/>
      <w:lvlJc w:val="left"/>
      <w:pPr>
        <w:ind w:left="2880" w:hanging="360"/>
      </w:pPr>
      <w:rPr>
        <w:rFonts w:ascii="Symbol" w:hAnsi="Symbol" w:hint="default"/>
      </w:rPr>
    </w:lvl>
    <w:lvl w:ilvl="4" w:tplc="CF4C5418" w:tentative="1">
      <w:start w:val="1"/>
      <w:numFmt w:val="bullet"/>
      <w:lvlText w:val="o"/>
      <w:lvlJc w:val="left"/>
      <w:pPr>
        <w:ind w:left="3600" w:hanging="360"/>
      </w:pPr>
      <w:rPr>
        <w:rFonts w:ascii="Courier New" w:hAnsi="Courier New" w:cs="Courier New" w:hint="default"/>
      </w:rPr>
    </w:lvl>
    <w:lvl w:ilvl="5" w:tplc="ABF8EF28" w:tentative="1">
      <w:start w:val="1"/>
      <w:numFmt w:val="bullet"/>
      <w:lvlText w:val=""/>
      <w:lvlJc w:val="left"/>
      <w:pPr>
        <w:ind w:left="4320" w:hanging="360"/>
      </w:pPr>
      <w:rPr>
        <w:rFonts w:ascii="Wingdings" w:hAnsi="Wingdings" w:hint="default"/>
      </w:rPr>
    </w:lvl>
    <w:lvl w:ilvl="6" w:tplc="7B9803CE" w:tentative="1">
      <w:start w:val="1"/>
      <w:numFmt w:val="bullet"/>
      <w:lvlText w:val=""/>
      <w:lvlJc w:val="left"/>
      <w:pPr>
        <w:ind w:left="5040" w:hanging="360"/>
      </w:pPr>
      <w:rPr>
        <w:rFonts w:ascii="Symbol" w:hAnsi="Symbol" w:hint="default"/>
      </w:rPr>
    </w:lvl>
    <w:lvl w:ilvl="7" w:tplc="3B06B79C" w:tentative="1">
      <w:start w:val="1"/>
      <w:numFmt w:val="bullet"/>
      <w:lvlText w:val="o"/>
      <w:lvlJc w:val="left"/>
      <w:pPr>
        <w:ind w:left="5760" w:hanging="360"/>
      </w:pPr>
      <w:rPr>
        <w:rFonts w:ascii="Courier New" w:hAnsi="Courier New" w:cs="Courier New" w:hint="default"/>
      </w:rPr>
    </w:lvl>
    <w:lvl w:ilvl="8" w:tplc="78DAB976"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525ABD"/>
    <w:rsid w:val="00007F45"/>
    <w:rsid w:val="000145F0"/>
    <w:rsid w:val="00016DA2"/>
    <w:rsid w:val="00050F94"/>
    <w:rsid w:val="00051454"/>
    <w:rsid w:val="00055946"/>
    <w:rsid w:val="000559FD"/>
    <w:rsid w:val="00056D0A"/>
    <w:rsid w:val="00066DAB"/>
    <w:rsid w:val="000E15F2"/>
    <w:rsid w:val="000E246D"/>
    <w:rsid w:val="000E735E"/>
    <w:rsid w:val="000F3C8C"/>
    <w:rsid w:val="00100ABE"/>
    <w:rsid w:val="00125F36"/>
    <w:rsid w:val="001261F7"/>
    <w:rsid w:val="00150C50"/>
    <w:rsid w:val="00175CC3"/>
    <w:rsid w:val="00181F0B"/>
    <w:rsid w:val="00190872"/>
    <w:rsid w:val="001961FB"/>
    <w:rsid w:val="001A2E6E"/>
    <w:rsid w:val="001A494A"/>
    <w:rsid w:val="001A5341"/>
    <w:rsid w:val="001C2EFF"/>
    <w:rsid w:val="001C34EA"/>
    <w:rsid w:val="001D486C"/>
    <w:rsid w:val="001D723B"/>
    <w:rsid w:val="001E7889"/>
    <w:rsid w:val="001E7B5A"/>
    <w:rsid w:val="002243F0"/>
    <w:rsid w:val="002249B8"/>
    <w:rsid w:val="00235EC9"/>
    <w:rsid w:val="00241717"/>
    <w:rsid w:val="002432D1"/>
    <w:rsid w:val="00250A11"/>
    <w:rsid w:val="00254F35"/>
    <w:rsid w:val="00260066"/>
    <w:rsid w:val="00265CD6"/>
    <w:rsid w:val="00266C20"/>
    <w:rsid w:val="00267320"/>
    <w:rsid w:val="00283560"/>
    <w:rsid w:val="002858B4"/>
    <w:rsid w:val="0029020B"/>
    <w:rsid w:val="00291301"/>
    <w:rsid w:val="002D44BE"/>
    <w:rsid w:val="002F5D5D"/>
    <w:rsid w:val="00303BD4"/>
    <w:rsid w:val="00311C96"/>
    <w:rsid w:val="003166AE"/>
    <w:rsid w:val="00356766"/>
    <w:rsid w:val="00380551"/>
    <w:rsid w:val="003809E5"/>
    <w:rsid w:val="00391E85"/>
    <w:rsid w:val="003920F6"/>
    <w:rsid w:val="003A4A90"/>
    <w:rsid w:val="003C2141"/>
    <w:rsid w:val="003D7C3E"/>
    <w:rsid w:val="003D7DDD"/>
    <w:rsid w:val="003E1632"/>
    <w:rsid w:val="004349BA"/>
    <w:rsid w:val="00441743"/>
    <w:rsid w:val="00442037"/>
    <w:rsid w:val="00444950"/>
    <w:rsid w:val="00446685"/>
    <w:rsid w:val="00465AAF"/>
    <w:rsid w:val="00471861"/>
    <w:rsid w:val="004765EC"/>
    <w:rsid w:val="00486971"/>
    <w:rsid w:val="004A7C84"/>
    <w:rsid w:val="004B65EE"/>
    <w:rsid w:val="004C54F4"/>
    <w:rsid w:val="005038A3"/>
    <w:rsid w:val="00510D60"/>
    <w:rsid w:val="00525ABD"/>
    <w:rsid w:val="0058779F"/>
    <w:rsid w:val="005B7E9F"/>
    <w:rsid w:val="005C1CC2"/>
    <w:rsid w:val="005C47D1"/>
    <w:rsid w:val="00600D60"/>
    <w:rsid w:val="0062440B"/>
    <w:rsid w:val="006327FD"/>
    <w:rsid w:val="00642D1F"/>
    <w:rsid w:val="006520BE"/>
    <w:rsid w:val="006C0727"/>
    <w:rsid w:val="006E145F"/>
    <w:rsid w:val="006F41B8"/>
    <w:rsid w:val="00701EEF"/>
    <w:rsid w:val="00712014"/>
    <w:rsid w:val="00721ED2"/>
    <w:rsid w:val="007274CC"/>
    <w:rsid w:val="00733D0C"/>
    <w:rsid w:val="00757E59"/>
    <w:rsid w:val="00770572"/>
    <w:rsid w:val="007A3CFE"/>
    <w:rsid w:val="007B49A5"/>
    <w:rsid w:val="007B6DC2"/>
    <w:rsid w:val="007B7E34"/>
    <w:rsid w:val="007C086B"/>
    <w:rsid w:val="007C122F"/>
    <w:rsid w:val="007D7830"/>
    <w:rsid w:val="007E6DB1"/>
    <w:rsid w:val="007F21C9"/>
    <w:rsid w:val="00806D1A"/>
    <w:rsid w:val="00811907"/>
    <w:rsid w:val="008373EF"/>
    <w:rsid w:val="0085662C"/>
    <w:rsid w:val="008870DF"/>
    <w:rsid w:val="008A15C4"/>
    <w:rsid w:val="008B0FAA"/>
    <w:rsid w:val="008B5B9A"/>
    <w:rsid w:val="008C48C5"/>
    <w:rsid w:val="008C4B10"/>
    <w:rsid w:val="008C7F5B"/>
    <w:rsid w:val="008D4FBD"/>
    <w:rsid w:val="008F132F"/>
    <w:rsid w:val="008F28C4"/>
    <w:rsid w:val="008F36F6"/>
    <w:rsid w:val="00931BC7"/>
    <w:rsid w:val="00935CDB"/>
    <w:rsid w:val="0094583E"/>
    <w:rsid w:val="0096414A"/>
    <w:rsid w:val="009800DD"/>
    <w:rsid w:val="00987D4F"/>
    <w:rsid w:val="009C1D04"/>
    <w:rsid w:val="009C2A42"/>
    <w:rsid w:val="009C7186"/>
    <w:rsid w:val="009D1F83"/>
    <w:rsid w:val="00A00D15"/>
    <w:rsid w:val="00A479DA"/>
    <w:rsid w:val="00A730E1"/>
    <w:rsid w:val="00A97082"/>
    <w:rsid w:val="00AA427C"/>
    <w:rsid w:val="00AA5717"/>
    <w:rsid w:val="00AB003A"/>
    <w:rsid w:val="00AB51CD"/>
    <w:rsid w:val="00AF12DE"/>
    <w:rsid w:val="00B013A0"/>
    <w:rsid w:val="00B1605F"/>
    <w:rsid w:val="00B16473"/>
    <w:rsid w:val="00B91F5F"/>
    <w:rsid w:val="00BA0004"/>
    <w:rsid w:val="00BB15A8"/>
    <w:rsid w:val="00BB1CA1"/>
    <w:rsid w:val="00BE68C2"/>
    <w:rsid w:val="00C02595"/>
    <w:rsid w:val="00C169A7"/>
    <w:rsid w:val="00C21E57"/>
    <w:rsid w:val="00C276B9"/>
    <w:rsid w:val="00C33816"/>
    <w:rsid w:val="00CA09B2"/>
    <w:rsid w:val="00CB51EA"/>
    <w:rsid w:val="00CC1256"/>
    <w:rsid w:val="00CF469F"/>
    <w:rsid w:val="00D076AD"/>
    <w:rsid w:val="00D65540"/>
    <w:rsid w:val="00D679DF"/>
    <w:rsid w:val="00D853C5"/>
    <w:rsid w:val="00D86702"/>
    <w:rsid w:val="00D9008A"/>
    <w:rsid w:val="00D91B06"/>
    <w:rsid w:val="00DA096A"/>
    <w:rsid w:val="00DA48EE"/>
    <w:rsid w:val="00DA6C30"/>
    <w:rsid w:val="00DC5A7B"/>
    <w:rsid w:val="00DD2870"/>
    <w:rsid w:val="00DD28FB"/>
    <w:rsid w:val="00E066B3"/>
    <w:rsid w:val="00E1721B"/>
    <w:rsid w:val="00E62088"/>
    <w:rsid w:val="00E8299C"/>
    <w:rsid w:val="00E96A85"/>
    <w:rsid w:val="00EA73C6"/>
    <w:rsid w:val="00EB5EEE"/>
    <w:rsid w:val="00EC6ECA"/>
    <w:rsid w:val="00ED6991"/>
    <w:rsid w:val="00EF332B"/>
    <w:rsid w:val="00F05248"/>
    <w:rsid w:val="00F819EA"/>
    <w:rsid w:val="00F92A5D"/>
    <w:rsid w:val="00F92A69"/>
    <w:rsid w:val="00F94F7B"/>
    <w:rsid w:val="00FA2852"/>
    <w:rsid w:val="00FB51E5"/>
    <w:rsid w:val="00FE79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1C96"/>
    <w:rPr>
      <w:sz w:val="22"/>
      <w:lang w:val="en-GB"/>
    </w:rPr>
  </w:style>
  <w:style w:type="paragraph" w:styleId="Heading1">
    <w:name w:val="heading 1"/>
    <w:basedOn w:val="Normal"/>
    <w:next w:val="Normal"/>
    <w:uiPriority w:val="99"/>
    <w:qFormat/>
    <w:rsid w:val="00311C96"/>
    <w:pPr>
      <w:keepNext/>
      <w:keepLines/>
      <w:spacing w:before="320"/>
      <w:outlineLvl w:val="0"/>
    </w:pPr>
    <w:rPr>
      <w:rFonts w:ascii="Arial" w:hAnsi="Arial"/>
      <w:b/>
      <w:sz w:val="32"/>
      <w:u w:val="single"/>
    </w:rPr>
  </w:style>
  <w:style w:type="paragraph" w:styleId="Heading2">
    <w:name w:val="heading 2"/>
    <w:basedOn w:val="Normal"/>
    <w:next w:val="Normal"/>
    <w:uiPriority w:val="99"/>
    <w:qFormat/>
    <w:rsid w:val="00311C96"/>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99"/>
    <w:qFormat/>
    <w:rsid w:val="00311C96"/>
    <w:pPr>
      <w:keepNext/>
      <w:keepLines/>
      <w:spacing w:before="240" w:after="60"/>
      <w:outlineLvl w:val="2"/>
    </w:pPr>
    <w:rPr>
      <w:rFonts w:ascii="Arial" w:hAnsi="Arial"/>
      <w:b/>
      <w:sz w:val="24"/>
    </w:rPr>
  </w:style>
  <w:style w:type="paragraph" w:styleId="Heading4">
    <w:name w:val="heading 4"/>
    <w:basedOn w:val="Normal"/>
    <w:next w:val="Normal"/>
    <w:link w:val="Heading4Char"/>
    <w:uiPriority w:val="99"/>
    <w:unhideWhenUsed/>
    <w:qFormat/>
    <w:rsid w:val="001261F7"/>
    <w:pPr>
      <w:keepNext/>
      <w:spacing w:before="240" w:after="60"/>
      <w:ind w:left="864" w:hanging="864"/>
      <w:outlineLvl w:val="3"/>
    </w:pPr>
    <w:rPr>
      <w:rFonts w:ascii="Arial" w:eastAsia="Times New Roman" w:hAnsi="Arial"/>
      <w:b/>
      <w:bCs/>
      <w:szCs w:val="28"/>
    </w:rPr>
  </w:style>
  <w:style w:type="paragraph" w:styleId="Heading5">
    <w:name w:val="heading 5"/>
    <w:basedOn w:val="Normal"/>
    <w:next w:val="Normal"/>
    <w:link w:val="Heading5Char"/>
    <w:uiPriority w:val="99"/>
    <w:unhideWhenUsed/>
    <w:qFormat/>
    <w:rsid w:val="001261F7"/>
    <w:pPr>
      <w:spacing w:before="240" w:after="60"/>
      <w:ind w:left="1008" w:hanging="1008"/>
      <w:outlineLvl w:val="4"/>
    </w:pPr>
    <w:rPr>
      <w:rFonts w:ascii="Arial" w:eastAsia="Times New Roman" w:hAnsi="Arial"/>
      <w:b/>
      <w:bCs/>
      <w:iCs/>
      <w:szCs w:val="26"/>
    </w:rPr>
  </w:style>
  <w:style w:type="paragraph" w:styleId="Heading6">
    <w:name w:val="heading 6"/>
    <w:basedOn w:val="Normal"/>
    <w:next w:val="Normal"/>
    <w:link w:val="Heading6Char"/>
    <w:uiPriority w:val="99"/>
    <w:unhideWhenUsed/>
    <w:qFormat/>
    <w:rsid w:val="001261F7"/>
    <w:pPr>
      <w:spacing w:before="240" w:after="60"/>
      <w:ind w:left="1152" w:hanging="1152"/>
      <w:outlineLvl w:val="5"/>
    </w:pPr>
    <w:rPr>
      <w:rFonts w:ascii="Calibri" w:eastAsia="Times New Roman" w:hAnsi="Calibri"/>
      <w:b/>
      <w:bCs/>
      <w:szCs w:val="22"/>
    </w:rPr>
  </w:style>
  <w:style w:type="paragraph" w:styleId="Heading7">
    <w:name w:val="heading 7"/>
    <w:basedOn w:val="Normal"/>
    <w:next w:val="Normal"/>
    <w:link w:val="Heading7Char"/>
    <w:uiPriority w:val="99"/>
    <w:unhideWhenUsed/>
    <w:qFormat/>
    <w:rsid w:val="001261F7"/>
    <w:pPr>
      <w:spacing w:before="240" w:after="60"/>
      <w:ind w:left="1296" w:hanging="1296"/>
      <w:outlineLvl w:val="6"/>
    </w:pPr>
    <w:rPr>
      <w:rFonts w:ascii="Calibri" w:eastAsia="Times New Roman" w:hAnsi="Calibri"/>
      <w:sz w:val="24"/>
      <w:szCs w:val="24"/>
    </w:rPr>
  </w:style>
  <w:style w:type="paragraph" w:styleId="Heading8">
    <w:name w:val="heading 8"/>
    <w:basedOn w:val="Normal"/>
    <w:next w:val="Normal"/>
    <w:link w:val="Heading8Char"/>
    <w:uiPriority w:val="99"/>
    <w:unhideWhenUsed/>
    <w:qFormat/>
    <w:rsid w:val="001261F7"/>
    <w:pPr>
      <w:spacing w:before="240" w:after="60"/>
      <w:ind w:left="1440" w:hanging="1440"/>
      <w:outlineLvl w:val="7"/>
    </w:pPr>
    <w:rPr>
      <w:rFonts w:ascii="Calibri" w:eastAsia="Times New Roman" w:hAnsi="Calibri"/>
      <w:i/>
      <w:iCs/>
      <w:sz w:val="24"/>
      <w:szCs w:val="24"/>
    </w:rPr>
  </w:style>
  <w:style w:type="paragraph" w:styleId="Heading9">
    <w:name w:val="heading 9"/>
    <w:basedOn w:val="Normal"/>
    <w:next w:val="Normal"/>
    <w:link w:val="Heading9Char"/>
    <w:uiPriority w:val="99"/>
    <w:unhideWhenUsed/>
    <w:qFormat/>
    <w:rsid w:val="001261F7"/>
    <w:pPr>
      <w:spacing w:before="240" w:after="60"/>
      <w:ind w:left="1584" w:hanging="1584"/>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11C96"/>
    <w:pPr>
      <w:pBdr>
        <w:top w:val="single" w:sz="6" w:space="1" w:color="auto"/>
      </w:pBdr>
      <w:tabs>
        <w:tab w:val="center" w:pos="6480"/>
        <w:tab w:val="right" w:pos="12960"/>
      </w:tabs>
    </w:pPr>
    <w:rPr>
      <w:sz w:val="24"/>
    </w:rPr>
  </w:style>
  <w:style w:type="paragraph" w:styleId="Header">
    <w:name w:val="header"/>
    <w:basedOn w:val="Normal"/>
    <w:rsid w:val="00311C96"/>
    <w:pPr>
      <w:pBdr>
        <w:bottom w:val="single" w:sz="6" w:space="2" w:color="auto"/>
      </w:pBdr>
      <w:tabs>
        <w:tab w:val="center" w:pos="6480"/>
        <w:tab w:val="right" w:pos="12960"/>
      </w:tabs>
    </w:pPr>
    <w:rPr>
      <w:b/>
      <w:sz w:val="28"/>
    </w:rPr>
  </w:style>
  <w:style w:type="paragraph" w:customStyle="1" w:styleId="T1">
    <w:name w:val="T1"/>
    <w:basedOn w:val="Normal"/>
    <w:rsid w:val="00311C96"/>
    <w:pPr>
      <w:jc w:val="center"/>
    </w:pPr>
    <w:rPr>
      <w:b/>
      <w:sz w:val="28"/>
    </w:rPr>
  </w:style>
  <w:style w:type="paragraph" w:customStyle="1" w:styleId="T2">
    <w:name w:val="T2"/>
    <w:basedOn w:val="T1"/>
    <w:rsid w:val="00311C96"/>
    <w:pPr>
      <w:spacing w:after="240"/>
      <w:ind w:left="720" w:right="720"/>
    </w:pPr>
  </w:style>
  <w:style w:type="paragraph" w:customStyle="1" w:styleId="T3">
    <w:name w:val="T3"/>
    <w:basedOn w:val="T1"/>
    <w:rsid w:val="00311C96"/>
    <w:pPr>
      <w:pBdr>
        <w:bottom w:val="single" w:sz="6" w:space="1" w:color="auto"/>
      </w:pBdr>
      <w:tabs>
        <w:tab w:val="center" w:pos="4680"/>
      </w:tabs>
      <w:spacing w:after="240"/>
      <w:jc w:val="left"/>
    </w:pPr>
    <w:rPr>
      <w:b w:val="0"/>
      <w:sz w:val="24"/>
    </w:rPr>
  </w:style>
  <w:style w:type="paragraph" w:styleId="BodyTextIndent">
    <w:name w:val="Body Text Indent"/>
    <w:basedOn w:val="Normal"/>
    <w:rsid w:val="00311C96"/>
    <w:pPr>
      <w:ind w:left="720" w:hanging="720"/>
    </w:pPr>
  </w:style>
  <w:style w:type="character" w:styleId="Hyperlink">
    <w:name w:val="Hyperlink"/>
    <w:basedOn w:val="DefaultParagraphFont"/>
    <w:rsid w:val="00311C96"/>
    <w:rPr>
      <w:color w:val="0000FF"/>
      <w:u w:val="single"/>
    </w:rPr>
  </w:style>
  <w:style w:type="paragraph" w:customStyle="1" w:styleId="Default">
    <w:name w:val="Default"/>
    <w:rsid w:val="00F92A5D"/>
    <w:pPr>
      <w:autoSpaceDE w:val="0"/>
      <w:autoSpaceDN w:val="0"/>
      <w:adjustRightInd w:val="0"/>
    </w:pPr>
    <w:rPr>
      <w:rFonts w:eastAsia="Calibri"/>
      <w:color w:val="000000"/>
      <w:sz w:val="24"/>
      <w:szCs w:val="24"/>
      <w:lang w:bidi="he-IL"/>
    </w:rPr>
  </w:style>
  <w:style w:type="paragraph" w:styleId="BalloonText">
    <w:name w:val="Balloon Text"/>
    <w:basedOn w:val="Normal"/>
    <w:link w:val="BalloonTextChar"/>
    <w:rsid w:val="00C21E57"/>
    <w:rPr>
      <w:rFonts w:ascii="Tahoma" w:hAnsi="Tahoma" w:cs="Tahoma"/>
      <w:sz w:val="16"/>
      <w:szCs w:val="16"/>
    </w:rPr>
  </w:style>
  <w:style w:type="character" w:customStyle="1" w:styleId="BalloonTextChar">
    <w:name w:val="Balloon Text Char"/>
    <w:basedOn w:val="DefaultParagraphFont"/>
    <w:link w:val="BalloonText"/>
    <w:rsid w:val="00C21E57"/>
    <w:rPr>
      <w:rFonts w:ascii="Tahoma" w:hAnsi="Tahoma" w:cs="Tahoma"/>
      <w:sz w:val="16"/>
      <w:szCs w:val="16"/>
      <w:lang w:val="en-GB" w:bidi="ar-SA"/>
    </w:rPr>
  </w:style>
  <w:style w:type="character" w:customStyle="1" w:styleId="Heading4Char">
    <w:name w:val="Heading 4 Char"/>
    <w:basedOn w:val="DefaultParagraphFont"/>
    <w:link w:val="Heading4"/>
    <w:uiPriority w:val="99"/>
    <w:rsid w:val="001261F7"/>
    <w:rPr>
      <w:rFonts w:ascii="Arial" w:eastAsia="Times New Roman" w:hAnsi="Arial"/>
      <w:b/>
      <w:bCs/>
      <w:sz w:val="22"/>
      <w:szCs w:val="28"/>
      <w:lang w:val="en-GB" w:eastAsia="en-US"/>
    </w:rPr>
  </w:style>
  <w:style w:type="character" w:customStyle="1" w:styleId="Heading5Char">
    <w:name w:val="Heading 5 Char"/>
    <w:basedOn w:val="DefaultParagraphFont"/>
    <w:link w:val="Heading5"/>
    <w:uiPriority w:val="99"/>
    <w:rsid w:val="001261F7"/>
    <w:rPr>
      <w:rFonts w:ascii="Arial" w:eastAsia="Times New Roman" w:hAnsi="Arial"/>
      <w:b/>
      <w:bCs/>
      <w:iCs/>
      <w:sz w:val="22"/>
      <w:szCs w:val="26"/>
      <w:lang w:val="en-GB" w:eastAsia="en-US"/>
    </w:rPr>
  </w:style>
  <w:style w:type="character" w:customStyle="1" w:styleId="Heading6Char">
    <w:name w:val="Heading 6 Char"/>
    <w:basedOn w:val="DefaultParagraphFont"/>
    <w:link w:val="Heading6"/>
    <w:uiPriority w:val="99"/>
    <w:rsid w:val="001261F7"/>
    <w:rPr>
      <w:rFonts w:ascii="Calibri" w:eastAsia="Times New Roman" w:hAnsi="Calibri"/>
      <w:b/>
      <w:bCs/>
      <w:sz w:val="22"/>
      <w:szCs w:val="22"/>
      <w:lang w:val="en-GB" w:eastAsia="en-US"/>
    </w:rPr>
  </w:style>
  <w:style w:type="character" w:customStyle="1" w:styleId="Heading7Char">
    <w:name w:val="Heading 7 Char"/>
    <w:basedOn w:val="DefaultParagraphFont"/>
    <w:link w:val="Heading7"/>
    <w:uiPriority w:val="99"/>
    <w:rsid w:val="001261F7"/>
    <w:rPr>
      <w:rFonts w:ascii="Calibri" w:eastAsia="Times New Roman" w:hAnsi="Calibri"/>
      <w:sz w:val="24"/>
      <w:szCs w:val="24"/>
      <w:lang w:val="en-GB" w:eastAsia="en-US"/>
    </w:rPr>
  </w:style>
  <w:style w:type="character" w:customStyle="1" w:styleId="Heading8Char">
    <w:name w:val="Heading 8 Char"/>
    <w:basedOn w:val="DefaultParagraphFont"/>
    <w:link w:val="Heading8"/>
    <w:uiPriority w:val="99"/>
    <w:rsid w:val="001261F7"/>
    <w:rPr>
      <w:rFonts w:ascii="Calibri" w:eastAsia="Times New Roman" w:hAnsi="Calibri"/>
      <w:i/>
      <w:iCs/>
      <w:sz w:val="24"/>
      <w:szCs w:val="24"/>
      <w:lang w:val="en-GB" w:eastAsia="en-US"/>
    </w:rPr>
  </w:style>
  <w:style w:type="character" w:customStyle="1" w:styleId="Heading9Char">
    <w:name w:val="Heading 9 Char"/>
    <w:basedOn w:val="DefaultParagraphFont"/>
    <w:link w:val="Heading9"/>
    <w:uiPriority w:val="99"/>
    <w:rsid w:val="001261F7"/>
    <w:rPr>
      <w:rFonts w:ascii="Cambria" w:eastAsia="Times New Roman" w:hAnsi="Cambria"/>
      <w:sz w:val="22"/>
      <w:szCs w:val="22"/>
      <w:lang w:val="en-GB" w:eastAsia="en-US"/>
    </w:rPr>
  </w:style>
  <w:style w:type="character" w:customStyle="1" w:styleId="Heading3Char">
    <w:name w:val="Heading 3 Char"/>
    <w:basedOn w:val="DefaultParagraphFont"/>
    <w:link w:val="Heading3"/>
    <w:uiPriority w:val="99"/>
    <w:rsid w:val="001261F7"/>
    <w:rPr>
      <w:rFonts w:ascii="Arial" w:hAnsi="Arial"/>
      <w:b/>
      <w:sz w:val="24"/>
      <w:lang w:val="en-GB" w:eastAsia="en-US"/>
    </w:rPr>
  </w:style>
  <w:style w:type="paragraph" w:customStyle="1" w:styleId="Editinginstructions">
    <w:name w:val="Editing instructions"/>
    <w:basedOn w:val="Normal"/>
    <w:link w:val="EditinginstructionsChar"/>
    <w:uiPriority w:val="99"/>
    <w:rsid w:val="001261F7"/>
    <w:pPr>
      <w:keepNext/>
      <w:suppressAutoHyphens/>
      <w:spacing w:before="200"/>
    </w:pPr>
    <w:rPr>
      <w:rFonts w:eastAsia="MS Mincho"/>
      <w:b/>
      <w:bCs/>
      <w:i/>
      <w:iCs/>
      <w:sz w:val="20"/>
      <w:lang w:val="en-US" w:eastAsia="ar-SA"/>
    </w:rPr>
  </w:style>
  <w:style w:type="character" w:customStyle="1" w:styleId="EditinginstructionsChar">
    <w:name w:val="Editing instructions Char"/>
    <w:basedOn w:val="DefaultParagraphFont"/>
    <w:link w:val="Editinginstructions"/>
    <w:uiPriority w:val="99"/>
    <w:locked/>
    <w:rsid w:val="001261F7"/>
    <w:rPr>
      <w:rFonts w:eastAsia="MS Mincho"/>
      <w:b/>
      <w:bCs/>
      <w:i/>
      <w:iCs/>
      <w:lang w:eastAsia="ar-SA"/>
    </w:rPr>
  </w:style>
  <w:style w:type="paragraph" w:customStyle="1" w:styleId="MTDisplayEquation">
    <w:name w:val="MTDisplayEquation"/>
    <w:basedOn w:val="Normal"/>
    <w:next w:val="Normal"/>
    <w:link w:val="MTDisplayEquationChar"/>
    <w:rsid w:val="001261F7"/>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1261F7"/>
    <w:rPr>
      <w:rFonts w:ascii="Helvetica" w:eastAsia="SimSun" w:hAnsi="Helvetica"/>
      <w:sz w:val="22"/>
      <w:lang w:eastAsia="en-US"/>
    </w:rPr>
  </w:style>
  <w:style w:type="table" w:styleId="TableGrid">
    <w:name w:val="Table Grid"/>
    <w:basedOn w:val="TableNormal"/>
    <w:rsid w:val="00AB5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1A2E6E"/>
    <w:rPr>
      <w:b/>
      <w:bCs/>
      <w:sz w:val="2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1A2E6E"/>
    <w:rPr>
      <w:b/>
      <w:bCs/>
      <w:lang w:val="en-GB" w:eastAsia="en-US"/>
    </w:rPr>
  </w:style>
  <w:style w:type="character" w:customStyle="1" w:styleId="apple-style-span">
    <w:name w:val="apple-style-span"/>
    <w:basedOn w:val="DefaultParagraphFont"/>
    <w:rsid w:val="0058779F"/>
  </w:style>
</w:styles>
</file>

<file path=word/webSettings.xml><?xml version="1.0" encoding="utf-8"?>
<w:webSettings xmlns:r="http://schemas.openxmlformats.org/officeDocument/2006/relationships" xmlns:w="http://schemas.openxmlformats.org/wordprocessingml/2006/main">
  <w:divs>
    <w:div w:id="207836596">
      <w:bodyDiv w:val="1"/>
      <w:marLeft w:val="0"/>
      <w:marRight w:val="0"/>
      <w:marTop w:val="0"/>
      <w:marBottom w:val="0"/>
      <w:divBdr>
        <w:top w:val="none" w:sz="0" w:space="0" w:color="auto"/>
        <w:left w:val="none" w:sz="0" w:space="0" w:color="auto"/>
        <w:bottom w:val="none" w:sz="0" w:space="0" w:color="auto"/>
        <w:right w:val="none" w:sz="0" w:space="0" w:color="auto"/>
      </w:divBdr>
    </w:div>
    <w:div w:id="303854859">
      <w:bodyDiv w:val="1"/>
      <w:marLeft w:val="0"/>
      <w:marRight w:val="0"/>
      <w:marTop w:val="0"/>
      <w:marBottom w:val="0"/>
      <w:divBdr>
        <w:top w:val="none" w:sz="0" w:space="0" w:color="auto"/>
        <w:left w:val="none" w:sz="0" w:space="0" w:color="auto"/>
        <w:bottom w:val="none" w:sz="0" w:space="0" w:color="auto"/>
        <w:right w:val="none" w:sz="0" w:space="0" w:color="auto"/>
      </w:divBdr>
    </w:div>
    <w:div w:id="510685259">
      <w:bodyDiv w:val="1"/>
      <w:marLeft w:val="0"/>
      <w:marRight w:val="0"/>
      <w:marTop w:val="0"/>
      <w:marBottom w:val="0"/>
      <w:divBdr>
        <w:top w:val="none" w:sz="0" w:space="0" w:color="auto"/>
        <w:left w:val="none" w:sz="0" w:space="0" w:color="auto"/>
        <w:bottom w:val="none" w:sz="0" w:space="0" w:color="auto"/>
        <w:right w:val="none" w:sz="0" w:space="0" w:color="auto"/>
      </w:divBdr>
    </w:div>
    <w:div w:id="626858448">
      <w:bodyDiv w:val="1"/>
      <w:marLeft w:val="0"/>
      <w:marRight w:val="0"/>
      <w:marTop w:val="0"/>
      <w:marBottom w:val="0"/>
      <w:divBdr>
        <w:top w:val="none" w:sz="0" w:space="0" w:color="auto"/>
        <w:left w:val="none" w:sz="0" w:space="0" w:color="auto"/>
        <w:bottom w:val="none" w:sz="0" w:space="0" w:color="auto"/>
        <w:right w:val="none" w:sz="0" w:space="0" w:color="auto"/>
      </w:divBdr>
    </w:div>
    <w:div w:id="789132319">
      <w:bodyDiv w:val="1"/>
      <w:marLeft w:val="0"/>
      <w:marRight w:val="0"/>
      <w:marTop w:val="0"/>
      <w:marBottom w:val="0"/>
      <w:divBdr>
        <w:top w:val="none" w:sz="0" w:space="0" w:color="auto"/>
        <w:left w:val="none" w:sz="0" w:space="0" w:color="auto"/>
        <w:bottom w:val="none" w:sz="0" w:space="0" w:color="auto"/>
        <w:right w:val="none" w:sz="0" w:space="0" w:color="auto"/>
      </w:divBdr>
    </w:div>
    <w:div w:id="904022991">
      <w:bodyDiv w:val="1"/>
      <w:marLeft w:val="0"/>
      <w:marRight w:val="0"/>
      <w:marTop w:val="0"/>
      <w:marBottom w:val="0"/>
      <w:divBdr>
        <w:top w:val="none" w:sz="0" w:space="0" w:color="auto"/>
        <w:left w:val="none" w:sz="0" w:space="0" w:color="auto"/>
        <w:bottom w:val="none" w:sz="0" w:space="0" w:color="auto"/>
        <w:right w:val="none" w:sz="0" w:space="0" w:color="auto"/>
      </w:divBdr>
    </w:div>
    <w:div w:id="965282589">
      <w:bodyDiv w:val="1"/>
      <w:marLeft w:val="0"/>
      <w:marRight w:val="0"/>
      <w:marTop w:val="0"/>
      <w:marBottom w:val="0"/>
      <w:divBdr>
        <w:top w:val="none" w:sz="0" w:space="0" w:color="auto"/>
        <w:left w:val="none" w:sz="0" w:space="0" w:color="auto"/>
        <w:bottom w:val="none" w:sz="0" w:space="0" w:color="auto"/>
        <w:right w:val="none" w:sz="0" w:space="0" w:color="auto"/>
      </w:divBdr>
    </w:div>
    <w:div w:id="971666173">
      <w:bodyDiv w:val="1"/>
      <w:marLeft w:val="0"/>
      <w:marRight w:val="0"/>
      <w:marTop w:val="0"/>
      <w:marBottom w:val="0"/>
      <w:divBdr>
        <w:top w:val="none" w:sz="0" w:space="0" w:color="auto"/>
        <w:left w:val="none" w:sz="0" w:space="0" w:color="auto"/>
        <w:bottom w:val="none" w:sz="0" w:space="0" w:color="auto"/>
        <w:right w:val="none" w:sz="0" w:space="0" w:color="auto"/>
      </w:divBdr>
    </w:div>
    <w:div w:id="1134442209">
      <w:bodyDiv w:val="1"/>
      <w:marLeft w:val="0"/>
      <w:marRight w:val="0"/>
      <w:marTop w:val="0"/>
      <w:marBottom w:val="0"/>
      <w:divBdr>
        <w:top w:val="none" w:sz="0" w:space="0" w:color="auto"/>
        <w:left w:val="none" w:sz="0" w:space="0" w:color="auto"/>
        <w:bottom w:val="none" w:sz="0" w:space="0" w:color="auto"/>
        <w:right w:val="none" w:sz="0" w:space="0" w:color="auto"/>
      </w:divBdr>
    </w:div>
    <w:div w:id="1191648257">
      <w:bodyDiv w:val="1"/>
      <w:marLeft w:val="0"/>
      <w:marRight w:val="0"/>
      <w:marTop w:val="0"/>
      <w:marBottom w:val="0"/>
      <w:divBdr>
        <w:top w:val="none" w:sz="0" w:space="0" w:color="auto"/>
        <w:left w:val="none" w:sz="0" w:space="0" w:color="auto"/>
        <w:bottom w:val="none" w:sz="0" w:space="0" w:color="auto"/>
        <w:right w:val="none" w:sz="0" w:space="0" w:color="auto"/>
      </w:divBdr>
    </w:div>
    <w:div w:id="1351643360">
      <w:bodyDiv w:val="1"/>
      <w:marLeft w:val="0"/>
      <w:marRight w:val="0"/>
      <w:marTop w:val="0"/>
      <w:marBottom w:val="0"/>
      <w:divBdr>
        <w:top w:val="none" w:sz="0" w:space="0" w:color="auto"/>
        <w:left w:val="none" w:sz="0" w:space="0" w:color="auto"/>
        <w:bottom w:val="none" w:sz="0" w:space="0" w:color="auto"/>
        <w:right w:val="none" w:sz="0" w:space="0" w:color="auto"/>
      </w:divBdr>
    </w:div>
    <w:div w:id="1415276436">
      <w:bodyDiv w:val="1"/>
      <w:marLeft w:val="0"/>
      <w:marRight w:val="0"/>
      <w:marTop w:val="0"/>
      <w:marBottom w:val="0"/>
      <w:divBdr>
        <w:top w:val="none" w:sz="0" w:space="0" w:color="auto"/>
        <w:left w:val="none" w:sz="0" w:space="0" w:color="auto"/>
        <w:bottom w:val="none" w:sz="0" w:space="0" w:color="auto"/>
        <w:right w:val="none" w:sz="0" w:space="0" w:color="auto"/>
      </w:divBdr>
    </w:div>
    <w:div w:id="1572960958">
      <w:bodyDiv w:val="1"/>
      <w:marLeft w:val="0"/>
      <w:marRight w:val="0"/>
      <w:marTop w:val="0"/>
      <w:marBottom w:val="0"/>
      <w:divBdr>
        <w:top w:val="none" w:sz="0" w:space="0" w:color="auto"/>
        <w:left w:val="none" w:sz="0" w:space="0" w:color="auto"/>
        <w:bottom w:val="none" w:sz="0" w:space="0" w:color="auto"/>
        <w:right w:val="none" w:sz="0" w:space="0" w:color="auto"/>
      </w:divBdr>
    </w:div>
    <w:div w:id="1588880456">
      <w:bodyDiv w:val="1"/>
      <w:marLeft w:val="0"/>
      <w:marRight w:val="0"/>
      <w:marTop w:val="0"/>
      <w:marBottom w:val="0"/>
      <w:divBdr>
        <w:top w:val="none" w:sz="0" w:space="0" w:color="auto"/>
        <w:left w:val="none" w:sz="0" w:space="0" w:color="auto"/>
        <w:bottom w:val="none" w:sz="0" w:space="0" w:color="auto"/>
        <w:right w:val="none" w:sz="0" w:space="0" w:color="auto"/>
      </w:divBdr>
    </w:div>
    <w:div w:id="1659844133">
      <w:bodyDiv w:val="1"/>
      <w:marLeft w:val="0"/>
      <w:marRight w:val="0"/>
      <w:marTop w:val="0"/>
      <w:marBottom w:val="0"/>
      <w:divBdr>
        <w:top w:val="none" w:sz="0" w:space="0" w:color="auto"/>
        <w:left w:val="none" w:sz="0" w:space="0" w:color="auto"/>
        <w:bottom w:val="none" w:sz="0" w:space="0" w:color="auto"/>
        <w:right w:val="none" w:sz="0" w:space="0" w:color="auto"/>
      </w:divBdr>
    </w:div>
    <w:div w:id="18746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olomon\Documents\Wireless\802.11ad\d1.0%20comment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7</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Some Company</Company>
  <LinksUpToDate>false</LinksUpToDate>
  <CharactersWithSpaces>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Youhan Kim</dc:creator>
  <cp:keywords>March 2011</cp:keywords>
  <dc:description>Youhan Kim, Atheros Communications</dc:description>
  <cp:lastModifiedBy>Vermani, Sameer</cp:lastModifiedBy>
  <cp:revision>4</cp:revision>
  <cp:lastPrinted>2011-03-14T00:15:00Z</cp:lastPrinted>
  <dcterms:created xsi:type="dcterms:W3CDTF">2011-03-14T06:50:00Z</dcterms:created>
  <dcterms:modified xsi:type="dcterms:W3CDTF">2011-03-14T21:54:00Z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