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6D1" w:rsidRPr="0056577C" w:rsidRDefault="007846D1" w:rsidP="007846D1">
      <w:pPr>
        <w:pStyle w:val="T1"/>
        <w:pBdr>
          <w:bottom w:val="single" w:sz="6" w:space="0" w:color="auto"/>
        </w:pBdr>
        <w:spacing w:after="240"/>
      </w:pPr>
      <w:r w:rsidRPr="0056577C">
        <w:t>IEEE P802.11</w:t>
      </w:r>
      <w:r w:rsidRPr="0056577C">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182"/>
        <w:gridCol w:w="3530"/>
        <w:gridCol w:w="1440"/>
        <w:gridCol w:w="2088"/>
      </w:tblGrid>
      <w:tr w:rsidR="007846D1" w:rsidRPr="0056577C" w:rsidTr="00BC3123">
        <w:trPr>
          <w:trHeight w:val="485"/>
          <w:jc w:val="center"/>
        </w:trPr>
        <w:tc>
          <w:tcPr>
            <w:tcW w:w="9576" w:type="dxa"/>
            <w:gridSpan w:val="5"/>
            <w:vAlign w:val="center"/>
          </w:tcPr>
          <w:p w:rsidR="007846D1" w:rsidRPr="0056577C" w:rsidRDefault="007846D1" w:rsidP="00720A23">
            <w:pPr>
              <w:pStyle w:val="T2"/>
            </w:pPr>
            <w:r w:rsidRPr="0056577C">
              <w:t>11</w:t>
            </w:r>
            <w:r w:rsidRPr="0056577C">
              <w:rPr>
                <w:lang w:eastAsia="ko-KR"/>
              </w:rPr>
              <w:t>ac</w:t>
            </w:r>
            <w:r w:rsidRPr="0056577C">
              <w:t xml:space="preserve"> </w:t>
            </w:r>
            <w:r w:rsidR="00720A23">
              <w:rPr>
                <w:lang w:eastAsia="ko-KR"/>
              </w:rPr>
              <w:t xml:space="preserve">HT Control </w:t>
            </w:r>
            <w:r w:rsidR="007F72E8">
              <w:rPr>
                <w:lang w:eastAsia="ko-KR"/>
              </w:rPr>
              <w:t>field</w:t>
            </w:r>
          </w:p>
        </w:tc>
      </w:tr>
      <w:tr w:rsidR="007846D1" w:rsidRPr="0056577C" w:rsidTr="00BC3123">
        <w:trPr>
          <w:trHeight w:val="359"/>
          <w:jc w:val="center"/>
        </w:trPr>
        <w:tc>
          <w:tcPr>
            <w:tcW w:w="9576" w:type="dxa"/>
            <w:gridSpan w:val="5"/>
            <w:vAlign w:val="center"/>
          </w:tcPr>
          <w:p w:rsidR="007846D1" w:rsidRPr="0056577C" w:rsidRDefault="007846D1" w:rsidP="00BC3123">
            <w:pPr>
              <w:pStyle w:val="T2"/>
              <w:ind w:left="0"/>
              <w:rPr>
                <w:b w:val="0"/>
                <w:sz w:val="20"/>
              </w:rPr>
            </w:pPr>
            <w:r w:rsidRPr="0056577C">
              <w:rPr>
                <w:sz w:val="20"/>
              </w:rPr>
              <w:t>Date:</w:t>
            </w:r>
            <w:r w:rsidRPr="0056577C">
              <w:rPr>
                <w:b w:val="0"/>
                <w:sz w:val="20"/>
              </w:rPr>
              <w:t xml:space="preserve">  201</w:t>
            </w:r>
            <w:r w:rsidRPr="0056577C">
              <w:rPr>
                <w:b w:val="0"/>
                <w:sz w:val="20"/>
                <w:lang w:eastAsia="ko-KR"/>
              </w:rPr>
              <w:t>1</w:t>
            </w:r>
            <w:r w:rsidRPr="0056577C">
              <w:rPr>
                <w:b w:val="0"/>
                <w:sz w:val="20"/>
              </w:rPr>
              <w:t>-0</w:t>
            </w:r>
            <w:r w:rsidRPr="0056577C">
              <w:rPr>
                <w:b w:val="0"/>
                <w:sz w:val="20"/>
                <w:lang w:eastAsia="ko-KR"/>
              </w:rPr>
              <w:t>3</w:t>
            </w:r>
            <w:r w:rsidRPr="0056577C">
              <w:rPr>
                <w:b w:val="0"/>
                <w:sz w:val="20"/>
              </w:rPr>
              <w:t>-</w:t>
            </w:r>
            <w:r w:rsidRPr="0056577C">
              <w:rPr>
                <w:b w:val="0"/>
                <w:sz w:val="20"/>
                <w:lang w:eastAsia="ko-KR"/>
              </w:rPr>
              <w:t>xx</w:t>
            </w:r>
          </w:p>
        </w:tc>
      </w:tr>
      <w:tr w:rsidR="007846D1" w:rsidRPr="0056577C" w:rsidTr="00BC3123">
        <w:trPr>
          <w:cantSplit/>
          <w:jc w:val="center"/>
        </w:trPr>
        <w:tc>
          <w:tcPr>
            <w:tcW w:w="9576" w:type="dxa"/>
            <w:gridSpan w:val="5"/>
            <w:vAlign w:val="center"/>
          </w:tcPr>
          <w:p w:rsidR="007846D1" w:rsidRPr="0056577C" w:rsidRDefault="007846D1" w:rsidP="00BC3123">
            <w:pPr>
              <w:pStyle w:val="T2"/>
              <w:spacing w:after="0"/>
              <w:ind w:left="0" w:right="0"/>
              <w:jc w:val="left"/>
              <w:rPr>
                <w:sz w:val="20"/>
              </w:rPr>
            </w:pPr>
            <w:r w:rsidRPr="0056577C">
              <w:rPr>
                <w:sz w:val="20"/>
              </w:rPr>
              <w:t>Author(s):</w:t>
            </w:r>
          </w:p>
        </w:tc>
      </w:tr>
      <w:tr w:rsidR="007846D1" w:rsidRPr="0056577C" w:rsidTr="00657F55">
        <w:trPr>
          <w:jc w:val="center"/>
        </w:trPr>
        <w:tc>
          <w:tcPr>
            <w:tcW w:w="1336" w:type="dxa"/>
            <w:vAlign w:val="center"/>
          </w:tcPr>
          <w:p w:rsidR="007846D1" w:rsidRPr="0056577C" w:rsidRDefault="007846D1" w:rsidP="00BC3123">
            <w:pPr>
              <w:pStyle w:val="T2"/>
              <w:spacing w:after="0"/>
              <w:ind w:left="0" w:right="0"/>
              <w:jc w:val="left"/>
              <w:rPr>
                <w:sz w:val="20"/>
              </w:rPr>
            </w:pPr>
            <w:r w:rsidRPr="0056577C">
              <w:rPr>
                <w:sz w:val="20"/>
              </w:rPr>
              <w:t>Name</w:t>
            </w:r>
          </w:p>
        </w:tc>
        <w:tc>
          <w:tcPr>
            <w:tcW w:w="1182" w:type="dxa"/>
            <w:vAlign w:val="center"/>
          </w:tcPr>
          <w:p w:rsidR="007846D1" w:rsidRPr="0056577C" w:rsidRDefault="007846D1" w:rsidP="00BC3123">
            <w:pPr>
              <w:pStyle w:val="T2"/>
              <w:spacing w:after="0"/>
              <w:ind w:left="0" w:right="0"/>
              <w:jc w:val="left"/>
              <w:rPr>
                <w:sz w:val="20"/>
              </w:rPr>
            </w:pPr>
            <w:r w:rsidRPr="0056577C">
              <w:rPr>
                <w:sz w:val="20"/>
              </w:rPr>
              <w:t>Affiliation</w:t>
            </w:r>
          </w:p>
        </w:tc>
        <w:tc>
          <w:tcPr>
            <w:tcW w:w="3530" w:type="dxa"/>
            <w:vAlign w:val="center"/>
          </w:tcPr>
          <w:p w:rsidR="007846D1" w:rsidRPr="0056577C" w:rsidRDefault="007846D1" w:rsidP="00BC3123">
            <w:pPr>
              <w:pStyle w:val="T2"/>
              <w:spacing w:after="0"/>
              <w:ind w:left="0" w:right="0"/>
              <w:jc w:val="left"/>
              <w:rPr>
                <w:sz w:val="20"/>
              </w:rPr>
            </w:pPr>
            <w:r w:rsidRPr="0056577C">
              <w:rPr>
                <w:sz w:val="20"/>
              </w:rPr>
              <w:t>Address</w:t>
            </w:r>
          </w:p>
        </w:tc>
        <w:tc>
          <w:tcPr>
            <w:tcW w:w="1440" w:type="dxa"/>
            <w:vAlign w:val="center"/>
          </w:tcPr>
          <w:p w:rsidR="007846D1" w:rsidRPr="0056577C" w:rsidRDefault="007846D1" w:rsidP="00BC3123">
            <w:pPr>
              <w:pStyle w:val="T2"/>
              <w:spacing w:after="0"/>
              <w:ind w:left="0" w:right="0"/>
              <w:jc w:val="left"/>
              <w:rPr>
                <w:sz w:val="20"/>
              </w:rPr>
            </w:pPr>
            <w:r w:rsidRPr="0056577C">
              <w:rPr>
                <w:sz w:val="20"/>
              </w:rPr>
              <w:t>Phone</w:t>
            </w:r>
          </w:p>
        </w:tc>
        <w:tc>
          <w:tcPr>
            <w:tcW w:w="2088" w:type="dxa"/>
            <w:vAlign w:val="center"/>
          </w:tcPr>
          <w:p w:rsidR="007846D1" w:rsidRPr="0056577C" w:rsidRDefault="007846D1" w:rsidP="00BC3123">
            <w:pPr>
              <w:pStyle w:val="T2"/>
              <w:spacing w:after="0"/>
              <w:ind w:left="0" w:right="0"/>
              <w:jc w:val="left"/>
              <w:rPr>
                <w:sz w:val="20"/>
              </w:rPr>
            </w:pPr>
            <w:r w:rsidRPr="0056577C">
              <w:rPr>
                <w:sz w:val="20"/>
              </w:rPr>
              <w:t>email</w:t>
            </w:r>
          </w:p>
        </w:tc>
      </w:tr>
      <w:tr w:rsidR="007846D1" w:rsidRPr="0056577C" w:rsidTr="00657F55">
        <w:trPr>
          <w:jc w:val="center"/>
        </w:trPr>
        <w:tc>
          <w:tcPr>
            <w:tcW w:w="1336" w:type="dxa"/>
            <w:vAlign w:val="center"/>
          </w:tcPr>
          <w:p w:rsidR="007846D1" w:rsidRPr="0056577C" w:rsidRDefault="007846D1" w:rsidP="00BC3123">
            <w:pPr>
              <w:pStyle w:val="T2"/>
              <w:spacing w:after="0"/>
              <w:ind w:left="0" w:right="0"/>
              <w:rPr>
                <w:b w:val="0"/>
                <w:sz w:val="20"/>
              </w:rPr>
            </w:pPr>
            <w:r>
              <w:rPr>
                <w:b w:val="0"/>
                <w:sz w:val="20"/>
              </w:rPr>
              <w:t>Simone Merlin</w:t>
            </w:r>
          </w:p>
        </w:tc>
        <w:tc>
          <w:tcPr>
            <w:tcW w:w="1182" w:type="dxa"/>
            <w:vAlign w:val="center"/>
          </w:tcPr>
          <w:p w:rsidR="007846D1" w:rsidRPr="0056577C" w:rsidRDefault="00BC3123" w:rsidP="00BC3123">
            <w:pPr>
              <w:pStyle w:val="T2"/>
              <w:spacing w:after="0"/>
              <w:ind w:left="0" w:right="0"/>
              <w:rPr>
                <w:b w:val="0"/>
                <w:sz w:val="20"/>
              </w:rPr>
            </w:pPr>
            <w:r>
              <w:rPr>
                <w:b w:val="0"/>
                <w:sz w:val="20"/>
              </w:rPr>
              <w:t>Qualcomm Inc.</w:t>
            </w:r>
          </w:p>
        </w:tc>
        <w:tc>
          <w:tcPr>
            <w:tcW w:w="3530" w:type="dxa"/>
            <w:vAlign w:val="center"/>
          </w:tcPr>
          <w:p w:rsidR="00657F55" w:rsidRDefault="00657F55" w:rsidP="00BC3123">
            <w:pPr>
              <w:pStyle w:val="T2"/>
              <w:spacing w:after="0"/>
              <w:ind w:left="0" w:right="0"/>
              <w:rPr>
                <w:b w:val="0"/>
                <w:sz w:val="20"/>
              </w:rPr>
            </w:pPr>
            <w:r>
              <w:rPr>
                <w:b w:val="0"/>
                <w:sz w:val="20"/>
              </w:rPr>
              <w:t xml:space="preserve">5775 </w:t>
            </w:r>
            <w:proofErr w:type="spellStart"/>
            <w:r>
              <w:rPr>
                <w:b w:val="0"/>
                <w:sz w:val="20"/>
              </w:rPr>
              <w:t>Morehouse</w:t>
            </w:r>
            <w:proofErr w:type="spellEnd"/>
            <w:r>
              <w:rPr>
                <w:b w:val="0"/>
                <w:sz w:val="20"/>
              </w:rPr>
              <w:t xml:space="preserve"> Dr, </w:t>
            </w:r>
          </w:p>
          <w:p w:rsidR="007846D1" w:rsidRPr="0056577C" w:rsidRDefault="00657F55" w:rsidP="00BC3123">
            <w:pPr>
              <w:pStyle w:val="T2"/>
              <w:spacing w:after="0"/>
              <w:ind w:left="0" w:right="0"/>
              <w:rPr>
                <w:b w:val="0"/>
                <w:sz w:val="20"/>
              </w:rPr>
            </w:pPr>
            <w:r>
              <w:rPr>
                <w:b w:val="0"/>
                <w:sz w:val="20"/>
              </w:rPr>
              <w:t xml:space="preserve">San Diego CA 92109, USA </w:t>
            </w:r>
          </w:p>
        </w:tc>
        <w:tc>
          <w:tcPr>
            <w:tcW w:w="1440" w:type="dxa"/>
            <w:vAlign w:val="center"/>
          </w:tcPr>
          <w:p w:rsidR="007846D1" w:rsidRPr="0056577C" w:rsidRDefault="00657F55" w:rsidP="00BC3123">
            <w:pPr>
              <w:pStyle w:val="T2"/>
              <w:spacing w:after="0"/>
              <w:ind w:left="0" w:right="0"/>
              <w:rPr>
                <w:b w:val="0"/>
                <w:sz w:val="20"/>
              </w:rPr>
            </w:pPr>
            <w:r>
              <w:rPr>
                <w:b w:val="0"/>
                <w:sz w:val="20"/>
              </w:rPr>
              <w:t>8588451243</w:t>
            </w:r>
          </w:p>
        </w:tc>
        <w:tc>
          <w:tcPr>
            <w:tcW w:w="2088" w:type="dxa"/>
            <w:vAlign w:val="center"/>
          </w:tcPr>
          <w:p w:rsidR="007846D1" w:rsidRPr="0056577C" w:rsidRDefault="00657F55" w:rsidP="00BC3123">
            <w:pPr>
              <w:pStyle w:val="T2"/>
              <w:spacing w:after="0"/>
              <w:ind w:left="0" w:right="0"/>
              <w:rPr>
                <w:b w:val="0"/>
                <w:sz w:val="16"/>
              </w:rPr>
            </w:pPr>
            <w:r>
              <w:rPr>
                <w:b w:val="0"/>
                <w:sz w:val="16"/>
              </w:rPr>
              <w:t>smerlin@qualcomm.com</w:t>
            </w:r>
          </w:p>
        </w:tc>
      </w:tr>
    </w:tbl>
    <w:p w:rsidR="00BC3123" w:rsidRDefault="00BC3123" w:rsidP="007846D1">
      <w:pPr>
        <w:pStyle w:val="T1"/>
        <w:spacing w:after="120"/>
        <w:rPr>
          <w:sz w:val="22"/>
        </w:rPr>
      </w:pPr>
    </w:p>
    <w:p w:rsidR="00720A23" w:rsidRPr="00F65460" w:rsidRDefault="00720A23" w:rsidP="00720A23">
      <w:pPr>
        <w:pStyle w:val="T1"/>
        <w:spacing w:after="120"/>
        <w:rPr>
          <w:szCs w:val="28"/>
        </w:rPr>
      </w:pPr>
      <w:r w:rsidRPr="00F65460">
        <w:rPr>
          <w:szCs w:val="28"/>
        </w:rPr>
        <w:t>Abstract</w:t>
      </w:r>
    </w:p>
    <w:p w:rsidR="00720A23" w:rsidRPr="001D5A68" w:rsidRDefault="00720A23" w:rsidP="005030DC">
      <w:pPr>
        <w:pStyle w:val="T1"/>
        <w:numPr>
          <w:ilvl w:val="0"/>
          <w:numId w:val="3"/>
        </w:numPr>
        <w:jc w:val="left"/>
        <w:rPr>
          <w:b w:val="0"/>
          <w:sz w:val="22"/>
        </w:rPr>
      </w:pPr>
      <w:r w:rsidRPr="001D5A68">
        <w:rPr>
          <w:b w:val="0"/>
          <w:sz w:val="22"/>
        </w:rPr>
        <w:t>This document provides resolution for the comments listed below</w:t>
      </w:r>
      <w:r w:rsidR="006F4137">
        <w:rPr>
          <w:b w:val="0"/>
          <w:sz w:val="22"/>
        </w:rPr>
        <w:t>.</w:t>
      </w:r>
      <w:r w:rsidR="005030DC">
        <w:rPr>
          <w:b w:val="0"/>
          <w:sz w:val="22"/>
        </w:rPr>
        <w:t xml:space="preserve"> Comments mainly refer to section </w:t>
      </w:r>
      <w:r w:rsidR="005030DC" w:rsidRPr="005030DC">
        <w:rPr>
          <w:b w:val="0"/>
          <w:sz w:val="22"/>
        </w:rPr>
        <w:t xml:space="preserve">7.1.3.5a, but </w:t>
      </w:r>
      <w:proofErr w:type="gramStart"/>
      <w:r w:rsidR="005030DC" w:rsidRPr="005030DC">
        <w:rPr>
          <w:b w:val="0"/>
          <w:sz w:val="22"/>
        </w:rPr>
        <w:t>modification also involve</w:t>
      </w:r>
      <w:proofErr w:type="gramEnd"/>
      <w:r w:rsidR="005030DC" w:rsidRPr="005030DC">
        <w:rPr>
          <w:b w:val="0"/>
          <w:sz w:val="22"/>
        </w:rPr>
        <w:t xml:space="preserve"> section </w:t>
      </w:r>
      <w:r w:rsidR="005030DC" w:rsidRPr="007D5C3C">
        <w:rPr>
          <w:b w:val="0"/>
          <w:sz w:val="22"/>
        </w:rPr>
        <w:t>7.1.3.1.9</w:t>
      </w:r>
      <w:r w:rsidR="005030DC" w:rsidRPr="005030DC">
        <w:rPr>
          <w:b w:val="0"/>
          <w:sz w:val="22"/>
        </w:rPr>
        <w:t>, 9.7a, 7.3.2.56</w:t>
      </w:r>
      <w:r w:rsidR="005030DC">
        <w:rPr>
          <w:b w:val="0"/>
          <w:sz w:val="22"/>
        </w:rPr>
        <w:t>, 3.3. Minor suggested changes also refer to other sections.</w:t>
      </w:r>
    </w:p>
    <w:p w:rsidR="00720A23" w:rsidRPr="001D5A68" w:rsidRDefault="00720A23" w:rsidP="005030DC">
      <w:pPr>
        <w:pStyle w:val="T1"/>
        <w:numPr>
          <w:ilvl w:val="0"/>
          <w:numId w:val="3"/>
        </w:numPr>
        <w:jc w:val="left"/>
        <w:rPr>
          <w:b w:val="0"/>
          <w:sz w:val="22"/>
        </w:rPr>
      </w:pPr>
      <w:r w:rsidRPr="001D5A68">
        <w:rPr>
          <w:b w:val="0"/>
          <w:sz w:val="22"/>
        </w:rPr>
        <w:t>Comments are from: 11-11-0276-00-00ac-tgac-d0-1-comments.xls</w:t>
      </w:r>
      <w:r w:rsidR="006F4137">
        <w:rPr>
          <w:b w:val="0"/>
          <w:sz w:val="22"/>
        </w:rPr>
        <w:t>.</w:t>
      </w:r>
    </w:p>
    <w:p w:rsidR="00F83931" w:rsidRDefault="00720A23" w:rsidP="005030DC">
      <w:pPr>
        <w:pStyle w:val="T1"/>
        <w:numPr>
          <w:ilvl w:val="0"/>
          <w:numId w:val="3"/>
        </w:numPr>
        <w:jc w:val="left"/>
        <w:rPr>
          <w:b w:val="0"/>
          <w:sz w:val="22"/>
        </w:rPr>
      </w:pPr>
      <w:r w:rsidRPr="001D5A68">
        <w:rPr>
          <w:b w:val="0"/>
          <w:sz w:val="22"/>
        </w:rPr>
        <w:t>Comments refer to:</w:t>
      </w:r>
      <w:r w:rsidRPr="001D5A68">
        <w:rPr>
          <w:b w:val="0"/>
        </w:rPr>
        <w:t xml:space="preserve"> </w:t>
      </w:r>
      <w:r w:rsidRPr="001D5A68">
        <w:rPr>
          <w:b w:val="0"/>
          <w:sz w:val="22"/>
        </w:rPr>
        <w:t>Draft P802.11ac_D0.1.pdf</w:t>
      </w:r>
      <w:r w:rsidR="006F4137">
        <w:rPr>
          <w:b w:val="0"/>
          <w:sz w:val="22"/>
        </w:rPr>
        <w:t>.</w:t>
      </w:r>
    </w:p>
    <w:p w:rsidR="00F83931" w:rsidRPr="00F83931" w:rsidRDefault="00F83931" w:rsidP="005030DC">
      <w:pPr>
        <w:pStyle w:val="T1"/>
        <w:numPr>
          <w:ilvl w:val="0"/>
          <w:numId w:val="3"/>
        </w:numPr>
        <w:jc w:val="left"/>
        <w:rPr>
          <w:b w:val="0"/>
          <w:sz w:val="22"/>
        </w:rPr>
      </w:pPr>
      <w:r>
        <w:rPr>
          <w:b w:val="0"/>
          <w:sz w:val="22"/>
        </w:rPr>
        <w:t>In providing instruction for spec editing, the following conventions are used</w:t>
      </w:r>
      <w:r w:rsidR="005030DC">
        <w:rPr>
          <w:b w:val="0"/>
          <w:sz w:val="22"/>
        </w:rPr>
        <w:t>.</w:t>
      </w:r>
      <w:r>
        <w:rPr>
          <w:b w:val="0"/>
          <w:sz w:val="22"/>
        </w:rPr>
        <w:t xml:space="preserve">    </w:t>
      </w:r>
    </w:p>
    <w:p w:rsidR="00F83931" w:rsidRPr="005030DC" w:rsidRDefault="00F83931" w:rsidP="005030DC">
      <w:pPr>
        <w:pStyle w:val="T1"/>
        <w:numPr>
          <w:ilvl w:val="1"/>
          <w:numId w:val="3"/>
        </w:numPr>
        <w:jc w:val="left"/>
        <w:rPr>
          <w:b w:val="0"/>
          <w:sz w:val="22"/>
        </w:rPr>
      </w:pPr>
      <w:r w:rsidRPr="005030DC">
        <w:rPr>
          <w:b w:val="0"/>
          <w:sz w:val="22"/>
        </w:rPr>
        <w:t xml:space="preserve">Red text indicates changes to be applied to existing text in Draft P802.11ac_D0.1.pdf. </w:t>
      </w:r>
    </w:p>
    <w:p w:rsidR="00F83931" w:rsidRPr="005030DC" w:rsidRDefault="00F83931" w:rsidP="005030DC">
      <w:pPr>
        <w:pStyle w:val="T1"/>
        <w:numPr>
          <w:ilvl w:val="1"/>
          <w:numId w:val="3"/>
        </w:numPr>
        <w:jc w:val="left"/>
        <w:rPr>
          <w:b w:val="0"/>
          <w:sz w:val="22"/>
        </w:rPr>
      </w:pPr>
      <w:r w:rsidRPr="005030DC">
        <w:rPr>
          <w:b w:val="0"/>
          <w:sz w:val="22"/>
        </w:rPr>
        <w:t>Text in blue is text copied from the 802.11n-2009 baseline that was not shown in the 11ac draft and that need be added to the draft, with the modifications shown in green.</w:t>
      </w:r>
    </w:p>
    <w:p w:rsidR="00F83931" w:rsidRPr="005030DC" w:rsidRDefault="00F83931" w:rsidP="005030DC">
      <w:pPr>
        <w:pStyle w:val="ListParagraph"/>
        <w:numPr>
          <w:ilvl w:val="1"/>
          <w:numId w:val="3"/>
        </w:numPr>
        <w:autoSpaceDE w:val="0"/>
        <w:autoSpaceDN w:val="0"/>
        <w:adjustRightInd w:val="0"/>
        <w:spacing w:after="0" w:line="240" w:lineRule="auto"/>
        <w:rPr>
          <w:rFonts w:ascii="Times New Roman" w:eastAsia="Malgun Gothic" w:hAnsi="Times New Roman" w:cs="Times New Roman"/>
          <w:szCs w:val="20"/>
          <w:lang w:val="en-GB"/>
        </w:rPr>
      </w:pPr>
      <w:r w:rsidRPr="005030DC">
        <w:rPr>
          <w:rFonts w:ascii="Times New Roman" w:eastAsia="Malgun Gothic" w:hAnsi="Times New Roman" w:cs="Times New Roman"/>
          <w:szCs w:val="20"/>
          <w:lang w:val="en-GB"/>
        </w:rPr>
        <w:t>Text in black is unmodified text from Draft P802.11ac_D0.1.pdf</w:t>
      </w:r>
      <w:r w:rsidR="005030DC" w:rsidRPr="005030DC">
        <w:rPr>
          <w:rFonts w:ascii="Times New Roman" w:eastAsia="Malgun Gothic" w:hAnsi="Times New Roman" w:cs="Times New Roman"/>
          <w:szCs w:val="20"/>
          <w:lang w:val="en-GB"/>
        </w:rPr>
        <w:t>.</w:t>
      </w:r>
    </w:p>
    <w:p w:rsidR="00F83931" w:rsidRDefault="00F83931" w:rsidP="005030DC">
      <w:pPr>
        <w:pStyle w:val="T1"/>
        <w:numPr>
          <w:ilvl w:val="1"/>
          <w:numId w:val="3"/>
        </w:numPr>
        <w:jc w:val="left"/>
        <w:rPr>
          <w:b w:val="0"/>
          <w:sz w:val="22"/>
        </w:rPr>
      </w:pPr>
      <w:r w:rsidRPr="005030DC">
        <w:rPr>
          <w:b w:val="0"/>
          <w:sz w:val="22"/>
        </w:rPr>
        <w:t>Italic light gray text indicates instruction to the editor</w:t>
      </w:r>
      <w:r w:rsidR="005030DC">
        <w:rPr>
          <w:b w:val="0"/>
          <w:sz w:val="22"/>
        </w:rPr>
        <w:t>.</w:t>
      </w:r>
    </w:p>
    <w:p w:rsidR="00F65460" w:rsidRDefault="00F65460" w:rsidP="00720A23">
      <w:pPr>
        <w:pStyle w:val="T1"/>
        <w:jc w:val="left"/>
        <w:rPr>
          <w:sz w:val="22"/>
        </w:rPr>
      </w:pPr>
    </w:p>
    <w:p w:rsidR="003B151E" w:rsidRPr="00F83931" w:rsidRDefault="00F65460" w:rsidP="003B151E">
      <w:pPr>
        <w:pStyle w:val="T1"/>
        <w:rPr>
          <w:sz w:val="36"/>
          <w:szCs w:val="28"/>
        </w:rPr>
      </w:pPr>
      <w:r w:rsidRPr="00F83931">
        <w:rPr>
          <w:szCs w:val="28"/>
        </w:rPr>
        <w:t>Comments</w:t>
      </w:r>
      <w:r w:rsidR="00F83931">
        <w:rPr>
          <w:szCs w:val="28"/>
        </w:rPr>
        <w:t xml:space="preserve"> from </w:t>
      </w:r>
      <w:r w:rsidR="00F83931" w:rsidRPr="00F83931">
        <w:t>11-11-0276-00-00ac-tgac-d0-1-comments.xls</w:t>
      </w:r>
      <w:r w:rsidR="00F83931" w:rsidRPr="00F83931">
        <w:rPr>
          <w:sz w:val="36"/>
          <w:szCs w:val="28"/>
        </w:rPr>
        <w:t xml:space="preserve"> </w:t>
      </w:r>
    </w:p>
    <w:p w:rsidR="00BA343C" w:rsidRDefault="00BA343C" w:rsidP="00BA343C">
      <w:pPr>
        <w:pStyle w:val="T1"/>
        <w:spacing w:after="120"/>
        <w:jc w:val="left"/>
        <w:rPr>
          <w:szCs w:val="28"/>
        </w:rPr>
      </w:pPr>
    </w:p>
    <w:p w:rsidR="00BA343C" w:rsidRDefault="00BA343C" w:rsidP="00BA343C">
      <w:pPr>
        <w:pStyle w:val="T1"/>
        <w:spacing w:after="120"/>
        <w:jc w:val="left"/>
        <w:rPr>
          <w:sz w:val="24"/>
          <w:szCs w:val="28"/>
        </w:rPr>
      </w:pPr>
      <w:r w:rsidRPr="00BA343C">
        <w:rPr>
          <w:sz w:val="24"/>
          <w:szCs w:val="28"/>
        </w:rPr>
        <w:t>Comments referred to clarification in the description</w:t>
      </w:r>
    </w:p>
    <w:p w:rsidR="00BA343C" w:rsidRDefault="00BA343C" w:rsidP="00BA343C">
      <w:pPr>
        <w:pStyle w:val="T1"/>
        <w:spacing w:after="120"/>
        <w:jc w:val="left"/>
        <w:rPr>
          <w:sz w:val="24"/>
          <w:szCs w:val="28"/>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9"/>
        <w:gridCol w:w="919"/>
        <w:gridCol w:w="326"/>
        <w:gridCol w:w="560"/>
        <w:gridCol w:w="498"/>
        <w:gridCol w:w="2051"/>
        <w:gridCol w:w="2232"/>
        <w:gridCol w:w="1418"/>
        <w:gridCol w:w="815"/>
      </w:tblGrid>
      <w:tr w:rsidR="00BA343C" w:rsidRPr="00BC3123" w:rsidTr="00BA343C">
        <w:trPr>
          <w:trHeight w:val="1500"/>
        </w:trPr>
        <w:tc>
          <w:tcPr>
            <w:tcW w:w="740" w:type="dxa"/>
            <w:shd w:val="clear" w:color="auto" w:fill="auto"/>
            <w:hideMark/>
          </w:tcPr>
          <w:p w:rsidR="00BA343C" w:rsidRPr="00F65460" w:rsidRDefault="00BA343C" w:rsidP="00BA343C">
            <w:pPr>
              <w:spacing w:after="0" w:line="240" w:lineRule="auto"/>
              <w:jc w:val="right"/>
              <w:rPr>
                <w:rFonts w:ascii="Times New Roman" w:eastAsia="Times New Roman" w:hAnsi="Times New Roman" w:cs="Times New Roman"/>
                <w:color w:val="000000"/>
              </w:rPr>
            </w:pPr>
            <w:r w:rsidRPr="00F65460">
              <w:rPr>
                <w:rFonts w:ascii="Times New Roman" w:eastAsia="Times New Roman" w:hAnsi="Times New Roman" w:cs="Times New Roman"/>
                <w:color w:val="000000"/>
              </w:rPr>
              <w:t>23</w:t>
            </w:r>
          </w:p>
        </w:tc>
        <w:tc>
          <w:tcPr>
            <w:tcW w:w="0" w:type="auto"/>
            <w:shd w:val="clear" w:color="auto" w:fill="auto"/>
            <w:hideMark/>
          </w:tcPr>
          <w:p w:rsidR="00BA343C" w:rsidRPr="00F65460" w:rsidRDefault="00BA343C" w:rsidP="00BA343C">
            <w:pPr>
              <w:spacing w:after="0" w:line="240" w:lineRule="auto"/>
              <w:rPr>
                <w:rFonts w:ascii="Times New Roman" w:eastAsia="Times New Roman" w:hAnsi="Times New Roman" w:cs="Times New Roman"/>
                <w:color w:val="000000"/>
              </w:rPr>
            </w:pPr>
            <w:r w:rsidRPr="00F65460">
              <w:rPr>
                <w:rFonts w:ascii="Times New Roman" w:eastAsia="Times New Roman" w:hAnsi="Times New Roman" w:cs="Times New Roman"/>
                <w:color w:val="000000"/>
              </w:rPr>
              <w:t>7.1.3.5a</w:t>
            </w:r>
          </w:p>
        </w:tc>
        <w:tc>
          <w:tcPr>
            <w:tcW w:w="0" w:type="auto"/>
            <w:shd w:val="clear" w:color="auto" w:fill="auto"/>
            <w:hideMark/>
          </w:tcPr>
          <w:p w:rsidR="00BA343C" w:rsidRPr="00F65460" w:rsidRDefault="00BA343C" w:rsidP="00BA343C">
            <w:pPr>
              <w:spacing w:after="0" w:line="240" w:lineRule="auto"/>
              <w:rPr>
                <w:rFonts w:ascii="Times New Roman" w:eastAsia="Times New Roman" w:hAnsi="Times New Roman" w:cs="Times New Roman"/>
                <w:color w:val="000000"/>
              </w:rPr>
            </w:pPr>
            <w:r w:rsidRPr="00F65460">
              <w:rPr>
                <w:rFonts w:ascii="Times New Roman" w:eastAsia="Times New Roman" w:hAnsi="Times New Roman" w:cs="Times New Roman"/>
                <w:color w:val="000000"/>
              </w:rPr>
              <w:t>5</w:t>
            </w:r>
          </w:p>
        </w:tc>
        <w:tc>
          <w:tcPr>
            <w:tcW w:w="0" w:type="auto"/>
            <w:shd w:val="clear" w:color="auto" w:fill="auto"/>
            <w:hideMark/>
          </w:tcPr>
          <w:p w:rsidR="00BA343C" w:rsidRPr="00F65460" w:rsidRDefault="00BA343C" w:rsidP="00BA343C">
            <w:pPr>
              <w:spacing w:after="0" w:line="240" w:lineRule="auto"/>
              <w:rPr>
                <w:rFonts w:ascii="Times New Roman" w:eastAsia="Times New Roman" w:hAnsi="Times New Roman" w:cs="Times New Roman"/>
                <w:color w:val="000000"/>
              </w:rPr>
            </w:pPr>
            <w:r w:rsidRPr="00F65460">
              <w:rPr>
                <w:rFonts w:ascii="Times New Roman" w:eastAsia="Times New Roman" w:hAnsi="Times New Roman" w:cs="Times New Roman"/>
                <w:color w:val="000000"/>
              </w:rPr>
              <w:t>37</w:t>
            </w:r>
          </w:p>
        </w:tc>
        <w:tc>
          <w:tcPr>
            <w:tcW w:w="0" w:type="auto"/>
            <w:shd w:val="clear" w:color="auto" w:fill="auto"/>
            <w:hideMark/>
          </w:tcPr>
          <w:p w:rsidR="00BA343C" w:rsidRPr="00F65460" w:rsidRDefault="00BA343C" w:rsidP="00BA343C">
            <w:pPr>
              <w:spacing w:after="0" w:line="240" w:lineRule="auto"/>
              <w:rPr>
                <w:rFonts w:ascii="Times New Roman" w:eastAsia="Times New Roman" w:hAnsi="Times New Roman" w:cs="Times New Roman"/>
                <w:color w:val="000000"/>
              </w:rPr>
            </w:pPr>
            <w:r w:rsidRPr="00F65460">
              <w:rPr>
                <w:rFonts w:ascii="Times New Roman" w:eastAsia="Times New Roman" w:hAnsi="Times New Roman" w:cs="Times New Roman"/>
                <w:color w:val="000000"/>
              </w:rPr>
              <w:t>TR</w:t>
            </w:r>
          </w:p>
        </w:tc>
        <w:tc>
          <w:tcPr>
            <w:tcW w:w="0" w:type="auto"/>
            <w:shd w:val="clear" w:color="auto" w:fill="auto"/>
            <w:hideMark/>
          </w:tcPr>
          <w:p w:rsidR="00BA343C" w:rsidRPr="00F65460" w:rsidRDefault="00BA343C" w:rsidP="00BA343C">
            <w:pPr>
              <w:spacing w:after="0" w:line="240" w:lineRule="auto"/>
              <w:rPr>
                <w:rFonts w:ascii="Times New Roman" w:eastAsia="Times New Roman" w:hAnsi="Times New Roman" w:cs="Times New Roman"/>
                <w:color w:val="000000"/>
              </w:rPr>
            </w:pPr>
            <w:r w:rsidRPr="00F65460">
              <w:rPr>
                <w:rFonts w:ascii="Times New Roman" w:eastAsia="Times New Roman" w:hAnsi="Times New Roman" w:cs="Times New Roman"/>
                <w:color w:val="000000"/>
              </w:rPr>
              <w:t>This modified row of Table 7-6a should be removed, because MFB subfield in VHT control field is defined by Table 7-6h.</w:t>
            </w:r>
          </w:p>
        </w:tc>
        <w:tc>
          <w:tcPr>
            <w:tcW w:w="0" w:type="auto"/>
            <w:shd w:val="clear" w:color="auto" w:fill="auto"/>
            <w:hideMark/>
          </w:tcPr>
          <w:p w:rsidR="00BA343C" w:rsidRPr="00F65460" w:rsidRDefault="00BA343C" w:rsidP="00BA343C">
            <w:pPr>
              <w:spacing w:after="0" w:line="240" w:lineRule="auto"/>
              <w:rPr>
                <w:rFonts w:ascii="Times New Roman" w:eastAsia="Times New Roman" w:hAnsi="Times New Roman" w:cs="Times New Roman"/>
                <w:color w:val="000000"/>
              </w:rPr>
            </w:pPr>
            <w:r w:rsidRPr="00F65460">
              <w:rPr>
                <w:rFonts w:ascii="Times New Roman" w:eastAsia="Times New Roman" w:hAnsi="Times New Roman" w:cs="Times New Roman"/>
                <w:color w:val="000000"/>
              </w:rPr>
              <w:t>As in comment.</w:t>
            </w:r>
          </w:p>
        </w:tc>
        <w:tc>
          <w:tcPr>
            <w:tcW w:w="1418" w:type="dxa"/>
            <w:shd w:val="clear" w:color="auto" w:fill="auto"/>
            <w:hideMark/>
          </w:tcPr>
          <w:p w:rsidR="00BA343C" w:rsidRPr="00F65460" w:rsidRDefault="00BA343C" w:rsidP="00BA343C">
            <w:pPr>
              <w:spacing w:after="0" w:line="240" w:lineRule="auto"/>
              <w:rPr>
                <w:rFonts w:ascii="Times New Roman" w:eastAsia="Times New Roman" w:hAnsi="Times New Roman" w:cs="Times New Roman"/>
                <w:color w:val="00B050"/>
              </w:rPr>
            </w:pPr>
            <w:r w:rsidRPr="00F65460">
              <w:rPr>
                <w:rFonts w:ascii="Times New Roman" w:eastAsia="Times New Roman" w:hAnsi="Times New Roman" w:cs="Times New Roman"/>
                <w:color w:val="00B050"/>
              </w:rPr>
              <w:t>Agree. As in comment</w:t>
            </w:r>
          </w:p>
        </w:tc>
        <w:tc>
          <w:tcPr>
            <w:tcW w:w="815" w:type="dxa"/>
            <w:shd w:val="clear" w:color="auto" w:fill="auto"/>
            <w:hideMark/>
          </w:tcPr>
          <w:p w:rsidR="00BA343C" w:rsidRPr="00F65460" w:rsidRDefault="00BA343C" w:rsidP="00BA343C">
            <w:pPr>
              <w:spacing w:after="0" w:line="240" w:lineRule="auto"/>
              <w:rPr>
                <w:rFonts w:ascii="Times New Roman" w:eastAsia="Times New Roman" w:hAnsi="Times New Roman" w:cs="Times New Roman"/>
                <w:color w:val="000000"/>
              </w:rPr>
            </w:pPr>
            <w:r w:rsidRPr="00F65460">
              <w:rPr>
                <w:rFonts w:ascii="Times New Roman" w:eastAsia="Times New Roman" w:hAnsi="Times New Roman" w:cs="Times New Roman"/>
                <w:color w:val="000000"/>
              </w:rPr>
              <w:t>MAC</w:t>
            </w:r>
          </w:p>
        </w:tc>
      </w:tr>
      <w:tr w:rsidR="00BA343C" w:rsidRPr="00BC3123" w:rsidTr="00BA343C">
        <w:trPr>
          <w:trHeight w:val="1500"/>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rsidR="00BA343C" w:rsidRPr="00F65460" w:rsidRDefault="00BA343C" w:rsidP="00BA343C">
            <w:pPr>
              <w:spacing w:after="0" w:line="240" w:lineRule="auto"/>
              <w:jc w:val="right"/>
              <w:rPr>
                <w:rFonts w:ascii="Times New Roman" w:eastAsia="Times New Roman" w:hAnsi="Times New Roman" w:cs="Times New Roman"/>
                <w:color w:val="000000"/>
              </w:rPr>
            </w:pPr>
            <w:r w:rsidRPr="00F65460">
              <w:rPr>
                <w:rFonts w:ascii="Times New Roman" w:eastAsia="Times New Roman" w:hAnsi="Times New Roman" w:cs="Times New Roman"/>
                <w:color w:val="000000"/>
              </w:rPr>
              <w:t>906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A343C" w:rsidRPr="00F65460" w:rsidRDefault="00BA343C" w:rsidP="00BA343C">
            <w:pPr>
              <w:spacing w:after="0" w:line="240" w:lineRule="auto"/>
              <w:rPr>
                <w:rFonts w:ascii="Times New Roman" w:eastAsia="Times New Roman" w:hAnsi="Times New Roman" w:cs="Times New Roman"/>
                <w:color w:val="000000"/>
              </w:rPr>
            </w:pPr>
            <w:r w:rsidRPr="00F65460">
              <w:rPr>
                <w:rFonts w:ascii="Times New Roman" w:eastAsia="Times New Roman" w:hAnsi="Times New Roman" w:cs="Times New Roman"/>
                <w:color w:val="000000"/>
              </w:rPr>
              <w:t>7.1.3.5a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A343C" w:rsidRPr="00F65460" w:rsidRDefault="00BA343C" w:rsidP="00BA343C">
            <w:pPr>
              <w:spacing w:after="0" w:line="240" w:lineRule="auto"/>
              <w:rPr>
                <w:rFonts w:ascii="Times New Roman" w:eastAsia="Times New Roman" w:hAnsi="Times New Roman" w:cs="Times New Roman"/>
                <w:color w:val="000000"/>
              </w:rPr>
            </w:pPr>
            <w:r w:rsidRPr="00F65460">
              <w:rPr>
                <w:rFonts w:ascii="Times New Roman" w:eastAsia="Times New Roman" w:hAnsi="Times New Roman" w:cs="Times New Roman"/>
                <w:color w:val="000000"/>
              </w:rPr>
              <w:t>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A343C" w:rsidRPr="00F65460" w:rsidRDefault="00BA343C" w:rsidP="00BA343C">
            <w:pPr>
              <w:spacing w:after="0" w:line="240" w:lineRule="auto"/>
              <w:rPr>
                <w:rFonts w:ascii="Times New Roman" w:eastAsia="Times New Roman" w:hAnsi="Times New Roman" w:cs="Times New Roman"/>
                <w:color w:val="000000"/>
              </w:rPr>
            </w:pPr>
            <w:r w:rsidRPr="00F65460">
              <w:rPr>
                <w:rFonts w:ascii="Times New Roman" w:eastAsia="Times New Roman" w:hAnsi="Times New Roman" w:cs="Times New Roman"/>
                <w:color w:val="000000"/>
              </w:rPr>
              <w:t>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A343C" w:rsidRPr="00F65460" w:rsidRDefault="00BA343C" w:rsidP="00BA343C">
            <w:pPr>
              <w:spacing w:after="0" w:line="240" w:lineRule="auto"/>
              <w:rPr>
                <w:rFonts w:ascii="Times New Roman" w:eastAsia="Times New Roman" w:hAnsi="Times New Roman" w:cs="Times New Roman"/>
                <w:color w:val="000000"/>
              </w:rPr>
            </w:pPr>
            <w:r w:rsidRPr="00F65460">
              <w:rPr>
                <w:rFonts w:ascii="Times New Roman" w:eastAsia="Times New Roman" w:hAnsi="Times New Roman" w:cs="Times New Roman"/>
                <w:color w:val="000000"/>
              </w:rPr>
              <w:t>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A343C" w:rsidRPr="00F65460" w:rsidRDefault="00BA343C" w:rsidP="00BA343C">
            <w:pPr>
              <w:spacing w:after="0" w:line="240" w:lineRule="auto"/>
              <w:rPr>
                <w:rFonts w:ascii="Times New Roman" w:eastAsia="Times New Roman" w:hAnsi="Times New Roman" w:cs="Times New Roman"/>
                <w:color w:val="000000"/>
              </w:rPr>
            </w:pPr>
            <w:r w:rsidRPr="00F65460">
              <w:rPr>
                <w:rFonts w:ascii="Times New Roman" w:eastAsia="Times New Roman" w:hAnsi="Times New Roman" w:cs="Times New Roman"/>
                <w:color w:val="000000"/>
              </w:rPr>
              <w:t xml:space="preserve">HT and VHT control fields should have two independent descriptions.  For instance, referring to this row of the table, in VHT case MFB (as shown in the picture below) </w:t>
            </w:r>
            <w:r w:rsidRPr="00F65460">
              <w:rPr>
                <w:rFonts w:ascii="Times New Roman" w:eastAsia="Times New Roman" w:hAnsi="Times New Roman" w:cs="Times New Roman"/>
                <w:color w:val="000000"/>
              </w:rPr>
              <w:lastRenderedPageBreak/>
              <w:t xml:space="preserve">includes the </w:t>
            </w:r>
            <w:proofErr w:type="gramStart"/>
            <w:r w:rsidRPr="00F65460">
              <w:rPr>
                <w:rFonts w:ascii="Times New Roman" w:eastAsia="Times New Roman" w:hAnsi="Times New Roman" w:cs="Times New Roman"/>
                <w:color w:val="000000"/>
              </w:rPr>
              <w:t>SNR,</w:t>
            </w:r>
            <w:proofErr w:type="gramEnd"/>
            <w:r w:rsidRPr="00F65460">
              <w:rPr>
                <w:rFonts w:ascii="Times New Roman" w:eastAsia="Times New Roman" w:hAnsi="Times New Roman" w:cs="Times New Roman"/>
                <w:color w:val="000000"/>
              </w:rPr>
              <w:t xml:space="preserve"> hence HT MFB and VHT MFB are different. Also, MAI is not defined for the VHT case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A343C" w:rsidRPr="00F65460" w:rsidRDefault="00BA343C" w:rsidP="00BA343C">
            <w:pPr>
              <w:spacing w:after="0" w:line="240" w:lineRule="auto"/>
              <w:rPr>
                <w:rFonts w:ascii="Times New Roman" w:eastAsia="Times New Roman" w:hAnsi="Times New Roman" w:cs="Times New Roman"/>
                <w:color w:val="000000"/>
              </w:rPr>
            </w:pPr>
            <w:r w:rsidRPr="00F65460">
              <w:rPr>
                <w:rFonts w:ascii="Times New Roman" w:eastAsia="Times New Roman" w:hAnsi="Times New Roman" w:cs="Times New Roman"/>
                <w:color w:val="000000"/>
              </w:rPr>
              <w:lastRenderedPageBreak/>
              <w:t xml:space="preserve">Suggest to introduce a definition for an HT control field in 'HT format' and one for a HT control field in 'VHT format'; HT control field is defined as [B0=HT/VHT, B1-B31=depending on HT/VHT format]; HT </w:t>
            </w:r>
            <w:r w:rsidRPr="00F65460">
              <w:rPr>
                <w:rFonts w:ascii="Times New Roman" w:eastAsia="Times New Roman" w:hAnsi="Times New Roman" w:cs="Times New Roman"/>
                <w:color w:val="000000"/>
              </w:rPr>
              <w:lastRenderedPageBreak/>
              <w:t>format description for B1-B31 reflects 11n-2009 and simply add text specifying that this is the meaning when B0 is set to 0. VHT format has an independent description for B1-B31 which uses the current one in table 7-6h and is valid only when B0 is set to 1; The denomination +HTC is intended to mean that an HT control field is included (either in HT or VHT format); When relevant, the HT or VHT format is explicitly indicated with additional text;</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BA343C" w:rsidRPr="00BA343C" w:rsidRDefault="00BA343C" w:rsidP="00BA343C">
            <w:pPr>
              <w:spacing w:after="0" w:line="240" w:lineRule="auto"/>
              <w:rPr>
                <w:rFonts w:ascii="Times New Roman" w:eastAsia="Times New Roman" w:hAnsi="Times New Roman" w:cs="Times New Roman"/>
                <w:color w:val="00B050"/>
              </w:rPr>
            </w:pPr>
            <w:r w:rsidRPr="00BA343C">
              <w:rPr>
                <w:rFonts w:ascii="Times New Roman" w:eastAsia="Times New Roman" w:hAnsi="Times New Roman" w:cs="Times New Roman"/>
                <w:color w:val="00B050"/>
              </w:rPr>
              <w:lastRenderedPageBreak/>
              <w:t>Agree. As in comment</w:t>
            </w:r>
          </w:p>
        </w:tc>
        <w:tc>
          <w:tcPr>
            <w:tcW w:w="815" w:type="dxa"/>
            <w:tcBorders>
              <w:top w:val="single" w:sz="4" w:space="0" w:color="auto"/>
              <w:left w:val="single" w:sz="4" w:space="0" w:color="auto"/>
              <w:bottom w:val="single" w:sz="4" w:space="0" w:color="auto"/>
              <w:right w:val="single" w:sz="4" w:space="0" w:color="auto"/>
            </w:tcBorders>
            <w:shd w:val="clear" w:color="auto" w:fill="auto"/>
            <w:hideMark/>
          </w:tcPr>
          <w:p w:rsidR="00BA343C" w:rsidRPr="00F65460" w:rsidRDefault="00BA343C" w:rsidP="00BA343C">
            <w:pPr>
              <w:spacing w:after="0" w:line="240" w:lineRule="auto"/>
              <w:rPr>
                <w:rFonts w:ascii="Times New Roman" w:eastAsia="Times New Roman" w:hAnsi="Times New Roman" w:cs="Times New Roman"/>
                <w:color w:val="000000"/>
              </w:rPr>
            </w:pPr>
            <w:r w:rsidRPr="00F65460">
              <w:rPr>
                <w:rFonts w:ascii="Times New Roman" w:eastAsia="Times New Roman" w:hAnsi="Times New Roman" w:cs="Times New Roman"/>
                <w:color w:val="000000"/>
              </w:rPr>
              <w:t>Ed</w:t>
            </w:r>
          </w:p>
        </w:tc>
      </w:tr>
      <w:tr w:rsidR="00BA343C" w:rsidRPr="00BC3123" w:rsidTr="00BA343C">
        <w:trPr>
          <w:trHeight w:val="1500"/>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rsidR="00BA343C" w:rsidRPr="00F65460" w:rsidRDefault="00BA343C" w:rsidP="00BA343C">
            <w:pPr>
              <w:spacing w:after="0" w:line="240" w:lineRule="auto"/>
              <w:jc w:val="right"/>
              <w:rPr>
                <w:rFonts w:ascii="Times New Roman" w:eastAsia="Times New Roman" w:hAnsi="Times New Roman" w:cs="Times New Roman"/>
                <w:color w:val="000000"/>
              </w:rPr>
            </w:pPr>
            <w:r w:rsidRPr="00F65460">
              <w:rPr>
                <w:rFonts w:ascii="Times New Roman" w:eastAsia="Times New Roman" w:hAnsi="Times New Roman" w:cs="Times New Roman"/>
                <w:color w:val="000000"/>
              </w:rPr>
              <w:lastRenderedPageBreak/>
              <w:t>1344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A343C" w:rsidRPr="00F65460" w:rsidRDefault="00BA343C" w:rsidP="00BA343C">
            <w:pPr>
              <w:spacing w:after="0" w:line="240" w:lineRule="auto"/>
              <w:rPr>
                <w:rFonts w:ascii="Times New Roman" w:eastAsia="Times New Roman" w:hAnsi="Times New Roman" w:cs="Times New Roman"/>
                <w:color w:val="000000"/>
              </w:rPr>
            </w:pPr>
            <w:r w:rsidRPr="00F65460">
              <w:rPr>
                <w:rFonts w:ascii="Times New Roman" w:eastAsia="Times New Roman" w:hAnsi="Times New Roman" w:cs="Times New Roman"/>
                <w:color w:val="000000"/>
              </w:rPr>
              <w:t>7.1.3.5a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A343C" w:rsidRPr="00F65460" w:rsidRDefault="00BA343C" w:rsidP="00BA343C">
            <w:pPr>
              <w:spacing w:after="0" w:line="240" w:lineRule="auto"/>
              <w:rPr>
                <w:rFonts w:ascii="Times New Roman" w:eastAsia="Times New Roman" w:hAnsi="Times New Roman" w:cs="Times New Roman"/>
                <w:color w:val="000000"/>
              </w:rPr>
            </w:pPr>
            <w:r w:rsidRPr="00F65460">
              <w:rPr>
                <w:rFonts w:ascii="Times New Roman" w:eastAsia="Times New Roman" w:hAnsi="Times New Roman" w:cs="Times New Roman"/>
                <w:color w:val="000000"/>
              </w:rPr>
              <w:t>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A343C" w:rsidRPr="00F65460" w:rsidRDefault="00BA343C" w:rsidP="00BA343C">
            <w:pPr>
              <w:spacing w:after="0" w:line="240" w:lineRule="auto"/>
              <w:rPr>
                <w:rFonts w:ascii="Times New Roman" w:eastAsia="Times New Roman" w:hAnsi="Times New Roman" w:cs="Times New Roman"/>
                <w:color w:val="000000"/>
              </w:rPr>
            </w:pPr>
            <w:r w:rsidRPr="00F65460">
              <w:rPr>
                <w:rFonts w:ascii="Times New Roman" w:eastAsia="Times New Roman" w:hAnsi="Times New Roman" w:cs="Times New Roman"/>
                <w:color w:val="000000"/>
              </w:rPr>
              <w:t>36-56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A343C" w:rsidRPr="00F65460" w:rsidRDefault="00BA343C" w:rsidP="00BA343C">
            <w:pPr>
              <w:spacing w:after="0" w:line="240" w:lineRule="auto"/>
              <w:rPr>
                <w:rFonts w:ascii="Times New Roman" w:eastAsia="Times New Roman" w:hAnsi="Times New Roman" w:cs="Times New Roman"/>
                <w:color w:val="000000"/>
              </w:rPr>
            </w:pPr>
            <w:r w:rsidRPr="00F65460">
              <w:rPr>
                <w:rFonts w:ascii="Times New Roman" w:eastAsia="Times New Roman" w:hAnsi="Times New Roman" w:cs="Times New Roman"/>
                <w:color w:val="000000"/>
              </w:rPr>
              <w:t>TR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A343C" w:rsidRPr="00F65460" w:rsidRDefault="00BA343C" w:rsidP="00BA343C">
            <w:pPr>
              <w:spacing w:after="0" w:line="240" w:lineRule="auto"/>
              <w:rPr>
                <w:rFonts w:ascii="Times New Roman" w:eastAsia="Times New Roman" w:hAnsi="Times New Roman" w:cs="Times New Roman"/>
                <w:color w:val="000000"/>
              </w:rPr>
            </w:pPr>
            <w:r w:rsidRPr="00F65460">
              <w:rPr>
                <w:rFonts w:ascii="Times New Roman" w:eastAsia="Times New Roman" w:hAnsi="Times New Roman" w:cs="Times New Roman"/>
                <w:color w:val="000000"/>
              </w:rPr>
              <w:t>Don't need to re-interpret MFB/ASELC field in Table 7-6a, because when HT/VHT field is 1, subsequent text, figures and tables already explain the re-define HTC field in details, therefore this table is redundant.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A343C" w:rsidRPr="00F65460" w:rsidRDefault="00BA343C" w:rsidP="00BA343C">
            <w:pPr>
              <w:spacing w:after="0" w:line="240" w:lineRule="auto"/>
              <w:rPr>
                <w:rFonts w:ascii="Times New Roman" w:eastAsia="Times New Roman" w:hAnsi="Times New Roman" w:cs="Times New Roman"/>
                <w:color w:val="000000"/>
              </w:rPr>
            </w:pPr>
            <w:r w:rsidRPr="00F65460">
              <w:rPr>
                <w:rFonts w:ascii="Times New Roman" w:eastAsia="Times New Roman" w:hAnsi="Times New Roman" w:cs="Times New Roman"/>
                <w:color w:val="000000"/>
              </w:rPr>
              <w:t>Remove the mentioned text and table 7-6a.</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BA343C" w:rsidRPr="00F65460" w:rsidRDefault="00BA343C" w:rsidP="00BA343C">
            <w:pPr>
              <w:spacing w:after="0" w:line="240" w:lineRule="auto"/>
              <w:rPr>
                <w:rFonts w:ascii="Times New Roman" w:eastAsia="Times New Roman" w:hAnsi="Times New Roman" w:cs="Times New Roman"/>
                <w:color w:val="00B050"/>
              </w:rPr>
            </w:pPr>
            <w:r w:rsidRPr="00F65460">
              <w:rPr>
                <w:rFonts w:ascii="Times New Roman" w:eastAsia="Times New Roman" w:hAnsi="Times New Roman" w:cs="Times New Roman"/>
                <w:color w:val="00B050"/>
              </w:rPr>
              <w:t>Agree. As in comment</w:t>
            </w:r>
          </w:p>
        </w:tc>
        <w:tc>
          <w:tcPr>
            <w:tcW w:w="815" w:type="dxa"/>
            <w:tcBorders>
              <w:top w:val="single" w:sz="4" w:space="0" w:color="auto"/>
              <w:left w:val="single" w:sz="4" w:space="0" w:color="auto"/>
              <w:bottom w:val="single" w:sz="4" w:space="0" w:color="auto"/>
              <w:right w:val="single" w:sz="4" w:space="0" w:color="auto"/>
            </w:tcBorders>
            <w:shd w:val="clear" w:color="auto" w:fill="auto"/>
            <w:hideMark/>
          </w:tcPr>
          <w:p w:rsidR="00BA343C" w:rsidRPr="00F65460" w:rsidRDefault="00BA343C" w:rsidP="00BA343C">
            <w:pPr>
              <w:spacing w:after="0" w:line="240" w:lineRule="auto"/>
              <w:rPr>
                <w:rFonts w:ascii="Times New Roman" w:eastAsia="Times New Roman" w:hAnsi="Times New Roman" w:cs="Times New Roman"/>
                <w:color w:val="000000"/>
              </w:rPr>
            </w:pPr>
            <w:r w:rsidRPr="00F65460">
              <w:rPr>
                <w:rFonts w:ascii="Times New Roman" w:eastAsia="Times New Roman" w:hAnsi="Times New Roman" w:cs="Times New Roman"/>
                <w:color w:val="000000"/>
              </w:rPr>
              <w:t>MAC</w:t>
            </w:r>
          </w:p>
        </w:tc>
      </w:tr>
      <w:tr w:rsidR="00BA343C" w:rsidRPr="00BC3123" w:rsidTr="00BA343C">
        <w:trPr>
          <w:trHeight w:val="1500"/>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rsidR="00BA343C" w:rsidRPr="00F65460" w:rsidRDefault="00BA343C" w:rsidP="00BA343C">
            <w:pPr>
              <w:spacing w:after="0" w:line="240" w:lineRule="auto"/>
              <w:jc w:val="right"/>
              <w:rPr>
                <w:rFonts w:ascii="Times New Roman" w:eastAsia="Times New Roman" w:hAnsi="Times New Roman" w:cs="Times New Roman"/>
                <w:color w:val="000000"/>
              </w:rPr>
            </w:pPr>
            <w:r w:rsidRPr="00F65460">
              <w:rPr>
                <w:rFonts w:ascii="Times New Roman" w:eastAsia="Times New Roman" w:hAnsi="Times New Roman" w:cs="Times New Roman"/>
                <w:color w:val="000000"/>
              </w:rPr>
              <w:t>1473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A343C" w:rsidRPr="00F65460" w:rsidRDefault="00BA343C" w:rsidP="00BA343C">
            <w:pPr>
              <w:spacing w:after="0" w:line="240" w:lineRule="auto"/>
              <w:rPr>
                <w:rFonts w:ascii="Times New Roman" w:eastAsia="Times New Roman" w:hAnsi="Times New Roman" w:cs="Times New Roman"/>
                <w:color w:val="000000"/>
              </w:rPr>
            </w:pPr>
            <w:r w:rsidRPr="00F65460">
              <w:rPr>
                <w:rFonts w:ascii="Times New Roman" w:eastAsia="Times New Roman" w:hAnsi="Times New Roman" w:cs="Times New Roman"/>
                <w:color w:val="000000"/>
              </w:rPr>
              <w:t>7.1.3.5a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A343C" w:rsidRPr="00F65460" w:rsidRDefault="00BA343C" w:rsidP="00BA343C">
            <w:pPr>
              <w:spacing w:after="0" w:line="240" w:lineRule="auto"/>
              <w:rPr>
                <w:rFonts w:ascii="Times New Roman" w:eastAsia="Times New Roman" w:hAnsi="Times New Roman" w:cs="Times New Roman"/>
                <w:color w:val="000000"/>
              </w:rPr>
            </w:pPr>
            <w:r w:rsidRPr="00F65460">
              <w:rPr>
                <w:rFonts w:ascii="Times New Roman" w:eastAsia="Times New Roman" w:hAnsi="Times New Roman" w:cs="Times New Roman"/>
                <w:color w:val="000000"/>
              </w:rPr>
              <w:t>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A343C" w:rsidRPr="00F65460" w:rsidRDefault="00BA343C" w:rsidP="00BA343C">
            <w:pPr>
              <w:spacing w:after="0" w:line="240" w:lineRule="auto"/>
              <w:rPr>
                <w:rFonts w:ascii="Times New Roman" w:eastAsia="Times New Roman" w:hAnsi="Times New Roman" w:cs="Times New Roman"/>
                <w:color w:val="000000"/>
              </w:rPr>
            </w:pPr>
            <w:r w:rsidRPr="00F65460">
              <w:rPr>
                <w:rFonts w:ascii="Times New Roman" w:eastAsia="Times New Roman" w:hAnsi="Times New Roman" w:cs="Times New Roman"/>
                <w:color w:val="000000"/>
              </w:rPr>
              <w:t>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A343C" w:rsidRPr="00F65460" w:rsidRDefault="00BA343C" w:rsidP="00BA343C">
            <w:pPr>
              <w:spacing w:after="0" w:line="240" w:lineRule="auto"/>
              <w:rPr>
                <w:rFonts w:ascii="Times New Roman" w:eastAsia="Times New Roman" w:hAnsi="Times New Roman" w:cs="Times New Roman"/>
                <w:color w:val="000000"/>
              </w:rPr>
            </w:pPr>
            <w:r w:rsidRPr="00F65460">
              <w:rPr>
                <w:rFonts w:ascii="Times New Roman" w:eastAsia="Times New Roman" w:hAnsi="Times New Roman" w:cs="Times New Roman"/>
                <w:color w:val="000000"/>
              </w:rPr>
              <w:t>TR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A343C" w:rsidRPr="00F65460" w:rsidRDefault="00BA343C" w:rsidP="00BA343C">
            <w:pPr>
              <w:spacing w:after="0" w:line="240" w:lineRule="auto"/>
              <w:rPr>
                <w:rFonts w:ascii="Times New Roman" w:eastAsia="Times New Roman" w:hAnsi="Times New Roman" w:cs="Times New Roman"/>
                <w:color w:val="000000"/>
              </w:rPr>
            </w:pPr>
            <w:proofErr w:type="gramStart"/>
            <w:r w:rsidRPr="00F65460">
              <w:rPr>
                <w:rFonts w:ascii="Times New Roman" w:eastAsia="Times New Roman" w:hAnsi="Times New Roman" w:cs="Times New Roman"/>
                <w:color w:val="000000"/>
              </w:rPr>
              <w:t>the</w:t>
            </w:r>
            <w:proofErr w:type="gramEnd"/>
            <w:r w:rsidRPr="00F65460">
              <w:rPr>
                <w:rFonts w:ascii="Times New Roman" w:eastAsia="Times New Roman" w:hAnsi="Times New Roman" w:cs="Times New Roman"/>
                <w:color w:val="000000"/>
              </w:rPr>
              <w:t xml:space="preserve"> definition of MFB/ASELC subfield is not accurate when it is as a subfield of VHT control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A343C" w:rsidRPr="00F65460" w:rsidRDefault="00BA343C" w:rsidP="00BA343C">
            <w:pPr>
              <w:spacing w:after="0" w:line="240" w:lineRule="auto"/>
              <w:rPr>
                <w:rFonts w:ascii="Times New Roman" w:eastAsia="Times New Roman" w:hAnsi="Times New Roman" w:cs="Times New Roman"/>
                <w:color w:val="000000"/>
              </w:rPr>
            </w:pPr>
            <w:r w:rsidRPr="00F65460">
              <w:rPr>
                <w:rFonts w:ascii="Times New Roman" w:eastAsia="Times New Roman" w:hAnsi="Times New Roman" w:cs="Times New Roman"/>
                <w:color w:val="000000"/>
              </w:rPr>
              <w:t xml:space="preserve">if the HT/VHT subfield is set to the value 0, this subfield contains recommended MFB expressed as an HT MCS, and if the HT/VHT subfield is set to the value 1, the 4 highest numbered bits of this subfield contains a recommended VHT </w:t>
            </w:r>
            <w:proofErr w:type="gramStart"/>
            <w:r w:rsidRPr="00F65460">
              <w:rPr>
                <w:rFonts w:ascii="Times New Roman" w:eastAsia="Times New Roman" w:hAnsi="Times New Roman" w:cs="Times New Roman"/>
                <w:color w:val="000000"/>
              </w:rPr>
              <w:t>MCS ,</w:t>
            </w:r>
            <w:proofErr w:type="gramEnd"/>
            <w:r w:rsidRPr="00F65460">
              <w:rPr>
                <w:rFonts w:ascii="Times New Roman" w:eastAsia="Times New Roman" w:hAnsi="Times New Roman" w:cs="Times New Roman"/>
                <w:color w:val="000000"/>
              </w:rPr>
              <w:t xml:space="preserve">and the lowest numbered 3 bits of </w:t>
            </w:r>
            <w:r w:rsidRPr="00F65460">
              <w:rPr>
                <w:rFonts w:ascii="Times New Roman" w:eastAsia="Times New Roman" w:hAnsi="Times New Roman" w:cs="Times New Roman"/>
                <w:color w:val="000000"/>
              </w:rPr>
              <w:lastRenderedPageBreak/>
              <w:t>this subfield contain a recommended VHT NSTS  is interpreted as defined in Figure7-4f .</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BA343C" w:rsidRPr="003A582F" w:rsidRDefault="00BA343C" w:rsidP="00BA343C">
            <w:pPr>
              <w:spacing w:after="0" w:line="240" w:lineRule="auto"/>
              <w:rPr>
                <w:rFonts w:ascii="Times New Roman" w:eastAsia="Times New Roman" w:hAnsi="Times New Roman" w:cs="Times New Roman"/>
                <w:color w:val="FFC000"/>
              </w:rPr>
            </w:pPr>
            <w:r w:rsidRPr="003A582F">
              <w:rPr>
                <w:rFonts w:ascii="Times New Roman" w:eastAsia="Times New Roman" w:hAnsi="Times New Roman" w:cs="Times New Roman"/>
                <w:color w:val="FFC000"/>
              </w:rPr>
              <w:lastRenderedPageBreak/>
              <w:t>Modified. Description for HT and VHT format have been placed in separate sections</w:t>
            </w:r>
          </w:p>
        </w:tc>
        <w:tc>
          <w:tcPr>
            <w:tcW w:w="815" w:type="dxa"/>
            <w:tcBorders>
              <w:top w:val="single" w:sz="4" w:space="0" w:color="auto"/>
              <w:left w:val="single" w:sz="4" w:space="0" w:color="auto"/>
              <w:bottom w:val="single" w:sz="4" w:space="0" w:color="auto"/>
              <w:right w:val="single" w:sz="4" w:space="0" w:color="auto"/>
            </w:tcBorders>
            <w:shd w:val="clear" w:color="auto" w:fill="auto"/>
            <w:hideMark/>
          </w:tcPr>
          <w:p w:rsidR="00BA343C" w:rsidRPr="00F65460" w:rsidRDefault="00BA343C" w:rsidP="00BA343C">
            <w:pPr>
              <w:spacing w:after="0" w:line="240" w:lineRule="auto"/>
              <w:rPr>
                <w:rFonts w:ascii="Times New Roman" w:eastAsia="Times New Roman" w:hAnsi="Times New Roman" w:cs="Times New Roman"/>
                <w:color w:val="000000"/>
              </w:rPr>
            </w:pPr>
            <w:r w:rsidRPr="00F65460">
              <w:rPr>
                <w:rFonts w:ascii="Times New Roman" w:eastAsia="Times New Roman" w:hAnsi="Times New Roman" w:cs="Times New Roman"/>
                <w:color w:val="000000"/>
              </w:rPr>
              <w:t>MAC</w:t>
            </w:r>
          </w:p>
        </w:tc>
      </w:tr>
      <w:tr w:rsidR="00BA343C" w:rsidRPr="00BC3123" w:rsidTr="00BA343C">
        <w:trPr>
          <w:trHeight w:val="1500"/>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rsidR="00BA343C" w:rsidRPr="00F65460" w:rsidRDefault="00BA343C" w:rsidP="00BA343C">
            <w:pPr>
              <w:spacing w:after="0" w:line="240" w:lineRule="auto"/>
              <w:jc w:val="right"/>
              <w:rPr>
                <w:rFonts w:ascii="Times New Roman" w:eastAsia="Times New Roman" w:hAnsi="Times New Roman" w:cs="Times New Roman"/>
                <w:color w:val="000000"/>
              </w:rPr>
            </w:pPr>
            <w:r w:rsidRPr="00F65460">
              <w:rPr>
                <w:rFonts w:ascii="Times New Roman" w:eastAsia="Times New Roman" w:hAnsi="Times New Roman" w:cs="Times New Roman"/>
                <w:color w:val="000000"/>
              </w:rPr>
              <w:lastRenderedPageBreak/>
              <w:t>1120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A343C" w:rsidRPr="00F65460" w:rsidRDefault="00BA343C" w:rsidP="00BA343C">
            <w:pPr>
              <w:spacing w:after="0" w:line="240" w:lineRule="auto"/>
              <w:rPr>
                <w:rFonts w:ascii="Times New Roman" w:eastAsia="Times New Roman" w:hAnsi="Times New Roman" w:cs="Times New Roman"/>
                <w:color w:val="000000"/>
              </w:rPr>
            </w:pPr>
            <w:r w:rsidRPr="00F65460">
              <w:rPr>
                <w:rFonts w:ascii="Times New Roman" w:eastAsia="Times New Roman" w:hAnsi="Times New Roman" w:cs="Times New Roman"/>
                <w:color w:val="000000"/>
              </w:rPr>
              <w:t>7.1.3.5a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A343C" w:rsidRPr="00F65460" w:rsidRDefault="00BA343C" w:rsidP="00BA343C">
            <w:pPr>
              <w:spacing w:after="0" w:line="240" w:lineRule="auto"/>
              <w:rPr>
                <w:rFonts w:ascii="Times New Roman" w:eastAsia="Times New Roman" w:hAnsi="Times New Roman" w:cs="Times New Roman"/>
                <w:color w:val="000000"/>
              </w:rPr>
            </w:pPr>
            <w:r w:rsidRPr="00F65460">
              <w:rPr>
                <w:rFonts w:ascii="Times New Roman" w:eastAsia="Times New Roman" w:hAnsi="Times New Roman" w:cs="Times New Roman"/>
                <w:color w:val="000000"/>
              </w:rPr>
              <w:t>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A343C" w:rsidRPr="00F65460" w:rsidRDefault="00BA343C" w:rsidP="00BA343C">
            <w:pPr>
              <w:spacing w:after="0" w:line="240" w:lineRule="auto"/>
              <w:rPr>
                <w:rFonts w:ascii="Times New Roman" w:eastAsia="Times New Roman" w:hAnsi="Times New Roman" w:cs="Times New Roman"/>
                <w:color w:val="000000"/>
              </w:rPr>
            </w:pPr>
            <w:r w:rsidRPr="00F65460">
              <w:rPr>
                <w:rFonts w:ascii="Times New Roman" w:eastAsia="Times New Roman" w:hAnsi="Times New Roman" w:cs="Times New Roman"/>
                <w:color w:val="000000"/>
              </w:rPr>
              <w:t>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A343C" w:rsidRPr="00F65460" w:rsidRDefault="00BA343C" w:rsidP="00BA343C">
            <w:pPr>
              <w:spacing w:after="0" w:line="240" w:lineRule="auto"/>
              <w:rPr>
                <w:rFonts w:ascii="Times New Roman" w:eastAsia="Times New Roman" w:hAnsi="Times New Roman" w:cs="Times New Roman"/>
                <w:color w:val="000000"/>
              </w:rPr>
            </w:pPr>
            <w:r w:rsidRPr="00F65460">
              <w:rPr>
                <w:rFonts w:ascii="Times New Roman" w:eastAsia="Times New Roman" w:hAnsi="Times New Roman" w:cs="Times New Roman"/>
                <w:color w:val="000000"/>
              </w:rPr>
              <w:t>TR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A343C" w:rsidRPr="00F65460" w:rsidRDefault="00BA343C" w:rsidP="00BA343C">
            <w:pPr>
              <w:spacing w:after="0" w:line="240" w:lineRule="auto"/>
              <w:rPr>
                <w:rFonts w:ascii="Times New Roman" w:eastAsia="Times New Roman" w:hAnsi="Times New Roman" w:cs="Times New Roman"/>
                <w:color w:val="000000"/>
              </w:rPr>
            </w:pPr>
            <w:r w:rsidRPr="00F65460">
              <w:rPr>
                <w:rFonts w:ascii="Times New Roman" w:eastAsia="Times New Roman" w:hAnsi="Times New Roman" w:cs="Times New Roman"/>
                <w:color w:val="000000"/>
              </w:rPr>
              <w:t xml:space="preserve">This section does not make a lot of sense as amended. Essentially two formats for this field are described: HT Control and VHT Control, distinguished by the setting of B0. Elsewhere, the field alternately referred to as HT Control and VHT Control depending on context. What is meant by the name should be explicitly </w:t>
            </w:r>
            <w:proofErr w:type="gramStart"/>
            <w:r w:rsidRPr="00F65460">
              <w:rPr>
                <w:rFonts w:ascii="Times New Roman" w:eastAsia="Times New Roman" w:hAnsi="Times New Roman" w:cs="Times New Roman"/>
                <w:color w:val="000000"/>
              </w:rPr>
              <w:t>state</w:t>
            </w:r>
            <w:proofErr w:type="gramEnd"/>
            <w:r w:rsidRPr="00F65460">
              <w:rPr>
                <w:rFonts w:ascii="Times New Roman" w:eastAsia="Times New Roman" w:hAnsi="Times New Roman" w:cs="Times New Roman"/>
                <w:color w:val="000000"/>
              </w:rPr>
              <w:t xml:space="preserve"> here. This section could be reworked to more clearly describe the two formats.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A343C" w:rsidRPr="00F65460" w:rsidRDefault="00BA343C" w:rsidP="00BA343C">
            <w:pPr>
              <w:spacing w:after="0" w:line="240" w:lineRule="auto"/>
              <w:rPr>
                <w:rFonts w:ascii="Times New Roman" w:eastAsia="Times New Roman" w:hAnsi="Times New Roman" w:cs="Times New Roman"/>
                <w:color w:val="000000"/>
              </w:rPr>
            </w:pPr>
            <w:r w:rsidRPr="00F65460">
              <w:rPr>
                <w:rFonts w:ascii="Times New Roman" w:eastAsia="Times New Roman" w:hAnsi="Times New Roman" w:cs="Times New Roman"/>
                <w:color w:val="000000"/>
              </w:rPr>
              <w:t>Rename the field "HT/VHT Control". Define meaning to "HT Control" and "VHT Control" (i.e. format dependent on B0 setting). Rework format description for clarity.</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BA343C" w:rsidRPr="003A582F" w:rsidRDefault="00BA343C" w:rsidP="00BA343C">
            <w:pPr>
              <w:spacing w:after="0" w:line="240" w:lineRule="auto"/>
              <w:rPr>
                <w:rFonts w:ascii="Times New Roman" w:eastAsia="Times New Roman" w:hAnsi="Times New Roman" w:cs="Times New Roman"/>
                <w:color w:val="FFC000"/>
              </w:rPr>
            </w:pPr>
            <w:r w:rsidRPr="003A582F">
              <w:rPr>
                <w:rFonts w:ascii="Times New Roman" w:eastAsia="Times New Roman" w:hAnsi="Times New Roman" w:cs="Times New Roman"/>
                <w:color w:val="FFC000"/>
              </w:rPr>
              <w:t>Modified. proposed new description account for this comment</w:t>
            </w:r>
          </w:p>
        </w:tc>
        <w:tc>
          <w:tcPr>
            <w:tcW w:w="815" w:type="dxa"/>
            <w:tcBorders>
              <w:top w:val="single" w:sz="4" w:space="0" w:color="auto"/>
              <w:left w:val="single" w:sz="4" w:space="0" w:color="auto"/>
              <w:bottom w:val="single" w:sz="4" w:space="0" w:color="auto"/>
              <w:right w:val="single" w:sz="4" w:space="0" w:color="auto"/>
            </w:tcBorders>
            <w:shd w:val="clear" w:color="auto" w:fill="auto"/>
            <w:hideMark/>
          </w:tcPr>
          <w:p w:rsidR="00BA343C" w:rsidRPr="00F65460" w:rsidRDefault="00BA343C" w:rsidP="00BA343C">
            <w:pPr>
              <w:spacing w:after="0" w:line="240" w:lineRule="auto"/>
              <w:rPr>
                <w:rFonts w:ascii="Times New Roman" w:eastAsia="Times New Roman" w:hAnsi="Times New Roman" w:cs="Times New Roman"/>
                <w:color w:val="000000"/>
              </w:rPr>
            </w:pPr>
            <w:r w:rsidRPr="00F65460">
              <w:rPr>
                <w:rFonts w:ascii="Times New Roman" w:eastAsia="Times New Roman" w:hAnsi="Times New Roman" w:cs="Times New Roman"/>
                <w:color w:val="000000"/>
              </w:rPr>
              <w:t>MAC</w:t>
            </w:r>
          </w:p>
        </w:tc>
      </w:tr>
      <w:tr w:rsidR="00BA343C" w:rsidRPr="008F1130" w:rsidTr="00BA343C">
        <w:trPr>
          <w:trHeight w:val="1500"/>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rsidR="00BA343C" w:rsidRPr="00BA343C" w:rsidRDefault="00BA343C" w:rsidP="00BA343C">
            <w:pPr>
              <w:spacing w:after="0" w:line="240" w:lineRule="auto"/>
              <w:jc w:val="right"/>
              <w:rPr>
                <w:rFonts w:ascii="Times New Roman" w:eastAsia="Times New Roman" w:hAnsi="Times New Roman" w:cs="Times New Roman"/>
                <w:color w:val="000000"/>
              </w:rPr>
            </w:pPr>
            <w:r w:rsidRPr="00BA343C">
              <w:rPr>
                <w:rFonts w:ascii="Times New Roman" w:eastAsia="Times New Roman" w:hAnsi="Times New Roman" w:cs="Times New Roman"/>
                <w:color w:val="000000"/>
              </w:rPr>
              <w:t>1472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A343C" w:rsidRPr="00BA343C" w:rsidRDefault="00BA343C" w:rsidP="00BA343C">
            <w:pPr>
              <w:spacing w:after="0" w:line="240" w:lineRule="auto"/>
              <w:rPr>
                <w:rFonts w:ascii="Times New Roman" w:eastAsia="Times New Roman" w:hAnsi="Times New Roman" w:cs="Times New Roman"/>
                <w:color w:val="000000"/>
              </w:rPr>
            </w:pPr>
            <w:r w:rsidRPr="00BA343C">
              <w:rPr>
                <w:rFonts w:ascii="Times New Roman" w:eastAsia="Times New Roman" w:hAnsi="Times New Roman" w:cs="Times New Roman"/>
                <w:color w:val="000000"/>
              </w:rPr>
              <w:t>7.1.3.5a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A343C" w:rsidRPr="00BA343C" w:rsidRDefault="00BA343C" w:rsidP="00BA343C">
            <w:pPr>
              <w:spacing w:after="0" w:line="240" w:lineRule="auto"/>
              <w:rPr>
                <w:rFonts w:ascii="Times New Roman" w:eastAsia="Times New Roman" w:hAnsi="Times New Roman" w:cs="Times New Roman"/>
                <w:color w:val="000000"/>
              </w:rPr>
            </w:pPr>
            <w:r w:rsidRPr="00BA343C">
              <w:rPr>
                <w:rFonts w:ascii="Times New Roman" w:eastAsia="Times New Roman" w:hAnsi="Times New Roman" w:cs="Times New Roman"/>
                <w:color w:val="000000"/>
              </w:rPr>
              <w:t>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A343C" w:rsidRPr="00BA343C" w:rsidRDefault="00BA343C" w:rsidP="00BA343C">
            <w:pPr>
              <w:spacing w:after="0" w:line="240" w:lineRule="auto"/>
              <w:rPr>
                <w:rFonts w:ascii="Times New Roman" w:eastAsia="Times New Roman" w:hAnsi="Times New Roman" w:cs="Times New Roman"/>
                <w:color w:val="000000"/>
              </w:rPr>
            </w:pPr>
            <w:r w:rsidRPr="00BA343C">
              <w:rPr>
                <w:rFonts w:ascii="Times New Roman" w:eastAsia="Times New Roman" w:hAnsi="Times New Roman" w:cs="Times New Roman"/>
                <w:color w:val="000000"/>
              </w:rPr>
              <w:t>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A343C" w:rsidRPr="00BA343C" w:rsidRDefault="00BA343C" w:rsidP="00BA343C">
            <w:pPr>
              <w:spacing w:after="0" w:line="240" w:lineRule="auto"/>
              <w:rPr>
                <w:rFonts w:ascii="Times New Roman" w:eastAsia="Times New Roman" w:hAnsi="Times New Roman" w:cs="Times New Roman"/>
                <w:color w:val="000000"/>
              </w:rPr>
            </w:pPr>
            <w:r w:rsidRPr="00BA343C">
              <w:rPr>
                <w:rFonts w:ascii="Times New Roman" w:eastAsia="Times New Roman" w:hAnsi="Times New Roman" w:cs="Times New Roman"/>
                <w:color w:val="000000"/>
              </w:rPr>
              <w:t>TR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A343C" w:rsidRPr="00BA343C" w:rsidRDefault="00BA343C" w:rsidP="00BA343C">
            <w:pPr>
              <w:spacing w:after="0" w:line="240" w:lineRule="auto"/>
              <w:rPr>
                <w:rFonts w:ascii="Times New Roman" w:eastAsia="Times New Roman" w:hAnsi="Times New Roman" w:cs="Times New Roman"/>
                <w:color w:val="000000"/>
              </w:rPr>
            </w:pPr>
            <w:r w:rsidRPr="00BA343C">
              <w:rPr>
                <w:rFonts w:ascii="Times New Roman" w:eastAsia="Times New Roman" w:hAnsi="Times New Roman" w:cs="Times New Roman"/>
                <w:color w:val="000000"/>
              </w:rPr>
              <w:t>wrong location of the section 7.1.3.5a HT Control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A343C" w:rsidRPr="00BA343C" w:rsidRDefault="00BA343C" w:rsidP="00BA343C">
            <w:pPr>
              <w:spacing w:after="0" w:line="240" w:lineRule="auto"/>
              <w:rPr>
                <w:rFonts w:ascii="Times New Roman" w:eastAsia="Times New Roman" w:hAnsi="Times New Roman" w:cs="Times New Roman"/>
                <w:color w:val="000000"/>
              </w:rPr>
            </w:pPr>
            <w:r w:rsidRPr="00BA343C">
              <w:rPr>
                <w:rFonts w:ascii="Times New Roman" w:eastAsia="Times New Roman" w:hAnsi="Times New Roman" w:cs="Times New Roman"/>
                <w:color w:val="000000"/>
              </w:rPr>
              <w:t>move the section 7.1.3.5a HT Control field to page 8 line 40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BA343C" w:rsidRPr="003A582F" w:rsidRDefault="00BA343C" w:rsidP="00BA343C">
            <w:pPr>
              <w:spacing w:after="0" w:line="240" w:lineRule="auto"/>
              <w:rPr>
                <w:rFonts w:ascii="Times New Roman" w:eastAsia="Times New Roman" w:hAnsi="Times New Roman" w:cs="Times New Roman"/>
                <w:color w:val="FF0000"/>
              </w:rPr>
            </w:pPr>
            <w:r w:rsidRPr="003A582F">
              <w:rPr>
                <w:rFonts w:ascii="Times New Roman" w:eastAsia="Times New Roman" w:hAnsi="Times New Roman" w:cs="Times New Roman"/>
                <w:color w:val="FF0000"/>
              </w:rPr>
              <w:t xml:space="preserve">EDITOR TO APPLY CHANGE </w:t>
            </w:r>
          </w:p>
        </w:tc>
        <w:tc>
          <w:tcPr>
            <w:tcW w:w="815" w:type="dxa"/>
            <w:tcBorders>
              <w:top w:val="single" w:sz="4" w:space="0" w:color="auto"/>
              <w:left w:val="single" w:sz="4" w:space="0" w:color="auto"/>
              <w:bottom w:val="single" w:sz="4" w:space="0" w:color="auto"/>
              <w:right w:val="single" w:sz="4" w:space="0" w:color="auto"/>
            </w:tcBorders>
            <w:shd w:val="clear" w:color="auto" w:fill="auto"/>
            <w:hideMark/>
          </w:tcPr>
          <w:p w:rsidR="00BA343C" w:rsidRPr="00BA343C" w:rsidRDefault="00BA343C" w:rsidP="00BA343C">
            <w:pPr>
              <w:spacing w:after="0" w:line="240" w:lineRule="auto"/>
              <w:rPr>
                <w:rFonts w:ascii="Times New Roman" w:eastAsia="Times New Roman" w:hAnsi="Times New Roman" w:cs="Times New Roman"/>
                <w:color w:val="000000"/>
              </w:rPr>
            </w:pPr>
            <w:r w:rsidRPr="00BA343C">
              <w:rPr>
                <w:rFonts w:ascii="Times New Roman" w:eastAsia="Times New Roman" w:hAnsi="Times New Roman" w:cs="Times New Roman"/>
                <w:color w:val="000000"/>
              </w:rPr>
              <w:t>MAC</w:t>
            </w:r>
          </w:p>
        </w:tc>
      </w:tr>
      <w:tr w:rsidR="00BA343C" w:rsidRPr="00BC3123" w:rsidTr="00BA343C">
        <w:trPr>
          <w:trHeight w:val="1500"/>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rsidR="00BA343C" w:rsidRPr="00F65460" w:rsidRDefault="00BA343C" w:rsidP="00BA343C">
            <w:pPr>
              <w:spacing w:after="0" w:line="240" w:lineRule="auto"/>
              <w:jc w:val="right"/>
              <w:rPr>
                <w:rFonts w:ascii="Times New Roman" w:eastAsia="Times New Roman" w:hAnsi="Times New Roman" w:cs="Times New Roman"/>
                <w:color w:val="000000"/>
              </w:rPr>
            </w:pPr>
            <w:r w:rsidRPr="00F65460">
              <w:rPr>
                <w:rFonts w:ascii="Times New Roman" w:eastAsia="Times New Roman" w:hAnsi="Times New Roman" w:cs="Times New Roman"/>
                <w:color w:val="000000"/>
              </w:rPr>
              <w:t>100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A343C" w:rsidRPr="00F65460" w:rsidRDefault="00BA343C" w:rsidP="00BA343C">
            <w:pPr>
              <w:spacing w:after="0" w:line="240" w:lineRule="auto"/>
              <w:rPr>
                <w:rFonts w:ascii="Times New Roman" w:eastAsia="Times New Roman" w:hAnsi="Times New Roman" w:cs="Times New Roman"/>
                <w:color w:val="000000"/>
              </w:rPr>
            </w:pPr>
            <w:r w:rsidRPr="00F65460">
              <w:rPr>
                <w:rFonts w:ascii="Times New Roman" w:eastAsia="Times New Roman" w:hAnsi="Times New Roman" w:cs="Times New Roman"/>
                <w:color w:val="000000"/>
              </w:rPr>
              <w:t>7.1.3.5a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A343C" w:rsidRPr="00F65460" w:rsidRDefault="00BA343C" w:rsidP="00BA343C">
            <w:pPr>
              <w:spacing w:after="0" w:line="240" w:lineRule="auto"/>
              <w:rPr>
                <w:rFonts w:ascii="Times New Roman" w:eastAsia="Times New Roman" w:hAnsi="Times New Roman" w:cs="Times New Roman"/>
                <w:color w:val="000000"/>
              </w:rPr>
            </w:pPr>
            <w:r w:rsidRPr="00F65460">
              <w:rPr>
                <w:rFonts w:ascii="Times New Roman" w:eastAsia="Times New Roman" w:hAnsi="Times New Roman" w:cs="Times New Roman"/>
                <w:color w:val="000000"/>
              </w:rPr>
              <w:t>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A343C" w:rsidRPr="00F65460" w:rsidRDefault="00BA343C" w:rsidP="00BA343C">
            <w:pPr>
              <w:spacing w:after="0" w:line="240" w:lineRule="auto"/>
              <w:rPr>
                <w:rFonts w:ascii="Times New Roman" w:eastAsia="Times New Roman" w:hAnsi="Times New Roman" w:cs="Times New Roman"/>
                <w:color w:val="000000"/>
              </w:rPr>
            </w:pPr>
            <w:r w:rsidRPr="00F65460">
              <w:rPr>
                <w:rFonts w:ascii="Times New Roman" w:eastAsia="Times New Roman" w:hAnsi="Times New Roman" w:cs="Times New Roman"/>
                <w:color w:val="000000"/>
              </w:rPr>
              <w:t>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A343C" w:rsidRPr="00F65460" w:rsidRDefault="00BA343C" w:rsidP="00BA343C">
            <w:pPr>
              <w:spacing w:after="0" w:line="240" w:lineRule="auto"/>
              <w:rPr>
                <w:rFonts w:ascii="Times New Roman" w:eastAsia="Times New Roman" w:hAnsi="Times New Roman" w:cs="Times New Roman"/>
                <w:color w:val="000000"/>
              </w:rPr>
            </w:pPr>
            <w:r w:rsidRPr="00F65460">
              <w:rPr>
                <w:rFonts w:ascii="Times New Roman" w:eastAsia="Times New Roman" w:hAnsi="Times New Roman" w:cs="Times New Roman"/>
                <w:color w:val="000000"/>
              </w:rPr>
              <w:t>TR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A343C" w:rsidRPr="00F65460" w:rsidRDefault="00BA343C" w:rsidP="00BA343C">
            <w:pPr>
              <w:spacing w:after="0" w:line="240" w:lineRule="auto"/>
              <w:rPr>
                <w:rFonts w:ascii="Times New Roman" w:eastAsia="Times New Roman" w:hAnsi="Times New Roman" w:cs="Times New Roman"/>
                <w:color w:val="000000"/>
              </w:rPr>
            </w:pPr>
            <w:r w:rsidRPr="00F65460">
              <w:rPr>
                <w:rFonts w:ascii="Times New Roman" w:eastAsia="Times New Roman" w:hAnsi="Times New Roman" w:cs="Times New Roman"/>
                <w:color w:val="000000"/>
              </w:rPr>
              <w:t>Figure 7-4e only contains B1-B31.  For the integrality of VHT Control field, we propose to add B0 in the figure.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A343C" w:rsidRPr="00F65460" w:rsidRDefault="00BA343C" w:rsidP="00BA343C">
            <w:pPr>
              <w:spacing w:after="0" w:line="240" w:lineRule="auto"/>
              <w:rPr>
                <w:rFonts w:ascii="Times New Roman" w:eastAsia="Times New Roman" w:hAnsi="Times New Roman" w:cs="Times New Roman"/>
                <w:color w:val="000000"/>
              </w:rPr>
            </w:pPr>
            <w:r w:rsidRPr="00F65460">
              <w:rPr>
                <w:rFonts w:ascii="Times New Roman" w:eastAsia="Times New Roman" w:hAnsi="Times New Roman" w:cs="Times New Roman"/>
                <w:color w:val="000000"/>
              </w:rPr>
              <w:t>Add B0 in the Figure 7-4e. The content can be "HT/VHT = 1".</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BA343C" w:rsidRPr="00E537DD" w:rsidRDefault="00BA343C" w:rsidP="00BA343C">
            <w:pPr>
              <w:spacing w:after="0" w:line="240" w:lineRule="auto"/>
              <w:rPr>
                <w:rFonts w:ascii="Times New Roman" w:eastAsia="Times New Roman" w:hAnsi="Times New Roman" w:cs="Times New Roman"/>
                <w:color w:val="00B050"/>
              </w:rPr>
            </w:pPr>
            <w:r w:rsidRPr="00E537DD">
              <w:rPr>
                <w:rFonts w:ascii="Times New Roman" w:eastAsia="Times New Roman" w:hAnsi="Times New Roman" w:cs="Times New Roman"/>
                <w:color w:val="00B050"/>
              </w:rPr>
              <w:t>Agree. As in comment</w:t>
            </w:r>
            <w:r>
              <w:rPr>
                <w:rFonts w:ascii="Times New Roman" w:eastAsia="Times New Roman" w:hAnsi="Times New Roman" w:cs="Times New Roman"/>
                <w:color w:val="00B050"/>
              </w:rPr>
              <w:t>, Name is VHT</w:t>
            </w:r>
          </w:p>
        </w:tc>
        <w:tc>
          <w:tcPr>
            <w:tcW w:w="815" w:type="dxa"/>
            <w:tcBorders>
              <w:top w:val="single" w:sz="4" w:space="0" w:color="auto"/>
              <w:left w:val="single" w:sz="4" w:space="0" w:color="auto"/>
              <w:bottom w:val="single" w:sz="4" w:space="0" w:color="auto"/>
              <w:right w:val="single" w:sz="4" w:space="0" w:color="auto"/>
            </w:tcBorders>
            <w:shd w:val="clear" w:color="auto" w:fill="auto"/>
            <w:hideMark/>
          </w:tcPr>
          <w:p w:rsidR="00BA343C" w:rsidRPr="00F65460" w:rsidRDefault="00BA343C" w:rsidP="00BA343C">
            <w:pPr>
              <w:spacing w:after="0" w:line="240" w:lineRule="auto"/>
              <w:rPr>
                <w:rFonts w:ascii="Times New Roman" w:eastAsia="Times New Roman" w:hAnsi="Times New Roman" w:cs="Times New Roman"/>
                <w:color w:val="000000"/>
              </w:rPr>
            </w:pPr>
            <w:r w:rsidRPr="00F65460">
              <w:rPr>
                <w:rFonts w:ascii="Times New Roman" w:eastAsia="Times New Roman" w:hAnsi="Times New Roman" w:cs="Times New Roman"/>
                <w:color w:val="000000"/>
              </w:rPr>
              <w:t>MAC</w:t>
            </w:r>
          </w:p>
        </w:tc>
      </w:tr>
    </w:tbl>
    <w:p w:rsidR="00BA343C" w:rsidRDefault="00BA343C" w:rsidP="00BA343C">
      <w:pPr>
        <w:pStyle w:val="T1"/>
        <w:spacing w:after="120"/>
        <w:jc w:val="left"/>
        <w:rPr>
          <w:sz w:val="24"/>
          <w:szCs w:val="28"/>
        </w:rPr>
      </w:pPr>
    </w:p>
    <w:p w:rsidR="00BA343C" w:rsidRDefault="00BA343C" w:rsidP="00BA343C">
      <w:pPr>
        <w:pStyle w:val="T1"/>
        <w:spacing w:after="120"/>
        <w:jc w:val="left"/>
        <w:rPr>
          <w:sz w:val="24"/>
          <w:szCs w:val="28"/>
        </w:rPr>
      </w:pPr>
      <w:r w:rsidRPr="00BA343C">
        <w:rPr>
          <w:sz w:val="24"/>
          <w:szCs w:val="28"/>
        </w:rPr>
        <w:t>Comments referred to Signalling of HTC</w:t>
      </w:r>
    </w:p>
    <w:p w:rsidR="00784672" w:rsidRPr="00784672" w:rsidRDefault="00784672" w:rsidP="00BA343C">
      <w:pPr>
        <w:pStyle w:val="T1"/>
        <w:spacing w:after="120"/>
        <w:jc w:val="left"/>
        <w:rPr>
          <w:sz w:val="24"/>
          <w:szCs w:val="28"/>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7"/>
        <w:gridCol w:w="986"/>
        <w:gridCol w:w="326"/>
        <w:gridCol w:w="436"/>
        <w:gridCol w:w="498"/>
        <w:gridCol w:w="2139"/>
        <w:gridCol w:w="2220"/>
        <w:gridCol w:w="1411"/>
        <w:gridCol w:w="815"/>
      </w:tblGrid>
      <w:tr w:rsidR="00BA343C" w:rsidRPr="007D5C3C" w:rsidTr="00BA343C">
        <w:trPr>
          <w:trHeight w:val="1500"/>
        </w:trPr>
        <w:tc>
          <w:tcPr>
            <w:tcW w:w="727" w:type="dxa"/>
            <w:tcBorders>
              <w:top w:val="single" w:sz="4" w:space="0" w:color="auto"/>
              <w:left w:val="single" w:sz="4" w:space="0" w:color="auto"/>
              <w:bottom w:val="single" w:sz="4" w:space="0" w:color="auto"/>
              <w:right w:val="single" w:sz="4" w:space="0" w:color="auto"/>
            </w:tcBorders>
            <w:shd w:val="clear" w:color="auto" w:fill="auto"/>
            <w:hideMark/>
          </w:tcPr>
          <w:p w:rsidR="00BA343C" w:rsidRPr="007D5C3C" w:rsidRDefault="00BA343C" w:rsidP="00BA343C">
            <w:pPr>
              <w:spacing w:after="0" w:line="240" w:lineRule="auto"/>
              <w:jc w:val="right"/>
              <w:rPr>
                <w:rFonts w:ascii="Times New Roman" w:eastAsia="Times New Roman" w:hAnsi="Times New Roman" w:cs="Times New Roman"/>
                <w:color w:val="000000"/>
              </w:rPr>
            </w:pPr>
            <w:r w:rsidRPr="007D5C3C">
              <w:rPr>
                <w:rFonts w:ascii="Times New Roman" w:eastAsia="Times New Roman" w:hAnsi="Times New Roman" w:cs="Times New Roman"/>
                <w:color w:val="000000"/>
              </w:rPr>
              <w:lastRenderedPageBreak/>
              <w:t>908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A343C" w:rsidRPr="007D5C3C" w:rsidRDefault="00BA343C" w:rsidP="00BA343C">
            <w:pPr>
              <w:spacing w:after="0" w:line="240" w:lineRule="auto"/>
              <w:rPr>
                <w:rFonts w:ascii="Times New Roman" w:eastAsia="Times New Roman" w:hAnsi="Times New Roman" w:cs="Times New Roman"/>
                <w:color w:val="000000"/>
              </w:rPr>
            </w:pPr>
            <w:r w:rsidRPr="007D5C3C">
              <w:rPr>
                <w:rFonts w:ascii="Times New Roman" w:eastAsia="Times New Roman" w:hAnsi="Times New Roman" w:cs="Times New Roman"/>
                <w:color w:val="000000"/>
              </w:rPr>
              <w:t>7.1.3.1.9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A343C" w:rsidRPr="007D5C3C" w:rsidRDefault="00BA343C" w:rsidP="00BA343C">
            <w:pPr>
              <w:spacing w:after="0" w:line="240" w:lineRule="auto"/>
              <w:rPr>
                <w:rFonts w:ascii="Times New Roman" w:eastAsia="Times New Roman" w:hAnsi="Times New Roman" w:cs="Times New Roman"/>
                <w:color w:val="000000"/>
              </w:rPr>
            </w:pPr>
            <w:r w:rsidRPr="007D5C3C">
              <w:rPr>
                <w:rFonts w:ascii="Times New Roman" w:eastAsia="Times New Roman" w:hAnsi="Times New Roman" w:cs="Times New Roman"/>
                <w:color w:val="000000"/>
              </w:rPr>
              <w:t>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A343C" w:rsidRPr="007D5C3C" w:rsidRDefault="00BA343C" w:rsidP="00BA343C">
            <w:pPr>
              <w:spacing w:after="0" w:line="240" w:lineRule="auto"/>
              <w:rPr>
                <w:rFonts w:ascii="Times New Roman" w:eastAsia="Times New Roman" w:hAnsi="Times New Roman" w:cs="Times New Roman"/>
                <w:color w:val="000000"/>
              </w:rPr>
            </w:pPr>
            <w:r w:rsidRPr="007D5C3C">
              <w:rPr>
                <w:rFonts w:ascii="Times New Roman" w:eastAsia="Times New Roman" w:hAnsi="Times New Roman" w:cs="Times New Roman"/>
                <w:color w:val="000000"/>
              </w:rPr>
              <w:t>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A343C" w:rsidRPr="007D5C3C" w:rsidRDefault="00BA343C" w:rsidP="00BA343C">
            <w:pPr>
              <w:spacing w:after="0" w:line="240" w:lineRule="auto"/>
              <w:rPr>
                <w:rFonts w:ascii="Times New Roman" w:eastAsia="Times New Roman" w:hAnsi="Times New Roman" w:cs="Times New Roman"/>
                <w:color w:val="000000"/>
              </w:rPr>
            </w:pPr>
            <w:r w:rsidRPr="007D5C3C">
              <w:rPr>
                <w:rFonts w:ascii="Times New Roman" w:eastAsia="Times New Roman" w:hAnsi="Times New Roman" w:cs="Times New Roman"/>
                <w:color w:val="000000"/>
              </w:rPr>
              <w:t>TR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A343C" w:rsidRPr="007D5C3C" w:rsidRDefault="00BA343C" w:rsidP="00BA343C">
            <w:pPr>
              <w:spacing w:after="0" w:line="240" w:lineRule="auto"/>
              <w:rPr>
                <w:rFonts w:ascii="Times New Roman" w:eastAsia="Times New Roman" w:hAnsi="Times New Roman" w:cs="Times New Roman"/>
                <w:color w:val="000000"/>
              </w:rPr>
            </w:pPr>
            <w:proofErr w:type="gramStart"/>
            <w:r w:rsidRPr="007D5C3C">
              <w:rPr>
                <w:rFonts w:ascii="Times New Roman" w:eastAsia="Times New Roman" w:hAnsi="Times New Roman" w:cs="Times New Roman"/>
                <w:color w:val="000000"/>
              </w:rPr>
              <w:t>from</w:t>
            </w:r>
            <w:proofErr w:type="gramEnd"/>
            <w:r w:rsidRPr="007D5C3C">
              <w:rPr>
                <w:rFonts w:ascii="Times New Roman" w:eastAsia="Times New Roman" w:hAnsi="Times New Roman" w:cs="Times New Roman"/>
                <w:color w:val="000000"/>
              </w:rPr>
              <w:t xml:space="preserve"> 11n-2009 specs "7.1.3.1.9 Order field</w:t>
            </w:r>
            <w:r w:rsidRPr="007D5C3C">
              <w:rPr>
                <w:rFonts w:ascii="Times New Roman" w:eastAsia="Times New Roman" w:hAnsi="Times New Roman" w:cs="Times New Roman"/>
                <w:color w:val="000000"/>
              </w:rPr>
              <w:br/>
              <w:t>The Order field is 1 bit in length. It is used for two purposes</w:t>
            </w:r>
            <w:proofErr w:type="gramStart"/>
            <w:r w:rsidRPr="007D5C3C">
              <w:rPr>
                <w:rFonts w:ascii="Times New Roman" w:eastAsia="Times New Roman" w:hAnsi="Times New Roman" w:cs="Times New Roman"/>
                <w:color w:val="000000"/>
              </w:rPr>
              <w:t>:</w:t>
            </w:r>
            <w:proofErr w:type="gramEnd"/>
            <w:r w:rsidRPr="007D5C3C">
              <w:rPr>
                <w:rFonts w:ascii="Times New Roman" w:eastAsia="Times New Roman" w:hAnsi="Times New Roman" w:cs="Times New Roman"/>
                <w:color w:val="000000"/>
              </w:rPr>
              <w:br/>
              <w:t>— When set to 1 in a non-</w:t>
            </w:r>
            <w:proofErr w:type="spellStart"/>
            <w:r w:rsidRPr="007D5C3C">
              <w:rPr>
                <w:rFonts w:ascii="Times New Roman" w:eastAsia="Times New Roman" w:hAnsi="Times New Roman" w:cs="Times New Roman"/>
                <w:color w:val="000000"/>
              </w:rPr>
              <w:t>QoS</w:t>
            </w:r>
            <w:proofErr w:type="spellEnd"/>
            <w:r w:rsidRPr="007D5C3C">
              <w:rPr>
                <w:rFonts w:ascii="Times New Roman" w:eastAsia="Times New Roman" w:hAnsi="Times New Roman" w:cs="Times New Roman"/>
                <w:color w:val="000000"/>
              </w:rPr>
              <w:t xml:space="preserve"> data frame transmitted by a non-</w:t>
            </w:r>
            <w:proofErr w:type="spellStart"/>
            <w:r w:rsidRPr="007D5C3C">
              <w:rPr>
                <w:rFonts w:ascii="Times New Roman" w:eastAsia="Times New Roman" w:hAnsi="Times New Roman" w:cs="Times New Roman"/>
                <w:color w:val="000000"/>
              </w:rPr>
              <w:t>QoS</w:t>
            </w:r>
            <w:proofErr w:type="spellEnd"/>
            <w:r w:rsidRPr="007D5C3C">
              <w:rPr>
                <w:rFonts w:ascii="Times New Roman" w:eastAsia="Times New Roman" w:hAnsi="Times New Roman" w:cs="Times New Roman"/>
                <w:color w:val="000000"/>
              </w:rPr>
              <w:t xml:space="preserve"> STA, it indicates that the frame contains an MSDU, or fragment thereof, which is being transferred using the </w:t>
            </w:r>
            <w:proofErr w:type="spellStart"/>
            <w:r w:rsidRPr="007D5C3C">
              <w:rPr>
                <w:rFonts w:ascii="Times New Roman" w:eastAsia="Times New Roman" w:hAnsi="Times New Roman" w:cs="Times New Roman"/>
                <w:color w:val="000000"/>
              </w:rPr>
              <w:t>StrictlyOrdered</w:t>
            </w:r>
            <w:proofErr w:type="spellEnd"/>
            <w:r w:rsidRPr="007D5C3C">
              <w:rPr>
                <w:rFonts w:ascii="Times New Roman" w:eastAsia="Times New Roman" w:hAnsi="Times New Roman" w:cs="Times New Roman"/>
                <w:color w:val="000000"/>
              </w:rPr>
              <w:t xml:space="preserve"> service class.</w:t>
            </w:r>
            <w:r w:rsidRPr="007D5C3C">
              <w:rPr>
                <w:rFonts w:ascii="Times New Roman" w:eastAsia="Times New Roman" w:hAnsi="Times New Roman" w:cs="Times New Roman"/>
                <w:color w:val="000000"/>
              </w:rPr>
              <w:br/>
              <w:t xml:space="preserve">— When set to 1 in a </w:t>
            </w:r>
            <w:proofErr w:type="spellStart"/>
            <w:r w:rsidRPr="007D5C3C">
              <w:rPr>
                <w:rFonts w:ascii="Times New Roman" w:eastAsia="Times New Roman" w:hAnsi="Times New Roman" w:cs="Times New Roman"/>
                <w:color w:val="000000"/>
              </w:rPr>
              <w:t>QoS</w:t>
            </w:r>
            <w:proofErr w:type="spellEnd"/>
            <w:r w:rsidRPr="007D5C3C">
              <w:rPr>
                <w:rFonts w:ascii="Times New Roman" w:eastAsia="Times New Roman" w:hAnsi="Times New Roman" w:cs="Times New Roman"/>
                <w:color w:val="000000"/>
              </w:rPr>
              <w:t xml:space="preserve"> data or management frame transmitted with a value of HT_GF or HT_MF for the FORMAT parameter of the TXVECTOR, it indicates that the frame contains an HT Control field.</w:t>
            </w:r>
            <w:r w:rsidRPr="007D5C3C">
              <w:rPr>
                <w:rFonts w:ascii="Times New Roman" w:eastAsia="Times New Roman" w:hAnsi="Times New Roman" w:cs="Times New Roman"/>
                <w:color w:val="000000"/>
              </w:rPr>
              <w:br/>
              <w:t xml:space="preserve">Otherwise, the Order field is set to 0." This does not </w:t>
            </w:r>
            <w:proofErr w:type="spellStart"/>
            <w:r w:rsidRPr="007D5C3C">
              <w:rPr>
                <w:rFonts w:ascii="Times New Roman" w:eastAsia="Times New Roman" w:hAnsi="Times New Roman" w:cs="Times New Roman"/>
                <w:color w:val="000000"/>
              </w:rPr>
              <w:t>alllow</w:t>
            </w:r>
            <w:proofErr w:type="spellEnd"/>
            <w:r w:rsidRPr="007D5C3C">
              <w:rPr>
                <w:rFonts w:ascii="Times New Roman" w:eastAsia="Times New Roman" w:hAnsi="Times New Roman" w:cs="Times New Roman"/>
                <w:color w:val="000000"/>
              </w:rPr>
              <w:t xml:space="preserve"> for HT control frame in a VHT PPDU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A343C" w:rsidRPr="007D5C3C" w:rsidRDefault="00BA343C" w:rsidP="00BA343C">
            <w:pPr>
              <w:spacing w:after="0" w:line="240" w:lineRule="auto"/>
              <w:rPr>
                <w:rFonts w:ascii="Times New Roman" w:eastAsia="Times New Roman" w:hAnsi="Times New Roman" w:cs="Times New Roman"/>
                <w:color w:val="000000"/>
              </w:rPr>
            </w:pPr>
            <w:proofErr w:type="gramStart"/>
            <w:r w:rsidRPr="007D5C3C">
              <w:rPr>
                <w:rFonts w:ascii="Times New Roman" w:eastAsia="Times New Roman" w:hAnsi="Times New Roman" w:cs="Times New Roman"/>
                <w:color w:val="000000"/>
              </w:rPr>
              <w:t>change</w:t>
            </w:r>
            <w:proofErr w:type="gramEnd"/>
            <w:r w:rsidRPr="007D5C3C">
              <w:rPr>
                <w:rFonts w:ascii="Times New Roman" w:eastAsia="Times New Roman" w:hAnsi="Times New Roman" w:cs="Times New Roman"/>
                <w:color w:val="000000"/>
              </w:rPr>
              <w:t xml:space="preserve"> last bullet including the VHT case: "When set to 1 in a </w:t>
            </w:r>
            <w:proofErr w:type="spellStart"/>
            <w:r w:rsidRPr="007D5C3C">
              <w:rPr>
                <w:rFonts w:ascii="Times New Roman" w:eastAsia="Times New Roman" w:hAnsi="Times New Roman" w:cs="Times New Roman"/>
                <w:color w:val="000000"/>
              </w:rPr>
              <w:t>QoS</w:t>
            </w:r>
            <w:proofErr w:type="spellEnd"/>
            <w:r w:rsidRPr="007D5C3C">
              <w:rPr>
                <w:rFonts w:ascii="Times New Roman" w:eastAsia="Times New Roman" w:hAnsi="Times New Roman" w:cs="Times New Roman"/>
                <w:color w:val="000000"/>
              </w:rPr>
              <w:t xml:space="preserve"> data or management frame transmitted with a value of HT_GF, HT_MF or VHT for the FORMAT parameter of the TXVECTOR, it indicates that the frame contains an HT Control field.</w:t>
            </w:r>
            <w:r w:rsidRPr="007D5C3C">
              <w:rPr>
                <w:rFonts w:ascii="Times New Roman" w:eastAsia="Times New Roman" w:hAnsi="Times New Roman" w:cs="Times New Roman"/>
                <w:color w:val="000000"/>
              </w:rPr>
              <w:br/>
              <w:t>Otherwise, the Order field is set to 0.</w:t>
            </w:r>
          </w:p>
        </w:tc>
        <w:tc>
          <w:tcPr>
            <w:tcW w:w="1411" w:type="dxa"/>
            <w:tcBorders>
              <w:top w:val="single" w:sz="4" w:space="0" w:color="auto"/>
              <w:left w:val="single" w:sz="4" w:space="0" w:color="auto"/>
              <w:bottom w:val="single" w:sz="4" w:space="0" w:color="auto"/>
              <w:right w:val="single" w:sz="4" w:space="0" w:color="auto"/>
            </w:tcBorders>
            <w:shd w:val="clear" w:color="auto" w:fill="auto"/>
            <w:hideMark/>
          </w:tcPr>
          <w:p w:rsidR="00BA343C" w:rsidRPr="007D5C3C" w:rsidRDefault="00BA343C" w:rsidP="00BA343C">
            <w:pPr>
              <w:spacing w:after="0" w:line="240" w:lineRule="auto"/>
              <w:rPr>
                <w:rFonts w:ascii="Times New Roman" w:eastAsia="Times New Roman" w:hAnsi="Times New Roman" w:cs="Times New Roman"/>
                <w:color w:val="00B050"/>
              </w:rPr>
            </w:pPr>
            <w:r>
              <w:rPr>
                <w:rFonts w:ascii="Times New Roman" w:eastAsia="Times New Roman" w:hAnsi="Times New Roman" w:cs="Times New Roman"/>
                <w:color w:val="00B050"/>
              </w:rPr>
              <w:t>Agree. As in comment</w:t>
            </w:r>
          </w:p>
        </w:tc>
        <w:tc>
          <w:tcPr>
            <w:tcW w:w="815" w:type="dxa"/>
            <w:tcBorders>
              <w:top w:val="single" w:sz="4" w:space="0" w:color="auto"/>
              <w:left w:val="single" w:sz="4" w:space="0" w:color="auto"/>
              <w:bottom w:val="single" w:sz="4" w:space="0" w:color="auto"/>
              <w:right w:val="single" w:sz="4" w:space="0" w:color="auto"/>
            </w:tcBorders>
            <w:shd w:val="clear" w:color="auto" w:fill="auto"/>
            <w:hideMark/>
          </w:tcPr>
          <w:p w:rsidR="00BA343C" w:rsidRPr="007D5C3C" w:rsidRDefault="00BA343C" w:rsidP="00BA343C">
            <w:pPr>
              <w:spacing w:after="0" w:line="240" w:lineRule="auto"/>
              <w:rPr>
                <w:rFonts w:ascii="Times New Roman" w:eastAsia="Times New Roman" w:hAnsi="Times New Roman" w:cs="Times New Roman"/>
                <w:color w:val="000000"/>
              </w:rPr>
            </w:pPr>
            <w:r w:rsidRPr="007D5C3C">
              <w:rPr>
                <w:rFonts w:ascii="Times New Roman" w:eastAsia="Times New Roman" w:hAnsi="Times New Roman" w:cs="Times New Roman"/>
                <w:color w:val="000000"/>
              </w:rPr>
              <w:t>MAC</w:t>
            </w:r>
          </w:p>
        </w:tc>
      </w:tr>
      <w:tr w:rsidR="00BA343C" w:rsidRPr="00BC3123" w:rsidTr="00BA343C">
        <w:trPr>
          <w:trHeight w:val="1500"/>
        </w:trPr>
        <w:tc>
          <w:tcPr>
            <w:tcW w:w="727" w:type="dxa"/>
            <w:tcBorders>
              <w:top w:val="single" w:sz="4" w:space="0" w:color="auto"/>
              <w:left w:val="single" w:sz="4" w:space="0" w:color="auto"/>
              <w:bottom w:val="single" w:sz="4" w:space="0" w:color="auto"/>
              <w:right w:val="single" w:sz="4" w:space="0" w:color="auto"/>
            </w:tcBorders>
            <w:shd w:val="clear" w:color="auto" w:fill="auto"/>
            <w:hideMark/>
          </w:tcPr>
          <w:p w:rsidR="00BA343C" w:rsidRPr="00F65460" w:rsidRDefault="00BA343C" w:rsidP="00BA343C">
            <w:pPr>
              <w:spacing w:after="0" w:line="240" w:lineRule="auto"/>
              <w:jc w:val="right"/>
              <w:rPr>
                <w:rFonts w:ascii="Times New Roman" w:eastAsia="Times New Roman" w:hAnsi="Times New Roman" w:cs="Times New Roman"/>
                <w:color w:val="000000"/>
              </w:rPr>
            </w:pPr>
            <w:r w:rsidRPr="00F65460">
              <w:rPr>
                <w:rFonts w:ascii="Times New Roman" w:eastAsia="Times New Roman" w:hAnsi="Times New Roman" w:cs="Times New Roman"/>
                <w:color w:val="000000"/>
              </w:rPr>
              <w:t>233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A343C" w:rsidRPr="00F65460" w:rsidRDefault="00BA343C" w:rsidP="00BA343C">
            <w:pPr>
              <w:spacing w:after="0" w:line="240" w:lineRule="auto"/>
              <w:rPr>
                <w:rFonts w:ascii="Times New Roman" w:eastAsia="Times New Roman" w:hAnsi="Times New Roman" w:cs="Times New Roman"/>
                <w:color w:val="000000"/>
              </w:rPr>
            </w:pPr>
            <w:r w:rsidRPr="00F65460">
              <w:rPr>
                <w:rFonts w:ascii="Times New Roman" w:eastAsia="Times New Roman" w:hAnsi="Times New Roman" w:cs="Times New Roman"/>
                <w:color w:val="000000"/>
              </w:rPr>
              <w:t>7.1.3.5a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A343C" w:rsidRPr="00F65460" w:rsidRDefault="00BA343C" w:rsidP="00BA343C">
            <w:pPr>
              <w:spacing w:after="0" w:line="240" w:lineRule="auto"/>
              <w:rPr>
                <w:rFonts w:ascii="Times New Roman" w:eastAsia="Times New Roman" w:hAnsi="Times New Roman" w:cs="Times New Roman"/>
                <w:color w:val="000000"/>
              </w:rPr>
            </w:pPr>
            <w:r w:rsidRPr="00F65460">
              <w:rPr>
                <w:rFonts w:ascii="Times New Roman" w:eastAsia="Times New Roman" w:hAnsi="Times New Roman" w:cs="Times New Roman"/>
                <w:color w:val="000000"/>
              </w:rPr>
              <w:t>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A343C" w:rsidRPr="00F65460" w:rsidRDefault="00BA343C" w:rsidP="00BA343C">
            <w:pPr>
              <w:spacing w:after="0" w:line="240" w:lineRule="auto"/>
              <w:rPr>
                <w:rFonts w:ascii="Times New Roman" w:eastAsia="Times New Roman" w:hAnsi="Times New Roman" w:cs="Times New Roman"/>
                <w:color w:val="000000"/>
              </w:rPr>
            </w:pPr>
            <w:r w:rsidRPr="00F65460">
              <w:rPr>
                <w:rFonts w:ascii="Times New Roman" w:eastAsia="Times New Roman" w:hAnsi="Times New Roman" w:cs="Times New Roman"/>
                <w:color w:val="000000"/>
              </w:rPr>
              <w:t>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A343C" w:rsidRPr="00F65460" w:rsidRDefault="00BA343C" w:rsidP="00BA343C">
            <w:pPr>
              <w:spacing w:after="0" w:line="240" w:lineRule="auto"/>
              <w:rPr>
                <w:rFonts w:ascii="Times New Roman" w:eastAsia="Times New Roman" w:hAnsi="Times New Roman" w:cs="Times New Roman"/>
                <w:color w:val="000000"/>
              </w:rPr>
            </w:pPr>
            <w:r w:rsidRPr="00F65460">
              <w:rPr>
                <w:rFonts w:ascii="Times New Roman" w:eastAsia="Times New Roman" w:hAnsi="Times New Roman" w:cs="Times New Roman"/>
                <w:color w:val="000000"/>
              </w:rPr>
              <w:t>TR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A343C" w:rsidRPr="00F65460" w:rsidRDefault="00BA343C" w:rsidP="00BA343C">
            <w:pPr>
              <w:spacing w:after="0" w:line="240" w:lineRule="auto"/>
              <w:rPr>
                <w:rFonts w:ascii="Times New Roman" w:eastAsia="Times New Roman" w:hAnsi="Times New Roman" w:cs="Times New Roman"/>
                <w:color w:val="000000"/>
              </w:rPr>
            </w:pPr>
            <w:r w:rsidRPr="00F65460">
              <w:rPr>
                <w:rFonts w:ascii="Times New Roman" w:eastAsia="Times New Roman" w:hAnsi="Times New Roman" w:cs="Times New Roman"/>
                <w:color w:val="000000"/>
              </w:rPr>
              <w:t>Why have a VHT bit when a frame transmission is either VHT or HT as indicated by the SIGNAL field in the PHY preamble? Suggest removing this redundant bit.</w:t>
            </w:r>
            <w:r w:rsidRPr="00F65460">
              <w:rPr>
                <w:rFonts w:ascii="Times New Roman" w:eastAsia="Times New Roman" w:hAnsi="Times New Roman" w:cs="Times New Roman"/>
                <w:color w:val="000000"/>
              </w:rPr>
              <w:br/>
              <w:t xml:space="preserve">After VHT-SIG/HT-SIG auto-detection the information about whether the frame is HT or VHT may be passed through RXVECTOR from PHY to MAC. Also </w:t>
            </w:r>
            <w:r w:rsidRPr="00F65460">
              <w:rPr>
                <w:rFonts w:ascii="Times New Roman" w:eastAsia="Times New Roman" w:hAnsi="Times New Roman" w:cs="Times New Roman"/>
                <w:color w:val="000000"/>
              </w:rPr>
              <w:lastRenderedPageBreak/>
              <w:t>Change "Figure 7-1--MAC frame format" accordingly.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A343C" w:rsidRPr="00F65460" w:rsidRDefault="00BA343C" w:rsidP="00BA343C">
            <w:pPr>
              <w:spacing w:after="0" w:line="240" w:lineRule="auto"/>
              <w:rPr>
                <w:rFonts w:ascii="Times New Roman" w:eastAsia="Times New Roman" w:hAnsi="Times New Roman" w:cs="Times New Roman"/>
                <w:color w:val="000000"/>
              </w:rPr>
            </w:pPr>
            <w:r w:rsidRPr="00F65460">
              <w:rPr>
                <w:rFonts w:ascii="Times New Roman" w:eastAsia="Times New Roman" w:hAnsi="Times New Roman" w:cs="Times New Roman"/>
                <w:color w:val="000000"/>
              </w:rPr>
              <w:lastRenderedPageBreak/>
              <w:t xml:space="preserve"> Suggest removing this redundant HT/VHT bit. Change "Figure 7-1--MAC frame format" showing HT/VHT control field.  Insert text indicating "HT/VHT control field is a HT control field or a VHT control field depending on whether the MPDU is a HT MPDU or VHT MPDU respectively."</w:t>
            </w:r>
          </w:p>
        </w:tc>
        <w:tc>
          <w:tcPr>
            <w:tcW w:w="1411" w:type="dxa"/>
            <w:tcBorders>
              <w:top w:val="single" w:sz="4" w:space="0" w:color="auto"/>
              <w:left w:val="single" w:sz="4" w:space="0" w:color="auto"/>
              <w:bottom w:val="single" w:sz="4" w:space="0" w:color="auto"/>
              <w:right w:val="single" w:sz="4" w:space="0" w:color="auto"/>
            </w:tcBorders>
            <w:shd w:val="clear" w:color="auto" w:fill="auto"/>
            <w:hideMark/>
          </w:tcPr>
          <w:p w:rsidR="00BA343C" w:rsidRPr="003A582F" w:rsidRDefault="00BA343C" w:rsidP="00BA343C">
            <w:pPr>
              <w:spacing w:after="0" w:line="240" w:lineRule="auto"/>
              <w:rPr>
                <w:rFonts w:ascii="Times New Roman" w:eastAsia="Times New Roman" w:hAnsi="Times New Roman" w:cs="Times New Roman"/>
                <w:color w:val="FF0000"/>
              </w:rPr>
            </w:pPr>
            <w:r w:rsidRPr="003A582F">
              <w:rPr>
                <w:rFonts w:ascii="Times New Roman" w:eastAsia="Times New Roman" w:hAnsi="Times New Roman" w:cs="Times New Roman"/>
                <w:color w:val="FF0000"/>
              </w:rPr>
              <w:t>Reject the removal of B0; The bit B0 is needed in case of control wrapper. Control wrapper can be sent with non-HT PPDUs, in which case B0 defines the type of the field.</w:t>
            </w:r>
          </w:p>
          <w:p w:rsidR="00BA343C" w:rsidRPr="00BA343C" w:rsidRDefault="00BA343C" w:rsidP="00BA343C">
            <w:pPr>
              <w:spacing w:after="0" w:line="240" w:lineRule="auto"/>
              <w:rPr>
                <w:rFonts w:ascii="Times New Roman" w:eastAsia="Times New Roman" w:hAnsi="Times New Roman" w:cs="Times New Roman"/>
                <w:color w:val="00B050"/>
              </w:rPr>
            </w:pPr>
            <w:r w:rsidRPr="003A582F">
              <w:rPr>
                <w:rFonts w:ascii="Times New Roman" w:eastAsia="Times New Roman" w:hAnsi="Times New Roman" w:cs="Times New Roman"/>
                <w:color w:val="FF0000"/>
              </w:rPr>
              <w:t>Discussion</w:t>
            </w:r>
            <w:r w:rsidRPr="00BA343C">
              <w:rPr>
                <w:rFonts w:ascii="Times New Roman" w:eastAsia="Times New Roman" w:hAnsi="Times New Roman" w:cs="Times New Roman"/>
                <w:color w:val="00B050"/>
              </w:rPr>
              <w:t xml:space="preserve"> </w:t>
            </w:r>
            <w:r w:rsidRPr="00BA343C">
              <w:rPr>
                <w:rFonts w:ascii="Times New Roman" w:eastAsia="Times New Roman" w:hAnsi="Times New Roman" w:cs="Times New Roman"/>
                <w:color w:val="00B050"/>
              </w:rPr>
              <w:lastRenderedPageBreak/>
              <w:t>on whether the VHTC can be in HT PPDU and vice versa;</w:t>
            </w:r>
          </w:p>
        </w:tc>
        <w:tc>
          <w:tcPr>
            <w:tcW w:w="815" w:type="dxa"/>
            <w:tcBorders>
              <w:top w:val="single" w:sz="4" w:space="0" w:color="auto"/>
              <w:left w:val="single" w:sz="4" w:space="0" w:color="auto"/>
              <w:bottom w:val="single" w:sz="4" w:space="0" w:color="auto"/>
              <w:right w:val="single" w:sz="4" w:space="0" w:color="auto"/>
            </w:tcBorders>
            <w:shd w:val="clear" w:color="auto" w:fill="auto"/>
            <w:hideMark/>
          </w:tcPr>
          <w:p w:rsidR="00BA343C" w:rsidRPr="00F65460" w:rsidRDefault="00BA343C" w:rsidP="00BA343C">
            <w:pPr>
              <w:spacing w:after="0" w:line="240" w:lineRule="auto"/>
              <w:rPr>
                <w:rFonts w:ascii="Times New Roman" w:eastAsia="Times New Roman" w:hAnsi="Times New Roman" w:cs="Times New Roman"/>
                <w:color w:val="000000"/>
              </w:rPr>
            </w:pPr>
            <w:r w:rsidRPr="00F65460">
              <w:rPr>
                <w:rFonts w:ascii="Times New Roman" w:eastAsia="Times New Roman" w:hAnsi="Times New Roman" w:cs="Times New Roman"/>
                <w:color w:val="000000"/>
              </w:rPr>
              <w:lastRenderedPageBreak/>
              <w:t>MAC</w:t>
            </w:r>
          </w:p>
        </w:tc>
      </w:tr>
    </w:tbl>
    <w:p w:rsidR="00BA343C" w:rsidRDefault="00BA343C" w:rsidP="00BA343C">
      <w:pPr>
        <w:pStyle w:val="T1"/>
        <w:spacing w:after="120"/>
        <w:jc w:val="left"/>
        <w:rPr>
          <w:szCs w:val="28"/>
        </w:rPr>
      </w:pPr>
    </w:p>
    <w:p w:rsidR="00BA343C" w:rsidRDefault="00BA343C" w:rsidP="00BA343C">
      <w:pPr>
        <w:pStyle w:val="T1"/>
        <w:spacing w:after="120"/>
        <w:jc w:val="left"/>
        <w:rPr>
          <w:sz w:val="24"/>
          <w:szCs w:val="28"/>
        </w:rPr>
      </w:pPr>
      <w:r w:rsidRPr="00BA343C">
        <w:rPr>
          <w:sz w:val="24"/>
          <w:szCs w:val="28"/>
        </w:rPr>
        <w:t>Comments referred to capability indications</w:t>
      </w:r>
    </w:p>
    <w:p w:rsidR="00BA343C" w:rsidRPr="00BA343C" w:rsidRDefault="00BA343C" w:rsidP="00BA343C">
      <w:pPr>
        <w:pStyle w:val="T1"/>
        <w:spacing w:after="120"/>
        <w:jc w:val="left"/>
        <w:rPr>
          <w:sz w:val="24"/>
          <w:szCs w:val="28"/>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7"/>
        <w:gridCol w:w="919"/>
        <w:gridCol w:w="326"/>
        <w:gridCol w:w="436"/>
        <w:gridCol w:w="498"/>
        <w:gridCol w:w="1768"/>
        <w:gridCol w:w="2658"/>
        <w:gridCol w:w="1411"/>
        <w:gridCol w:w="815"/>
      </w:tblGrid>
      <w:tr w:rsidR="00BA343C" w:rsidRPr="00BC3123" w:rsidTr="00BA343C">
        <w:trPr>
          <w:trHeight w:val="8190"/>
        </w:trPr>
        <w:tc>
          <w:tcPr>
            <w:tcW w:w="727" w:type="dxa"/>
            <w:shd w:val="clear" w:color="auto" w:fill="auto"/>
            <w:hideMark/>
          </w:tcPr>
          <w:p w:rsidR="00BA343C" w:rsidRPr="00F65460" w:rsidRDefault="00BA343C" w:rsidP="00BA343C">
            <w:pPr>
              <w:spacing w:after="0" w:line="240" w:lineRule="auto"/>
              <w:jc w:val="right"/>
              <w:rPr>
                <w:rFonts w:ascii="Times New Roman" w:eastAsia="Times New Roman" w:hAnsi="Times New Roman" w:cs="Times New Roman"/>
                <w:color w:val="000000"/>
              </w:rPr>
            </w:pPr>
            <w:r w:rsidRPr="00F65460">
              <w:rPr>
                <w:rFonts w:ascii="Times New Roman" w:eastAsia="Times New Roman" w:hAnsi="Times New Roman" w:cs="Times New Roman"/>
                <w:color w:val="000000"/>
              </w:rPr>
              <w:t>907</w:t>
            </w:r>
          </w:p>
        </w:tc>
        <w:tc>
          <w:tcPr>
            <w:tcW w:w="0" w:type="auto"/>
            <w:shd w:val="clear" w:color="auto" w:fill="auto"/>
            <w:hideMark/>
          </w:tcPr>
          <w:p w:rsidR="00BA343C" w:rsidRPr="00F65460" w:rsidRDefault="00BA343C" w:rsidP="00BA343C">
            <w:pPr>
              <w:spacing w:after="0" w:line="240" w:lineRule="auto"/>
              <w:rPr>
                <w:rFonts w:ascii="Times New Roman" w:eastAsia="Times New Roman" w:hAnsi="Times New Roman" w:cs="Times New Roman"/>
                <w:color w:val="000000"/>
              </w:rPr>
            </w:pPr>
            <w:r w:rsidRPr="00F65460">
              <w:rPr>
                <w:rFonts w:ascii="Times New Roman" w:eastAsia="Times New Roman" w:hAnsi="Times New Roman" w:cs="Times New Roman"/>
                <w:color w:val="000000"/>
              </w:rPr>
              <w:t>7.1.3.5a</w:t>
            </w:r>
          </w:p>
        </w:tc>
        <w:tc>
          <w:tcPr>
            <w:tcW w:w="0" w:type="auto"/>
            <w:shd w:val="clear" w:color="auto" w:fill="auto"/>
            <w:hideMark/>
          </w:tcPr>
          <w:p w:rsidR="00BA343C" w:rsidRPr="00F65460" w:rsidRDefault="00BA343C" w:rsidP="00BA343C">
            <w:pPr>
              <w:spacing w:after="0" w:line="240" w:lineRule="auto"/>
              <w:rPr>
                <w:rFonts w:ascii="Times New Roman" w:eastAsia="Times New Roman" w:hAnsi="Times New Roman" w:cs="Times New Roman"/>
                <w:color w:val="000000"/>
              </w:rPr>
            </w:pPr>
            <w:r w:rsidRPr="00F65460">
              <w:rPr>
                <w:rFonts w:ascii="Times New Roman" w:eastAsia="Times New Roman" w:hAnsi="Times New Roman" w:cs="Times New Roman"/>
                <w:color w:val="000000"/>
              </w:rPr>
              <w:t>5</w:t>
            </w:r>
          </w:p>
        </w:tc>
        <w:tc>
          <w:tcPr>
            <w:tcW w:w="0" w:type="auto"/>
            <w:shd w:val="clear" w:color="auto" w:fill="auto"/>
            <w:hideMark/>
          </w:tcPr>
          <w:p w:rsidR="00BA343C" w:rsidRPr="00F65460" w:rsidRDefault="00BA343C" w:rsidP="00BA343C">
            <w:pPr>
              <w:spacing w:after="0" w:line="240" w:lineRule="auto"/>
              <w:rPr>
                <w:rFonts w:ascii="Times New Roman" w:eastAsia="Times New Roman" w:hAnsi="Times New Roman" w:cs="Times New Roman"/>
                <w:color w:val="000000"/>
              </w:rPr>
            </w:pPr>
            <w:r w:rsidRPr="00F65460">
              <w:rPr>
                <w:rFonts w:ascii="Times New Roman" w:eastAsia="Times New Roman" w:hAnsi="Times New Roman" w:cs="Times New Roman"/>
                <w:color w:val="000000"/>
              </w:rPr>
              <w:t>10</w:t>
            </w:r>
          </w:p>
        </w:tc>
        <w:tc>
          <w:tcPr>
            <w:tcW w:w="0" w:type="auto"/>
            <w:shd w:val="clear" w:color="auto" w:fill="auto"/>
            <w:hideMark/>
          </w:tcPr>
          <w:p w:rsidR="00BA343C" w:rsidRPr="00F65460" w:rsidRDefault="00BA343C" w:rsidP="00BA343C">
            <w:pPr>
              <w:spacing w:after="0" w:line="240" w:lineRule="auto"/>
              <w:rPr>
                <w:rFonts w:ascii="Times New Roman" w:eastAsia="Times New Roman" w:hAnsi="Times New Roman" w:cs="Times New Roman"/>
                <w:color w:val="000000"/>
              </w:rPr>
            </w:pPr>
            <w:r w:rsidRPr="00F65460">
              <w:rPr>
                <w:rFonts w:ascii="Times New Roman" w:eastAsia="Times New Roman" w:hAnsi="Times New Roman" w:cs="Times New Roman"/>
                <w:color w:val="000000"/>
              </w:rPr>
              <w:t>TR</w:t>
            </w:r>
          </w:p>
        </w:tc>
        <w:tc>
          <w:tcPr>
            <w:tcW w:w="0" w:type="auto"/>
            <w:shd w:val="clear" w:color="auto" w:fill="auto"/>
            <w:hideMark/>
          </w:tcPr>
          <w:p w:rsidR="00BA343C" w:rsidRPr="00F65460" w:rsidRDefault="00BA343C" w:rsidP="00BA343C">
            <w:pPr>
              <w:spacing w:after="0" w:line="240" w:lineRule="auto"/>
              <w:rPr>
                <w:rFonts w:ascii="Times New Roman" w:eastAsia="Times New Roman" w:hAnsi="Times New Roman" w:cs="Times New Roman"/>
                <w:color w:val="000000"/>
              </w:rPr>
            </w:pPr>
            <w:r w:rsidRPr="00F65460">
              <w:rPr>
                <w:rFonts w:ascii="Times New Roman" w:eastAsia="Times New Roman" w:hAnsi="Times New Roman" w:cs="Times New Roman"/>
                <w:color w:val="000000"/>
              </w:rPr>
              <w:t>There is no capability indication for the HT Control field in the new VHT format. A STA may support HTC but not in the new VHT format, or vice versa, but that cannot be indicated</w:t>
            </w:r>
          </w:p>
        </w:tc>
        <w:tc>
          <w:tcPr>
            <w:tcW w:w="0" w:type="auto"/>
            <w:shd w:val="clear" w:color="auto" w:fill="auto"/>
            <w:hideMark/>
          </w:tcPr>
          <w:p w:rsidR="00BA343C" w:rsidRPr="00F65460" w:rsidRDefault="00BA343C" w:rsidP="00BA343C">
            <w:pPr>
              <w:spacing w:after="0" w:line="240" w:lineRule="auto"/>
              <w:rPr>
                <w:rFonts w:ascii="Times New Roman" w:eastAsia="Times New Roman" w:hAnsi="Times New Roman" w:cs="Times New Roman"/>
                <w:color w:val="000000"/>
              </w:rPr>
            </w:pPr>
            <w:r w:rsidRPr="00F65460">
              <w:rPr>
                <w:rFonts w:ascii="Times New Roman" w:eastAsia="Times New Roman" w:hAnsi="Times New Roman" w:cs="Times New Roman"/>
                <w:color w:val="000000"/>
              </w:rPr>
              <w:t xml:space="preserve">Add a new capability indication for the HT control field in the new VHT format; When enabled, the capability indicates that STA is capable of receiving a HT control field with the new VHT format; A STA shall not receive frames with HT control field in the VHT format, unless it declares the capability in VHT capabilities info element; A STA shall not receive frames with HT control field in the HT format, unless it declares the capability in HT Extended capabilities element (currently called +HTC capable);  VHT format Capability in VHT capabilities info can be indicated with 1 bit in position B22; Section 9.7a HT Control field operation need be updated accordingly; </w:t>
            </w:r>
          </w:p>
        </w:tc>
        <w:tc>
          <w:tcPr>
            <w:tcW w:w="1411" w:type="dxa"/>
            <w:shd w:val="clear" w:color="auto" w:fill="auto"/>
            <w:hideMark/>
          </w:tcPr>
          <w:p w:rsidR="00BA343C" w:rsidRPr="00E537DD" w:rsidRDefault="00BA343C" w:rsidP="00BA343C">
            <w:pPr>
              <w:spacing w:after="0" w:line="240" w:lineRule="auto"/>
              <w:rPr>
                <w:rFonts w:ascii="Times New Roman" w:eastAsia="Times New Roman" w:hAnsi="Times New Roman" w:cs="Times New Roman"/>
                <w:color w:val="00B050"/>
              </w:rPr>
            </w:pPr>
            <w:r w:rsidRPr="00E537DD">
              <w:rPr>
                <w:rFonts w:ascii="Times New Roman" w:eastAsia="Times New Roman" w:hAnsi="Times New Roman" w:cs="Times New Roman"/>
                <w:color w:val="00B050"/>
              </w:rPr>
              <w:t>Agree. As in proposed resolution</w:t>
            </w:r>
          </w:p>
        </w:tc>
        <w:tc>
          <w:tcPr>
            <w:tcW w:w="815" w:type="dxa"/>
            <w:shd w:val="clear" w:color="auto" w:fill="auto"/>
            <w:hideMark/>
          </w:tcPr>
          <w:p w:rsidR="00BA343C" w:rsidRPr="00F65460" w:rsidRDefault="00BA343C" w:rsidP="00BA343C">
            <w:pPr>
              <w:spacing w:after="0" w:line="240" w:lineRule="auto"/>
              <w:rPr>
                <w:rFonts w:ascii="Times New Roman" w:eastAsia="Times New Roman" w:hAnsi="Times New Roman" w:cs="Times New Roman"/>
                <w:color w:val="000000"/>
              </w:rPr>
            </w:pPr>
            <w:r w:rsidRPr="00F65460">
              <w:rPr>
                <w:rFonts w:ascii="Times New Roman" w:eastAsia="Times New Roman" w:hAnsi="Times New Roman" w:cs="Times New Roman"/>
                <w:color w:val="000000"/>
              </w:rPr>
              <w:t>MAC</w:t>
            </w:r>
          </w:p>
        </w:tc>
      </w:tr>
    </w:tbl>
    <w:p w:rsidR="00BA343C" w:rsidRDefault="00BA343C" w:rsidP="00BA343C">
      <w:pPr>
        <w:pStyle w:val="T1"/>
        <w:spacing w:after="120"/>
        <w:jc w:val="left"/>
        <w:rPr>
          <w:szCs w:val="28"/>
        </w:rPr>
      </w:pPr>
    </w:p>
    <w:p w:rsidR="00BA343C" w:rsidRPr="00BA343C" w:rsidRDefault="00BA343C" w:rsidP="00BA343C">
      <w:pPr>
        <w:pStyle w:val="T1"/>
        <w:spacing w:after="120"/>
        <w:jc w:val="left"/>
        <w:rPr>
          <w:sz w:val="24"/>
          <w:szCs w:val="28"/>
        </w:rPr>
      </w:pPr>
      <w:r w:rsidRPr="00BA343C">
        <w:rPr>
          <w:sz w:val="24"/>
          <w:szCs w:val="28"/>
        </w:rPr>
        <w:t>Comments referred to frame/fields format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7"/>
        <w:gridCol w:w="1206"/>
        <w:gridCol w:w="436"/>
        <w:gridCol w:w="776"/>
        <w:gridCol w:w="498"/>
        <w:gridCol w:w="1405"/>
        <w:gridCol w:w="2284"/>
        <w:gridCol w:w="1411"/>
        <w:gridCol w:w="815"/>
      </w:tblGrid>
      <w:tr w:rsidR="00BA343C" w:rsidRPr="00BC3123" w:rsidTr="00BA343C">
        <w:trPr>
          <w:trHeight w:val="1500"/>
        </w:trPr>
        <w:tc>
          <w:tcPr>
            <w:tcW w:w="727" w:type="dxa"/>
            <w:shd w:val="clear" w:color="auto" w:fill="auto"/>
            <w:hideMark/>
          </w:tcPr>
          <w:p w:rsidR="00BA343C" w:rsidRPr="00F65460" w:rsidRDefault="00BA343C" w:rsidP="00BA343C">
            <w:pPr>
              <w:spacing w:after="0" w:line="240" w:lineRule="auto"/>
              <w:jc w:val="right"/>
              <w:rPr>
                <w:rFonts w:ascii="Times New Roman" w:eastAsia="Times New Roman" w:hAnsi="Times New Roman" w:cs="Times New Roman"/>
                <w:color w:val="000000"/>
              </w:rPr>
            </w:pPr>
            <w:r w:rsidRPr="00F65460">
              <w:rPr>
                <w:rFonts w:ascii="Times New Roman" w:eastAsia="Times New Roman" w:hAnsi="Times New Roman" w:cs="Times New Roman"/>
                <w:color w:val="000000"/>
              </w:rPr>
              <w:lastRenderedPageBreak/>
              <w:t>1234</w:t>
            </w:r>
          </w:p>
        </w:tc>
        <w:tc>
          <w:tcPr>
            <w:tcW w:w="0" w:type="auto"/>
            <w:shd w:val="clear" w:color="auto" w:fill="auto"/>
            <w:hideMark/>
          </w:tcPr>
          <w:p w:rsidR="00BA343C" w:rsidRPr="00F65460" w:rsidRDefault="00BA343C" w:rsidP="00BA343C">
            <w:pPr>
              <w:spacing w:after="0" w:line="240" w:lineRule="auto"/>
              <w:rPr>
                <w:rFonts w:ascii="Times New Roman" w:eastAsia="Times New Roman" w:hAnsi="Times New Roman" w:cs="Times New Roman"/>
                <w:color w:val="000000"/>
              </w:rPr>
            </w:pPr>
            <w:r w:rsidRPr="00F65460">
              <w:rPr>
                <w:rFonts w:ascii="Times New Roman" w:eastAsia="Times New Roman" w:hAnsi="Times New Roman" w:cs="Times New Roman"/>
                <w:color w:val="000000"/>
              </w:rPr>
              <w:t>7.1.3.5a</w:t>
            </w:r>
          </w:p>
        </w:tc>
        <w:tc>
          <w:tcPr>
            <w:tcW w:w="0" w:type="auto"/>
            <w:shd w:val="clear" w:color="auto" w:fill="auto"/>
            <w:hideMark/>
          </w:tcPr>
          <w:p w:rsidR="00BA343C" w:rsidRPr="00F65460" w:rsidRDefault="00BA343C" w:rsidP="00BA343C">
            <w:pPr>
              <w:spacing w:after="0" w:line="240" w:lineRule="auto"/>
              <w:rPr>
                <w:rFonts w:ascii="Times New Roman" w:eastAsia="Times New Roman" w:hAnsi="Times New Roman" w:cs="Times New Roman"/>
                <w:color w:val="000000"/>
              </w:rPr>
            </w:pPr>
            <w:r w:rsidRPr="00F65460">
              <w:rPr>
                <w:rFonts w:ascii="Times New Roman" w:eastAsia="Times New Roman" w:hAnsi="Times New Roman" w:cs="Times New Roman"/>
                <w:color w:val="000000"/>
              </w:rPr>
              <w:t>6</w:t>
            </w:r>
          </w:p>
        </w:tc>
        <w:tc>
          <w:tcPr>
            <w:tcW w:w="0" w:type="auto"/>
            <w:shd w:val="clear" w:color="auto" w:fill="auto"/>
            <w:hideMark/>
          </w:tcPr>
          <w:p w:rsidR="00BA343C" w:rsidRPr="00F65460" w:rsidRDefault="00BA343C" w:rsidP="00BA343C">
            <w:pPr>
              <w:spacing w:after="0" w:line="240" w:lineRule="auto"/>
              <w:rPr>
                <w:rFonts w:ascii="Times New Roman" w:eastAsia="Times New Roman" w:hAnsi="Times New Roman" w:cs="Times New Roman"/>
                <w:color w:val="000000"/>
              </w:rPr>
            </w:pPr>
            <w:r w:rsidRPr="00F65460">
              <w:rPr>
                <w:rFonts w:ascii="Times New Roman" w:eastAsia="Times New Roman" w:hAnsi="Times New Roman" w:cs="Times New Roman"/>
                <w:color w:val="000000"/>
              </w:rPr>
              <w:t>5</w:t>
            </w:r>
          </w:p>
        </w:tc>
        <w:tc>
          <w:tcPr>
            <w:tcW w:w="0" w:type="auto"/>
            <w:shd w:val="clear" w:color="auto" w:fill="auto"/>
            <w:hideMark/>
          </w:tcPr>
          <w:p w:rsidR="00BA343C" w:rsidRPr="00F65460" w:rsidRDefault="00BA343C" w:rsidP="00BA343C">
            <w:pPr>
              <w:spacing w:after="0" w:line="240" w:lineRule="auto"/>
              <w:rPr>
                <w:rFonts w:ascii="Times New Roman" w:eastAsia="Times New Roman" w:hAnsi="Times New Roman" w:cs="Times New Roman"/>
                <w:color w:val="000000"/>
              </w:rPr>
            </w:pPr>
            <w:r w:rsidRPr="00F65460">
              <w:rPr>
                <w:rFonts w:ascii="Times New Roman" w:eastAsia="Times New Roman" w:hAnsi="Times New Roman" w:cs="Times New Roman"/>
                <w:color w:val="000000"/>
              </w:rPr>
              <w:t>TR</w:t>
            </w:r>
          </w:p>
        </w:tc>
        <w:tc>
          <w:tcPr>
            <w:tcW w:w="0" w:type="auto"/>
            <w:shd w:val="clear" w:color="auto" w:fill="auto"/>
            <w:hideMark/>
          </w:tcPr>
          <w:p w:rsidR="00BA343C" w:rsidRPr="00F65460" w:rsidRDefault="00BA343C" w:rsidP="00BA343C">
            <w:pPr>
              <w:spacing w:after="0" w:line="240" w:lineRule="auto"/>
              <w:rPr>
                <w:rFonts w:ascii="Times New Roman" w:eastAsia="Times New Roman" w:hAnsi="Times New Roman" w:cs="Times New Roman"/>
                <w:color w:val="000000"/>
              </w:rPr>
            </w:pPr>
            <w:r w:rsidRPr="00F65460">
              <w:rPr>
                <w:rFonts w:ascii="Times New Roman" w:eastAsia="Times New Roman" w:hAnsi="Times New Roman" w:cs="Times New Roman"/>
                <w:color w:val="000000"/>
              </w:rPr>
              <w:t xml:space="preserve">Fields such as AC </w:t>
            </w:r>
            <w:proofErr w:type="spellStart"/>
            <w:r w:rsidRPr="00F65460">
              <w:rPr>
                <w:rFonts w:ascii="Times New Roman" w:eastAsia="Times New Roman" w:hAnsi="Times New Roman" w:cs="Times New Roman"/>
                <w:color w:val="000000"/>
              </w:rPr>
              <w:t>Contstraint</w:t>
            </w:r>
            <w:proofErr w:type="spellEnd"/>
            <w:r w:rsidRPr="00F65460">
              <w:rPr>
                <w:rFonts w:ascii="Times New Roman" w:eastAsia="Times New Roman" w:hAnsi="Times New Roman" w:cs="Times New Roman"/>
                <w:color w:val="000000"/>
              </w:rPr>
              <w:t xml:space="preserve"> are not defined.</w:t>
            </w:r>
          </w:p>
        </w:tc>
        <w:tc>
          <w:tcPr>
            <w:tcW w:w="0" w:type="auto"/>
            <w:shd w:val="clear" w:color="auto" w:fill="auto"/>
            <w:hideMark/>
          </w:tcPr>
          <w:p w:rsidR="00BA343C" w:rsidRPr="00F65460" w:rsidRDefault="00BA343C" w:rsidP="00BA343C">
            <w:pPr>
              <w:spacing w:after="0" w:line="240" w:lineRule="auto"/>
              <w:rPr>
                <w:rFonts w:ascii="Times New Roman" w:eastAsia="Times New Roman" w:hAnsi="Times New Roman" w:cs="Times New Roman"/>
                <w:color w:val="000000"/>
              </w:rPr>
            </w:pPr>
            <w:r w:rsidRPr="00F65460">
              <w:rPr>
                <w:rFonts w:ascii="Times New Roman" w:eastAsia="Times New Roman" w:hAnsi="Times New Roman" w:cs="Times New Roman"/>
                <w:color w:val="000000"/>
              </w:rPr>
              <w:t>Add them to table 7-6h,  perhaps with "see table 7-6a" as a definition</w:t>
            </w:r>
          </w:p>
        </w:tc>
        <w:tc>
          <w:tcPr>
            <w:tcW w:w="1411" w:type="dxa"/>
            <w:shd w:val="clear" w:color="auto" w:fill="auto"/>
            <w:hideMark/>
          </w:tcPr>
          <w:p w:rsidR="00BA343C" w:rsidRPr="00E537DD" w:rsidRDefault="00BA343C" w:rsidP="00BA343C">
            <w:pPr>
              <w:spacing w:after="0" w:line="240" w:lineRule="auto"/>
              <w:rPr>
                <w:rFonts w:ascii="Times New Roman" w:eastAsia="Times New Roman" w:hAnsi="Times New Roman" w:cs="Times New Roman"/>
                <w:color w:val="00B050"/>
              </w:rPr>
            </w:pPr>
            <w:r w:rsidRPr="00E537DD">
              <w:rPr>
                <w:rFonts w:ascii="Times New Roman" w:eastAsia="Times New Roman" w:hAnsi="Times New Roman" w:cs="Times New Roman"/>
                <w:color w:val="00B050"/>
              </w:rPr>
              <w:t>Agree. Added in the table; description points to the HT case</w:t>
            </w:r>
          </w:p>
        </w:tc>
        <w:tc>
          <w:tcPr>
            <w:tcW w:w="815" w:type="dxa"/>
            <w:shd w:val="clear" w:color="auto" w:fill="auto"/>
            <w:hideMark/>
          </w:tcPr>
          <w:p w:rsidR="00BA343C" w:rsidRPr="00F65460" w:rsidRDefault="00BA343C" w:rsidP="00BA343C">
            <w:pPr>
              <w:spacing w:after="0" w:line="240" w:lineRule="auto"/>
              <w:rPr>
                <w:rFonts w:ascii="Times New Roman" w:eastAsia="Times New Roman" w:hAnsi="Times New Roman" w:cs="Times New Roman"/>
                <w:color w:val="000000"/>
              </w:rPr>
            </w:pPr>
            <w:r w:rsidRPr="00F65460">
              <w:rPr>
                <w:rFonts w:ascii="Times New Roman" w:eastAsia="Times New Roman" w:hAnsi="Times New Roman" w:cs="Times New Roman"/>
                <w:color w:val="000000"/>
              </w:rPr>
              <w:t>MAC</w:t>
            </w:r>
          </w:p>
        </w:tc>
      </w:tr>
      <w:tr w:rsidR="00BA343C" w:rsidRPr="00BC3123" w:rsidTr="00BA343C">
        <w:trPr>
          <w:trHeight w:val="1500"/>
        </w:trPr>
        <w:tc>
          <w:tcPr>
            <w:tcW w:w="727" w:type="dxa"/>
            <w:tcBorders>
              <w:top w:val="single" w:sz="4" w:space="0" w:color="auto"/>
              <w:left w:val="single" w:sz="4" w:space="0" w:color="auto"/>
              <w:bottom w:val="single" w:sz="4" w:space="0" w:color="auto"/>
              <w:right w:val="single" w:sz="4" w:space="0" w:color="auto"/>
            </w:tcBorders>
            <w:shd w:val="clear" w:color="auto" w:fill="auto"/>
            <w:hideMark/>
          </w:tcPr>
          <w:p w:rsidR="00BA343C" w:rsidRPr="00F65460" w:rsidRDefault="00BA343C" w:rsidP="00BA343C">
            <w:pPr>
              <w:spacing w:after="0" w:line="240" w:lineRule="auto"/>
              <w:jc w:val="right"/>
              <w:rPr>
                <w:rFonts w:ascii="Times New Roman" w:eastAsia="Times New Roman" w:hAnsi="Times New Roman" w:cs="Times New Roman"/>
                <w:color w:val="000000"/>
              </w:rPr>
            </w:pPr>
            <w:r w:rsidRPr="00F65460">
              <w:rPr>
                <w:rFonts w:ascii="Times New Roman" w:eastAsia="Times New Roman" w:hAnsi="Times New Roman" w:cs="Times New Roman"/>
                <w:color w:val="000000"/>
              </w:rPr>
              <w:t>1345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A343C" w:rsidRPr="00F65460" w:rsidRDefault="00BA343C" w:rsidP="00BA343C">
            <w:pPr>
              <w:spacing w:after="0" w:line="240" w:lineRule="auto"/>
              <w:rPr>
                <w:rFonts w:ascii="Times New Roman" w:eastAsia="Times New Roman" w:hAnsi="Times New Roman" w:cs="Times New Roman"/>
                <w:color w:val="000000"/>
              </w:rPr>
            </w:pPr>
            <w:r w:rsidRPr="00F65460">
              <w:rPr>
                <w:rFonts w:ascii="Times New Roman" w:eastAsia="Times New Roman" w:hAnsi="Times New Roman" w:cs="Times New Roman"/>
                <w:color w:val="000000"/>
              </w:rPr>
              <w:t>7.1.3.5a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A343C" w:rsidRPr="00F65460" w:rsidRDefault="00BA343C" w:rsidP="00BA343C">
            <w:pPr>
              <w:spacing w:after="0" w:line="240" w:lineRule="auto"/>
              <w:rPr>
                <w:rFonts w:ascii="Times New Roman" w:eastAsia="Times New Roman" w:hAnsi="Times New Roman" w:cs="Times New Roman"/>
                <w:color w:val="000000"/>
              </w:rPr>
            </w:pPr>
            <w:r w:rsidRPr="00F65460">
              <w:rPr>
                <w:rFonts w:ascii="Times New Roman" w:eastAsia="Times New Roman" w:hAnsi="Times New Roman" w:cs="Times New Roman"/>
                <w:color w:val="000000"/>
              </w:rPr>
              <w:t>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A343C" w:rsidRPr="00F65460" w:rsidRDefault="00BA343C" w:rsidP="00BA343C">
            <w:pPr>
              <w:spacing w:after="0" w:line="240" w:lineRule="auto"/>
              <w:rPr>
                <w:rFonts w:ascii="Times New Roman" w:eastAsia="Times New Roman" w:hAnsi="Times New Roman" w:cs="Times New Roman"/>
                <w:color w:val="000000"/>
              </w:rPr>
            </w:pPr>
            <w:r w:rsidRPr="00F65460">
              <w:rPr>
                <w:rFonts w:ascii="Times New Roman" w:eastAsia="Times New Roman" w:hAnsi="Times New Roman" w:cs="Times New Roman"/>
                <w:color w:val="000000"/>
              </w:rPr>
              <w:t>58~64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A343C" w:rsidRPr="00F65460" w:rsidRDefault="00BA343C" w:rsidP="00BA343C">
            <w:pPr>
              <w:spacing w:after="0" w:line="240" w:lineRule="auto"/>
              <w:rPr>
                <w:rFonts w:ascii="Times New Roman" w:eastAsia="Times New Roman" w:hAnsi="Times New Roman" w:cs="Times New Roman"/>
                <w:color w:val="000000"/>
              </w:rPr>
            </w:pPr>
            <w:r w:rsidRPr="00F65460">
              <w:rPr>
                <w:rFonts w:ascii="Times New Roman" w:eastAsia="Times New Roman" w:hAnsi="Times New Roman" w:cs="Times New Roman"/>
                <w:color w:val="000000"/>
              </w:rPr>
              <w:t>TR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A343C" w:rsidRPr="00F65460" w:rsidRDefault="00BA343C" w:rsidP="00BA343C">
            <w:pPr>
              <w:spacing w:after="0" w:line="240" w:lineRule="auto"/>
              <w:rPr>
                <w:rFonts w:ascii="Times New Roman" w:eastAsia="Times New Roman" w:hAnsi="Times New Roman" w:cs="Times New Roman"/>
                <w:color w:val="000000"/>
              </w:rPr>
            </w:pPr>
            <w:r w:rsidRPr="00F65460">
              <w:rPr>
                <w:rFonts w:ascii="Times New Roman" w:eastAsia="Times New Roman" w:hAnsi="Times New Roman" w:cs="Times New Roman"/>
                <w:color w:val="000000"/>
              </w:rPr>
              <w:t xml:space="preserve">Need to describe how to set </w:t>
            </w:r>
            <w:proofErr w:type="spellStart"/>
            <w:r w:rsidRPr="00F65460">
              <w:rPr>
                <w:rFonts w:ascii="Times New Roman" w:eastAsia="Times New Roman" w:hAnsi="Times New Roman" w:cs="Times New Roman"/>
                <w:color w:val="000000"/>
              </w:rPr>
              <w:t>Nsts</w:t>
            </w:r>
            <w:proofErr w:type="spellEnd"/>
            <w:r w:rsidRPr="00F65460">
              <w:rPr>
                <w:rFonts w:ascii="Times New Roman" w:eastAsia="Times New Roman" w:hAnsi="Times New Roman" w:cs="Times New Roman"/>
                <w:color w:val="000000"/>
              </w:rPr>
              <w:t>, MCS and SNR fields in table7-6i.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A343C" w:rsidRPr="00F65460" w:rsidRDefault="00BA343C" w:rsidP="00BA343C">
            <w:pPr>
              <w:spacing w:after="0" w:line="240" w:lineRule="auto"/>
              <w:rPr>
                <w:rFonts w:ascii="Times New Roman" w:eastAsia="Times New Roman" w:hAnsi="Times New Roman" w:cs="Times New Roman"/>
                <w:color w:val="000000"/>
              </w:rPr>
            </w:pPr>
            <w:r w:rsidRPr="00F65460">
              <w:rPr>
                <w:rFonts w:ascii="Times New Roman" w:eastAsia="Times New Roman" w:hAnsi="Times New Roman" w:cs="Times New Roman"/>
                <w:color w:val="000000"/>
              </w:rPr>
              <w:t xml:space="preserve">Insert in table 7-6i: </w:t>
            </w:r>
            <w:proofErr w:type="spellStart"/>
            <w:r w:rsidRPr="00F65460">
              <w:rPr>
                <w:rFonts w:ascii="Times New Roman" w:eastAsia="Times New Roman" w:hAnsi="Times New Roman" w:cs="Times New Roman"/>
                <w:color w:val="000000"/>
              </w:rPr>
              <w:t>Nsts</w:t>
            </w:r>
            <w:proofErr w:type="spellEnd"/>
            <w:r w:rsidRPr="00F65460">
              <w:rPr>
                <w:rFonts w:ascii="Times New Roman" w:eastAsia="Times New Roman" w:hAnsi="Times New Roman" w:cs="Times New Roman"/>
                <w:color w:val="000000"/>
              </w:rPr>
              <w:t xml:space="preserve"> field is set to true Nsts-1, MCS field is set to MCS, SNR field refer to (9-1) in 9.18.3.</w:t>
            </w:r>
          </w:p>
        </w:tc>
        <w:tc>
          <w:tcPr>
            <w:tcW w:w="1411" w:type="dxa"/>
            <w:tcBorders>
              <w:top w:val="single" w:sz="4" w:space="0" w:color="auto"/>
              <w:left w:val="single" w:sz="4" w:space="0" w:color="auto"/>
              <w:bottom w:val="single" w:sz="4" w:space="0" w:color="auto"/>
              <w:right w:val="single" w:sz="4" w:space="0" w:color="auto"/>
            </w:tcBorders>
            <w:shd w:val="clear" w:color="auto" w:fill="auto"/>
            <w:hideMark/>
          </w:tcPr>
          <w:p w:rsidR="00BA343C" w:rsidRPr="00E537DD" w:rsidRDefault="00BA343C" w:rsidP="00BA343C">
            <w:pPr>
              <w:spacing w:after="0" w:line="240" w:lineRule="auto"/>
              <w:rPr>
                <w:rFonts w:ascii="Times New Roman" w:eastAsia="Times New Roman" w:hAnsi="Times New Roman" w:cs="Times New Roman"/>
                <w:color w:val="00B050"/>
              </w:rPr>
            </w:pPr>
            <w:r w:rsidRPr="00E537DD">
              <w:rPr>
                <w:rFonts w:ascii="Times New Roman" w:eastAsia="Times New Roman" w:hAnsi="Times New Roman" w:cs="Times New Roman"/>
                <w:color w:val="00B050"/>
              </w:rPr>
              <w:t>Agree. Added refere</w:t>
            </w:r>
            <w:r>
              <w:rPr>
                <w:rFonts w:ascii="Times New Roman" w:eastAsia="Times New Roman" w:hAnsi="Times New Roman" w:cs="Times New Roman"/>
                <w:color w:val="00B050"/>
              </w:rPr>
              <w:t>n</w:t>
            </w:r>
            <w:r w:rsidRPr="00E537DD">
              <w:rPr>
                <w:rFonts w:ascii="Times New Roman" w:eastAsia="Times New Roman" w:hAnsi="Times New Roman" w:cs="Times New Roman"/>
                <w:color w:val="00B050"/>
              </w:rPr>
              <w:t>ce to section 9.18.3 (Link Adaptation using the VHT control field), where more details are provided</w:t>
            </w:r>
          </w:p>
        </w:tc>
        <w:tc>
          <w:tcPr>
            <w:tcW w:w="815" w:type="dxa"/>
            <w:tcBorders>
              <w:top w:val="single" w:sz="4" w:space="0" w:color="auto"/>
              <w:left w:val="single" w:sz="4" w:space="0" w:color="auto"/>
              <w:bottom w:val="single" w:sz="4" w:space="0" w:color="auto"/>
              <w:right w:val="single" w:sz="4" w:space="0" w:color="auto"/>
            </w:tcBorders>
            <w:shd w:val="clear" w:color="auto" w:fill="auto"/>
            <w:hideMark/>
          </w:tcPr>
          <w:p w:rsidR="00BA343C" w:rsidRPr="00F65460" w:rsidRDefault="00BA343C" w:rsidP="00BA343C">
            <w:pPr>
              <w:spacing w:after="0" w:line="240" w:lineRule="auto"/>
              <w:rPr>
                <w:rFonts w:ascii="Times New Roman" w:eastAsia="Times New Roman" w:hAnsi="Times New Roman" w:cs="Times New Roman"/>
                <w:color w:val="000000"/>
              </w:rPr>
            </w:pPr>
            <w:r w:rsidRPr="00F65460">
              <w:rPr>
                <w:rFonts w:ascii="Times New Roman" w:eastAsia="Times New Roman" w:hAnsi="Times New Roman" w:cs="Times New Roman"/>
                <w:color w:val="000000"/>
              </w:rPr>
              <w:t>MAC</w:t>
            </w:r>
          </w:p>
        </w:tc>
      </w:tr>
      <w:tr w:rsidR="00BA343C" w:rsidRPr="00BC3123" w:rsidTr="00BA343C">
        <w:trPr>
          <w:trHeight w:val="1500"/>
        </w:trPr>
        <w:tc>
          <w:tcPr>
            <w:tcW w:w="727" w:type="dxa"/>
            <w:tcBorders>
              <w:top w:val="single" w:sz="4" w:space="0" w:color="auto"/>
              <w:left w:val="single" w:sz="4" w:space="0" w:color="auto"/>
              <w:bottom w:val="single" w:sz="4" w:space="0" w:color="auto"/>
              <w:right w:val="single" w:sz="4" w:space="0" w:color="auto"/>
            </w:tcBorders>
            <w:shd w:val="clear" w:color="auto" w:fill="auto"/>
            <w:hideMark/>
          </w:tcPr>
          <w:p w:rsidR="00BA343C" w:rsidRPr="00F65460" w:rsidRDefault="00BA343C" w:rsidP="00BA343C">
            <w:pPr>
              <w:spacing w:after="0" w:line="240" w:lineRule="auto"/>
              <w:jc w:val="right"/>
              <w:rPr>
                <w:rFonts w:ascii="Times New Roman" w:eastAsia="Times New Roman" w:hAnsi="Times New Roman" w:cs="Times New Roman"/>
                <w:color w:val="000000"/>
              </w:rPr>
            </w:pPr>
            <w:r w:rsidRPr="00F65460">
              <w:rPr>
                <w:rFonts w:ascii="Times New Roman" w:eastAsia="Times New Roman" w:hAnsi="Times New Roman" w:cs="Times New Roman"/>
                <w:color w:val="000000"/>
              </w:rPr>
              <w:t>885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A343C" w:rsidRPr="00F65460" w:rsidRDefault="00BA343C" w:rsidP="00BA343C">
            <w:pPr>
              <w:spacing w:after="0" w:line="240" w:lineRule="auto"/>
              <w:rPr>
                <w:rFonts w:ascii="Times New Roman" w:eastAsia="Times New Roman" w:hAnsi="Times New Roman" w:cs="Times New Roman"/>
                <w:color w:val="000000"/>
              </w:rPr>
            </w:pPr>
            <w:r w:rsidRPr="00F65460">
              <w:rPr>
                <w:rFonts w:ascii="Times New Roman" w:eastAsia="Times New Roman" w:hAnsi="Times New Roman" w:cs="Times New Roman"/>
                <w:color w:val="000000"/>
              </w:rPr>
              <w:t>7.1.3.5a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A343C" w:rsidRPr="00F65460" w:rsidRDefault="00BA343C" w:rsidP="00BA343C">
            <w:pPr>
              <w:spacing w:after="0" w:line="240" w:lineRule="auto"/>
              <w:rPr>
                <w:rFonts w:ascii="Times New Roman" w:eastAsia="Times New Roman" w:hAnsi="Times New Roman" w:cs="Times New Roman"/>
                <w:color w:val="000000"/>
              </w:rPr>
            </w:pPr>
            <w:r w:rsidRPr="00F65460">
              <w:rPr>
                <w:rFonts w:ascii="Times New Roman" w:eastAsia="Times New Roman" w:hAnsi="Times New Roman" w:cs="Times New Roman"/>
                <w:color w:val="000000"/>
              </w:rPr>
              <w:t>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A343C" w:rsidRPr="00F65460" w:rsidRDefault="00BA343C" w:rsidP="00BA343C">
            <w:pPr>
              <w:spacing w:after="0" w:line="240" w:lineRule="auto"/>
              <w:rPr>
                <w:rFonts w:ascii="Times New Roman" w:eastAsia="Times New Roman" w:hAnsi="Times New Roman" w:cs="Times New Roman"/>
                <w:color w:val="000000"/>
              </w:rPr>
            </w:pPr>
            <w:r w:rsidRPr="00F65460">
              <w:rPr>
                <w:rFonts w:ascii="Times New Roman" w:eastAsia="Times New Roman" w:hAnsi="Times New Roman" w:cs="Times New Roman"/>
                <w:color w:val="000000"/>
              </w:rPr>
              <w:t>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A343C" w:rsidRPr="00F65460" w:rsidRDefault="00BA343C" w:rsidP="00BA343C">
            <w:pPr>
              <w:spacing w:after="0" w:line="240" w:lineRule="auto"/>
              <w:rPr>
                <w:rFonts w:ascii="Times New Roman" w:eastAsia="Times New Roman" w:hAnsi="Times New Roman" w:cs="Times New Roman"/>
                <w:color w:val="000000"/>
              </w:rPr>
            </w:pPr>
            <w:r w:rsidRPr="00F65460">
              <w:rPr>
                <w:rFonts w:ascii="Times New Roman" w:eastAsia="Times New Roman" w:hAnsi="Times New Roman" w:cs="Times New Roman"/>
                <w:color w:val="000000"/>
              </w:rPr>
              <w:t>TR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A343C" w:rsidRPr="00F65460" w:rsidRDefault="00BA343C" w:rsidP="00BA343C">
            <w:pPr>
              <w:spacing w:after="0" w:line="240" w:lineRule="auto"/>
              <w:rPr>
                <w:rFonts w:ascii="Times New Roman" w:eastAsia="Times New Roman" w:hAnsi="Times New Roman" w:cs="Times New Roman"/>
                <w:color w:val="000000"/>
              </w:rPr>
            </w:pPr>
            <w:r w:rsidRPr="00F65460">
              <w:rPr>
                <w:rFonts w:ascii="Times New Roman" w:eastAsia="Times New Roman" w:hAnsi="Times New Roman" w:cs="Times New Roman"/>
                <w:color w:val="000000"/>
              </w:rPr>
              <w:t>The unsolicited feedback should refer to SU or MU VHT PPDU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A343C" w:rsidRPr="00F65460" w:rsidRDefault="00BA343C" w:rsidP="00BA343C">
            <w:pPr>
              <w:spacing w:after="0" w:line="240" w:lineRule="auto"/>
              <w:rPr>
                <w:rFonts w:ascii="Times New Roman" w:eastAsia="Times New Roman" w:hAnsi="Times New Roman" w:cs="Times New Roman"/>
                <w:color w:val="000000"/>
              </w:rPr>
            </w:pPr>
            <w:r w:rsidRPr="00F65460">
              <w:rPr>
                <w:rFonts w:ascii="Times New Roman" w:eastAsia="Times New Roman" w:hAnsi="Times New Roman" w:cs="Times New Roman"/>
                <w:color w:val="000000"/>
              </w:rPr>
              <w:t xml:space="preserve">If the Unsolicited MFB subfield is set to 1 and the FB </w:t>
            </w:r>
            <w:proofErr w:type="spellStart"/>
            <w:r w:rsidRPr="00F65460">
              <w:rPr>
                <w:rFonts w:ascii="Times New Roman" w:eastAsia="Times New Roman" w:hAnsi="Times New Roman" w:cs="Times New Roman"/>
                <w:color w:val="000000"/>
              </w:rPr>
              <w:t>Tx</w:t>
            </w:r>
            <w:proofErr w:type="spellEnd"/>
            <w:r w:rsidRPr="00F65460">
              <w:rPr>
                <w:rFonts w:ascii="Times New Roman" w:eastAsia="Times New Roman" w:hAnsi="Times New Roman" w:cs="Times New Roman"/>
                <w:color w:val="000000"/>
              </w:rPr>
              <w:t xml:space="preserve"> Type subfield is set to 1, the unsolicited MFB refers to a </w:t>
            </w:r>
            <w:proofErr w:type="spellStart"/>
            <w:r w:rsidRPr="00F65460">
              <w:rPr>
                <w:rFonts w:ascii="Times New Roman" w:eastAsia="Times New Roman" w:hAnsi="Times New Roman" w:cs="Times New Roman"/>
                <w:color w:val="000000"/>
              </w:rPr>
              <w:t>beamformed</w:t>
            </w:r>
            <w:proofErr w:type="spellEnd"/>
            <w:r w:rsidRPr="00F65460">
              <w:rPr>
                <w:rFonts w:ascii="Times New Roman" w:eastAsia="Times New Roman" w:hAnsi="Times New Roman" w:cs="Times New Roman"/>
                <w:color w:val="000000"/>
              </w:rPr>
              <w:t xml:space="preserve"> SU-MIMO or MU-MIMO VHT PPDU.</w:t>
            </w:r>
          </w:p>
        </w:tc>
        <w:tc>
          <w:tcPr>
            <w:tcW w:w="1411" w:type="dxa"/>
            <w:tcBorders>
              <w:top w:val="single" w:sz="4" w:space="0" w:color="auto"/>
              <w:left w:val="single" w:sz="4" w:space="0" w:color="auto"/>
              <w:bottom w:val="single" w:sz="4" w:space="0" w:color="auto"/>
              <w:right w:val="single" w:sz="4" w:space="0" w:color="auto"/>
            </w:tcBorders>
            <w:shd w:val="clear" w:color="auto" w:fill="auto"/>
            <w:hideMark/>
          </w:tcPr>
          <w:p w:rsidR="00BA343C" w:rsidRPr="00BA343C" w:rsidRDefault="00BA343C" w:rsidP="00BA343C">
            <w:pPr>
              <w:spacing w:after="0" w:line="240" w:lineRule="auto"/>
              <w:rPr>
                <w:rFonts w:ascii="Times New Roman" w:eastAsia="Times New Roman" w:hAnsi="Times New Roman" w:cs="Times New Roman"/>
                <w:color w:val="FF0000"/>
              </w:rPr>
            </w:pPr>
            <w:r w:rsidRPr="00BA343C">
              <w:rPr>
                <w:rFonts w:ascii="Times New Roman" w:eastAsia="Times New Roman" w:hAnsi="Times New Roman" w:cs="Times New Roman"/>
                <w:color w:val="FF0000"/>
              </w:rPr>
              <w:t xml:space="preserve">Reject. According to description in 9.18.3, FB </w:t>
            </w:r>
            <w:proofErr w:type="spellStart"/>
            <w:r w:rsidRPr="00BA343C">
              <w:rPr>
                <w:rFonts w:ascii="Times New Roman" w:eastAsia="Times New Roman" w:hAnsi="Times New Roman" w:cs="Times New Roman"/>
                <w:color w:val="FF0000"/>
              </w:rPr>
              <w:t>Tx</w:t>
            </w:r>
            <w:proofErr w:type="spellEnd"/>
            <w:r w:rsidRPr="00BA343C">
              <w:rPr>
                <w:rFonts w:ascii="Times New Roman" w:eastAsia="Times New Roman" w:hAnsi="Times New Roman" w:cs="Times New Roman"/>
                <w:color w:val="FF0000"/>
              </w:rPr>
              <w:t xml:space="preserve"> Type subfield is set according to the </w:t>
            </w:r>
            <w:proofErr w:type="spellStart"/>
            <w:r w:rsidRPr="00BA343C">
              <w:rPr>
                <w:rFonts w:ascii="Times New Roman" w:eastAsia="Times New Roman" w:hAnsi="Times New Roman" w:cs="Times New Roman"/>
                <w:color w:val="FF0000"/>
              </w:rPr>
              <w:t>Beamformed</w:t>
            </w:r>
            <w:proofErr w:type="spellEnd"/>
            <w:r w:rsidRPr="00BA343C">
              <w:rPr>
                <w:rFonts w:ascii="Times New Roman" w:eastAsia="Times New Roman" w:hAnsi="Times New Roman" w:cs="Times New Roman"/>
                <w:color w:val="FF0000"/>
              </w:rPr>
              <w:t xml:space="preserve"> indication in SIG-A2, which only refers to SU case. The receiver of  unsolicited feedback can use the GID(L and H) to determine if feedback is referred to an SU or MU PPDU   </w:t>
            </w:r>
          </w:p>
        </w:tc>
        <w:tc>
          <w:tcPr>
            <w:tcW w:w="815" w:type="dxa"/>
            <w:tcBorders>
              <w:top w:val="single" w:sz="4" w:space="0" w:color="auto"/>
              <w:left w:val="single" w:sz="4" w:space="0" w:color="auto"/>
              <w:bottom w:val="single" w:sz="4" w:space="0" w:color="auto"/>
              <w:right w:val="single" w:sz="4" w:space="0" w:color="auto"/>
            </w:tcBorders>
            <w:shd w:val="clear" w:color="auto" w:fill="auto"/>
            <w:hideMark/>
          </w:tcPr>
          <w:p w:rsidR="00BA343C" w:rsidRPr="00F65460" w:rsidRDefault="00BA343C" w:rsidP="00BA343C">
            <w:pPr>
              <w:spacing w:after="0" w:line="240" w:lineRule="auto"/>
              <w:rPr>
                <w:rFonts w:ascii="Times New Roman" w:eastAsia="Times New Roman" w:hAnsi="Times New Roman" w:cs="Times New Roman"/>
                <w:color w:val="000000"/>
              </w:rPr>
            </w:pPr>
            <w:r w:rsidRPr="00F65460">
              <w:rPr>
                <w:rFonts w:ascii="Times New Roman" w:eastAsia="Times New Roman" w:hAnsi="Times New Roman" w:cs="Times New Roman"/>
                <w:color w:val="000000"/>
              </w:rPr>
              <w:t>MAC</w:t>
            </w:r>
          </w:p>
        </w:tc>
      </w:tr>
      <w:tr w:rsidR="00BA343C" w:rsidRPr="00BC3123" w:rsidTr="00BA343C">
        <w:trPr>
          <w:trHeight w:val="1500"/>
        </w:trPr>
        <w:tc>
          <w:tcPr>
            <w:tcW w:w="727" w:type="dxa"/>
            <w:tcBorders>
              <w:top w:val="single" w:sz="4" w:space="0" w:color="auto"/>
              <w:left w:val="single" w:sz="4" w:space="0" w:color="auto"/>
              <w:bottom w:val="single" w:sz="4" w:space="0" w:color="auto"/>
              <w:right w:val="single" w:sz="4" w:space="0" w:color="auto"/>
            </w:tcBorders>
            <w:shd w:val="clear" w:color="auto" w:fill="auto"/>
            <w:hideMark/>
          </w:tcPr>
          <w:p w:rsidR="00BA343C" w:rsidRPr="00F65460" w:rsidRDefault="00BA343C" w:rsidP="00BA343C">
            <w:pPr>
              <w:spacing w:after="0" w:line="240" w:lineRule="auto"/>
              <w:jc w:val="right"/>
              <w:rPr>
                <w:rFonts w:ascii="Times New Roman" w:eastAsia="Times New Roman" w:hAnsi="Times New Roman" w:cs="Times New Roman"/>
                <w:color w:val="000000"/>
              </w:rPr>
            </w:pPr>
            <w:r w:rsidRPr="00F65460">
              <w:rPr>
                <w:rFonts w:ascii="Times New Roman" w:eastAsia="Times New Roman" w:hAnsi="Times New Roman" w:cs="Times New Roman"/>
                <w:color w:val="000000"/>
              </w:rPr>
              <w:t>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A343C" w:rsidRPr="00F65460" w:rsidRDefault="00BA343C" w:rsidP="00BA343C">
            <w:pPr>
              <w:spacing w:after="0" w:line="240" w:lineRule="auto"/>
              <w:rPr>
                <w:rFonts w:ascii="Times New Roman" w:eastAsia="Times New Roman" w:hAnsi="Times New Roman" w:cs="Times New Roman"/>
                <w:color w:val="000000"/>
              </w:rPr>
            </w:pPr>
            <w:r w:rsidRPr="00F65460">
              <w:rPr>
                <w:rFonts w:ascii="Times New Roman" w:eastAsia="Times New Roman" w:hAnsi="Times New Roman" w:cs="Times New Roman"/>
                <w:color w:val="000000"/>
              </w:rPr>
              <w:t>7.1.3.5a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A343C" w:rsidRPr="00F65460" w:rsidRDefault="00BA343C" w:rsidP="00BA343C">
            <w:pPr>
              <w:spacing w:after="0" w:line="240" w:lineRule="auto"/>
              <w:rPr>
                <w:rFonts w:ascii="Times New Roman" w:eastAsia="Times New Roman" w:hAnsi="Times New Roman" w:cs="Times New Roman"/>
                <w:color w:val="000000"/>
              </w:rPr>
            </w:pPr>
            <w:r w:rsidRPr="00F65460">
              <w:rPr>
                <w:rFonts w:ascii="Times New Roman" w:eastAsia="Times New Roman" w:hAnsi="Times New Roman" w:cs="Times New Roman"/>
                <w:color w:val="000000"/>
              </w:rPr>
              <w:t>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A343C" w:rsidRPr="00F65460" w:rsidRDefault="00BA343C" w:rsidP="00BA343C">
            <w:pPr>
              <w:spacing w:after="0" w:line="240" w:lineRule="auto"/>
              <w:rPr>
                <w:rFonts w:ascii="Times New Roman" w:eastAsia="Times New Roman" w:hAnsi="Times New Roman" w:cs="Times New Roman"/>
                <w:color w:val="000000"/>
              </w:rPr>
            </w:pPr>
            <w:r w:rsidRPr="00F65460">
              <w:rPr>
                <w:rFonts w:ascii="Times New Roman" w:eastAsia="Times New Roman" w:hAnsi="Times New Roman" w:cs="Times New Roman"/>
                <w:color w:val="000000"/>
              </w:rPr>
              <w:t>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A343C" w:rsidRPr="00F65460" w:rsidRDefault="00BA343C" w:rsidP="00BA343C">
            <w:pPr>
              <w:spacing w:after="0" w:line="240" w:lineRule="auto"/>
              <w:rPr>
                <w:rFonts w:ascii="Times New Roman" w:eastAsia="Times New Roman" w:hAnsi="Times New Roman" w:cs="Times New Roman"/>
                <w:color w:val="000000"/>
              </w:rPr>
            </w:pPr>
            <w:r w:rsidRPr="00F65460">
              <w:rPr>
                <w:rFonts w:ascii="Times New Roman" w:eastAsia="Times New Roman" w:hAnsi="Times New Roman" w:cs="Times New Roman"/>
                <w:color w:val="000000"/>
              </w:rPr>
              <w:t>TR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A343C" w:rsidRPr="00F65460" w:rsidRDefault="00BA343C" w:rsidP="00BA343C">
            <w:pPr>
              <w:spacing w:after="0" w:line="240" w:lineRule="auto"/>
              <w:rPr>
                <w:rFonts w:ascii="Times New Roman" w:eastAsia="Times New Roman" w:hAnsi="Times New Roman" w:cs="Times New Roman"/>
                <w:color w:val="000000"/>
              </w:rPr>
            </w:pPr>
            <w:r w:rsidRPr="00F65460">
              <w:rPr>
                <w:rFonts w:ascii="Times New Roman" w:eastAsia="Times New Roman" w:hAnsi="Times New Roman" w:cs="Times New Roman"/>
                <w:color w:val="000000"/>
              </w:rPr>
              <w:t>"</w:t>
            </w:r>
            <w:proofErr w:type="spellStart"/>
            <w:r w:rsidRPr="00F65460">
              <w:rPr>
                <w:rFonts w:ascii="Times New Roman" w:eastAsia="Times New Roman" w:hAnsi="Times New Roman" w:cs="Times New Roman"/>
                <w:color w:val="000000"/>
              </w:rPr>
              <w:t>Nsts</w:t>
            </w:r>
            <w:proofErr w:type="spellEnd"/>
            <w:r w:rsidRPr="00F65460">
              <w:rPr>
                <w:rFonts w:ascii="Times New Roman" w:eastAsia="Times New Roman" w:hAnsi="Times New Roman" w:cs="Times New Roman"/>
                <w:color w:val="000000"/>
              </w:rPr>
              <w:t>" should be defined in section 3.2 as well as "MCS".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A343C" w:rsidRPr="00F65460" w:rsidRDefault="00BA343C" w:rsidP="00BA343C">
            <w:pPr>
              <w:spacing w:after="0" w:line="240" w:lineRule="auto"/>
              <w:rPr>
                <w:rFonts w:ascii="Times New Roman" w:eastAsia="Times New Roman" w:hAnsi="Times New Roman" w:cs="Times New Roman"/>
                <w:color w:val="000000"/>
              </w:rPr>
            </w:pPr>
            <w:r w:rsidRPr="00F65460">
              <w:rPr>
                <w:rFonts w:ascii="Times New Roman" w:eastAsia="Times New Roman" w:hAnsi="Times New Roman" w:cs="Times New Roman"/>
                <w:color w:val="000000"/>
              </w:rPr>
              <w:t>Insert the following definitions in section 3.2</w:t>
            </w:r>
            <w:proofErr w:type="gramStart"/>
            <w:r w:rsidRPr="00F65460">
              <w:rPr>
                <w:rFonts w:ascii="Times New Roman" w:eastAsia="Times New Roman" w:hAnsi="Times New Roman" w:cs="Times New Roman"/>
                <w:color w:val="000000"/>
              </w:rPr>
              <w:t>:</w:t>
            </w:r>
            <w:proofErr w:type="gramEnd"/>
            <w:r w:rsidRPr="00F65460">
              <w:rPr>
                <w:rFonts w:ascii="Times New Roman" w:eastAsia="Times New Roman" w:hAnsi="Times New Roman" w:cs="Times New Roman"/>
                <w:color w:val="000000"/>
              </w:rPr>
              <w:br/>
            </w:r>
            <w:proofErr w:type="spellStart"/>
            <w:r w:rsidRPr="00F65460">
              <w:rPr>
                <w:rFonts w:ascii="Times New Roman" w:eastAsia="Times New Roman" w:hAnsi="Times New Roman" w:cs="Times New Roman"/>
                <w:color w:val="000000"/>
              </w:rPr>
              <w:t>Nsts</w:t>
            </w:r>
            <w:proofErr w:type="spellEnd"/>
            <w:r w:rsidRPr="00F65460">
              <w:rPr>
                <w:rFonts w:ascii="Times New Roman" w:eastAsia="Times New Roman" w:hAnsi="Times New Roman" w:cs="Times New Roman"/>
                <w:color w:val="000000"/>
              </w:rPr>
              <w:t>: The number of space-time streams.</w:t>
            </w:r>
          </w:p>
        </w:tc>
        <w:tc>
          <w:tcPr>
            <w:tcW w:w="1411" w:type="dxa"/>
            <w:tcBorders>
              <w:top w:val="single" w:sz="4" w:space="0" w:color="auto"/>
              <w:left w:val="single" w:sz="4" w:space="0" w:color="auto"/>
              <w:bottom w:val="single" w:sz="4" w:space="0" w:color="auto"/>
              <w:right w:val="single" w:sz="4" w:space="0" w:color="auto"/>
            </w:tcBorders>
            <w:shd w:val="clear" w:color="auto" w:fill="auto"/>
            <w:hideMark/>
          </w:tcPr>
          <w:p w:rsidR="00BA343C" w:rsidRPr="003A582F" w:rsidRDefault="00BA343C" w:rsidP="00BA343C">
            <w:pPr>
              <w:spacing w:after="0" w:line="240" w:lineRule="auto"/>
              <w:rPr>
                <w:rFonts w:ascii="Times New Roman" w:eastAsia="Times New Roman" w:hAnsi="Times New Roman" w:cs="Times New Roman"/>
                <w:color w:val="00B050"/>
              </w:rPr>
            </w:pPr>
            <w:r w:rsidRPr="003A582F">
              <w:rPr>
                <w:rFonts w:ascii="Times New Roman" w:eastAsia="Times New Roman" w:hAnsi="Times New Roman" w:cs="Times New Roman"/>
                <w:color w:val="00B050"/>
              </w:rPr>
              <w:t xml:space="preserve">Agree </w:t>
            </w:r>
          </w:p>
        </w:tc>
        <w:tc>
          <w:tcPr>
            <w:tcW w:w="815" w:type="dxa"/>
            <w:tcBorders>
              <w:top w:val="single" w:sz="4" w:space="0" w:color="auto"/>
              <w:left w:val="single" w:sz="4" w:space="0" w:color="auto"/>
              <w:bottom w:val="single" w:sz="4" w:space="0" w:color="auto"/>
              <w:right w:val="single" w:sz="4" w:space="0" w:color="auto"/>
            </w:tcBorders>
            <w:shd w:val="clear" w:color="auto" w:fill="auto"/>
            <w:hideMark/>
          </w:tcPr>
          <w:p w:rsidR="00BA343C" w:rsidRPr="00F65460" w:rsidRDefault="00BA343C" w:rsidP="00BA343C">
            <w:pPr>
              <w:spacing w:after="0" w:line="240" w:lineRule="auto"/>
              <w:rPr>
                <w:rFonts w:ascii="Times New Roman" w:eastAsia="Times New Roman" w:hAnsi="Times New Roman" w:cs="Times New Roman"/>
                <w:color w:val="000000"/>
              </w:rPr>
            </w:pPr>
            <w:r w:rsidRPr="00F65460">
              <w:rPr>
                <w:rFonts w:ascii="Times New Roman" w:eastAsia="Times New Roman" w:hAnsi="Times New Roman" w:cs="Times New Roman"/>
                <w:color w:val="000000"/>
              </w:rPr>
              <w:t>MAC</w:t>
            </w:r>
          </w:p>
        </w:tc>
      </w:tr>
      <w:tr w:rsidR="00BA343C" w:rsidRPr="00FF0727" w:rsidTr="00BA343C">
        <w:trPr>
          <w:trHeight w:val="1500"/>
        </w:trPr>
        <w:tc>
          <w:tcPr>
            <w:tcW w:w="727" w:type="dxa"/>
            <w:tcBorders>
              <w:top w:val="single" w:sz="4" w:space="0" w:color="auto"/>
              <w:left w:val="single" w:sz="4" w:space="0" w:color="auto"/>
              <w:bottom w:val="single" w:sz="4" w:space="0" w:color="auto"/>
              <w:right w:val="single" w:sz="4" w:space="0" w:color="auto"/>
            </w:tcBorders>
            <w:shd w:val="clear" w:color="auto" w:fill="auto"/>
            <w:hideMark/>
          </w:tcPr>
          <w:p w:rsidR="00BA343C" w:rsidRPr="00FF0727" w:rsidRDefault="00BA343C" w:rsidP="00BA343C">
            <w:pPr>
              <w:spacing w:after="0" w:line="240" w:lineRule="auto"/>
              <w:jc w:val="right"/>
              <w:rPr>
                <w:rFonts w:ascii="Times New Roman" w:eastAsia="Times New Roman" w:hAnsi="Times New Roman" w:cs="Times New Roman"/>
                <w:color w:val="000000"/>
              </w:rPr>
            </w:pPr>
            <w:r w:rsidRPr="00FF0727">
              <w:rPr>
                <w:rFonts w:ascii="Times New Roman" w:eastAsia="Times New Roman" w:hAnsi="Times New Roman" w:cs="Times New Roman"/>
                <w:color w:val="000000"/>
              </w:rPr>
              <w:lastRenderedPageBreak/>
              <w:t>966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A343C" w:rsidRPr="00FF0727" w:rsidRDefault="00BA343C" w:rsidP="00BA343C">
            <w:pPr>
              <w:spacing w:after="0" w:line="240" w:lineRule="auto"/>
              <w:rPr>
                <w:rFonts w:ascii="Times New Roman" w:eastAsia="Times New Roman" w:hAnsi="Times New Roman" w:cs="Times New Roman"/>
                <w:color w:val="000000"/>
              </w:rPr>
            </w:pPr>
            <w:r w:rsidRPr="00FF0727">
              <w:rPr>
                <w:rFonts w:ascii="Times New Roman" w:eastAsia="Times New Roman" w:hAnsi="Times New Roman" w:cs="Times New Roman"/>
                <w:color w:val="000000"/>
              </w:rPr>
              <w:t>12.3.5.10.2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A343C" w:rsidRPr="00FF0727" w:rsidRDefault="00BA343C" w:rsidP="00BA343C">
            <w:pPr>
              <w:spacing w:after="0" w:line="240" w:lineRule="auto"/>
              <w:rPr>
                <w:rFonts w:ascii="Times New Roman" w:eastAsia="Times New Roman" w:hAnsi="Times New Roman" w:cs="Times New Roman"/>
                <w:color w:val="000000"/>
              </w:rPr>
            </w:pPr>
            <w:r w:rsidRPr="00FF0727">
              <w:rPr>
                <w:rFonts w:ascii="Times New Roman" w:eastAsia="Times New Roman" w:hAnsi="Times New Roman" w:cs="Times New Roman"/>
                <w:color w:val="000000"/>
              </w:rPr>
              <w:t>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A343C" w:rsidRPr="00FF0727" w:rsidRDefault="00BA343C" w:rsidP="00BA343C">
            <w:pPr>
              <w:spacing w:after="0" w:line="240" w:lineRule="auto"/>
              <w:rPr>
                <w:rFonts w:ascii="Times New Roman" w:eastAsia="Times New Roman" w:hAnsi="Times New Roman" w:cs="Times New Roman"/>
                <w:color w:val="000000"/>
              </w:rPr>
            </w:pPr>
            <w:r w:rsidRPr="00FF0727">
              <w:rPr>
                <w:rFonts w:ascii="Times New Roman" w:eastAsia="Times New Roman" w:hAnsi="Times New Roman" w:cs="Times New Roman"/>
                <w:color w:val="000000"/>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A343C" w:rsidRPr="00FF0727" w:rsidRDefault="00BA343C" w:rsidP="00BA343C">
            <w:pPr>
              <w:spacing w:after="0" w:line="240" w:lineRule="auto"/>
              <w:rPr>
                <w:rFonts w:ascii="Times New Roman" w:eastAsia="Times New Roman" w:hAnsi="Times New Roman" w:cs="Times New Roman"/>
                <w:color w:val="000000"/>
              </w:rPr>
            </w:pPr>
            <w:r w:rsidRPr="00FF0727">
              <w:rPr>
                <w:rFonts w:ascii="Times New Roman" w:eastAsia="Times New Roman" w:hAnsi="Times New Roman" w:cs="Times New Roman"/>
                <w:color w:val="000000"/>
              </w:rPr>
              <w:t>TR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A343C" w:rsidRPr="00FF0727" w:rsidRDefault="00BA343C" w:rsidP="00BA343C">
            <w:pPr>
              <w:spacing w:after="0" w:line="240" w:lineRule="auto"/>
              <w:rPr>
                <w:rFonts w:ascii="Times New Roman" w:eastAsia="Times New Roman" w:hAnsi="Times New Roman" w:cs="Times New Roman"/>
                <w:color w:val="000000"/>
              </w:rPr>
            </w:pPr>
            <w:r w:rsidRPr="00FF0727">
              <w:rPr>
                <w:rFonts w:ascii="Times New Roman" w:eastAsia="Times New Roman" w:hAnsi="Times New Roman" w:cs="Times New Roman"/>
                <w:color w:val="000000"/>
              </w:rPr>
              <w:t xml:space="preserve">in figure 7-4e, the only reserved bit is in position 29; For helping the receiver parsing in case of future extensions, the </w:t>
            </w:r>
            <w:proofErr w:type="spellStart"/>
            <w:r w:rsidRPr="00FF0727">
              <w:rPr>
                <w:rFonts w:ascii="Times New Roman" w:eastAsia="Times New Roman" w:hAnsi="Times New Roman" w:cs="Times New Roman"/>
                <w:color w:val="000000"/>
              </w:rPr>
              <w:t>posistion</w:t>
            </w:r>
            <w:proofErr w:type="spellEnd"/>
            <w:r w:rsidRPr="00FF0727">
              <w:rPr>
                <w:rFonts w:ascii="Times New Roman" w:eastAsia="Times New Roman" w:hAnsi="Times New Roman" w:cs="Times New Roman"/>
                <w:color w:val="000000"/>
              </w:rPr>
              <w:t xml:space="preserve"> of the reserved bit should be within the first byte;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A343C" w:rsidRPr="00FF0727" w:rsidRDefault="00BA343C" w:rsidP="00BA343C">
            <w:pPr>
              <w:spacing w:after="0" w:line="240" w:lineRule="auto"/>
              <w:rPr>
                <w:rFonts w:ascii="Times New Roman" w:eastAsia="Times New Roman" w:hAnsi="Times New Roman" w:cs="Times New Roman"/>
                <w:color w:val="000000"/>
              </w:rPr>
            </w:pPr>
            <w:r w:rsidRPr="00FF0727">
              <w:rPr>
                <w:rFonts w:ascii="Times New Roman" w:eastAsia="Times New Roman" w:hAnsi="Times New Roman" w:cs="Times New Roman"/>
                <w:color w:val="000000"/>
              </w:rPr>
              <w:t>Move the 'Solicited/unsolicited' bit in position 29 and have B1 to be reserved; modify table 7-6h accordingly;</w:t>
            </w:r>
          </w:p>
        </w:tc>
        <w:tc>
          <w:tcPr>
            <w:tcW w:w="1411" w:type="dxa"/>
            <w:tcBorders>
              <w:top w:val="single" w:sz="4" w:space="0" w:color="auto"/>
              <w:left w:val="single" w:sz="4" w:space="0" w:color="auto"/>
              <w:bottom w:val="single" w:sz="4" w:space="0" w:color="auto"/>
              <w:right w:val="single" w:sz="4" w:space="0" w:color="auto"/>
            </w:tcBorders>
            <w:shd w:val="clear" w:color="auto" w:fill="auto"/>
            <w:hideMark/>
          </w:tcPr>
          <w:p w:rsidR="00BA343C" w:rsidRPr="003A582F" w:rsidRDefault="00BA343C" w:rsidP="00BA343C">
            <w:pPr>
              <w:spacing w:after="0" w:line="240" w:lineRule="auto"/>
              <w:rPr>
                <w:rFonts w:ascii="Times New Roman" w:eastAsia="Times New Roman" w:hAnsi="Times New Roman" w:cs="Times New Roman"/>
                <w:color w:val="00B050"/>
              </w:rPr>
            </w:pPr>
            <w:r w:rsidRPr="003A582F">
              <w:rPr>
                <w:rFonts w:ascii="Times New Roman" w:eastAsia="Times New Roman" w:hAnsi="Times New Roman" w:cs="Times New Roman"/>
                <w:color w:val="00B050"/>
              </w:rPr>
              <w:t xml:space="preserve">Agree. As suggested. Note: Section of comment was wrong. Comment refers to 7.1.3.5a. </w:t>
            </w:r>
          </w:p>
        </w:tc>
        <w:tc>
          <w:tcPr>
            <w:tcW w:w="815" w:type="dxa"/>
            <w:tcBorders>
              <w:top w:val="single" w:sz="4" w:space="0" w:color="auto"/>
              <w:left w:val="single" w:sz="4" w:space="0" w:color="auto"/>
              <w:bottom w:val="single" w:sz="4" w:space="0" w:color="auto"/>
              <w:right w:val="single" w:sz="4" w:space="0" w:color="auto"/>
            </w:tcBorders>
            <w:shd w:val="clear" w:color="auto" w:fill="auto"/>
            <w:hideMark/>
          </w:tcPr>
          <w:p w:rsidR="00BA343C" w:rsidRPr="00FF0727" w:rsidRDefault="00BA343C" w:rsidP="00BA343C">
            <w:pPr>
              <w:spacing w:after="0" w:line="240" w:lineRule="auto"/>
              <w:rPr>
                <w:rFonts w:ascii="Times New Roman" w:eastAsia="Times New Roman" w:hAnsi="Times New Roman" w:cs="Times New Roman"/>
                <w:color w:val="000000"/>
              </w:rPr>
            </w:pPr>
            <w:r w:rsidRPr="00FF0727">
              <w:rPr>
                <w:rFonts w:ascii="Times New Roman" w:eastAsia="Times New Roman" w:hAnsi="Times New Roman" w:cs="Times New Roman"/>
                <w:color w:val="000000"/>
              </w:rPr>
              <w:t>COEX</w:t>
            </w:r>
          </w:p>
        </w:tc>
      </w:tr>
    </w:tbl>
    <w:p w:rsidR="00BA343C" w:rsidRPr="00BA343C" w:rsidRDefault="00BA343C" w:rsidP="00BA343C">
      <w:pPr>
        <w:pStyle w:val="T1"/>
        <w:spacing w:after="120"/>
        <w:jc w:val="left"/>
        <w:rPr>
          <w:szCs w:val="28"/>
        </w:rPr>
      </w:pPr>
    </w:p>
    <w:p w:rsidR="007D5C3C" w:rsidRPr="00784672" w:rsidRDefault="00784672" w:rsidP="00BA343C">
      <w:pPr>
        <w:autoSpaceDE w:val="0"/>
        <w:autoSpaceDN w:val="0"/>
        <w:adjustRightInd w:val="0"/>
        <w:spacing w:after="0" w:line="240" w:lineRule="auto"/>
        <w:rPr>
          <w:rFonts w:ascii="Times New Roman" w:eastAsia="SimSun" w:hAnsi="Times New Roman" w:cs="Times New Roman"/>
          <w:b/>
          <w:sz w:val="24"/>
          <w:lang w:eastAsia="zh-CN"/>
        </w:rPr>
      </w:pPr>
      <w:r w:rsidRPr="00784672">
        <w:rPr>
          <w:rFonts w:ascii="Times New Roman" w:eastAsia="SimSun" w:hAnsi="Times New Roman" w:cs="Times New Roman"/>
          <w:b/>
          <w:sz w:val="24"/>
          <w:lang w:eastAsia="zh-CN"/>
        </w:rPr>
        <w:t>Some Editorial comments</w:t>
      </w:r>
    </w:p>
    <w:p w:rsidR="00784672" w:rsidRDefault="00784672" w:rsidP="00BA343C">
      <w:pPr>
        <w:autoSpaceDE w:val="0"/>
        <w:autoSpaceDN w:val="0"/>
        <w:adjustRightInd w:val="0"/>
        <w:spacing w:after="0" w:line="240" w:lineRule="auto"/>
        <w:rPr>
          <w:rFonts w:ascii="Times New Roman" w:eastAsia="SimSun" w:hAnsi="Times New Roman" w:cs="Times New Roman"/>
          <w:b/>
          <w:sz w:val="28"/>
          <w:lang w:eastAsia="zh-CN"/>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6"/>
        <w:gridCol w:w="919"/>
        <w:gridCol w:w="326"/>
        <w:gridCol w:w="436"/>
        <w:gridCol w:w="498"/>
        <w:gridCol w:w="2622"/>
        <w:gridCol w:w="2265"/>
        <w:gridCol w:w="1297"/>
        <w:gridCol w:w="461"/>
      </w:tblGrid>
      <w:tr w:rsidR="006545BD" w:rsidRPr="006545BD" w:rsidTr="00784672">
        <w:trPr>
          <w:trHeight w:val="3000"/>
        </w:trPr>
        <w:tc>
          <w:tcPr>
            <w:tcW w:w="0" w:type="auto"/>
            <w:shd w:val="clear" w:color="auto" w:fill="auto"/>
            <w:hideMark/>
          </w:tcPr>
          <w:p w:rsidR="006545BD" w:rsidRPr="00784672" w:rsidRDefault="006545BD" w:rsidP="00784672">
            <w:pPr>
              <w:spacing w:after="0" w:line="240" w:lineRule="auto"/>
              <w:jc w:val="right"/>
              <w:rPr>
                <w:rFonts w:ascii="Times New Roman" w:eastAsia="Times New Roman" w:hAnsi="Times New Roman" w:cs="Times New Roman"/>
                <w:color w:val="000000"/>
              </w:rPr>
            </w:pPr>
            <w:r w:rsidRPr="00784672">
              <w:rPr>
                <w:rFonts w:ascii="Times New Roman" w:eastAsia="Times New Roman" w:hAnsi="Times New Roman" w:cs="Times New Roman"/>
                <w:color w:val="000000"/>
              </w:rPr>
              <w:t>1004</w:t>
            </w:r>
          </w:p>
        </w:tc>
        <w:tc>
          <w:tcPr>
            <w:tcW w:w="0" w:type="auto"/>
            <w:shd w:val="clear" w:color="auto" w:fill="auto"/>
            <w:hideMark/>
          </w:tcPr>
          <w:p w:rsidR="006545BD" w:rsidRPr="00784672" w:rsidRDefault="006545BD" w:rsidP="00784672">
            <w:pPr>
              <w:spacing w:after="0" w:line="240" w:lineRule="auto"/>
              <w:rPr>
                <w:rFonts w:ascii="Times New Roman" w:eastAsia="Times New Roman" w:hAnsi="Times New Roman" w:cs="Times New Roman"/>
                <w:color w:val="000000"/>
              </w:rPr>
            </w:pPr>
            <w:r w:rsidRPr="00784672">
              <w:rPr>
                <w:rFonts w:ascii="Times New Roman" w:eastAsia="Times New Roman" w:hAnsi="Times New Roman" w:cs="Times New Roman"/>
                <w:color w:val="000000"/>
              </w:rPr>
              <w:t>7.1.3.5a</w:t>
            </w:r>
          </w:p>
        </w:tc>
        <w:tc>
          <w:tcPr>
            <w:tcW w:w="0" w:type="auto"/>
            <w:shd w:val="clear" w:color="auto" w:fill="auto"/>
            <w:hideMark/>
          </w:tcPr>
          <w:p w:rsidR="006545BD" w:rsidRPr="00784672" w:rsidRDefault="006545BD" w:rsidP="00784672">
            <w:pPr>
              <w:spacing w:after="0" w:line="240" w:lineRule="auto"/>
              <w:rPr>
                <w:rFonts w:ascii="Times New Roman" w:eastAsia="Times New Roman" w:hAnsi="Times New Roman" w:cs="Times New Roman"/>
                <w:color w:val="000000"/>
              </w:rPr>
            </w:pPr>
            <w:r w:rsidRPr="00784672">
              <w:rPr>
                <w:rFonts w:ascii="Times New Roman" w:eastAsia="Times New Roman" w:hAnsi="Times New Roman" w:cs="Times New Roman"/>
                <w:color w:val="000000"/>
              </w:rPr>
              <w:t>7</w:t>
            </w:r>
          </w:p>
        </w:tc>
        <w:tc>
          <w:tcPr>
            <w:tcW w:w="0" w:type="auto"/>
            <w:shd w:val="clear" w:color="auto" w:fill="auto"/>
            <w:hideMark/>
          </w:tcPr>
          <w:p w:rsidR="006545BD" w:rsidRPr="00784672" w:rsidRDefault="006545BD" w:rsidP="00784672">
            <w:pPr>
              <w:spacing w:after="0" w:line="240" w:lineRule="auto"/>
              <w:rPr>
                <w:rFonts w:ascii="Times New Roman" w:eastAsia="Times New Roman" w:hAnsi="Times New Roman" w:cs="Times New Roman"/>
                <w:color w:val="000000"/>
              </w:rPr>
            </w:pPr>
            <w:r w:rsidRPr="00784672">
              <w:rPr>
                <w:rFonts w:ascii="Times New Roman" w:eastAsia="Times New Roman" w:hAnsi="Times New Roman" w:cs="Times New Roman"/>
                <w:color w:val="000000"/>
              </w:rPr>
              <w:t>38</w:t>
            </w:r>
          </w:p>
        </w:tc>
        <w:tc>
          <w:tcPr>
            <w:tcW w:w="0" w:type="auto"/>
            <w:shd w:val="clear" w:color="auto" w:fill="auto"/>
            <w:hideMark/>
          </w:tcPr>
          <w:p w:rsidR="006545BD" w:rsidRPr="00784672" w:rsidRDefault="006545BD" w:rsidP="00784672">
            <w:pPr>
              <w:spacing w:after="0" w:line="240" w:lineRule="auto"/>
              <w:rPr>
                <w:rFonts w:ascii="Times New Roman" w:eastAsia="Times New Roman" w:hAnsi="Times New Roman" w:cs="Times New Roman"/>
                <w:color w:val="000000"/>
              </w:rPr>
            </w:pPr>
            <w:r w:rsidRPr="00784672">
              <w:rPr>
                <w:rFonts w:ascii="Times New Roman" w:eastAsia="Times New Roman" w:hAnsi="Times New Roman" w:cs="Times New Roman"/>
                <w:color w:val="000000"/>
              </w:rPr>
              <w:t>ER</w:t>
            </w:r>
          </w:p>
        </w:tc>
        <w:tc>
          <w:tcPr>
            <w:tcW w:w="0" w:type="auto"/>
            <w:shd w:val="clear" w:color="auto" w:fill="auto"/>
            <w:hideMark/>
          </w:tcPr>
          <w:p w:rsidR="006545BD" w:rsidRPr="00784672" w:rsidRDefault="006545BD" w:rsidP="00784672">
            <w:pPr>
              <w:spacing w:after="0" w:line="240" w:lineRule="auto"/>
              <w:rPr>
                <w:rFonts w:ascii="Times New Roman" w:eastAsia="Times New Roman" w:hAnsi="Times New Roman" w:cs="Times New Roman"/>
                <w:color w:val="000000"/>
              </w:rPr>
            </w:pPr>
            <w:proofErr w:type="spellStart"/>
            <w:r w:rsidRPr="00784672">
              <w:rPr>
                <w:rFonts w:ascii="Times New Roman" w:eastAsia="Times New Roman" w:hAnsi="Times New Roman" w:cs="Times New Roman"/>
                <w:color w:val="000000"/>
              </w:rPr>
              <w:t>Grammer</w:t>
            </w:r>
            <w:proofErr w:type="spellEnd"/>
            <w:r w:rsidRPr="00784672">
              <w:rPr>
                <w:rFonts w:ascii="Times New Roman" w:eastAsia="Times New Roman" w:hAnsi="Times New Roman" w:cs="Times New Roman"/>
                <w:color w:val="000000"/>
              </w:rPr>
              <w:t>:</w:t>
            </w:r>
            <w:r w:rsidRPr="00784672">
              <w:rPr>
                <w:rFonts w:ascii="Times New Roman" w:eastAsia="Times New Roman" w:hAnsi="Times New Roman" w:cs="Times New Roman"/>
                <w:color w:val="000000"/>
              </w:rPr>
              <w:br/>
              <w:t xml:space="preserve">"If the Unsolicited MFB subfield is set to 1 and FB </w:t>
            </w:r>
            <w:proofErr w:type="spellStart"/>
            <w:r w:rsidRPr="00784672">
              <w:rPr>
                <w:rFonts w:ascii="Times New Roman" w:eastAsia="Times New Roman" w:hAnsi="Times New Roman" w:cs="Times New Roman"/>
                <w:color w:val="000000"/>
              </w:rPr>
              <w:t>Tx</w:t>
            </w:r>
            <w:proofErr w:type="spellEnd"/>
            <w:r w:rsidRPr="00784672">
              <w:rPr>
                <w:rFonts w:ascii="Times New Roman" w:eastAsia="Times New Roman" w:hAnsi="Times New Roman" w:cs="Times New Roman"/>
                <w:color w:val="000000"/>
              </w:rPr>
              <w:t xml:space="preserve"> Type subfield is set to 0, the unsolicited MFB refers to either </w:t>
            </w:r>
            <w:proofErr w:type="spellStart"/>
            <w:r w:rsidRPr="00784672">
              <w:rPr>
                <w:rFonts w:ascii="Times New Roman" w:eastAsia="Times New Roman" w:hAnsi="Times New Roman" w:cs="Times New Roman"/>
                <w:color w:val="000000"/>
              </w:rPr>
              <w:t>unbeamformed</w:t>
            </w:r>
            <w:proofErr w:type="spellEnd"/>
            <w:r w:rsidRPr="00784672">
              <w:rPr>
                <w:rFonts w:ascii="Times New Roman" w:eastAsia="Times New Roman" w:hAnsi="Times New Roman" w:cs="Times New Roman"/>
                <w:color w:val="000000"/>
              </w:rPr>
              <w:t xml:space="preserve"> VHT </w:t>
            </w:r>
            <w:proofErr w:type="gramStart"/>
            <w:r w:rsidRPr="00784672">
              <w:rPr>
                <w:rFonts w:ascii="Times New Roman" w:eastAsia="Times New Roman" w:hAnsi="Times New Roman" w:cs="Times New Roman"/>
                <w:color w:val="000000"/>
              </w:rPr>
              <w:t>PPDU,</w:t>
            </w:r>
            <w:proofErr w:type="gramEnd"/>
            <w:r w:rsidRPr="00784672">
              <w:rPr>
                <w:rFonts w:ascii="Times New Roman" w:eastAsia="Times New Roman" w:hAnsi="Times New Roman" w:cs="Times New Roman"/>
                <w:color w:val="000000"/>
              </w:rPr>
              <w:t xml:space="preserve"> transmit diversity utilizing </w:t>
            </w:r>
            <w:proofErr w:type="spellStart"/>
            <w:r w:rsidRPr="00784672">
              <w:rPr>
                <w:rFonts w:ascii="Times New Roman" w:eastAsia="Times New Roman" w:hAnsi="Times New Roman" w:cs="Times New Roman"/>
                <w:color w:val="000000"/>
              </w:rPr>
              <w:t>Alamouti</w:t>
            </w:r>
            <w:proofErr w:type="spellEnd"/>
            <w:r w:rsidRPr="00784672">
              <w:rPr>
                <w:rFonts w:ascii="Times New Roman" w:eastAsia="Times New Roman" w:hAnsi="Times New Roman" w:cs="Times New Roman"/>
                <w:color w:val="000000"/>
              </w:rPr>
              <w:t xml:space="preserve"> coding VHT PPDU."</w:t>
            </w:r>
          </w:p>
        </w:tc>
        <w:tc>
          <w:tcPr>
            <w:tcW w:w="0" w:type="auto"/>
            <w:shd w:val="clear" w:color="auto" w:fill="auto"/>
            <w:hideMark/>
          </w:tcPr>
          <w:p w:rsidR="006545BD" w:rsidRPr="00784672" w:rsidRDefault="006545BD" w:rsidP="00784672">
            <w:pPr>
              <w:spacing w:after="0" w:line="240" w:lineRule="auto"/>
              <w:rPr>
                <w:rFonts w:ascii="Times New Roman" w:eastAsia="Times New Roman" w:hAnsi="Times New Roman" w:cs="Times New Roman"/>
                <w:color w:val="000000"/>
              </w:rPr>
            </w:pPr>
            <w:r w:rsidRPr="00784672">
              <w:rPr>
                <w:rFonts w:ascii="Times New Roman" w:eastAsia="Times New Roman" w:hAnsi="Times New Roman" w:cs="Times New Roman"/>
                <w:color w:val="000000"/>
              </w:rPr>
              <w:t xml:space="preserve">Change the sentence to "If the Unsolicited MFB subfield is set to 1 and FB </w:t>
            </w:r>
            <w:proofErr w:type="spellStart"/>
            <w:r w:rsidRPr="00784672">
              <w:rPr>
                <w:rFonts w:ascii="Times New Roman" w:eastAsia="Times New Roman" w:hAnsi="Times New Roman" w:cs="Times New Roman"/>
                <w:color w:val="000000"/>
              </w:rPr>
              <w:t>Tx</w:t>
            </w:r>
            <w:proofErr w:type="spellEnd"/>
            <w:r w:rsidRPr="00784672">
              <w:rPr>
                <w:rFonts w:ascii="Times New Roman" w:eastAsia="Times New Roman" w:hAnsi="Times New Roman" w:cs="Times New Roman"/>
                <w:color w:val="000000"/>
              </w:rPr>
              <w:t xml:space="preserve"> Type subfield is set to 0, the unsolicited MFB refers to either </w:t>
            </w:r>
            <w:proofErr w:type="spellStart"/>
            <w:r w:rsidRPr="00784672">
              <w:rPr>
                <w:rFonts w:ascii="Times New Roman" w:eastAsia="Times New Roman" w:hAnsi="Times New Roman" w:cs="Times New Roman"/>
                <w:color w:val="000000"/>
              </w:rPr>
              <w:t>unbeamformed</w:t>
            </w:r>
            <w:proofErr w:type="spellEnd"/>
            <w:r w:rsidRPr="00784672">
              <w:rPr>
                <w:rFonts w:ascii="Times New Roman" w:eastAsia="Times New Roman" w:hAnsi="Times New Roman" w:cs="Times New Roman"/>
                <w:color w:val="000000"/>
              </w:rPr>
              <w:t xml:space="preserve"> VHT PPDU or VHT PPDU with STBC."</w:t>
            </w:r>
          </w:p>
        </w:tc>
        <w:tc>
          <w:tcPr>
            <w:tcW w:w="0" w:type="auto"/>
            <w:shd w:val="clear" w:color="auto" w:fill="auto"/>
            <w:hideMark/>
          </w:tcPr>
          <w:p w:rsidR="006545BD" w:rsidRPr="00784672" w:rsidRDefault="006545BD" w:rsidP="00784672">
            <w:pPr>
              <w:spacing w:after="0" w:line="240" w:lineRule="auto"/>
              <w:rPr>
                <w:rFonts w:ascii="Times New Roman" w:eastAsia="Times New Roman" w:hAnsi="Times New Roman" w:cs="Times New Roman"/>
                <w:color w:val="000000"/>
              </w:rPr>
            </w:pPr>
            <w:r w:rsidRPr="00784672">
              <w:rPr>
                <w:rFonts w:ascii="Times New Roman" w:eastAsia="Times New Roman" w:hAnsi="Times New Roman" w:cs="Times New Roman"/>
                <w:color w:val="000000"/>
              </w:rPr>
              <w:t>Agree. As suggested.</w:t>
            </w:r>
          </w:p>
        </w:tc>
        <w:tc>
          <w:tcPr>
            <w:tcW w:w="0" w:type="auto"/>
            <w:shd w:val="clear" w:color="auto" w:fill="auto"/>
            <w:hideMark/>
          </w:tcPr>
          <w:p w:rsidR="006545BD" w:rsidRPr="00784672" w:rsidRDefault="006545BD" w:rsidP="00784672">
            <w:pPr>
              <w:spacing w:after="0" w:line="240" w:lineRule="auto"/>
              <w:rPr>
                <w:rFonts w:ascii="Times New Roman" w:eastAsia="Times New Roman" w:hAnsi="Times New Roman" w:cs="Times New Roman"/>
                <w:color w:val="000000"/>
              </w:rPr>
            </w:pPr>
            <w:r w:rsidRPr="00784672">
              <w:rPr>
                <w:rFonts w:ascii="Times New Roman" w:eastAsia="Times New Roman" w:hAnsi="Times New Roman" w:cs="Times New Roman"/>
                <w:color w:val="000000"/>
              </w:rPr>
              <w:t>Ed</w:t>
            </w:r>
          </w:p>
        </w:tc>
      </w:tr>
      <w:tr w:rsidR="006545BD" w:rsidRPr="006545BD" w:rsidTr="00784672">
        <w:trPr>
          <w:trHeight w:val="300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545BD" w:rsidRPr="00784672" w:rsidRDefault="006545BD" w:rsidP="00784672">
            <w:pPr>
              <w:spacing w:after="0" w:line="240" w:lineRule="auto"/>
              <w:jc w:val="right"/>
              <w:rPr>
                <w:rFonts w:ascii="Times New Roman" w:eastAsia="Times New Roman" w:hAnsi="Times New Roman" w:cs="Times New Roman"/>
                <w:color w:val="000000"/>
              </w:rPr>
            </w:pPr>
            <w:r w:rsidRPr="00784672">
              <w:rPr>
                <w:rFonts w:ascii="Times New Roman" w:eastAsia="Times New Roman" w:hAnsi="Times New Roman" w:cs="Times New Roman"/>
                <w:color w:val="000000"/>
              </w:rPr>
              <w:t>1005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545BD" w:rsidRPr="00784672" w:rsidRDefault="006545BD" w:rsidP="00784672">
            <w:pPr>
              <w:spacing w:after="0" w:line="240" w:lineRule="auto"/>
              <w:rPr>
                <w:rFonts w:ascii="Times New Roman" w:eastAsia="Times New Roman" w:hAnsi="Times New Roman" w:cs="Times New Roman"/>
                <w:color w:val="000000"/>
              </w:rPr>
            </w:pPr>
            <w:r w:rsidRPr="00784672">
              <w:rPr>
                <w:rFonts w:ascii="Times New Roman" w:eastAsia="Times New Roman" w:hAnsi="Times New Roman" w:cs="Times New Roman"/>
                <w:color w:val="000000"/>
              </w:rPr>
              <w:t>7.1.3.5a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545BD" w:rsidRPr="00784672" w:rsidRDefault="006545BD" w:rsidP="00784672">
            <w:pPr>
              <w:spacing w:after="0" w:line="240" w:lineRule="auto"/>
              <w:rPr>
                <w:rFonts w:ascii="Times New Roman" w:eastAsia="Times New Roman" w:hAnsi="Times New Roman" w:cs="Times New Roman"/>
                <w:color w:val="000000"/>
              </w:rPr>
            </w:pPr>
            <w:r w:rsidRPr="00784672">
              <w:rPr>
                <w:rFonts w:ascii="Times New Roman" w:eastAsia="Times New Roman" w:hAnsi="Times New Roman" w:cs="Times New Roman"/>
                <w:color w:val="000000"/>
              </w:rPr>
              <w:t>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545BD" w:rsidRPr="00784672" w:rsidRDefault="006545BD" w:rsidP="00784672">
            <w:pPr>
              <w:spacing w:after="0" w:line="240" w:lineRule="auto"/>
              <w:rPr>
                <w:rFonts w:ascii="Times New Roman" w:eastAsia="Times New Roman" w:hAnsi="Times New Roman" w:cs="Times New Roman"/>
                <w:color w:val="000000"/>
              </w:rPr>
            </w:pPr>
            <w:r w:rsidRPr="00784672">
              <w:rPr>
                <w:rFonts w:ascii="Times New Roman" w:eastAsia="Times New Roman" w:hAnsi="Times New Roman" w:cs="Times New Roman"/>
                <w:color w:val="000000"/>
              </w:rPr>
              <w:t>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545BD" w:rsidRPr="00784672" w:rsidRDefault="006545BD" w:rsidP="00784672">
            <w:pPr>
              <w:spacing w:after="0" w:line="240" w:lineRule="auto"/>
              <w:rPr>
                <w:rFonts w:ascii="Times New Roman" w:eastAsia="Times New Roman" w:hAnsi="Times New Roman" w:cs="Times New Roman"/>
                <w:color w:val="000000"/>
              </w:rPr>
            </w:pPr>
            <w:r w:rsidRPr="00784672">
              <w:rPr>
                <w:rFonts w:ascii="Times New Roman" w:eastAsia="Times New Roman" w:hAnsi="Times New Roman" w:cs="Times New Roman"/>
                <w:color w:val="000000"/>
              </w:rPr>
              <w:t>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545BD" w:rsidRPr="00784672" w:rsidRDefault="006545BD" w:rsidP="00784672">
            <w:pPr>
              <w:spacing w:after="0" w:line="240" w:lineRule="auto"/>
              <w:rPr>
                <w:rFonts w:ascii="Times New Roman" w:eastAsia="Times New Roman" w:hAnsi="Times New Roman" w:cs="Times New Roman"/>
                <w:color w:val="000000"/>
              </w:rPr>
            </w:pPr>
            <w:r w:rsidRPr="00784672">
              <w:rPr>
                <w:rFonts w:ascii="Times New Roman" w:eastAsia="Times New Roman" w:hAnsi="Times New Roman" w:cs="Times New Roman"/>
                <w:color w:val="000000"/>
              </w:rPr>
              <w:t>The terminology '</w:t>
            </w:r>
            <w:proofErr w:type="spellStart"/>
            <w:r w:rsidRPr="00784672">
              <w:rPr>
                <w:rFonts w:ascii="Times New Roman" w:eastAsia="Times New Roman" w:hAnsi="Times New Roman" w:cs="Times New Roman"/>
                <w:color w:val="000000"/>
              </w:rPr>
              <w:t>Alamouti</w:t>
            </w:r>
            <w:proofErr w:type="spellEnd"/>
            <w:r w:rsidRPr="00784672">
              <w:rPr>
                <w:rFonts w:ascii="Times New Roman" w:eastAsia="Times New Roman" w:hAnsi="Times New Roman" w:cs="Times New Roman"/>
                <w:color w:val="000000"/>
              </w:rPr>
              <w:t xml:space="preserve"> coding' is not used in </w:t>
            </w:r>
            <w:proofErr w:type="spellStart"/>
            <w:r w:rsidRPr="00784672">
              <w:rPr>
                <w:rFonts w:ascii="Times New Roman" w:eastAsia="Times New Roman" w:hAnsi="Times New Roman" w:cs="Times New Roman"/>
                <w:color w:val="000000"/>
              </w:rPr>
              <w:t>REVmb</w:t>
            </w:r>
            <w:proofErr w:type="spellEnd"/>
            <w:r w:rsidRPr="00784672">
              <w:rPr>
                <w:rFonts w:ascii="Times New Roman" w:eastAsia="Times New Roman" w:hAnsi="Times New Roman" w:cs="Times New Roman"/>
                <w:color w:val="000000"/>
              </w:rPr>
              <w:t xml:space="preserve"> 4.01.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545BD" w:rsidRPr="00784672" w:rsidRDefault="006545BD" w:rsidP="00784672">
            <w:pPr>
              <w:spacing w:after="0" w:line="240" w:lineRule="auto"/>
              <w:rPr>
                <w:rFonts w:ascii="Times New Roman" w:eastAsia="Times New Roman" w:hAnsi="Times New Roman" w:cs="Times New Roman"/>
                <w:color w:val="000000"/>
              </w:rPr>
            </w:pPr>
            <w:r w:rsidRPr="00784672">
              <w:rPr>
                <w:rFonts w:ascii="Times New Roman" w:eastAsia="Times New Roman" w:hAnsi="Times New Roman" w:cs="Times New Roman"/>
                <w:color w:val="000000"/>
              </w:rPr>
              <w:t>Change '</w:t>
            </w:r>
            <w:proofErr w:type="spellStart"/>
            <w:r w:rsidRPr="00784672">
              <w:rPr>
                <w:rFonts w:ascii="Times New Roman" w:eastAsia="Times New Roman" w:hAnsi="Times New Roman" w:cs="Times New Roman"/>
                <w:color w:val="000000"/>
              </w:rPr>
              <w:t>Alamouti</w:t>
            </w:r>
            <w:proofErr w:type="spellEnd"/>
            <w:r w:rsidRPr="00784672">
              <w:rPr>
                <w:rFonts w:ascii="Times New Roman" w:eastAsia="Times New Roman" w:hAnsi="Times New Roman" w:cs="Times New Roman"/>
                <w:color w:val="000000"/>
              </w:rPr>
              <w:t xml:space="preserve"> coding' to 'STBC'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545BD" w:rsidRPr="00784672" w:rsidRDefault="006545BD" w:rsidP="00784672">
            <w:pPr>
              <w:spacing w:after="0" w:line="240" w:lineRule="auto"/>
              <w:rPr>
                <w:rFonts w:ascii="Times New Roman" w:eastAsia="Times New Roman" w:hAnsi="Times New Roman" w:cs="Times New Roman"/>
                <w:color w:val="000000"/>
              </w:rPr>
            </w:pPr>
            <w:r w:rsidRPr="00784672">
              <w:rPr>
                <w:rFonts w:ascii="Times New Roman" w:eastAsia="Times New Roman" w:hAnsi="Times New Roman" w:cs="Times New Roman"/>
                <w:color w:val="000000"/>
              </w:rPr>
              <w:t>Agree. Modified to "using an STBC VHT PPDU".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545BD" w:rsidRPr="00784672" w:rsidRDefault="006545BD" w:rsidP="00784672">
            <w:pPr>
              <w:spacing w:after="0" w:line="240" w:lineRule="auto"/>
              <w:rPr>
                <w:rFonts w:ascii="Times New Roman" w:eastAsia="Times New Roman" w:hAnsi="Times New Roman" w:cs="Times New Roman"/>
                <w:color w:val="000000"/>
              </w:rPr>
            </w:pPr>
            <w:r w:rsidRPr="00784672">
              <w:rPr>
                <w:rFonts w:ascii="Times New Roman" w:eastAsia="Times New Roman" w:hAnsi="Times New Roman" w:cs="Times New Roman"/>
                <w:color w:val="000000"/>
              </w:rPr>
              <w:t>Ed</w:t>
            </w:r>
          </w:p>
        </w:tc>
      </w:tr>
      <w:tr w:rsidR="006545BD" w:rsidRPr="006545BD" w:rsidTr="00784672">
        <w:trPr>
          <w:trHeight w:val="300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545BD" w:rsidRPr="00784672" w:rsidRDefault="006545BD" w:rsidP="00784672">
            <w:pPr>
              <w:spacing w:after="0" w:line="240" w:lineRule="auto"/>
              <w:jc w:val="right"/>
              <w:rPr>
                <w:rFonts w:ascii="Times New Roman" w:eastAsia="Times New Roman" w:hAnsi="Times New Roman" w:cs="Times New Roman"/>
                <w:color w:val="000000"/>
              </w:rPr>
            </w:pPr>
            <w:r w:rsidRPr="00784672">
              <w:rPr>
                <w:rFonts w:ascii="Times New Roman" w:eastAsia="Times New Roman" w:hAnsi="Times New Roman" w:cs="Times New Roman"/>
                <w:color w:val="000000"/>
              </w:rPr>
              <w:lastRenderedPageBreak/>
              <w:t>1353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545BD" w:rsidRPr="00784672" w:rsidRDefault="006545BD" w:rsidP="00784672">
            <w:pPr>
              <w:spacing w:after="0" w:line="240" w:lineRule="auto"/>
              <w:rPr>
                <w:rFonts w:ascii="Times New Roman" w:eastAsia="Times New Roman" w:hAnsi="Times New Roman" w:cs="Times New Roman"/>
                <w:color w:val="000000"/>
              </w:rPr>
            </w:pPr>
            <w:r w:rsidRPr="00784672">
              <w:rPr>
                <w:rFonts w:ascii="Times New Roman" w:eastAsia="Times New Roman" w:hAnsi="Times New Roman" w:cs="Times New Roman"/>
                <w:color w:val="000000"/>
              </w:rPr>
              <w:t>7.1.3.5a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545BD" w:rsidRPr="00784672" w:rsidRDefault="006545BD" w:rsidP="00784672">
            <w:pPr>
              <w:spacing w:after="0" w:line="240" w:lineRule="auto"/>
              <w:rPr>
                <w:rFonts w:ascii="Times New Roman" w:eastAsia="Times New Roman" w:hAnsi="Times New Roman" w:cs="Times New Roman"/>
                <w:color w:val="000000"/>
              </w:rPr>
            </w:pPr>
            <w:r w:rsidRPr="00784672">
              <w:rPr>
                <w:rFonts w:ascii="Times New Roman" w:eastAsia="Times New Roman" w:hAnsi="Times New Roman" w:cs="Times New Roman"/>
                <w:color w:val="000000"/>
              </w:rPr>
              <w:t>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545BD" w:rsidRPr="00784672" w:rsidRDefault="006545BD" w:rsidP="00784672">
            <w:pPr>
              <w:spacing w:after="0" w:line="240" w:lineRule="auto"/>
              <w:rPr>
                <w:rFonts w:ascii="Times New Roman" w:eastAsia="Times New Roman" w:hAnsi="Times New Roman" w:cs="Times New Roman"/>
                <w:color w:val="000000"/>
              </w:rPr>
            </w:pPr>
            <w:r w:rsidRPr="00784672">
              <w:rPr>
                <w:rFonts w:ascii="Times New Roman" w:eastAsia="Times New Roman" w:hAnsi="Times New Roman" w:cs="Times New Roman"/>
                <w:color w:val="000000"/>
              </w:rPr>
              <w:t>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545BD" w:rsidRPr="00784672" w:rsidRDefault="006545BD" w:rsidP="00784672">
            <w:pPr>
              <w:spacing w:after="0" w:line="240" w:lineRule="auto"/>
              <w:rPr>
                <w:rFonts w:ascii="Times New Roman" w:eastAsia="Times New Roman" w:hAnsi="Times New Roman" w:cs="Times New Roman"/>
                <w:color w:val="000000"/>
              </w:rPr>
            </w:pPr>
            <w:r w:rsidRPr="00784672">
              <w:rPr>
                <w:rFonts w:ascii="Times New Roman" w:eastAsia="Times New Roman" w:hAnsi="Times New Roman" w:cs="Times New Roman"/>
                <w:color w:val="000000"/>
              </w:rPr>
              <w:t>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545BD" w:rsidRPr="00784672" w:rsidRDefault="006545BD" w:rsidP="00784672">
            <w:pPr>
              <w:spacing w:after="0" w:line="240" w:lineRule="auto"/>
              <w:rPr>
                <w:rFonts w:ascii="Times New Roman" w:eastAsia="Times New Roman" w:hAnsi="Times New Roman" w:cs="Times New Roman"/>
                <w:color w:val="000000"/>
              </w:rPr>
            </w:pPr>
            <w:r w:rsidRPr="00784672">
              <w:rPr>
                <w:rFonts w:ascii="Times New Roman" w:eastAsia="Times New Roman" w:hAnsi="Times New Roman" w:cs="Times New Roman"/>
                <w:color w:val="000000"/>
              </w:rPr>
              <w:t xml:space="preserve">"….. </w:t>
            </w:r>
            <w:proofErr w:type="gramStart"/>
            <w:r w:rsidRPr="00784672">
              <w:rPr>
                <w:rFonts w:ascii="Times New Roman" w:eastAsia="Times New Roman" w:hAnsi="Times New Roman" w:cs="Times New Roman"/>
                <w:color w:val="000000"/>
              </w:rPr>
              <w:t>refers</w:t>
            </w:r>
            <w:proofErr w:type="gramEnd"/>
            <w:r w:rsidRPr="00784672">
              <w:rPr>
                <w:rFonts w:ascii="Times New Roman" w:eastAsia="Times New Roman" w:hAnsi="Times New Roman" w:cs="Times New Roman"/>
                <w:color w:val="000000"/>
              </w:rPr>
              <w:t xml:space="preserve"> to either </w:t>
            </w:r>
            <w:proofErr w:type="spellStart"/>
            <w:r w:rsidRPr="00784672">
              <w:rPr>
                <w:rFonts w:ascii="Times New Roman" w:eastAsia="Times New Roman" w:hAnsi="Times New Roman" w:cs="Times New Roman"/>
                <w:color w:val="000000"/>
              </w:rPr>
              <w:t>unbeamformed</w:t>
            </w:r>
            <w:proofErr w:type="spellEnd"/>
            <w:r w:rsidRPr="00784672">
              <w:rPr>
                <w:rFonts w:ascii="Times New Roman" w:eastAsia="Times New Roman" w:hAnsi="Times New Roman" w:cs="Times New Roman"/>
                <w:color w:val="000000"/>
              </w:rPr>
              <w:t xml:space="preserve"> VHT PPDU, transmit diversity utilizing ….." What's the grammar there? Shouldn't be "either….or……"?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545BD" w:rsidRPr="00784672" w:rsidRDefault="006545BD" w:rsidP="00784672">
            <w:pPr>
              <w:spacing w:after="0" w:line="240" w:lineRule="auto"/>
              <w:rPr>
                <w:rFonts w:ascii="Times New Roman" w:eastAsia="Times New Roman" w:hAnsi="Times New Roman" w:cs="Times New Roman"/>
                <w:color w:val="000000"/>
              </w:rPr>
            </w:pPr>
            <w:proofErr w:type="gramStart"/>
            <w:r w:rsidRPr="00784672">
              <w:rPr>
                <w:rFonts w:ascii="Times New Roman" w:eastAsia="Times New Roman" w:hAnsi="Times New Roman" w:cs="Times New Roman"/>
                <w:color w:val="000000"/>
              </w:rPr>
              <w:t>change</w:t>
            </w:r>
            <w:proofErr w:type="gramEnd"/>
            <w:r w:rsidRPr="00784672">
              <w:rPr>
                <w:rFonts w:ascii="Times New Roman" w:eastAsia="Times New Roman" w:hAnsi="Times New Roman" w:cs="Times New Roman"/>
                <w:color w:val="000000"/>
              </w:rPr>
              <w:t xml:space="preserve"> to ""….. Refers to either </w:t>
            </w:r>
            <w:proofErr w:type="spellStart"/>
            <w:r w:rsidRPr="00784672">
              <w:rPr>
                <w:rFonts w:ascii="Times New Roman" w:eastAsia="Times New Roman" w:hAnsi="Times New Roman" w:cs="Times New Roman"/>
                <w:color w:val="000000"/>
              </w:rPr>
              <w:t>unbeamformed</w:t>
            </w:r>
            <w:proofErr w:type="spellEnd"/>
            <w:r w:rsidRPr="00784672">
              <w:rPr>
                <w:rFonts w:ascii="Times New Roman" w:eastAsia="Times New Roman" w:hAnsi="Times New Roman" w:cs="Times New Roman"/>
                <w:color w:val="000000"/>
              </w:rPr>
              <w:t xml:space="preserve"> VHT PPDU or transmit diversity utilizing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545BD" w:rsidRPr="00784672" w:rsidRDefault="006545BD" w:rsidP="00784672">
            <w:pPr>
              <w:spacing w:after="0" w:line="240" w:lineRule="auto"/>
              <w:rPr>
                <w:rFonts w:ascii="Times New Roman" w:eastAsia="Times New Roman" w:hAnsi="Times New Roman" w:cs="Times New Roman"/>
                <w:color w:val="000000"/>
              </w:rPr>
            </w:pPr>
            <w:r w:rsidRPr="00784672">
              <w:rPr>
                <w:rFonts w:ascii="Times New Roman" w:eastAsia="Times New Roman" w:hAnsi="Times New Roman" w:cs="Times New Roman"/>
                <w:color w:val="000000"/>
              </w:rPr>
              <w:t>Agree. See #1004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545BD" w:rsidRPr="00784672" w:rsidRDefault="006545BD" w:rsidP="00784672">
            <w:pPr>
              <w:spacing w:after="0" w:line="240" w:lineRule="auto"/>
              <w:rPr>
                <w:rFonts w:ascii="Times New Roman" w:eastAsia="Times New Roman" w:hAnsi="Times New Roman" w:cs="Times New Roman"/>
                <w:color w:val="000000"/>
              </w:rPr>
            </w:pPr>
            <w:r w:rsidRPr="00784672">
              <w:rPr>
                <w:rFonts w:ascii="Times New Roman" w:eastAsia="Times New Roman" w:hAnsi="Times New Roman" w:cs="Times New Roman"/>
                <w:color w:val="000000"/>
              </w:rPr>
              <w:t>Ed</w:t>
            </w:r>
          </w:p>
        </w:tc>
      </w:tr>
      <w:tr w:rsidR="006545BD" w:rsidRPr="006545BD" w:rsidTr="006545BD">
        <w:trPr>
          <w:trHeight w:val="1358"/>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545BD" w:rsidRPr="00784672" w:rsidRDefault="006545BD" w:rsidP="00784672">
            <w:pPr>
              <w:spacing w:after="0" w:line="240" w:lineRule="auto"/>
              <w:jc w:val="right"/>
              <w:rPr>
                <w:rFonts w:ascii="Times New Roman" w:eastAsia="Times New Roman" w:hAnsi="Times New Roman" w:cs="Times New Roman"/>
                <w:color w:val="000000"/>
              </w:rPr>
            </w:pPr>
            <w:r w:rsidRPr="00784672">
              <w:rPr>
                <w:rFonts w:ascii="Times New Roman" w:eastAsia="Times New Roman" w:hAnsi="Times New Roman" w:cs="Times New Roman"/>
                <w:color w:val="000000"/>
              </w:rPr>
              <w:t>1401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545BD" w:rsidRPr="00784672" w:rsidRDefault="006545BD" w:rsidP="00784672">
            <w:pPr>
              <w:spacing w:after="0" w:line="240" w:lineRule="auto"/>
              <w:rPr>
                <w:rFonts w:ascii="Times New Roman" w:eastAsia="Times New Roman" w:hAnsi="Times New Roman" w:cs="Times New Roman"/>
                <w:color w:val="000000"/>
              </w:rPr>
            </w:pPr>
            <w:r w:rsidRPr="00784672">
              <w:rPr>
                <w:rFonts w:ascii="Times New Roman" w:eastAsia="Times New Roman" w:hAnsi="Times New Roman" w:cs="Times New Roman"/>
                <w:color w:val="000000"/>
              </w:rPr>
              <w:t>7.1.3.5a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545BD" w:rsidRPr="00784672" w:rsidRDefault="006545BD" w:rsidP="00784672">
            <w:pPr>
              <w:spacing w:after="0" w:line="240" w:lineRule="auto"/>
              <w:rPr>
                <w:rFonts w:ascii="Times New Roman" w:eastAsia="Times New Roman" w:hAnsi="Times New Roman" w:cs="Times New Roman"/>
                <w:color w:val="000000"/>
              </w:rPr>
            </w:pPr>
            <w:r w:rsidRPr="00784672">
              <w:rPr>
                <w:rFonts w:ascii="Times New Roman" w:eastAsia="Times New Roman" w:hAnsi="Times New Roman" w:cs="Times New Roman"/>
                <w:color w:val="000000"/>
              </w:rPr>
              <w:t>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545BD" w:rsidRPr="00784672" w:rsidRDefault="006545BD" w:rsidP="00784672">
            <w:pPr>
              <w:spacing w:after="0" w:line="240" w:lineRule="auto"/>
              <w:rPr>
                <w:rFonts w:ascii="Times New Roman" w:eastAsia="Times New Roman" w:hAnsi="Times New Roman" w:cs="Times New Roman"/>
                <w:color w:val="000000"/>
              </w:rPr>
            </w:pPr>
            <w:r w:rsidRPr="00784672">
              <w:rPr>
                <w:rFonts w:ascii="Times New Roman" w:eastAsia="Times New Roman" w:hAnsi="Times New Roman" w:cs="Times New Roman"/>
                <w:color w:val="000000"/>
              </w:rPr>
              <w:t>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545BD" w:rsidRPr="00784672" w:rsidRDefault="006545BD" w:rsidP="00784672">
            <w:pPr>
              <w:spacing w:after="0" w:line="240" w:lineRule="auto"/>
              <w:rPr>
                <w:rFonts w:ascii="Times New Roman" w:eastAsia="Times New Roman" w:hAnsi="Times New Roman" w:cs="Times New Roman"/>
                <w:color w:val="000000"/>
              </w:rPr>
            </w:pPr>
            <w:r w:rsidRPr="00784672">
              <w:rPr>
                <w:rFonts w:ascii="Times New Roman" w:eastAsia="Times New Roman" w:hAnsi="Times New Roman" w:cs="Times New Roman"/>
                <w:color w:val="000000"/>
              </w:rPr>
              <w:t>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545BD" w:rsidRPr="00784672" w:rsidRDefault="006545BD" w:rsidP="00784672">
            <w:pPr>
              <w:spacing w:after="0" w:line="240" w:lineRule="auto"/>
              <w:rPr>
                <w:rFonts w:ascii="Times New Roman" w:eastAsia="Times New Roman" w:hAnsi="Times New Roman" w:cs="Times New Roman"/>
                <w:color w:val="000000"/>
              </w:rPr>
            </w:pPr>
            <w:r w:rsidRPr="00784672">
              <w:rPr>
                <w:rFonts w:ascii="Times New Roman" w:eastAsia="Times New Roman" w:hAnsi="Times New Roman" w:cs="Times New Roman"/>
                <w:color w:val="000000"/>
              </w:rPr>
              <w:t>The terminology '</w:t>
            </w:r>
            <w:proofErr w:type="spellStart"/>
            <w:r w:rsidRPr="00784672">
              <w:rPr>
                <w:rFonts w:ascii="Times New Roman" w:eastAsia="Times New Roman" w:hAnsi="Times New Roman" w:cs="Times New Roman"/>
                <w:color w:val="000000"/>
              </w:rPr>
              <w:t>Alamouti</w:t>
            </w:r>
            <w:proofErr w:type="spellEnd"/>
            <w:r w:rsidRPr="00784672">
              <w:rPr>
                <w:rFonts w:ascii="Times New Roman" w:eastAsia="Times New Roman" w:hAnsi="Times New Roman" w:cs="Times New Roman"/>
                <w:color w:val="000000"/>
              </w:rPr>
              <w:t xml:space="preserve"> coding' is not used in spec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545BD" w:rsidRPr="00784672" w:rsidRDefault="006545BD" w:rsidP="00784672">
            <w:pPr>
              <w:spacing w:after="0" w:line="240" w:lineRule="auto"/>
              <w:rPr>
                <w:rFonts w:ascii="Times New Roman" w:eastAsia="Times New Roman" w:hAnsi="Times New Roman" w:cs="Times New Roman"/>
                <w:color w:val="000000"/>
              </w:rPr>
            </w:pPr>
            <w:r w:rsidRPr="00784672">
              <w:rPr>
                <w:rFonts w:ascii="Times New Roman" w:eastAsia="Times New Roman" w:hAnsi="Times New Roman" w:cs="Times New Roman"/>
                <w:color w:val="000000"/>
              </w:rPr>
              <w:t>modify '</w:t>
            </w:r>
            <w:proofErr w:type="spellStart"/>
            <w:r w:rsidRPr="00784672">
              <w:rPr>
                <w:rFonts w:ascii="Times New Roman" w:eastAsia="Times New Roman" w:hAnsi="Times New Roman" w:cs="Times New Roman"/>
                <w:color w:val="000000"/>
              </w:rPr>
              <w:t>Alamouti</w:t>
            </w:r>
            <w:proofErr w:type="spellEnd"/>
            <w:r w:rsidRPr="00784672">
              <w:rPr>
                <w:rFonts w:ascii="Times New Roman" w:eastAsia="Times New Roman" w:hAnsi="Times New Roman" w:cs="Times New Roman"/>
                <w:color w:val="000000"/>
              </w:rPr>
              <w:t xml:space="preserve"> coding' to 'STBC'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545BD" w:rsidRPr="00784672" w:rsidRDefault="006545BD" w:rsidP="00784672">
            <w:pPr>
              <w:spacing w:after="0" w:line="240" w:lineRule="auto"/>
              <w:rPr>
                <w:rFonts w:ascii="Times New Roman" w:eastAsia="Times New Roman" w:hAnsi="Times New Roman" w:cs="Times New Roman"/>
                <w:color w:val="000000"/>
              </w:rPr>
            </w:pPr>
            <w:r w:rsidRPr="00784672">
              <w:rPr>
                <w:rFonts w:ascii="Times New Roman" w:eastAsia="Times New Roman" w:hAnsi="Times New Roman" w:cs="Times New Roman"/>
                <w:color w:val="000000"/>
              </w:rPr>
              <w:t>Agree. See #1005.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545BD" w:rsidRPr="00784672" w:rsidRDefault="006545BD" w:rsidP="00784672">
            <w:pPr>
              <w:spacing w:after="0" w:line="240" w:lineRule="auto"/>
              <w:rPr>
                <w:rFonts w:ascii="Times New Roman" w:eastAsia="Times New Roman" w:hAnsi="Times New Roman" w:cs="Times New Roman"/>
                <w:color w:val="000000"/>
              </w:rPr>
            </w:pPr>
            <w:r w:rsidRPr="00784672">
              <w:rPr>
                <w:rFonts w:ascii="Times New Roman" w:eastAsia="Times New Roman" w:hAnsi="Times New Roman" w:cs="Times New Roman"/>
                <w:color w:val="000000"/>
              </w:rPr>
              <w:t>Ed</w:t>
            </w:r>
          </w:p>
        </w:tc>
      </w:tr>
      <w:tr w:rsidR="006545BD" w:rsidRPr="006545BD" w:rsidTr="00784672">
        <w:trPr>
          <w:trHeight w:val="300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545BD" w:rsidRPr="00784672" w:rsidRDefault="006545BD" w:rsidP="00784672">
            <w:pPr>
              <w:spacing w:after="0" w:line="240" w:lineRule="auto"/>
              <w:jc w:val="right"/>
              <w:rPr>
                <w:rFonts w:ascii="Times New Roman" w:eastAsia="Times New Roman" w:hAnsi="Times New Roman" w:cs="Times New Roman"/>
                <w:color w:val="000000"/>
              </w:rPr>
            </w:pPr>
            <w:r w:rsidRPr="00784672">
              <w:rPr>
                <w:rFonts w:ascii="Times New Roman" w:eastAsia="Times New Roman" w:hAnsi="Times New Roman" w:cs="Times New Roman"/>
                <w:color w:val="000000"/>
              </w:rPr>
              <w:t>1578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545BD" w:rsidRPr="00784672" w:rsidRDefault="006545BD" w:rsidP="00784672">
            <w:pPr>
              <w:spacing w:after="0" w:line="240" w:lineRule="auto"/>
              <w:rPr>
                <w:rFonts w:ascii="Times New Roman" w:eastAsia="Times New Roman" w:hAnsi="Times New Roman" w:cs="Times New Roman"/>
                <w:color w:val="000000"/>
              </w:rPr>
            </w:pPr>
            <w:r w:rsidRPr="00784672">
              <w:rPr>
                <w:rFonts w:ascii="Times New Roman" w:eastAsia="Times New Roman" w:hAnsi="Times New Roman" w:cs="Times New Roman"/>
                <w:color w:val="000000"/>
              </w:rPr>
              <w:t>7.1.3.5a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545BD" w:rsidRPr="00784672" w:rsidRDefault="006545BD" w:rsidP="00784672">
            <w:pPr>
              <w:spacing w:after="0" w:line="240" w:lineRule="auto"/>
              <w:rPr>
                <w:rFonts w:ascii="Times New Roman" w:eastAsia="Times New Roman" w:hAnsi="Times New Roman" w:cs="Times New Roman"/>
                <w:color w:val="000000"/>
              </w:rPr>
            </w:pPr>
            <w:r w:rsidRPr="00784672">
              <w:rPr>
                <w:rFonts w:ascii="Times New Roman" w:eastAsia="Times New Roman" w:hAnsi="Times New Roman" w:cs="Times New Roman"/>
                <w:color w:val="000000"/>
              </w:rPr>
              <w:t>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545BD" w:rsidRPr="00784672" w:rsidRDefault="006545BD" w:rsidP="00784672">
            <w:pPr>
              <w:spacing w:after="0" w:line="240" w:lineRule="auto"/>
              <w:rPr>
                <w:rFonts w:ascii="Times New Roman" w:eastAsia="Times New Roman" w:hAnsi="Times New Roman" w:cs="Times New Roman"/>
                <w:color w:val="000000"/>
              </w:rPr>
            </w:pPr>
            <w:r w:rsidRPr="00784672">
              <w:rPr>
                <w:rFonts w:ascii="Times New Roman" w:eastAsia="Times New Roman" w:hAnsi="Times New Roman" w:cs="Times New Roman"/>
                <w:color w:val="000000"/>
              </w:rPr>
              <w:t>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545BD" w:rsidRPr="00784672" w:rsidRDefault="006545BD" w:rsidP="00784672">
            <w:pPr>
              <w:spacing w:after="0" w:line="240" w:lineRule="auto"/>
              <w:rPr>
                <w:rFonts w:ascii="Times New Roman" w:eastAsia="Times New Roman" w:hAnsi="Times New Roman" w:cs="Times New Roman"/>
                <w:color w:val="000000"/>
              </w:rPr>
            </w:pPr>
            <w:r w:rsidRPr="00784672">
              <w:rPr>
                <w:rFonts w:ascii="Times New Roman" w:eastAsia="Times New Roman" w:hAnsi="Times New Roman" w:cs="Times New Roman"/>
                <w:color w:val="000000"/>
              </w:rPr>
              <w:t>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545BD" w:rsidRPr="00784672" w:rsidRDefault="006545BD" w:rsidP="00784672">
            <w:pPr>
              <w:spacing w:after="0" w:line="240" w:lineRule="auto"/>
              <w:rPr>
                <w:rFonts w:ascii="Times New Roman" w:eastAsia="Times New Roman" w:hAnsi="Times New Roman" w:cs="Times New Roman"/>
                <w:color w:val="000000"/>
              </w:rPr>
            </w:pPr>
            <w:r w:rsidRPr="00784672">
              <w:rPr>
                <w:rFonts w:ascii="Times New Roman" w:eastAsia="Times New Roman" w:hAnsi="Times New Roman" w:cs="Times New Roman"/>
                <w:color w:val="000000"/>
              </w:rPr>
              <w:t xml:space="preserve">For the Definition of FB </w:t>
            </w:r>
            <w:proofErr w:type="spellStart"/>
            <w:r w:rsidRPr="00784672">
              <w:rPr>
                <w:rFonts w:ascii="Times New Roman" w:eastAsia="Times New Roman" w:hAnsi="Times New Roman" w:cs="Times New Roman"/>
                <w:color w:val="000000"/>
              </w:rPr>
              <w:t>Tx</w:t>
            </w:r>
            <w:proofErr w:type="spellEnd"/>
            <w:r w:rsidRPr="00784672">
              <w:rPr>
                <w:rFonts w:ascii="Times New Roman" w:eastAsia="Times New Roman" w:hAnsi="Times New Roman" w:cs="Times New Roman"/>
                <w:color w:val="000000"/>
              </w:rPr>
              <w:t xml:space="preserve"> Type, seems missing "or"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545BD" w:rsidRPr="00784672" w:rsidRDefault="006545BD" w:rsidP="00784672">
            <w:pPr>
              <w:spacing w:after="0" w:line="240" w:lineRule="auto"/>
              <w:rPr>
                <w:rFonts w:ascii="Times New Roman" w:eastAsia="Times New Roman" w:hAnsi="Times New Roman" w:cs="Times New Roman"/>
                <w:color w:val="000000"/>
              </w:rPr>
            </w:pPr>
            <w:proofErr w:type="gramStart"/>
            <w:r w:rsidRPr="00784672">
              <w:rPr>
                <w:rFonts w:ascii="Times New Roman" w:eastAsia="Times New Roman" w:hAnsi="Times New Roman" w:cs="Times New Roman"/>
                <w:color w:val="000000"/>
              </w:rPr>
              <w:t>change</w:t>
            </w:r>
            <w:proofErr w:type="gramEnd"/>
            <w:r w:rsidRPr="00784672">
              <w:rPr>
                <w:rFonts w:ascii="Times New Roman" w:eastAsia="Times New Roman" w:hAnsi="Times New Roman" w:cs="Times New Roman"/>
                <w:color w:val="000000"/>
              </w:rPr>
              <w:t xml:space="preserve"> to "...either </w:t>
            </w:r>
            <w:proofErr w:type="spellStart"/>
            <w:r w:rsidRPr="00784672">
              <w:rPr>
                <w:rFonts w:ascii="Times New Roman" w:eastAsia="Times New Roman" w:hAnsi="Times New Roman" w:cs="Times New Roman"/>
                <w:color w:val="000000"/>
              </w:rPr>
              <w:t>unbeamformed</w:t>
            </w:r>
            <w:proofErr w:type="spellEnd"/>
            <w:r w:rsidRPr="00784672">
              <w:rPr>
                <w:rFonts w:ascii="Times New Roman" w:eastAsia="Times New Roman" w:hAnsi="Times New Roman" w:cs="Times New Roman"/>
                <w:color w:val="000000"/>
              </w:rPr>
              <w:t xml:space="preserve"> VHT PPDU, or transmit diversity utilizing </w:t>
            </w:r>
            <w:proofErr w:type="spellStart"/>
            <w:r w:rsidRPr="00784672">
              <w:rPr>
                <w:rFonts w:ascii="Times New Roman" w:eastAsia="Times New Roman" w:hAnsi="Times New Roman" w:cs="Times New Roman"/>
                <w:color w:val="000000"/>
              </w:rPr>
              <w:t>Alamouti</w:t>
            </w:r>
            <w:proofErr w:type="spellEnd"/>
            <w:r w:rsidRPr="00784672">
              <w:rPr>
                <w:rFonts w:ascii="Times New Roman" w:eastAsia="Times New Roman" w:hAnsi="Times New Roman" w:cs="Times New Roman"/>
                <w:color w:val="000000"/>
              </w:rPr>
              <w:t xml:space="preserve"> coding VHT PPDU.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545BD" w:rsidRPr="00784672" w:rsidRDefault="006545BD" w:rsidP="00784672">
            <w:pPr>
              <w:spacing w:after="0" w:line="240" w:lineRule="auto"/>
              <w:rPr>
                <w:rFonts w:ascii="Times New Roman" w:eastAsia="Times New Roman" w:hAnsi="Times New Roman" w:cs="Times New Roman"/>
                <w:color w:val="000000"/>
              </w:rPr>
            </w:pPr>
            <w:r w:rsidRPr="00784672">
              <w:rPr>
                <w:rFonts w:ascii="Times New Roman" w:eastAsia="Times New Roman" w:hAnsi="Times New Roman" w:cs="Times New Roman"/>
                <w:color w:val="000000"/>
              </w:rPr>
              <w:t>Agree. See #1004.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545BD" w:rsidRPr="00784672" w:rsidRDefault="006545BD" w:rsidP="00784672">
            <w:pPr>
              <w:spacing w:after="0" w:line="240" w:lineRule="auto"/>
              <w:rPr>
                <w:rFonts w:ascii="Times New Roman" w:eastAsia="Times New Roman" w:hAnsi="Times New Roman" w:cs="Times New Roman"/>
                <w:color w:val="000000"/>
              </w:rPr>
            </w:pPr>
            <w:r w:rsidRPr="00784672">
              <w:rPr>
                <w:rFonts w:ascii="Times New Roman" w:eastAsia="Times New Roman" w:hAnsi="Times New Roman" w:cs="Times New Roman"/>
                <w:color w:val="000000"/>
              </w:rPr>
              <w:t>Ed</w:t>
            </w:r>
          </w:p>
        </w:tc>
      </w:tr>
    </w:tbl>
    <w:p w:rsidR="00784672" w:rsidRDefault="00784672" w:rsidP="00BA343C">
      <w:pPr>
        <w:autoSpaceDE w:val="0"/>
        <w:autoSpaceDN w:val="0"/>
        <w:adjustRightInd w:val="0"/>
        <w:spacing w:after="0" w:line="240" w:lineRule="auto"/>
        <w:rPr>
          <w:rFonts w:ascii="Times New Roman" w:eastAsia="SimSun" w:hAnsi="Times New Roman" w:cs="Times New Roman"/>
          <w:b/>
          <w:sz w:val="28"/>
          <w:lang w:eastAsia="zh-CN"/>
        </w:rPr>
      </w:pPr>
    </w:p>
    <w:p w:rsidR="00784672" w:rsidRDefault="00784672" w:rsidP="00BA343C">
      <w:pPr>
        <w:autoSpaceDE w:val="0"/>
        <w:autoSpaceDN w:val="0"/>
        <w:adjustRightInd w:val="0"/>
        <w:spacing w:after="0" w:line="240" w:lineRule="auto"/>
        <w:rPr>
          <w:rFonts w:ascii="Times New Roman" w:eastAsia="SimSun" w:hAnsi="Times New Roman" w:cs="Times New Roman"/>
          <w:b/>
          <w:sz w:val="28"/>
          <w:lang w:eastAsia="zh-CN"/>
        </w:rPr>
      </w:pPr>
    </w:p>
    <w:p w:rsidR="0007051F" w:rsidRPr="007D5C3C" w:rsidRDefault="007D5C3C" w:rsidP="007D5C3C">
      <w:pPr>
        <w:autoSpaceDE w:val="0"/>
        <w:autoSpaceDN w:val="0"/>
        <w:adjustRightInd w:val="0"/>
        <w:spacing w:after="0" w:line="240" w:lineRule="auto"/>
        <w:jc w:val="center"/>
        <w:rPr>
          <w:rFonts w:ascii="Times New Roman" w:eastAsia="SimSun" w:hAnsi="Times New Roman" w:cs="Times New Roman"/>
          <w:b/>
          <w:sz w:val="28"/>
          <w:lang w:eastAsia="zh-CN"/>
        </w:rPr>
      </w:pPr>
      <w:r w:rsidRPr="007D5C3C">
        <w:rPr>
          <w:rFonts w:ascii="Times New Roman" w:eastAsia="SimSun" w:hAnsi="Times New Roman" w:cs="Times New Roman"/>
          <w:b/>
          <w:sz w:val="28"/>
          <w:lang w:eastAsia="zh-CN"/>
        </w:rPr>
        <w:t xml:space="preserve">Proposed changes to the </w:t>
      </w:r>
      <w:r w:rsidRPr="007D5C3C">
        <w:rPr>
          <w:rFonts w:ascii="Times New Roman" w:hAnsi="Times New Roman" w:cs="Times New Roman"/>
          <w:b/>
          <w:sz w:val="28"/>
        </w:rPr>
        <w:t>P802.11ac_D0.1 text</w:t>
      </w:r>
    </w:p>
    <w:p w:rsidR="007D5C3C" w:rsidRDefault="007D5C3C" w:rsidP="001B5DE5">
      <w:pPr>
        <w:autoSpaceDE w:val="0"/>
        <w:autoSpaceDN w:val="0"/>
        <w:adjustRightInd w:val="0"/>
        <w:spacing w:after="0" w:line="240" w:lineRule="auto"/>
        <w:rPr>
          <w:rFonts w:ascii="Times New Roman" w:eastAsia="SimSun" w:hAnsi="Times New Roman" w:cs="Times New Roman"/>
          <w:b/>
          <w:lang w:eastAsia="zh-CN"/>
        </w:rPr>
      </w:pPr>
    </w:p>
    <w:p w:rsidR="007D5C3C" w:rsidRDefault="007D5C3C" w:rsidP="001B5DE5">
      <w:pPr>
        <w:autoSpaceDE w:val="0"/>
        <w:autoSpaceDN w:val="0"/>
        <w:adjustRightInd w:val="0"/>
        <w:spacing w:after="0" w:line="240" w:lineRule="auto"/>
        <w:rPr>
          <w:rFonts w:ascii="Times New Roman" w:eastAsia="SimSun" w:hAnsi="Times New Roman" w:cs="Times New Roman"/>
          <w:b/>
          <w:lang w:eastAsia="zh-CN"/>
        </w:rPr>
      </w:pPr>
    </w:p>
    <w:p w:rsidR="00935320" w:rsidRDefault="00990D20" w:rsidP="007D5C3C">
      <w:pPr>
        <w:pStyle w:val="T1"/>
        <w:spacing w:after="120"/>
        <w:jc w:val="left"/>
        <w:rPr>
          <w:i/>
          <w:color w:val="A6A6A6" w:themeColor="background1" w:themeShade="A6"/>
          <w:sz w:val="22"/>
        </w:rPr>
      </w:pPr>
      <w:r>
        <w:rPr>
          <w:i/>
          <w:color w:val="A6A6A6" w:themeColor="background1" w:themeShade="A6"/>
          <w:sz w:val="22"/>
        </w:rPr>
        <w:t>Instructions</w:t>
      </w:r>
      <w:r w:rsidR="007D5C3C">
        <w:rPr>
          <w:i/>
          <w:color w:val="A6A6A6" w:themeColor="background1" w:themeShade="A6"/>
          <w:sz w:val="22"/>
        </w:rPr>
        <w:t xml:space="preserve"> to the Editor:</w:t>
      </w:r>
    </w:p>
    <w:p w:rsidR="007D5C3C" w:rsidRPr="007D5C3C" w:rsidRDefault="007D5C3C" w:rsidP="007D5C3C">
      <w:pPr>
        <w:pStyle w:val="T1"/>
        <w:spacing w:after="120"/>
        <w:jc w:val="left"/>
        <w:rPr>
          <w:i/>
          <w:color w:val="A6A6A6" w:themeColor="background1" w:themeShade="A6"/>
          <w:sz w:val="22"/>
        </w:rPr>
      </w:pPr>
      <w:r>
        <w:rPr>
          <w:i/>
          <w:color w:val="A6A6A6" w:themeColor="background1" w:themeShade="A6"/>
          <w:sz w:val="22"/>
        </w:rPr>
        <w:t xml:space="preserve"> </w:t>
      </w:r>
      <w:r w:rsidR="00935320">
        <w:rPr>
          <w:i/>
          <w:color w:val="A6A6A6" w:themeColor="background1" w:themeShade="A6"/>
          <w:sz w:val="22"/>
        </w:rPr>
        <w:t>R</w:t>
      </w:r>
      <w:r w:rsidRPr="007D5C3C">
        <w:rPr>
          <w:i/>
          <w:color w:val="A6A6A6" w:themeColor="background1" w:themeShade="A6"/>
          <w:sz w:val="22"/>
        </w:rPr>
        <w:t>ed text</w:t>
      </w:r>
      <w:r w:rsidR="00935320">
        <w:rPr>
          <w:i/>
          <w:color w:val="A6A6A6" w:themeColor="background1" w:themeShade="A6"/>
          <w:sz w:val="22"/>
        </w:rPr>
        <w:t xml:space="preserve"> indicates changes</w:t>
      </w:r>
      <w:r w:rsidRPr="007D5C3C">
        <w:rPr>
          <w:i/>
          <w:color w:val="A6A6A6" w:themeColor="background1" w:themeShade="A6"/>
          <w:sz w:val="22"/>
        </w:rPr>
        <w:t xml:space="preserve"> to be applied to existing text in Draft P802.11ac_D0.1.pdf. </w:t>
      </w:r>
    </w:p>
    <w:p w:rsidR="007D5C3C" w:rsidRPr="007D5C3C" w:rsidRDefault="007D5C3C" w:rsidP="007D5C3C">
      <w:pPr>
        <w:pStyle w:val="T1"/>
        <w:spacing w:after="120"/>
        <w:jc w:val="left"/>
        <w:rPr>
          <w:i/>
          <w:color w:val="A6A6A6" w:themeColor="background1" w:themeShade="A6"/>
          <w:sz w:val="22"/>
        </w:rPr>
      </w:pPr>
      <w:r w:rsidRPr="007D5C3C">
        <w:rPr>
          <w:i/>
          <w:color w:val="A6A6A6" w:themeColor="background1" w:themeShade="A6"/>
          <w:sz w:val="22"/>
        </w:rPr>
        <w:t>Text in blue is</w:t>
      </w:r>
      <w:r>
        <w:rPr>
          <w:i/>
          <w:color w:val="A6A6A6" w:themeColor="background1" w:themeShade="A6"/>
          <w:sz w:val="22"/>
        </w:rPr>
        <w:t xml:space="preserve"> text copied from the 802.11n-20</w:t>
      </w:r>
      <w:r w:rsidRPr="007D5C3C">
        <w:rPr>
          <w:i/>
          <w:color w:val="A6A6A6" w:themeColor="background1" w:themeShade="A6"/>
          <w:sz w:val="22"/>
        </w:rPr>
        <w:t>09 baseline</w:t>
      </w:r>
      <w:r>
        <w:rPr>
          <w:i/>
          <w:color w:val="A6A6A6" w:themeColor="background1" w:themeShade="A6"/>
          <w:sz w:val="22"/>
        </w:rPr>
        <w:t xml:space="preserve"> </w:t>
      </w:r>
      <w:r w:rsidR="00935320">
        <w:rPr>
          <w:i/>
          <w:color w:val="A6A6A6" w:themeColor="background1" w:themeShade="A6"/>
          <w:sz w:val="22"/>
        </w:rPr>
        <w:t>that</w:t>
      </w:r>
      <w:r>
        <w:rPr>
          <w:i/>
          <w:color w:val="A6A6A6" w:themeColor="background1" w:themeShade="A6"/>
          <w:sz w:val="22"/>
        </w:rPr>
        <w:t xml:space="preserve"> </w:t>
      </w:r>
      <w:r w:rsidRPr="007D5C3C">
        <w:rPr>
          <w:i/>
          <w:color w:val="A6A6A6" w:themeColor="background1" w:themeShade="A6"/>
          <w:sz w:val="22"/>
        </w:rPr>
        <w:t>was not shown in the 11ac draft and that need be added to the draft, with the modifications shown in green.</w:t>
      </w:r>
    </w:p>
    <w:p w:rsidR="007D5C3C" w:rsidRPr="007D5C3C" w:rsidRDefault="007D5C3C" w:rsidP="001B5DE5">
      <w:pPr>
        <w:autoSpaceDE w:val="0"/>
        <w:autoSpaceDN w:val="0"/>
        <w:adjustRightInd w:val="0"/>
        <w:spacing w:after="0" w:line="240" w:lineRule="auto"/>
        <w:rPr>
          <w:rFonts w:ascii="Times New Roman" w:eastAsia="Malgun Gothic" w:hAnsi="Times New Roman" w:cs="Times New Roman"/>
          <w:b/>
          <w:i/>
          <w:color w:val="A6A6A6" w:themeColor="background1" w:themeShade="A6"/>
          <w:szCs w:val="20"/>
          <w:lang w:val="en-GB"/>
        </w:rPr>
      </w:pPr>
      <w:r w:rsidRPr="007D5C3C">
        <w:rPr>
          <w:rFonts w:ascii="Times New Roman" w:eastAsia="Malgun Gothic" w:hAnsi="Times New Roman" w:cs="Times New Roman"/>
          <w:b/>
          <w:i/>
          <w:color w:val="A6A6A6" w:themeColor="background1" w:themeShade="A6"/>
          <w:szCs w:val="20"/>
          <w:lang w:val="en-GB"/>
        </w:rPr>
        <w:t>Text in black is unmodified text from Draft P802.11ac_D0.1.pdf</w:t>
      </w:r>
    </w:p>
    <w:p w:rsidR="007D5C3C" w:rsidRDefault="007D5C3C" w:rsidP="001B5DE5">
      <w:pPr>
        <w:autoSpaceDE w:val="0"/>
        <w:autoSpaceDN w:val="0"/>
        <w:adjustRightInd w:val="0"/>
        <w:spacing w:after="0" w:line="240" w:lineRule="auto"/>
        <w:rPr>
          <w:rFonts w:ascii="Times New Roman" w:eastAsia="Malgun Gothic" w:hAnsi="Times New Roman" w:cs="Times New Roman"/>
          <w:b/>
          <w:i/>
          <w:color w:val="A6A6A6" w:themeColor="background1" w:themeShade="A6"/>
          <w:szCs w:val="20"/>
          <w:lang w:val="en-GB"/>
        </w:rPr>
      </w:pPr>
    </w:p>
    <w:p w:rsidR="00935320" w:rsidRPr="007D5C3C" w:rsidRDefault="00935320" w:rsidP="00935320">
      <w:pPr>
        <w:autoSpaceDE w:val="0"/>
        <w:autoSpaceDN w:val="0"/>
        <w:adjustRightInd w:val="0"/>
        <w:spacing w:after="0" w:line="240" w:lineRule="auto"/>
        <w:rPr>
          <w:rFonts w:ascii="Times New Roman" w:eastAsia="Malgun Gothic" w:hAnsi="Times New Roman" w:cs="Times New Roman"/>
          <w:b/>
          <w:i/>
          <w:color w:val="A6A6A6" w:themeColor="background1" w:themeShade="A6"/>
          <w:szCs w:val="20"/>
          <w:lang w:val="en-GB"/>
        </w:rPr>
      </w:pPr>
      <w:r>
        <w:rPr>
          <w:rFonts w:ascii="Times New Roman" w:eastAsia="Malgun Gothic" w:hAnsi="Times New Roman" w:cs="Times New Roman"/>
          <w:b/>
          <w:i/>
          <w:color w:val="A6A6A6" w:themeColor="background1" w:themeShade="A6"/>
          <w:szCs w:val="20"/>
          <w:lang w:val="en-GB"/>
        </w:rPr>
        <w:t xml:space="preserve">Italic light gray text indicates instruction to the editor </w:t>
      </w:r>
    </w:p>
    <w:p w:rsidR="00935320" w:rsidRDefault="00935320" w:rsidP="001B5DE5">
      <w:pPr>
        <w:autoSpaceDE w:val="0"/>
        <w:autoSpaceDN w:val="0"/>
        <w:adjustRightInd w:val="0"/>
        <w:spacing w:after="0" w:line="240" w:lineRule="auto"/>
        <w:rPr>
          <w:rFonts w:ascii="Times New Roman" w:eastAsia="Malgun Gothic" w:hAnsi="Times New Roman" w:cs="Times New Roman"/>
          <w:b/>
          <w:i/>
          <w:color w:val="A6A6A6" w:themeColor="background1" w:themeShade="A6"/>
          <w:szCs w:val="20"/>
          <w:lang w:val="en-GB"/>
        </w:rPr>
      </w:pPr>
    </w:p>
    <w:p w:rsidR="007D5C3C" w:rsidRPr="007D5C3C" w:rsidRDefault="007D5C3C" w:rsidP="001B5DE5">
      <w:pPr>
        <w:autoSpaceDE w:val="0"/>
        <w:autoSpaceDN w:val="0"/>
        <w:adjustRightInd w:val="0"/>
        <w:spacing w:after="0" w:line="240" w:lineRule="auto"/>
        <w:rPr>
          <w:rFonts w:ascii="Times New Roman" w:eastAsia="Malgun Gothic" w:hAnsi="Times New Roman" w:cs="Times New Roman"/>
          <w:b/>
          <w:i/>
          <w:color w:val="A6A6A6" w:themeColor="background1" w:themeShade="A6"/>
          <w:szCs w:val="20"/>
          <w:lang w:val="en-GB"/>
        </w:rPr>
      </w:pPr>
    </w:p>
    <w:p w:rsidR="007D5C3C" w:rsidRDefault="007D5C3C" w:rsidP="001B5DE5">
      <w:pPr>
        <w:autoSpaceDE w:val="0"/>
        <w:autoSpaceDN w:val="0"/>
        <w:adjustRightInd w:val="0"/>
        <w:spacing w:after="0" w:line="240" w:lineRule="auto"/>
        <w:rPr>
          <w:rFonts w:ascii="Times New Roman" w:eastAsia="SimSun" w:hAnsi="Times New Roman" w:cs="Times New Roman"/>
          <w:b/>
          <w:lang w:eastAsia="zh-CN"/>
        </w:rPr>
      </w:pPr>
    </w:p>
    <w:p w:rsidR="00935320" w:rsidRPr="005E5635" w:rsidRDefault="005E5635" w:rsidP="001B5DE5">
      <w:pPr>
        <w:autoSpaceDE w:val="0"/>
        <w:autoSpaceDN w:val="0"/>
        <w:adjustRightInd w:val="0"/>
        <w:spacing w:after="0" w:line="240" w:lineRule="auto"/>
        <w:rPr>
          <w:rFonts w:ascii="Times New Roman" w:eastAsia="Malgun Gothic" w:hAnsi="Times New Roman" w:cs="Times New Roman"/>
          <w:b/>
          <w:i/>
          <w:color w:val="A6A6A6" w:themeColor="background1" w:themeShade="A6"/>
          <w:szCs w:val="20"/>
          <w:lang w:val="en-GB"/>
        </w:rPr>
      </w:pPr>
      <w:r w:rsidRPr="005E5635">
        <w:rPr>
          <w:rFonts w:ascii="Times New Roman" w:eastAsia="Malgun Gothic" w:hAnsi="Times New Roman" w:cs="Times New Roman"/>
          <w:b/>
          <w:i/>
          <w:color w:val="A6A6A6" w:themeColor="background1" w:themeShade="A6"/>
          <w:szCs w:val="20"/>
          <w:lang w:val="en-GB"/>
        </w:rPr>
        <w:t>Include in the draft the following section, with the</w:t>
      </w:r>
      <w:r>
        <w:rPr>
          <w:rFonts w:ascii="Times New Roman" w:eastAsia="Malgun Gothic" w:hAnsi="Times New Roman" w:cs="Times New Roman"/>
          <w:b/>
          <w:i/>
          <w:color w:val="A6A6A6" w:themeColor="background1" w:themeShade="A6"/>
          <w:szCs w:val="20"/>
          <w:lang w:val="en-GB"/>
        </w:rPr>
        <w:t xml:space="preserve"> specified cha</w:t>
      </w:r>
      <w:r w:rsidRPr="005E5635">
        <w:rPr>
          <w:rFonts w:ascii="Times New Roman" w:eastAsia="Malgun Gothic" w:hAnsi="Times New Roman" w:cs="Times New Roman"/>
          <w:b/>
          <w:i/>
          <w:color w:val="A6A6A6" w:themeColor="background1" w:themeShade="A6"/>
          <w:szCs w:val="20"/>
          <w:lang w:val="en-GB"/>
        </w:rPr>
        <w:t>nges</w:t>
      </w:r>
      <w:r>
        <w:rPr>
          <w:rFonts w:ascii="Times New Roman" w:eastAsia="Malgun Gothic" w:hAnsi="Times New Roman" w:cs="Times New Roman"/>
          <w:b/>
          <w:i/>
          <w:color w:val="A6A6A6" w:themeColor="background1" w:themeShade="A6"/>
          <w:szCs w:val="20"/>
          <w:lang w:val="en-GB"/>
        </w:rPr>
        <w:t>:</w:t>
      </w:r>
      <w:r w:rsidRPr="005E5635">
        <w:rPr>
          <w:rFonts w:ascii="Times New Roman" w:eastAsia="Malgun Gothic" w:hAnsi="Times New Roman" w:cs="Times New Roman"/>
          <w:b/>
          <w:i/>
          <w:color w:val="A6A6A6" w:themeColor="background1" w:themeShade="A6"/>
          <w:szCs w:val="20"/>
          <w:lang w:val="en-GB"/>
        </w:rPr>
        <w:t xml:space="preserve"> </w:t>
      </w:r>
    </w:p>
    <w:p w:rsidR="00935320" w:rsidRDefault="00935320" w:rsidP="001B5DE5">
      <w:pPr>
        <w:autoSpaceDE w:val="0"/>
        <w:autoSpaceDN w:val="0"/>
        <w:adjustRightInd w:val="0"/>
        <w:spacing w:after="0" w:line="240" w:lineRule="auto"/>
        <w:rPr>
          <w:rFonts w:ascii="Times New Roman" w:eastAsia="SimSun" w:hAnsi="Times New Roman" w:cs="Times New Roman"/>
          <w:b/>
          <w:lang w:eastAsia="zh-CN"/>
        </w:rPr>
      </w:pPr>
    </w:p>
    <w:p w:rsidR="001B5DE5" w:rsidRPr="0009418B" w:rsidRDefault="001B5DE5" w:rsidP="001B5DE5">
      <w:pPr>
        <w:autoSpaceDE w:val="0"/>
        <w:autoSpaceDN w:val="0"/>
        <w:adjustRightInd w:val="0"/>
        <w:spacing w:after="0" w:line="240" w:lineRule="auto"/>
        <w:rPr>
          <w:rFonts w:ascii="Times New Roman" w:eastAsia="SimSun" w:hAnsi="Times New Roman" w:cs="Times New Roman"/>
          <w:b/>
          <w:color w:val="4F81BD" w:themeColor="accent1"/>
          <w:lang w:eastAsia="zh-CN"/>
        </w:rPr>
      </w:pPr>
      <w:r w:rsidRPr="0009418B">
        <w:rPr>
          <w:rFonts w:ascii="Times New Roman" w:eastAsia="SimSun" w:hAnsi="Times New Roman" w:cs="Times New Roman"/>
          <w:b/>
          <w:color w:val="4F81BD" w:themeColor="accent1"/>
          <w:lang w:eastAsia="zh-CN"/>
        </w:rPr>
        <w:t>7.1.3.1.9 Order field</w:t>
      </w:r>
    </w:p>
    <w:p w:rsidR="0009418B" w:rsidRPr="0009418B" w:rsidRDefault="0009418B" w:rsidP="001B5DE5">
      <w:pPr>
        <w:autoSpaceDE w:val="0"/>
        <w:autoSpaceDN w:val="0"/>
        <w:adjustRightInd w:val="0"/>
        <w:spacing w:after="0" w:line="240" w:lineRule="auto"/>
        <w:rPr>
          <w:rFonts w:ascii="Times New Roman" w:eastAsia="SimSun" w:hAnsi="Times New Roman" w:cs="Times New Roman"/>
          <w:b/>
          <w:i/>
          <w:color w:val="4F81BD" w:themeColor="accent1"/>
          <w:lang w:eastAsia="zh-CN"/>
        </w:rPr>
      </w:pPr>
    </w:p>
    <w:p w:rsidR="001B5DE5" w:rsidRPr="0009418B" w:rsidRDefault="005E5635" w:rsidP="001B5DE5">
      <w:pPr>
        <w:autoSpaceDE w:val="0"/>
        <w:autoSpaceDN w:val="0"/>
        <w:adjustRightInd w:val="0"/>
        <w:spacing w:after="0" w:line="240" w:lineRule="auto"/>
        <w:rPr>
          <w:rFonts w:ascii="Times New Roman" w:eastAsia="SimSun" w:hAnsi="Times New Roman" w:cs="Times New Roman"/>
          <w:b/>
          <w:i/>
          <w:color w:val="4F81BD" w:themeColor="accent1"/>
          <w:lang w:eastAsia="zh-CN"/>
        </w:rPr>
      </w:pPr>
      <w:r>
        <w:rPr>
          <w:rFonts w:ascii="Times New Roman" w:eastAsia="SimSun" w:hAnsi="Times New Roman" w:cs="Times New Roman"/>
          <w:b/>
          <w:i/>
          <w:color w:val="4F81BD" w:themeColor="accent1"/>
          <w:lang w:eastAsia="zh-CN"/>
        </w:rPr>
        <w:lastRenderedPageBreak/>
        <w:t>Change 7.1.3.1.9 as follows</w:t>
      </w:r>
      <w:r w:rsidR="001B5DE5" w:rsidRPr="0009418B">
        <w:rPr>
          <w:rFonts w:ascii="Times New Roman" w:eastAsia="SimSun" w:hAnsi="Times New Roman" w:cs="Times New Roman"/>
          <w:b/>
          <w:i/>
          <w:color w:val="4F81BD" w:themeColor="accent1"/>
          <w:lang w:eastAsia="zh-CN"/>
        </w:rPr>
        <w:t>:</w:t>
      </w:r>
    </w:p>
    <w:p w:rsidR="001B5DE5" w:rsidRPr="00221685" w:rsidRDefault="001B5DE5" w:rsidP="001B5DE5">
      <w:pPr>
        <w:autoSpaceDE w:val="0"/>
        <w:autoSpaceDN w:val="0"/>
        <w:adjustRightInd w:val="0"/>
        <w:spacing w:after="0" w:line="240" w:lineRule="auto"/>
        <w:rPr>
          <w:rFonts w:ascii="Times New Roman" w:eastAsia="SimSun" w:hAnsi="Times New Roman" w:cs="Times New Roman"/>
          <w:color w:val="FF0000"/>
          <w:lang w:eastAsia="zh-CN"/>
        </w:rPr>
      </w:pPr>
    </w:p>
    <w:p w:rsidR="001B5DE5" w:rsidRPr="00EA52D1" w:rsidRDefault="001B5DE5" w:rsidP="001B5DE5">
      <w:pPr>
        <w:autoSpaceDE w:val="0"/>
        <w:autoSpaceDN w:val="0"/>
        <w:adjustRightInd w:val="0"/>
        <w:spacing w:after="0" w:line="240" w:lineRule="auto"/>
        <w:rPr>
          <w:rFonts w:ascii="Times New Roman" w:eastAsia="SimSun" w:hAnsi="Times New Roman" w:cs="Times New Roman"/>
          <w:color w:val="0070C0"/>
          <w:lang w:eastAsia="zh-CN"/>
        </w:rPr>
      </w:pPr>
      <w:r w:rsidRPr="00EA52D1">
        <w:rPr>
          <w:rFonts w:ascii="Times New Roman" w:eastAsia="SimSun" w:hAnsi="Times New Roman" w:cs="Times New Roman"/>
          <w:color w:val="0070C0"/>
          <w:lang w:eastAsia="zh-CN"/>
        </w:rPr>
        <w:t xml:space="preserve">The Order field is 1 bit in length. </w:t>
      </w:r>
      <w:proofErr w:type="gramStart"/>
      <w:r w:rsidRPr="00EA52D1">
        <w:rPr>
          <w:rFonts w:ascii="Times New Roman" w:eastAsia="SimSun" w:hAnsi="Times New Roman" w:cs="Times New Roman"/>
          <w:color w:val="0070C0"/>
          <w:lang w:eastAsia="zh-CN"/>
        </w:rPr>
        <w:t>and</w:t>
      </w:r>
      <w:proofErr w:type="gramEnd"/>
      <w:r w:rsidRPr="00EA52D1">
        <w:rPr>
          <w:rFonts w:ascii="Times New Roman" w:eastAsia="SimSun" w:hAnsi="Times New Roman" w:cs="Times New Roman"/>
          <w:color w:val="0070C0"/>
          <w:lang w:eastAsia="zh-CN"/>
        </w:rPr>
        <w:t xml:space="preserve"> is set to 1 in any non-</w:t>
      </w:r>
      <w:proofErr w:type="spellStart"/>
      <w:r w:rsidRPr="00EA52D1">
        <w:rPr>
          <w:rFonts w:ascii="Times New Roman" w:eastAsia="SimSun" w:hAnsi="Times New Roman" w:cs="Times New Roman"/>
          <w:color w:val="0070C0"/>
          <w:lang w:eastAsia="zh-CN"/>
        </w:rPr>
        <w:t>QoS</w:t>
      </w:r>
      <w:proofErr w:type="spellEnd"/>
      <w:r w:rsidRPr="00EA52D1">
        <w:rPr>
          <w:rFonts w:ascii="Times New Roman" w:eastAsia="SimSun" w:hAnsi="Times New Roman" w:cs="Times New Roman"/>
          <w:color w:val="0070C0"/>
          <w:lang w:eastAsia="zh-CN"/>
        </w:rPr>
        <w:t xml:space="preserve"> data frame that contains an MSDU, or</w:t>
      </w:r>
    </w:p>
    <w:p w:rsidR="001B5DE5" w:rsidRPr="00EA52D1" w:rsidRDefault="001B5DE5" w:rsidP="001B5DE5">
      <w:pPr>
        <w:autoSpaceDE w:val="0"/>
        <w:autoSpaceDN w:val="0"/>
        <w:adjustRightInd w:val="0"/>
        <w:spacing w:after="0" w:line="240" w:lineRule="auto"/>
        <w:rPr>
          <w:rFonts w:ascii="Times New Roman" w:eastAsia="SimSun" w:hAnsi="Times New Roman" w:cs="Times New Roman"/>
          <w:color w:val="0070C0"/>
          <w:lang w:eastAsia="zh-CN"/>
        </w:rPr>
      </w:pPr>
      <w:proofErr w:type="gramStart"/>
      <w:r w:rsidRPr="00EA52D1">
        <w:rPr>
          <w:rFonts w:ascii="Times New Roman" w:eastAsia="SimSun" w:hAnsi="Times New Roman" w:cs="Times New Roman"/>
          <w:color w:val="0070C0"/>
          <w:lang w:eastAsia="zh-CN"/>
        </w:rPr>
        <w:t>fragment</w:t>
      </w:r>
      <w:proofErr w:type="gramEnd"/>
      <w:r w:rsidRPr="00EA52D1">
        <w:rPr>
          <w:rFonts w:ascii="Times New Roman" w:eastAsia="SimSun" w:hAnsi="Times New Roman" w:cs="Times New Roman"/>
          <w:color w:val="0070C0"/>
          <w:lang w:eastAsia="zh-CN"/>
        </w:rPr>
        <w:t xml:space="preserve"> thereof, which is being transferred using the </w:t>
      </w:r>
      <w:proofErr w:type="spellStart"/>
      <w:r w:rsidRPr="00EA52D1">
        <w:rPr>
          <w:rFonts w:ascii="Times New Roman" w:eastAsia="SimSun" w:hAnsi="Times New Roman" w:cs="Times New Roman"/>
          <w:color w:val="0070C0"/>
          <w:lang w:eastAsia="zh-CN"/>
        </w:rPr>
        <w:t>StrictlyOrdered</w:t>
      </w:r>
      <w:proofErr w:type="spellEnd"/>
      <w:r w:rsidRPr="00EA52D1">
        <w:rPr>
          <w:rFonts w:ascii="Times New Roman" w:eastAsia="SimSun" w:hAnsi="Times New Roman" w:cs="Times New Roman"/>
          <w:color w:val="0070C0"/>
          <w:lang w:eastAsia="zh-CN"/>
        </w:rPr>
        <w:t xml:space="preserve"> service class. This field is set to 0 in all other frames. All </w:t>
      </w:r>
      <w:proofErr w:type="spellStart"/>
      <w:r w:rsidRPr="00EA52D1">
        <w:rPr>
          <w:rFonts w:ascii="Times New Roman" w:eastAsia="SimSun" w:hAnsi="Times New Roman" w:cs="Times New Roman"/>
          <w:color w:val="0070C0"/>
          <w:lang w:eastAsia="zh-CN"/>
        </w:rPr>
        <w:t>QoS</w:t>
      </w:r>
      <w:proofErr w:type="spellEnd"/>
      <w:r w:rsidRPr="00EA52D1">
        <w:rPr>
          <w:rFonts w:ascii="Times New Roman" w:eastAsia="SimSun" w:hAnsi="Times New Roman" w:cs="Times New Roman"/>
          <w:color w:val="0070C0"/>
          <w:lang w:eastAsia="zh-CN"/>
        </w:rPr>
        <w:t xml:space="preserve"> STAs set this subfield to 0. It is used for two purposes:</w:t>
      </w:r>
    </w:p>
    <w:p w:rsidR="001B5DE5" w:rsidRPr="00EA52D1" w:rsidRDefault="001B5DE5" w:rsidP="001B5DE5">
      <w:pPr>
        <w:autoSpaceDE w:val="0"/>
        <w:autoSpaceDN w:val="0"/>
        <w:adjustRightInd w:val="0"/>
        <w:spacing w:after="0" w:line="240" w:lineRule="auto"/>
        <w:rPr>
          <w:rFonts w:ascii="Times New Roman" w:eastAsia="SimSun" w:hAnsi="Times New Roman" w:cs="Times New Roman"/>
          <w:color w:val="0070C0"/>
          <w:lang w:eastAsia="zh-CN"/>
        </w:rPr>
      </w:pPr>
      <w:r w:rsidRPr="00EA52D1">
        <w:rPr>
          <w:rFonts w:ascii="Times New Roman" w:eastAsia="SimSun" w:hAnsi="Times New Roman" w:cs="Times New Roman"/>
          <w:color w:val="0070C0"/>
          <w:lang w:eastAsia="zh-CN"/>
        </w:rPr>
        <w:t>— When set to 1 in a non-</w:t>
      </w:r>
      <w:proofErr w:type="spellStart"/>
      <w:r w:rsidRPr="00EA52D1">
        <w:rPr>
          <w:rFonts w:ascii="Times New Roman" w:eastAsia="SimSun" w:hAnsi="Times New Roman" w:cs="Times New Roman"/>
          <w:color w:val="0070C0"/>
          <w:lang w:eastAsia="zh-CN"/>
        </w:rPr>
        <w:t>QoS</w:t>
      </w:r>
      <w:proofErr w:type="spellEnd"/>
      <w:r w:rsidRPr="00EA52D1">
        <w:rPr>
          <w:rFonts w:ascii="Times New Roman" w:eastAsia="SimSun" w:hAnsi="Times New Roman" w:cs="Times New Roman"/>
          <w:color w:val="0070C0"/>
          <w:lang w:eastAsia="zh-CN"/>
        </w:rPr>
        <w:t xml:space="preserve"> data frame transmitted by a non-</w:t>
      </w:r>
      <w:proofErr w:type="spellStart"/>
      <w:r w:rsidRPr="00EA52D1">
        <w:rPr>
          <w:rFonts w:ascii="Times New Roman" w:eastAsia="SimSun" w:hAnsi="Times New Roman" w:cs="Times New Roman"/>
          <w:color w:val="0070C0"/>
          <w:lang w:eastAsia="zh-CN"/>
        </w:rPr>
        <w:t>QoS</w:t>
      </w:r>
      <w:proofErr w:type="spellEnd"/>
      <w:r w:rsidRPr="00EA52D1">
        <w:rPr>
          <w:rFonts w:ascii="Times New Roman" w:eastAsia="SimSun" w:hAnsi="Times New Roman" w:cs="Times New Roman"/>
          <w:color w:val="0070C0"/>
          <w:lang w:eastAsia="zh-CN"/>
        </w:rPr>
        <w:t xml:space="preserve"> STA, it indicates that the frame</w:t>
      </w:r>
    </w:p>
    <w:p w:rsidR="001B5DE5" w:rsidRPr="00EA52D1" w:rsidRDefault="001B5DE5" w:rsidP="001B5DE5">
      <w:pPr>
        <w:autoSpaceDE w:val="0"/>
        <w:autoSpaceDN w:val="0"/>
        <w:adjustRightInd w:val="0"/>
        <w:spacing w:after="0" w:line="240" w:lineRule="auto"/>
        <w:rPr>
          <w:rFonts w:ascii="Times New Roman" w:eastAsia="SimSun" w:hAnsi="Times New Roman" w:cs="Times New Roman"/>
          <w:color w:val="0070C0"/>
          <w:lang w:eastAsia="zh-CN"/>
        </w:rPr>
      </w:pPr>
      <w:proofErr w:type="gramStart"/>
      <w:r w:rsidRPr="00EA52D1">
        <w:rPr>
          <w:rFonts w:ascii="Times New Roman" w:eastAsia="SimSun" w:hAnsi="Times New Roman" w:cs="Times New Roman"/>
          <w:color w:val="0070C0"/>
          <w:lang w:eastAsia="zh-CN"/>
        </w:rPr>
        <w:t>contains</w:t>
      </w:r>
      <w:proofErr w:type="gramEnd"/>
      <w:r w:rsidRPr="00EA52D1">
        <w:rPr>
          <w:rFonts w:ascii="Times New Roman" w:eastAsia="SimSun" w:hAnsi="Times New Roman" w:cs="Times New Roman"/>
          <w:color w:val="0070C0"/>
          <w:lang w:eastAsia="zh-CN"/>
        </w:rPr>
        <w:t xml:space="preserve"> an MSDU, or fragment thereof, which is being transferred using the </w:t>
      </w:r>
      <w:proofErr w:type="spellStart"/>
      <w:r w:rsidRPr="00EA52D1">
        <w:rPr>
          <w:rFonts w:ascii="Times New Roman" w:eastAsia="SimSun" w:hAnsi="Times New Roman" w:cs="Times New Roman"/>
          <w:color w:val="0070C0"/>
          <w:lang w:eastAsia="zh-CN"/>
        </w:rPr>
        <w:t>StrictlyOrdered</w:t>
      </w:r>
      <w:proofErr w:type="spellEnd"/>
      <w:r w:rsidRPr="00EA52D1">
        <w:rPr>
          <w:rFonts w:ascii="Times New Roman" w:eastAsia="SimSun" w:hAnsi="Times New Roman" w:cs="Times New Roman"/>
          <w:color w:val="0070C0"/>
          <w:lang w:eastAsia="zh-CN"/>
        </w:rPr>
        <w:t xml:space="preserve"> service</w:t>
      </w:r>
    </w:p>
    <w:p w:rsidR="001B5DE5" w:rsidRPr="00EA52D1" w:rsidRDefault="001B5DE5" w:rsidP="001B5DE5">
      <w:pPr>
        <w:autoSpaceDE w:val="0"/>
        <w:autoSpaceDN w:val="0"/>
        <w:adjustRightInd w:val="0"/>
        <w:spacing w:after="0" w:line="240" w:lineRule="auto"/>
        <w:rPr>
          <w:rFonts w:ascii="Times New Roman" w:eastAsia="SimSun" w:hAnsi="Times New Roman" w:cs="Times New Roman"/>
          <w:color w:val="0070C0"/>
          <w:lang w:eastAsia="zh-CN"/>
        </w:rPr>
      </w:pPr>
      <w:proofErr w:type="gramStart"/>
      <w:r w:rsidRPr="00EA52D1">
        <w:rPr>
          <w:rFonts w:ascii="Times New Roman" w:eastAsia="SimSun" w:hAnsi="Times New Roman" w:cs="Times New Roman"/>
          <w:color w:val="0070C0"/>
          <w:lang w:eastAsia="zh-CN"/>
        </w:rPr>
        <w:t>class</w:t>
      </w:r>
      <w:proofErr w:type="gramEnd"/>
      <w:r w:rsidRPr="00EA52D1">
        <w:rPr>
          <w:rFonts w:ascii="Times New Roman" w:eastAsia="SimSun" w:hAnsi="Times New Roman" w:cs="Times New Roman"/>
          <w:color w:val="0070C0"/>
          <w:lang w:eastAsia="zh-CN"/>
        </w:rPr>
        <w:t>.</w:t>
      </w:r>
    </w:p>
    <w:p w:rsidR="001B5DE5" w:rsidRPr="00EA52D1" w:rsidRDefault="001B5DE5" w:rsidP="001B5DE5">
      <w:pPr>
        <w:autoSpaceDE w:val="0"/>
        <w:autoSpaceDN w:val="0"/>
        <w:adjustRightInd w:val="0"/>
        <w:spacing w:after="0" w:line="240" w:lineRule="auto"/>
        <w:rPr>
          <w:rFonts w:ascii="Times New Roman" w:eastAsia="SimSun" w:hAnsi="Times New Roman" w:cs="Times New Roman"/>
          <w:color w:val="0070C0"/>
          <w:lang w:eastAsia="zh-CN"/>
        </w:rPr>
      </w:pPr>
      <w:r w:rsidRPr="00EA52D1">
        <w:rPr>
          <w:rFonts w:ascii="Times New Roman" w:eastAsia="SimSun" w:hAnsi="Times New Roman" w:cs="Times New Roman"/>
          <w:color w:val="0070C0"/>
          <w:lang w:eastAsia="zh-CN"/>
        </w:rPr>
        <w:t xml:space="preserve">— When set to 1 in a </w:t>
      </w:r>
      <w:proofErr w:type="spellStart"/>
      <w:r w:rsidRPr="00EA52D1">
        <w:rPr>
          <w:rFonts w:ascii="Times New Roman" w:eastAsia="SimSun" w:hAnsi="Times New Roman" w:cs="Times New Roman"/>
          <w:color w:val="0070C0"/>
          <w:lang w:eastAsia="zh-CN"/>
        </w:rPr>
        <w:t>QoS</w:t>
      </w:r>
      <w:proofErr w:type="spellEnd"/>
      <w:r w:rsidRPr="00EA52D1">
        <w:rPr>
          <w:rFonts w:ascii="Times New Roman" w:eastAsia="SimSun" w:hAnsi="Times New Roman" w:cs="Times New Roman"/>
          <w:color w:val="0070C0"/>
          <w:lang w:eastAsia="zh-CN"/>
        </w:rPr>
        <w:t xml:space="preserve"> data or management frame transmitted with a value of HT_GF</w:t>
      </w:r>
      <w:r w:rsidRPr="007D5C3C">
        <w:rPr>
          <w:rFonts w:ascii="Times New Roman" w:eastAsia="SimSun" w:hAnsi="Times New Roman" w:cs="Times New Roman"/>
          <w:color w:val="9BBB59" w:themeColor="accent3"/>
          <w:u w:val="single"/>
          <w:lang w:eastAsia="zh-CN"/>
        </w:rPr>
        <w:t>,</w:t>
      </w:r>
      <w:r w:rsidRPr="007D5C3C">
        <w:rPr>
          <w:rFonts w:ascii="Times New Roman" w:eastAsia="SimSun" w:hAnsi="Times New Roman" w:cs="Times New Roman"/>
          <w:strike/>
          <w:color w:val="9BBB59" w:themeColor="accent3"/>
          <w:lang w:eastAsia="zh-CN"/>
        </w:rPr>
        <w:t xml:space="preserve"> or</w:t>
      </w:r>
      <w:r w:rsidRPr="00EA52D1">
        <w:rPr>
          <w:rFonts w:ascii="Times New Roman" w:eastAsia="SimSun" w:hAnsi="Times New Roman" w:cs="Times New Roman"/>
          <w:strike/>
          <w:color w:val="0070C0"/>
          <w:lang w:eastAsia="zh-CN"/>
        </w:rPr>
        <w:t xml:space="preserve"> </w:t>
      </w:r>
      <w:commentRangeStart w:id="0"/>
      <w:r w:rsidRPr="00EA52D1">
        <w:rPr>
          <w:rFonts w:ascii="Times New Roman" w:eastAsia="SimSun" w:hAnsi="Times New Roman" w:cs="Times New Roman"/>
          <w:color w:val="0070C0"/>
          <w:lang w:eastAsia="zh-CN"/>
        </w:rPr>
        <w:t>HT_</w:t>
      </w:r>
      <w:r w:rsidRPr="007D5C3C">
        <w:rPr>
          <w:rFonts w:ascii="Times New Roman" w:eastAsia="SimSun" w:hAnsi="Times New Roman" w:cs="Times New Roman"/>
          <w:color w:val="9BBB59" w:themeColor="accent3"/>
          <w:lang w:eastAsia="zh-CN"/>
        </w:rPr>
        <w:t>MF</w:t>
      </w:r>
      <w:r w:rsidRPr="007D5C3C">
        <w:rPr>
          <w:rFonts w:ascii="Times New Roman" w:eastAsia="SimSun" w:hAnsi="Times New Roman" w:cs="Times New Roman"/>
          <w:color w:val="9BBB59" w:themeColor="accent3"/>
          <w:u w:val="single"/>
          <w:lang w:eastAsia="zh-CN"/>
        </w:rPr>
        <w:t xml:space="preserve"> or VHT</w:t>
      </w:r>
      <w:r w:rsidRPr="007D5C3C">
        <w:rPr>
          <w:rFonts w:ascii="Times New Roman" w:eastAsia="SimSun" w:hAnsi="Times New Roman" w:cs="Times New Roman"/>
          <w:color w:val="A6A6A6" w:themeColor="background1" w:themeShade="A6"/>
          <w:u w:val="single"/>
          <w:lang w:eastAsia="zh-CN"/>
        </w:rPr>
        <w:t xml:space="preserve"> </w:t>
      </w:r>
      <w:commentRangeEnd w:id="0"/>
      <w:r w:rsidR="007D5C3C">
        <w:rPr>
          <w:rStyle w:val="CommentReference"/>
        </w:rPr>
        <w:commentReference w:id="0"/>
      </w:r>
      <w:r w:rsidRPr="00EA52D1">
        <w:rPr>
          <w:rFonts w:ascii="Times New Roman" w:eastAsia="SimSun" w:hAnsi="Times New Roman" w:cs="Times New Roman"/>
          <w:color w:val="0070C0"/>
          <w:lang w:eastAsia="zh-CN"/>
        </w:rPr>
        <w:t>for the FORMAT parameter of the TXVECTOR, it indicates that the frame contains an HT Control</w:t>
      </w:r>
    </w:p>
    <w:p w:rsidR="001B5DE5" w:rsidRPr="00EA52D1" w:rsidRDefault="001B5DE5" w:rsidP="001B5DE5">
      <w:pPr>
        <w:autoSpaceDE w:val="0"/>
        <w:autoSpaceDN w:val="0"/>
        <w:adjustRightInd w:val="0"/>
        <w:spacing w:after="0" w:line="240" w:lineRule="auto"/>
        <w:rPr>
          <w:rFonts w:ascii="Times New Roman" w:eastAsia="SimSun" w:hAnsi="Times New Roman" w:cs="Times New Roman"/>
          <w:color w:val="0070C0"/>
          <w:lang w:eastAsia="zh-CN"/>
        </w:rPr>
      </w:pPr>
      <w:proofErr w:type="gramStart"/>
      <w:r w:rsidRPr="00EA52D1">
        <w:rPr>
          <w:rFonts w:ascii="Times New Roman" w:eastAsia="SimSun" w:hAnsi="Times New Roman" w:cs="Times New Roman"/>
          <w:color w:val="0070C0"/>
          <w:lang w:eastAsia="zh-CN"/>
        </w:rPr>
        <w:t>field</w:t>
      </w:r>
      <w:proofErr w:type="gramEnd"/>
      <w:r w:rsidRPr="00EA52D1">
        <w:rPr>
          <w:rFonts w:ascii="Times New Roman" w:eastAsia="SimSun" w:hAnsi="Times New Roman" w:cs="Times New Roman"/>
          <w:color w:val="0070C0"/>
          <w:lang w:eastAsia="zh-CN"/>
        </w:rPr>
        <w:t>.</w:t>
      </w:r>
    </w:p>
    <w:p w:rsidR="0009418B" w:rsidRDefault="001B5DE5" w:rsidP="007D5C3C">
      <w:pPr>
        <w:rPr>
          <w:rFonts w:ascii="Times New Roman" w:eastAsia="SimSun" w:hAnsi="Times New Roman" w:cs="Times New Roman"/>
          <w:color w:val="0070C0"/>
          <w:lang w:eastAsia="zh-CN"/>
        </w:rPr>
      </w:pPr>
      <w:r w:rsidRPr="00EA52D1">
        <w:rPr>
          <w:rFonts w:ascii="Times New Roman" w:eastAsia="SimSun" w:hAnsi="Times New Roman" w:cs="Times New Roman"/>
          <w:color w:val="0070C0"/>
          <w:lang w:eastAsia="zh-CN"/>
        </w:rPr>
        <w:t>Otherwise, the Order field is set to 0.</w:t>
      </w:r>
    </w:p>
    <w:p w:rsidR="007D5C3C" w:rsidRDefault="007D5C3C" w:rsidP="007D5C3C">
      <w:pPr>
        <w:rPr>
          <w:rFonts w:ascii="Times New Roman" w:eastAsia="SimSun" w:hAnsi="Times New Roman" w:cs="Times New Roman"/>
          <w:color w:val="FF0000"/>
          <w:lang w:eastAsia="zh-CN"/>
        </w:rPr>
      </w:pPr>
    </w:p>
    <w:p w:rsidR="005E5635" w:rsidRPr="005E5635" w:rsidRDefault="005E5635" w:rsidP="007D5C3C">
      <w:pPr>
        <w:rPr>
          <w:rFonts w:ascii="Times New Roman" w:eastAsia="Malgun Gothic" w:hAnsi="Times New Roman" w:cs="Times New Roman"/>
          <w:b/>
          <w:i/>
          <w:color w:val="A6A6A6" w:themeColor="background1" w:themeShade="A6"/>
          <w:szCs w:val="20"/>
          <w:lang w:val="en-GB"/>
        </w:rPr>
      </w:pPr>
      <w:r w:rsidRPr="005E5635">
        <w:rPr>
          <w:rFonts w:ascii="Times New Roman" w:eastAsia="Malgun Gothic" w:hAnsi="Times New Roman" w:cs="Times New Roman"/>
          <w:b/>
          <w:i/>
          <w:color w:val="A6A6A6" w:themeColor="background1" w:themeShade="A6"/>
          <w:szCs w:val="20"/>
          <w:lang w:val="en-GB"/>
        </w:rPr>
        <w:t>Modify section 7.1.3.5a as follows:</w:t>
      </w:r>
    </w:p>
    <w:p w:rsidR="001B5DE5" w:rsidRPr="007D5C3C" w:rsidRDefault="001B5DE5" w:rsidP="001B5DE5">
      <w:pPr>
        <w:pStyle w:val="Heading4"/>
        <w:numPr>
          <w:ilvl w:val="0"/>
          <w:numId w:val="0"/>
        </w:numPr>
        <w:rPr>
          <w:rFonts w:ascii="Times New Roman" w:hAnsi="Times New Roman"/>
          <w:color w:val="9BBB59" w:themeColor="accent3"/>
          <w:lang w:val="en-US"/>
        </w:rPr>
      </w:pPr>
      <w:r w:rsidRPr="0009418B">
        <w:rPr>
          <w:rFonts w:ascii="Times New Roman" w:hAnsi="Times New Roman"/>
          <w:lang w:val="en-US"/>
        </w:rPr>
        <w:t>7.1.3.5a HT Control field</w:t>
      </w:r>
    </w:p>
    <w:p w:rsidR="005E5635" w:rsidRDefault="005E5635" w:rsidP="001B5DE5">
      <w:pPr>
        <w:autoSpaceDE w:val="0"/>
        <w:autoSpaceDN w:val="0"/>
        <w:adjustRightInd w:val="0"/>
        <w:spacing w:after="0" w:line="240" w:lineRule="auto"/>
        <w:rPr>
          <w:rFonts w:ascii="Times New Roman" w:hAnsi="Times New Roman" w:cs="Times New Roman"/>
          <w:b/>
          <w:i/>
          <w:color w:val="FF0000"/>
          <w:u w:val="single"/>
        </w:rPr>
      </w:pPr>
    </w:p>
    <w:p w:rsidR="001B5DE5" w:rsidRPr="00EA52D1" w:rsidRDefault="001B5DE5" w:rsidP="001B5DE5">
      <w:pPr>
        <w:autoSpaceDE w:val="0"/>
        <w:autoSpaceDN w:val="0"/>
        <w:adjustRightInd w:val="0"/>
        <w:spacing w:after="0" w:line="240" w:lineRule="auto"/>
        <w:rPr>
          <w:rFonts w:ascii="Times New Roman" w:eastAsia="SimSun" w:hAnsi="Times New Roman" w:cs="Times New Roman"/>
          <w:color w:val="0070C0"/>
          <w:lang w:eastAsia="zh-CN"/>
        </w:rPr>
      </w:pPr>
      <w:r w:rsidRPr="00EA52D1">
        <w:rPr>
          <w:rFonts w:ascii="Times New Roman" w:eastAsia="SimSun" w:hAnsi="Times New Roman" w:cs="Times New Roman"/>
          <w:color w:val="0070C0"/>
          <w:lang w:eastAsia="zh-CN"/>
        </w:rPr>
        <w:t xml:space="preserve">The HT Control field is always present in a Control Wrapper frame and is present in </w:t>
      </w:r>
      <w:proofErr w:type="spellStart"/>
      <w:r w:rsidRPr="00EA52D1">
        <w:rPr>
          <w:rFonts w:ascii="Times New Roman" w:eastAsia="SimSun" w:hAnsi="Times New Roman" w:cs="Times New Roman"/>
          <w:color w:val="0070C0"/>
          <w:lang w:eastAsia="zh-CN"/>
        </w:rPr>
        <w:t>QoS</w:t>
      </w:r>
      <w:proofErr w:type="spellEnd"/>
      <w:r w:rsidRPr="00EA52D1">
        <w:rPr>
          <w:rFonts w:ascii="Times New Roman" w:eastAsia="SimSun" w:hAnsi="Times New Roman" w:cs="Times New Roman"/>
          <w:color w:val="0070C0"/>
          <w:lang w:eastAsia="zh-CN"/>
        </w:rPr>
        <w:t xml:space="preserve"> Data and</w:t>
      </w:r>
    </w:p>
    <w:p w:rsidR="001B5DE5" w:rsidRPr="00EA52D1" w:rsidRDefault="001B5DE5" w:rsidP="001B5DE5">
      <w:pPr>
        <w:rPr>
          <w:rFonts w:ascii="Times New Roman" w:eastAsia="SimSun" w:hAnsi="Times New Roman" w:cs="Times New Roman"/>
          <w:color w:val="0070C0"/>
          <w:lang w:eastAsia="zh-CN"/>
        </w:rPr>
      </w:pPr>
      <w:proofErr w:type="gramStart"/>
      <w:r w:rsidRPr="00EA52D1">
        <w:rPr>
          <w:rFonts w:ascii="Times New Roman" w:eastAsia="SimSun" w:hAnsi="Times New Roman" w:cs="Times New Roman"/>
          <w:color w:val="0070C0"/>
          <w:lang w:eastAsia="zh-CN"/>
        </w:rPr>
        <w:t>management</w:t>
      </w:r>
      <w:proofErr w:type="gramEnd"/>
      <w:r w:rsidRPr="00EA52D1">
        <w:rPr>
          <w:rFonts w:ascii="Times New Roman" w:eastAsia="SimSun" w:hAnsi="Times New Roman" w:cs="Times New Roman"/>
          <w:color w:val="0070C0"/>
          <w:lang w:eastAsia="zh-CN"/>
        </w:rPr>
        <w:t xml:space="preserve"> frames as determined by the Order bit of the Frame Control field as defined in 7.1.3.1.9.</w:t>
      </w:r>
    </w:p>
    <w:p w:rsidR="001B5DE5" w:rsidRPr="00EA52D1" w:rsidRDefault="001B5DE5" w:rsidP="001B5DE5">
      <w:pPr>
        <w:autoSpaceDE w:val="0"/>
        <w:autoSpaceDN w:val="0"/>
        <w:adjustRightInd w:val="0"/>
        <w:spacing w:after="0" w:line="240" w:lineRule="auto"/>
        <w:rPr>
          <w:rFonts w:ascii="Times New Roman" w:eastAsia="SimSun" w:hAnsi="Times New Roman" w:cs="Times New Roman"/>
          <w:color w:val="0070C0"/>
          <w:lang w:eastAsia="zh-CN"/>
        </w:rPr>
      </w:pPr>
      <w:r w:rsidRPr="00EA52D1">
        <w:rPr>
          <w:rFonts w:ascii="Times New Roman" w:eastAsia="SimSun" w:hAnsi="Times New Roman" w:cs="Times New Roman"/>
          <w:color w:val="0070C0"/>
          <w:lang w:eastAsia="zh-CN"/>
        </w:rPr>
        <w:t>NOTE—</w:t>
      </w:r>
      <w:proofErr w:type="gramStart"/>
      <w:r w:rsidRPr="00EA52D1">
        <w:rPr>
          <w:rFonts w:ascii="Times New Roman" w:eastAsia="SimSun" w:hAnsi="Times New Roman" w:cs="Times New Roman"/>
          <w:color w:val="0070C0"/>
          <w:lang w:eastAsia="zh-CN"/>
        </w:rPr>
        <w:t>The</w:t>
      </w:r>
      <w:proofErr w:type="gramEnd"/>
      <w:r w:rsidRPr="00EA52D1">
        <w:rPr>
          <w:rFonts w:ascii="Times New Roman" w:eastAsia="SimSun" w:hAnsi="Times New Roman" w:cs="Times New Roman"/>
          <w:color w:val="0070C0"/>
          <w:lang w:eastAsia="zh-CN"/>
        </w:rPr>
        <w:t xml:space="preserve"> only Control frame subtype for which HT Control field is present is the Control Wrapper frame. A control frame that is described as +HTC (e.g., RTS+HTC, CTS+HTC, </w:t>
      </w:r>
      <w:proofErr w:type="spellStart"/>
      <w:r w:rsidRPr="00EA52D1">
        <w:rPr>
          <w:rFonts w:ascii="Times New Roman" w:eastAsia="SimSun" w:hAnsi="Times New Roman" w:cs="Times New Roman"/>
          <w:color w:val="0070C0"/>
          <w:lang w:eastAsia="zh-CN"/>
        </w:rPr>
        <w:t>BlockAck+HTC</w:t>
      </w:r>
      <w:proofErr w:type="spellEnd"/>
      <w:r w:rsidRPr="00EA52D1">
        <w:rPr>
          <w:rFonts w:ascii="Times New Roman" w:eastAsia="SimSun" w:hAnsi="Times New Roman" w:cs="Times New Roman"/>
          <w:color w:val="0070C0"/>
          <w:lang w:eastAsia="zh-CN"/>
        </w:rPr>
        <w:t xml:space="preserve"> or </w:t>
      </w:r>
      <w:proofErr w:type="spellStart"/>
      <w:r w:rsidRPr="00EA52D1">
        <w:rPr>
          <w:rFonts w:ascii="Times New Roman" w:eastAsia="SimSun" w:hAnsi="Times New Roman" w:cs="Times New Roman"/>
          <w:color w:val="0070C0"/>
          <w:lang w:eastAsia="zh-CN"/>
        </w:rPr>
        <w:t>BlockAckReq+HTC</w:t>
      </w:r>
      <w:proofErr w:type="spellEnd"/>
      <w:r w:rsidRPr="00EA52D1">
        <w:rPr>
          <w:rFonts w:ascii="Times New Roman" w:eastAsia="SimSun" w:hAnsi="Times New Roman" w:cs="Times New Roman"/>
          <w:color w:val="0070C0"/>
          <w:lang w:eastAsia="zh-CN"/>
        </w:rPr>
        <w:t xml:space="preserve">) </w:t>
      </w:r>
      <w:proofErr w:type="gramStart"/>
      <w:r w:rsidRPr="00EA52D1">
        <w:rPr>
          <w:rFonts w:ascii="Times New Roman" w:eastAsia="SimSun" w:hAnsi="Times New Roman" w:cs="Times New Roman"/>
          <w:color w:val="0070C0"/>
          <w:lang w:eastAsia="zh-CN"/>
        </w:rPr>
        <w:t>implies</w:t>
      </w:r>
      <w:proofErr w:type="gramEnd"/>
      <w:r w:rsidRPr="00EA52D1">
        <w:rPr>
          <w:rFonts w:ascii="Times New Roman" w:eastAsia="SimSun" w:hAnsi="Times New Roman" w:cs="Times New Roman"/>
          <w:color w:val="0070C0"/>
          <w:lang w:eastAsia="zh-CN"/>
        </w:rPr>
        <w:t xml:space="preserve"> the use of the Control Wrapper frame to carry that control frame.</w:t>
      </w:r>
    </w:p>
    <w:p w:rsidR="00221685" w:rsidRPr="00021B2B" w:rsidRDefault="001B5DE5" w:rsidP="001B5DE5">
      <w:pPr>
        <w:rPr>
          <w:rFonts w:ascii="Times New Roman" w:eastAsia="SimSun" w:hAnsi="Times New Roman" w:cs="Times New Roman"/>
          <w:color w:val="0070C0"/>
          <w:lang w:eastAsia="zh-CN"/>
        </w:rPr>
      </w:pPr>
      <w:r w:rsidRPr="00021B2B">
        <w:rPr>
          <w:rFonts w:ascii="Times New Roman" w:eastAsia="SimSun" w:hAnsi="Times New Roman" w:cs="Times New Roman"/>
          <w:color w:val="0070C0"/>
          <w:lang w:eastAsia="zh-CN"/>
        </w:rPr>
        <w:t>The format</w:t>
      </w:r>
      <w:r w:rsidR="00021B2B" w:rsidRPr="00021B2B">
        <w:rPr>
          <w:rFonts w:ascii="Times New Roman" w:eastAsia="SimSun" w:hAnsi="Times New Roman" w:cs="Times New Roman"/>
          <w:color w:val="0070C0"/>
          <w:lang w:eastAsia="zh-CN"/>
        </w:rPr>
        <w:t xml:space="preserve"> of the 4-octet </w:t>
      </w:r>
      <w:commentRangeStart w:id="1"/>
      <w:r w:rsidR="00021B2B" w:rsidRPr="00021B2B">
        <w:rPr>
          <w:rFonts w:ascii="Times New Roman" w:eastAsia="SimSun" w:hAnsi="Times New Roman" w:cs="Times New Roman"/>
          <w:color w:val="0070C0"/>
          <w:lang w:eastAsia="zh-CN"/>
        </w:rPr>
        <w:t>HT Contr</w:t>
      </w:r>
      <w:r w:rsidRPr="00021B2B">
        <w:rPr>
          <w:rFonts w:ascii="Times New Roman" w:eastAsia="SimSun" w:hAnsi="Times New Roman" w:cs="Times New Roman"/>
          <w:color w:val="0070C0"/>
          <w:lang w:eastAsia="zh-CN"/>
        </w:rPr>
        <w:t>ol field is shown in Figure 7-4a</w:t>
      </w:r>
      <w:r w:rsidR="00021B2B" w:rsidRPr="00021B2B">
        <w:rPr>
          <w:rFonts w:ascii="Times New Roman" w:eastAsia="SimSun" w:hAnsi="Times New Roman" w:cs="Times New Roman"/>
          <w:color w:val="00B050"/>
          <w:u w:val="single"/>
          <w:lang w:eastAsia="zh-CN"/>
        </w:rPr>
        <w:t>a</w:t>
      </w:r>
      <w:r w:rsidRPr="00021B2B">
        <w:rPr>
          <w:rFonts w:ascii="Times New Roman" w:eastAsia="SimSun" w:hAnsi="Times New Roman" w:cs="Times New Roman"/>
          <w:color w:val="0070C0"/>
          <w:lang w:eastAsia="zh-CN"/>
        </w:rPr>
        <w:t>.</w:t>
      </w:r>
    </w:p>
    <w:tbl>
      <w:tblPr>
        <w:tblStyle w:val="TableGrid"/>
        <w:tblW w:w="0" w:type="auto"/>
        <w:jc w:val="center"/>
        <w:tblLook w:val="04A0"/>
      </w:tblPr>
      <w:tblGrid>
        <w:gridCol w:w="632"/>
        <w:gridCol w:w="669"/>
        <w:gridCol w:w="1897"/>
      </w:tblGrid>
      <w:tr w:rsidR="00021B2B" w:rsidTr="00021B2B">
        <w:trPr>
          <w:jc w:val="center"/>
        </w:trPr>
        <w:tc>
          <w:tcPr>
            <w:tcW w:w="0" w:type="auto"/>
            <w:tcBorders>
              <w:top w:val="nil"/>
              <w:left w:val="nil"/>
              <w:bottom w:val="nil"/>
              <w:right w:val="nil"/>
            </w:tcBorders>
            <w:vAlign w:val="center"/>
          </w:tcPr>
          <w:p w:rsidR="00021B2B" w:rsidRDefault="00021B2B" w:rsidP="00021B2B">
            <w:pPr>
              <w:rPr>
                <w:rFonts w:ascii="Times New Roman" w:eastAsia="SimSun" w:hAnsi="Times New Roman" w:cs="Times New Roman"/>
                <w:color w:val="FF0000"/>
                <w:u w:val="single"/>
                <w:lang w:eastAsia="zh-CN"/>
              </w:rPr>
            </w:pPr>
          </w:p>
          <w:p w:rsidR="00021B2B" w:rsidRPr="00021B2B" w:rsidRDefault="00021B2B" w:rsidP="00021B2B">
            <w:pPr>
              <w:jc w:val="center"/>
              <w:rPr>
                <w:rFonts w:ascii="Times New Roman" w:eastAsia="SimSun" w:hAnsi="Times New Roman" w:cs="Times New Roman"/>
                <w:color w:val="FF0000"/>
                <w:u w:val="single"/>
                <w:lang w:eastAsia="zh-CN"/>
              </w:rPr>
            </w:pPr>
            <w:r w:rsidRPr="00021B2B">
              <w:rPr>
                <w:rFonts w:ascii="Times New Roman" w:eastAsia="SimSun" w:hAnsi="Times New Roman" w:cs="Times New Roman"/>
                <w:color w:val="FF0000"/>
                <w:u w:val="single"/>
                <w:lang w:eastAsia="zh-CN"/>
              </w:rPr>
              <w:t>Bits</w:t>
            </w:r>
            <w:r>
              <w:rPr>
                <w:rFonts w:ascii="Times New Roman" w:eastAsia="SimSun" w:hAnsi="Times New Roman" w:cs="Times New Roman"/>
                <w:color w:val="FF0000"/>
                <w:u w:val="single"/>
                <w:lang w:eastAsia="zh-CN"/>
              </w:rPr>
              <w:t>:</w:t>
            </w:r>
          </w:p>
        </w:tc>
        <w:tc>
          <w:tcPr>
            <w:tcW w:w="0" w:type="auto"/>
            <w:tcBorders>
              <w:top w:val="nil"/>
              <w:left w:val="nil"/>
              <w:right w:val="nil"/>
            </w:tcBorders>
            <w:vAlign w:val="center"/>
          </w:tcPr>
          <w:p w:rsidR="00021B2B" w:rsidRPr="00021B2B" w:rsidRDefault="00021B2B" w:rsidP="00021B2B">
            <w:pPr>
              <w:jc w:val="center"/>
              <w:rPr>
                <w:rFonts w:ascii="Times New Roman" w:eastAsia="SimSun" w:hAnsi="Times New Roman" w:cs="Times New Roman"/>
                <w:color w:val="FF0000"/>
                <w:u w:val="single"/>
                <w:lang w:eastAsia="zh-CN"/>
              </w:rPr>
            </w:pPr>
            <w:r w:rsidRPr="00021B2B">
              <w:rPr>
                <w:rFonts w:ascii="Times New Roman" w:eastAsia="SimSun" w:hAnsi="Times New Roman" w:cs="Times New Roman"/>
                <w:color w:val="FF0000"/>
                <w:u w:val="single"/>
                <w:lang w:eastAsia="zh-CN"/>
              </w:rPr>
              <w:t>B0</w:t>
            </w:r>
          </w:p>
        </w:tc>
        <w:tc>
          <w:tcPr>
            <w:tcW w:w="0" w:type="auto"/>
            <w:tcBorders>
              <w:top w:val="nil"/>
              <w:left w:val="nil"/>
              <w:right w:val="nil"/>
            </w:tcBorders>
            <w:vAlign w:val="center"/>
          </w:tcPr>
          <w:p w:rsidR="00021B2B" w:rsidRPr="00021B2B" w:rsidRDefault="00021B2B" w:rsidP="00021B2B">
            <w:pPr>
              <w:jc w:val="center"/>
              <w:rPr>
                <w:rFonts w:ascii="Times New Roman" w:eastAsia="SimSun" w:hAnsi="Times New Roman" w:cs="Times New Roman"/>
                <w:color w:val="FF0000"/>
                <w:u w:val="single"/>
                <w:lang w:eastAsia="zh-CN"/>
              </w:rPr>
            </w:pPr>
            <w:r w:rsidRPr="00021B2B">
              <w:rPr>
                <w:rFonts w:ascii="Times New Roman" w:eastAsia="SimSun" w:hAnsi="Times New Roman" w:cs="Times New Roman"/>
                <w:color w:val="FF0000"/>
                <w:u w:val="single"/>
                <w:lang w:eastAsia="zh-CN"/>
              </w:rPr>
              <w:t>B1-B31</w:t>
            </w:r>
          </w:p>
        </w:tc>
      </w:tr>
      <w:tr w:rsidR="00021B2B" w:rsidTr="00021B2B">
        <w:trPr>
          <w:trHeight w:val="503"/>
          <w:jc w:val="center"/>
        </w:trPr>
        <w:tc>
          <w:tcPr>
            <w:tcW w:w="0" w:type="auto"/>
            <w:tcBorders>
              <w:top w:val="nil"/>
              <w:left w:val="nil"/>
              <w:bottom w:val="nil"/>
            </w:tcBorders>
            <w:vAlign w:val="center"/>
          </w:tcPr>
          <w:p w:rsidR="00021B2B" w:rsidRDefault="00021B2B" w:rsidP="00021B2B">
            <w:pPr>
              <w:jc w:val="center"/>
              <w:rPr>
                <w:rFonts w:ascii="Times New Roman" w:eastAsia="SimSun" w:hAnsi="Times New Roman" w:cs="Times New Roman"/>
                <w:strike/>
                <w:color w:val="0070C0"/>
                <w:lang w:eastAsia="zh-CN"/>
              </w:rPr>
            </w:pPr>
          </w:p>
        </w:tc>
        <w:tc>
          <w:tcPr>
            <w:tcW w:w="0" w:type="auto"/>
            <w:vAlign w:val="center"/>
          </w:tcPr>
          <w:p w:rsidR="00021B2B" w:rsidRPr="00021B2B" w:rsidRDefault="00021B2B" w:rsidP="00021B2B">
            <w:pPr>
              <w:jc w:val="center"/>
              <w:rPr>
                <w:rFonts w:ascii="Times New Roman" w:eastAsia="SimSun" w:hAnsi="Times New Roman" w:cs="Times New Roman"/>
                <w:color w:val="FF0000"/>
                <w:u w:val="single"/>
                <w:lang w:eastAsia="zh-CN"/>
              </w:rPr>
            </w:pPr>
            <w:r w:rsidRPr="00021B2B">
              <w:rPr>
                <w:rFonts w:ascii="Times New Roman" w:eastAsia="SimSun" w:hAnsi="Times New Roman" w:cs="Times New Roman"/>
                <w:color w:val="FF0000"/>
                <w:u w:val="single"/>
                <w:lang w:eastAsia="zh-CN"/>
              </w:rPr>
              <w:t>VHT</w:t>
            </w:r>
          </w:p>
        </w:tc>
        <w:tc>
          <w:tcPr>
            <w:tcW w:w="0" w:type="auto"/>
            <w:vAlign w:val="center"/>
          </w:tcPr>
          <w:p w:rsidR="00021B2B" w:rsidRPr="00021B2B" w:rsidRDefault="00021B2B" w:rsidP="00021B2B">
            <w:pPr>
              <w:jc w:val="center"/>
              <w:rPr>
                <w:rFonts w:ascii="Times New Roman" w:eastAsia="SimSun" w:hAnsi="Times New Roman" w:cs="Times New Roman"/>
                <w:color w:val="FF0000"/>
                <w:u w:val="single"/>
                <w:lang w:eastAsia="zh-CN"/>
              </w:rPr>
            </w:pPr>
            <w:r w:rsidRPr="00021B2B">
              <w:rPr>
                <w:rFonts w:ascii="Times New Roman" w:eastAsia="SimSun" w:hAnsi="Times New Roman" w:cs="Times New Roman"/>
                <w:color w:val="FF0000"/>
                <w:u w:val="single"/>
                <w:lang w:eastAsia="zh-CN"/>
              </w:rPr>
              <w:t>HT or VHT format</w:t>
            </w:r>
          </w:p>
        </w:tc>
      </w:tr>
    </w:tbl>
    <w:p w:rsidR="00021B2B" w:rsidRPr="00021B2B" w:rsidRDefault="00021B2B" w:rsidP="00021B2B">
      <w:pPr>
        <w:jc w:val="center"/>
        <w:rPr>
          <w:rFonts w:ascii="Times New Roman" w:eastAsia="SimSun" w:hAnsi="Times New Roman" w:cs="Times New Roman"/>
          <w:color w:val="FF0000"/>
          <w:u w:val="single"/>
          <w:lang w:eastAsia="zh-CN"/>
        </w:rPr>
      </w:pPr>
      <w:r w:rsidRPr="00021B2B">
        <w:rPr>
          <w:rFonts w:ascii="Times New Roman" w:eastAsia="SimSun" w:hAnsi="Times New Roman" w:cs="Times New Roman"/>
          <w:color w:val="FF0000"/>
          <w:u w:val="single"/>
          <w:lang w:eastAsia="zh-CN"/>
        </w:rPr>
        <w:t>Figure 7-4aa HT control field</w:t>
      </w:r>
    </w:p>
    <w:p w:rsidR="00021B2B" w:rsidRDefault="001B5DE5" w:rsidP="001B5DE5">
      <w:pPr>
        <w:rPr>
          <w:rFonts w:ascii="Times New Roman" w:eastAsia="SimSun" w:hAnsi="Times New Roman" w:cs="Times New Roman"/>
          <w:color w:val="FF0000"/>
          <w:u w:val="single"/>
          <w:lang w:eastAsia="zh-CN"/>
        </w:rPr>
      </w:pPr>
      <w:r w:rsidRPr="00221685">
        <w:rPr>
          <w:rFonts w:ascii="Times New Roman" w:eastAsia="SimSun" w:hAnsi="Times New Roman" w:cs="Times New Roman"/>
          <w:color w:val="FF0000"/>
          <w:u w:val="single"/>
          <w:lang w:eastAsia="zh-CN"/>
        </w:rPr>
        <w:t xml:space="preserve">The HT control field can have two formats, the HT format and the VHT format. </w:t>
      </w:r>
    </w:p>
    <w:p w:rsidR="001B5DE5" w:rsidRPr="00221685" w:rsidRDefault="00021B2B" w:rsidP="001B5DE5">
      <w:pPr>
        <w:rPr>
          <w:rFonts w:ascii="Times New Roman" w:eastAsia="SimSun" w:hAnsi="Times New Roman" w:cs="Times New Roman"/>
          <w:color w:val="FF0000"/>
          <w:u w:val="single"/>
          <w:lang w:eastAsia="zh-CN"/>
        </w:rPr>
      </w:pPr>
      <w:r>
        <w:rPr>
          <w:rFonts w:ascii="Times New Roman" w:eastAsia="SimSun" w:hAnsi="Times New Roman" w:cs="Times New Roman"/>
          <w:color w:val="FF0000"/>
          <w:u w:val="single"/>
          <w:lang w:eastAsia="zh-CN"/>
        </w:rPr>
        <w:t>VHT field</w:t>
      </w:r>
      <w:r w:rsidR="001B5DE5" w:rsidRPr="00221685">
        <w:rPr>
          <w:rFonts w:ascii="Times New Roman" w:eastAsia="SimSun" w:hAnsi="Times New Roman" w:cs="Times New Roman"/>
          <w:color w:val="FF0000"/>
          <w:u w:val="single"/>
          <w:lang w:eastAsia="zh-CN"/>
        </w:rPr>
        <w:t xml:space="preserve"> set to 0 indicates that </w:t>
      </w:r>
      <w:r>
        <w:rPr>
          <w:rFonts w:ascii="Times New Roman" w:eastAsia="SimSun" w:hAnsi="Times New Roman" w:cs="Times New Roman"/>
          <w:color w:val="FF0000"/>
          <w:u w:val="single"/>
          <w:lang w:eastAsia="zh-CN"/>
        </w:rPr>
        <w:t xml:space="preserve">bits </w:t>
      </w:r>
      <w:r w:rsidR="001B5DE5" w:rsidRPr="00221685">
        <w:rPr>
          <w:rFonts w:ascii="Times New Roman" w:eastAsia="SimSun" w:hAnsi="Times New Roman" w:cs="Times New Roman"/>
          <w:color w:val="FF0000"/>
          <w:u w:val="single"/>
          <w:lang w:eastAsia="zh-CN"/>
        </w:rPr>
        <w:t xml:space="preserve">B1-B31 are in HT format (Section </w:t>
      </w:r>
      <w:proofErr w:type="gramStart"/>
      <w:r w:rsidR="001B5DE5" w:rsidRPr="00221685">
        <w:rPr>
          <w:rFonts w:ascii="Times New Roman" w:eastAsia="SimSun" w:hAnsi="Times New Roman" w:cs="Times New Roman"/>
          <w:color w:val="FF0000"/>
          <w:u w:val="single"/>
          <w:lang w:eastAsia="zh-CN"/>
        </w:rPr>
        <w:t>7.1.3.5a.1 )</w:t>
      </w:r>
      <w:proofErr w:type="gramEnd"/>
    </w:p>
    <w:p w:rsidR="001B5DE5" w:rsidRPr="00221685" w:rsidRDefault="00021B2B" w:rsidP="001B5DE5">
      <w:pPr>
        <w:rPr>
          <w:rFonts w:ascii="Times New Roman" w:eastAsia="SimSun" w:hAnsi="Times New Roman" w:cs="Times New Roman"/>
          <w:color w:val="FF0000"/>
          <w:u w:val="single"/>
          <w:lang w:eastAsia="zh-CN"/>
        </w:rPr>
      </w:pPr>
      <w:r>
        <w:rPr>
          <w:rFonts w:ascii="Times New Roman" w:eastAsia="SimSun" w:hAnsi="Times New Roman" w:cs="Times New Roman"/>
          <w:color w:val="FF0000"/>
          <w:u w:val="single"/>
          <w:lang w:eastAsia="zh-CN"/>
        </w:rPr>
        <w:t xml:space="preserve">VHT field set to </w:t>
      </w:r>
      <w:r w:rsidR="001B5DE5" w:rsidRPr="00221685">
        <w:rPr>
          <w:rFonts w:ascii="Times New Roman" w:eastAsia="SimSun" w:hAnsi="Times New Roman" w:cs="Times New Roman"/>
          <w:color w:val="FF0000"/>
          <w:u w:val="single"/>
          <w:lang w:eastAsia="zh-CN"/>
        </w:rPr>
        <w:t xml:space="preserve">1 indicates that </w:t>
      </w:r>
      <w:r>
        <w:rPr>
          <w:rFonts w:ascii="Times New Roman" w:eastAsia="SimSun" w:hAnsi="Times New Roman" w:cs="Times New Roman"/>
          <w:color w:val="FF0000"/>
          <w:u w:val="single"/>
          <w:lang w:eastAsia="zh-CN"/>
        </w:rPr>
        <w:t xml:space="preserve">bits </w:t>
      </w:r>
      <w:r w:rsidR="001B5DE5" w:rsidRPr="00221685">
        <w:rPr>
          <w:rFonts w:ascii="Times New Roman" w:eastAsia="SimSun" w:hAnsi="Times New Roman" w:cs="Times New Roman"/>
          <w:color w:val="FF0000"/>
          <w:u w:val="single"/>
          <w:lang w:eastAsia="zh-CN"/>
        </w:rPr>
        <w:t>B1-B31 are i</w:t>
      </w:r>
      <w:r w:rsidR="000D190E" w:rsidRPr="00221685">
        <w:rPr>
          <w:rFonts w:ascii="Times New Roman" w:eastAsia="SimSun" w:hAnsi="Times New Roman" w:cs="Times New Roman"/>
          <w:color w:val="FF0000"/>
          <w:u w:val="single"/>
          <w:lang w:eastAsia="zh-CN"/>
        </w:rPr>
        <w:t xml:space="preserve">n VHT format (Section </w:t>
      </w:r>
      <w:proofErr w:type="gramStart"/>
      <w:r w:rsidR="000D190E" w:rsidRPr="00221685">
        <w:rPr>
          <w:rFonts w:ascii="Times New Roman" w:eastAsia="SimSun" w:hAnsi="Times New Roman" w:cs="Times New Roman"/>
          <w:color w:val="FF0000"/>
          <w:u w:val="single"/>
          <w:lang w:eastAsia="zh-CN"/>
        </w:rPr>
        <w:t>7.1.3.5a.2</w:t>
      </w:r>
      <w:r w:rsidR="001B5DE5" w:rsidRPr="00221685">
        <w:rPr>
          <w:rFonts w:ascii="Times New Roman" w:eastAsia="SimSun" w:hAnsi="Times New Roman" w:cs="Times New Roman"/>
          <w:color w:val="FF0000"/>
          <w:u w:val="single"/>
          <w:lang w:eastAsia="zh-CN"/>
        </w:rPr>
        <w:t xml:space="preserve"> )</w:t>
      </w:r>
      <w:proofErr w:type="gramEnd"/>
    </w:p>
    <w:commentRangeEnd w:id="1"/>
    <w:p w:rsidR="005E5635" w:rsidRPr="005E5635" w:rsidRDefault="00935320" w:rsidP="001B5DE5">
      <w:pPr>
        <w:rPr>
          <w:rFonts w:ascii="Times New Roman" w:eastAsia="Malgun Gothic" w:hAnsi="Times New Roman" w:cs="Times New Roman"/>
          <w:b/>
          <w:i/>
          <w:color w:val="A6A6A6" w:themeColor="background1" w:themeShade="A6"/>
          <w:szCs w:val="20"/>
          <w:lang w:val="en-GB"/>
        </w:rPr>
      </w:pPr>
      <w:r>
        <w:rPr>
          <w:rStyle w:val="CommentReference"/>
        </w:rPr>
        <w:commentReference w:id="1"/>
      </w:r>
      <w:r w:rsidR="005E5635">
        <w:rPr>
          <w:rFonts w:ascii="Times New Roman" w:eastAsia="Malgun Gothic" w:hAnsi="Times New Roman" w:cs="Times New Roman"/>
          <w:b/>
          <w:i/>
          <w:color w:val="A6A6A6" w:themeColor="background1" w:themeShade="A6"/>
          <w:szCs w:val="20"/>
          <w:lang w:val="en-GB"/>
        </w:rPr>
        <w:t>T</w:t>
      </w:r>
      <w:r w:rsidR="005E5635" w:rsidRPr="005E5635">
        <w:rPr>
          <w:rFonts w:ascii="Times New Roman" w:eastAsia="Malgun Gothic" w:hAnsi="Times New Roman" w:cs="Times New Roman"/>
          <w:b/>
          <w:i/>
          <w:color w:val="A6A6A6" w:themeColor="background1" w:themeShade="A6"/>
          <w:szCs w:val="20"/>
          <w:lang w:val="en-GB"/>
        </w:rPr>
        <w:t>he following subsection</w:t>
      </w:r>
      <w:r w:rsidR="005E5635">
        <w:rPr>
          <w:rFonts w:ascii="Times New Roman" w:eastAsia="Malgun Gothic" w:hAnsi="Times New Roman" w:cs="Times New Roman"/>
          <w:b/>
          <w:i/>
          <w:color w:val="A6A6A6" w:themeColor="background1" w:themeShade="A6"/>
          <w:szCs w:val="20"/>
          <w:lang w:val="en-GB"/>
        </w:rPr>
        <w:t xml:space="preserve"> need be created:</w:t>
      </w:r>
    </w:p>
    <w:p w:rsidR="001B5DE5" w:rsidRPr="00221685" w:rsidRDefault="001B5DE5" w:rsidP="001B5DE5">
      <w:pPr>
        <w:rPr>
          <w:rFonts w:ascii="Times New Roman" w:hAnsi="Times New Roman" w:cs="Times New Roman"/>
          <w:b/>
          <w:color w:val="FF0000"/>
          <w:u w:val="single"/>
        </w:rPr>
      </w:pPr>
      <w:commentRangeStart w:id="2"/>
      <w:r w:rsidRPr="00221685">
        <w:rPr>
          <w:rFonts w:ascii="Times New Roman" w:hAnsi="Times New Roman" w:cs="Times New Roman"/>
          <w:b/>
          <w:color w:val="FF0000"/>
          <w:u w:val="single"/>
        </w:rPr>
        <w:t>7.1.3.5a.1 HT Control field in the HT format</w:t>
      </w:r>
    </w:p>
    <w:p w:rsidR="001B5DE5" w:rsidRPr="00221685" w:rsidRDefault="001B5DE5" w:rsidP="001B5DE5">
      <w:pPr>
        <w:rPr>
          <w:rFonts w:ascii="Times New Roman" w:hAnsi="Times New Roman" w:cs="Times New Roman"/>
          <w:color w:val="FF0000"/>
          <w:sz w:val="20"/>
          <w:szCs w:val="20"/>
          <w:u w:val="single"/>
        </w:rPr>
      </w:pPr>
      <w:r w:rsidRPr="00221685">
        <w:rPr>
          <w:rFonts w:ascii="Times New Roman" w:hAnsi="Times New Roman" w:cs="Times New Roman"/>
          <w:color w:val="FF0000"/>
          <w:u w:val="single"/>
          <w:lang w:val="en-GB"/>
        </w:rPr>
        <w:t xml:space="preserve">When HT format is used, B1-B31 are defined as shown in figure </w:t>
      </w:r>
      <w:r w:rsidRPr="00221685">
        <w:rPr>
          <w:rFonts w:ascii="Times New Roman" w:hAnsi="Times New Roman" w:cs="Times New Roman"/>
          <w:color w:val="FF0000"/>
          <w:sz w:val="20"/>
          <w:szCs w:val="20"/>
          <w:u w:val="single"/>
        </w:rPr>
        <w:t>7-4a.</w:t>
      </w:r>
    </w:p>
    <w:p w:rsidR="001B5DE5" w:rsidRPr="0047677E" w:rsidRDefault="001B5DE5" w:rsidP="001B5DE5">
      <w:pPr>
        <w:autoSpaceDE w:val="0"/>
        <w:autoSpaceDN w:val="0"/>
        <w:adjustRightInd w:val="0"/>
        <w:spacing w:after="0" w:line="240" w:lineRule="auto"/>
        <w:rPr>
          <w:rFonts w:ascii="Times New Roman" w:hAnsi="Times New Roman" w:cs="Times New Roman"/>
          <w:b/>
          <w:bCs/>
          <w:i/>
          <w:iCs/>
          <w:strike/>
          <w:color w:val="FF0000"/>
          <w:sz w:val="20"/>
          <w:szCs w:val="20"/>
        </w:rPr>
      </w:pPr>
      <w:r w:rsidRPr="0047677E">
        <w:rPr>
          <w:rFonts w:ascii="Times New Roman" w:hAnsi="Times New Roman" w:cs="Times New Roman"/>
          <w:b/>
          <w:bCs/>
          <w:i/>
          <w:iCs/>
          <w:strike/>
          <w:color w:val="FF0000"/>
          <w:sz w:val="20"/>
          <w:szCs w:val="20"/>
        </w:rPr>
        <w:t>Modify Figure 7-4b – Link Adaptation Control subfield, changing the reserved bit B0 from “reserved” to</w:t>
      </w:r>
    </w:p>
    <w:p w:rsidR="001B5DE5" w:rsidRPr="0047677E" w:rsidRDefault="001B5DE5" w:rsidP="001B5DE5">
      <w:pPr>
        <w:rPr>
          <w:rFonts w:ascii="Times New Roman" w:hAnsi="Times New Roman" w:cs="Times New Roman"/>
          <w:b/>
          <w:i/>
          <w:strike/>
          <w:color w:val="FF0000"/>
          <w:sz w:val="20"/>
          <w:szCs w:val="20"/>
        </w:rPr>
      </w:pPr>
      <w:proofErr w:type="gramStart"/>
      <w:r w:rsidRPr="0047677E">
        <w:rPr>
          <w:rFonts w:ascii="Times New Roman" w:hAnsi="Times New Roman" w:cs="Times New Roman"/>
          <w:b/>
          <w:bCs/>
          <w:i/>
          <w:iCs/>
          <w:strike/>
          <w:color w:val="FF0000"/>
          <w:sz w:val="20"/>
          <w:szCs w:val="20"/>
        </w:rPr>
        <w:t>“HT/VHT”.</w:t>
      </w:r>
      <w:proofErr w:type="gramEnd"/>
    </w:p>
    <w:p w:rsidR="00A6027E" w:rsidRDefault="00A6027E" w:rsidP="001B5DE5">
      <w:pPr>
        <w:rPr>
          <w:rFonts w:ascii="Times New Roman" w:hAnsi="Times New Roman" w:cs="Times New Roman"/>
          <w:b/>
          <w:i/>
          <w:color w:val="FF0000"/>
          <w:sz w:val="20"/>
          <w:szCs w:val="20"/>
          <w:u w:val="single"/>
        </w:rPr>
      </w:pPr>
    </w:p>
    <w:p w:rsidR="00A6027E" w:rsidRDefault="00A6027E" w:rsidP="001B5DE5">
      <w:pPr>
        <w:rPr>
          <w:rFonts w:ascii="Times New Roman" w:hAnsi="Times New Roman" w:cs="Times New Roman"/>
          <w:b/>
          <w:i/>
          <w:color w:val="FF0000"/>
          <w:sz w:val="20"/>
          <w:szCs w:val="20"/>
          <w:u w:val="single"/>
        </w:rPr>
      </w:pPr>
    </w:p>
    <w:p w:rsidR="00720A23" w:rsidRPr="00FF0727" w:rsidRDefault="001B5DE5" w:rsidP="001B5DE5">
      <w:pPr>
        <w:rPr>
          <w:rFonts w:ascii="Times New Roman" w:hAnsi="Times New Roman" w:cs="Times New Roman"/>
          <w:b/>
          <w:i/>
          <w:color w:val="FF0000"/>
          <w:sz w:val="20"/>
          <w:szCs w:val="20"/>
          <w:u w:val="single"/>
        </w:rPr>
      </w:pPr>
      <w:r w:rsidRPr="00FF0727">
        <w:rPr>
          <w:rFonts w:ascii="Times New Roman" w:hAnsi="Times New Roman" w:cs="Times New Roman"/>
          <w:b/>
          <w:i/>
          <w:color w:val="FF0000"/>
          <w:sz w:val="20"/>
          <w:szCs w:val="20"/>
          <w:u w:val="single"/>
        </w:rPr>
        <w:lastRenderedPageBreak/>
        <w:t xml:space="preserve">Replace figures 7-4a and 7-4b with the following: </w:t>
      </w:r>
    </w:p>
    <w:tbl>
      <w:tblPr>
        <w:tblStyle w:val="TableGrid"/>
        <w:tblW w:w="0" w:type="auto"/>
        <w:jc w:val="center"/>
        <w:tblLook w:val="04A0"/>
      </w:tblPr>
      <w:tblGrid>
        <w:gridCol w:w="450"/>
        <w:gridCol w:w="656"/>
        <w:gridCol w:w="886"/>
        <w:gridCol w:w="886"/>
        <w:gridCol w:w="886"/>
        <w:gridCol w:w="816"/>
        <w:gridCol w:w="761"/>
        <w:gridCol w:w="894"/>
        <w:gridCol w:w="816"/>
        <w:gridCol w:w="855"/>
        <w:gridCol w:w="605"/>
      </w:tblGrid>
      <w:tr w:rsidR="001B5DE5" w:rsidRPr="00221685" w:rsidTr="00BC3123">
        <w:trPr>
          <w:trHeight w:val="90"/>
          <w:jc w:val="center"/>
        </w:trPr>
        <w:tc>
          <w:tcPr>
            <w:tcW w:w="0" w:type="auto"/>
            <w:tcBorders>
              <w:top w:val="nil"/>
              <w:left w:val="nil"/>
              <w:bottom w:val="nil"/>
              <w:right w:val="nil"/>
            </w:tcBorders>
            <w:vAlign w:val="center"/>
          </w:tcPr>
          <w:p w:rsidR="001B5DE5" w:rsidRPr="00221685" w:rsidRDefault="001B5DE5" w:rsidP="00BC3123">
            <w:pPr>
              <w:autoSpaceDE w:val="0"/>
              <w:autoSpaceDN w:val="0"/>
              <w:adjustRightInd w:val="0"/>
              <w:jc w:val="center"/>
              <w:rPr>
                <w:rFonts w:ascii="Arial" w:hAnsi="Arial" w:cs="Arial"/>
                <w:color w:val="FF0000"/>
                <w:sz w:val="14"/>
                <w:szCs w:val="14"/>
              </w:rPr>
            </w:pPr>
          </w:p>
        </w:tc>
        <w:tc>
          <w:tcPr>
            <w:tcW w:w="0" w:type="auto"/>
            <w:tcBorders>
              <w:top w:val="nil"/>
              <w:left w:val="nil"/>
              <w:right w:val="nil"/>
            </w:tcBorders>
            <w:vAlign w:val="center"/>
          </w:tcPr>
          <w:p w:rsidR="001B5DE5" w:rsidRPr="00221685" w:rsidRDefault="001B5DE5" w:rsidP="00BC3123">
            <w:pPr>
              <w:autoSpaceDE w:val="0"/>
              <w:autoSpaceDN w:val="0"/>
              <w:adjustRightInd w:val="0"/>
              <w:jc w:val="center"/>
              <w:rPr>
                <w:rFonts w:ascii="Arial" w:hAnsi="Arial" w:cs="Arial"/>
                <w:color w:val="FF0000"/>
                <w:sz w:val="14"/>
                <w:szCs w:val="14"/>
              </w:rPr>
            </w:pPr>
            <w:r w:rsidRPr="00221685">
              <w:rPr>
                <w:rFonts w:ascii="Arial" w:hAnsi="Arial" w:cs="Arial"/>
                <w:color w:val="FF0000"/>
                <w:sz w:val="14"/>
                <w:szCs w:val="14"/>
              </w:rPr>
              <w:t>B0</w:t>
            </w:r>
          </w:p>
        </w:tc>
        <w:tc>
          <w:tcPr>
            <w:tcW w:w="0" w:type="auto"/>
            <w:tcBorders>
              <w:top w:val="nil"/>
              <w:left w:val="nil"/>
              <w:right w:val="nil"/>
            </w:tcBorders>
            <w:vAlign w:val="center"/>
          </w:tcPr>
          <w:p w:rsidR="001B5DE5" w:rsidRPr="00221685" w:rsidRDefault="001B5DE5" w:rsidP="00BC3123">
            <w:pPr>
              <w:autoSpaceDE w:val="0"/>
              <w:autoSpaceDN w:val="0"/>
              <w:adjustRightInd w:val="0"/>
              <w:jc w:val="center"/>
              <w:rPr>
                <w:rFonts w:ascii="Arial" w:hAnsi="Arial" w:cs="Arial"/>
                <w:color w:val="FF0000"/>
                <w:sz w:val="14"/>
                <w:szCs w:val="14"/>
              </w:rPr>
            </w:pPr>
            <w:r w:rsidRPr="00221685">
              <w:rPr>
                <w:rFonts w:ascii="Arial" w:hAnsi="Arial" w:cs="Arial"/>
                <w:color w:val="FF0000"/>
                <w:sz w:val="14"/>
                <w:szCs w:val="14"/>
              </w:rPr>
              <w:t>B1-B15</w:t>
            </w:r>
          </w:p>
        </w:tc>
        <w:tc>
          <w:tcPr>
            <w:tcW w:w="0" w:type="auto"/>
            <w:tcBorders>
              <w:top w:val="nil"/>
              <w:left w:val="nil"/>
              <w:right w:val="nil"/>
            </w:tcBorders>
            <w:vAlign w:val="center"/>
          </w:tcPr>
          <w:p w:rsidR="001B5DE5" w:rsidRPr="00221685" w:rsidRDefault="001B5DE5" w:rsidP="00BC3123">
            <w:pPr>
              <w:autoSpaceDE w:val="0"/>
              <w:autoSpaceDN w:val="0"/>
              <w:adjustRightInd w:val="0"/>
              <w:jc w:val="center"/>
              <w:rPr>
                <w:rFonts w:ascii="Arial" w:hAnsi="Arial" w:cs="Arial"/>
                <w:color w:val="FF0000"/>
                <w:sz w:val="14"/>
                <w:szCs w:val="14"/>
              </w:rPr>
            </w:pPr>
            <w:r w:rsidRPr="00221685">
              <w:rPr>
                <w:rFonts w:ascii="Arial" w:hAnsi="Arial" w:cs="Arial"/>
                <w:color w:val="FF0000"/>
                <w:sz w:val="14"/>
                <w:szCs w:val="14"/>
              </w:rPr>
              <w:t>B16-B17</w:t>
            </w:r>
          </w:p>
        </w:tc>
        <w:tc>
          <w:tcPr>
            <w:tcW w:w="0" w:type="auto"/>
            <w:tcBorders>
              <w:top w:val="nil"/>
              <w:left w:val="nil"/>
              <w:right w:val="nil"/>
            </w:tcBorders>
            <w:vAlign w:val="center"/>
          </w:tcPr>
          <w:p w:rsidR="001B5DE5" w:rsidRPr="00221685" w:rsidRDefault="001B5DE5" w:rsidP="00BC3123">
            <w:pPr>
              <w:autoSpaceDE w:val="0"/>
              <w:autoSpaceDN w:val="0"/>
              <w:adjustRightInd w:val="0"/>
              <w:jc w:val="center"/>
              <w:rPr>
                <w:rFonts w:ascii="Arial" w:hAnsi="Arial" w:cs="Arial"/>
                <w:color w:val="FF0000"/>
                <w:sz w:val="14"/>
                <w:szCs w:val="14"/>
              </w:rPr>
            </w:pPr>
            <w:r w:rsidRPr="00221685">
              <w:rPr>
                <w:rFonts w:ascii="Arial" w:hAnsi="Arial" w:cs="Arial"/>
                <w:color w:val="FF0000"/>
                <w:sz w:val="14"/>
                <w:szCs w:val="14"/>
              </w:rPr>
              <w:t>B18-B19</w:t>
            </w:r>
          </w:p>
        </w:tc>
        <w:tc>
          <w:tcPr>
            <w:tcW w:w="0" w:type="auto"/>
            <w:tcBorders>
              <w:top w:val="nil"/>
              <w:left w:val="nil"/>
              <w:right w:val="nil"/>
            </w:tcBorders>
            <w:vAlign w:val="center"/>
          </w:tcPr>
          <w:p w:rsidR="001B5DE5" w:rsidRPr="00221685" w:rsidRDefault="001B5DE5" w:rsidP="00BC3123">
            <w:pPr>
              <w:jc w:val="center"/>
              <w:rPr>
                <w:rFonts w:ascii="Arial" w:hAnsi="Arial" w:cs="Arial"/>
                <w:color w:val="FF0000"/>
                <w:sz w:val="14"/>
                <w:szCs w:val="14"/>
              </w:rPr>
            </w:pPr>
            <w:r w:rsidRPr="00221685">
              <w:rPr>
                <w:rFonts w:ascii="Arial" w:hAnsi="Arial" w:cs="Arial"/>
                <w:color w:val="FF0000"/>
                <w:sz w:val="14"/>
                <w:szCs w:val="14"/>
              </w:rPr>
              <w:t>B20-B21</w:t>
            </w:r>
          </w:p>
        </w:tc>
        <w:tc>
          <w:tcPr>
            <w:tcW w:w="0" w:type="auto"/>
            <w:tcBorders>
              <w:top w:val="nil"/>
              <w:left w:val="nil"/>
              <w:right w:val="nil"/>
            </w:tcBorders>
            <w:vAlign w:val="center"/>
          </w:tcPr>
          <w:p w:rsidR="001B5DE5" w:rsidRPr="00221685" w:rsidRDefault="001B5DE5" w:rsidP="00BC3123">
            <w:pPr>
              <w:autoSpaceDE w:val="0"/>
              <w:autoSpaceDN w:val="0"/>
              <w:adjustRightInd w:val="0"/>
              <w:jc w:val="center"/>
              <w:rPr>
                <w:rFonts w:ascii="Arial" w:hAnsi="Arial" w:cs="Arial"/>
                <w:color w:val="FF0000"/>
                <w:sz w:val="14"/>
                <w:szCs w:val="14"/>
              </w:rPr>
            </w:pPr>
            <w:r w:rsidRPr="00221685">
              <w:rPr>
                <w:rFonts w:ascii="Arial" w:hAnsi="Arial" w:cs="Arial"/>
                <w:color w:val="FF0000"/>
                <w:sz w:val="14"/>
                <w:szCs w:val="14"/>
              </w:rPr>
              <w:t>B22-B23</w:t>
            </w:r>
          </w:p>
        </w:tc>
        <w:tc>
          <w:tcPr>
            <w:tcW w:w="0" w:type="auto"/>
            <w:tcBorders>
              <w:top w:val="nil"/>
              <w:left w:val="nil"/>
              <w:right w:val="nil"/>
            </w:tcBorders>
            <w:vAlign w:val="center"/>
          </w:tcPr>
          <w:p w:rsidR="001B5DE5" w:rsidRPr="00221685" w:rsidRDefault="001B5DE5" w:rsidP="00BC3123">
            <w:pPr>
              <w:autoSpaceDE w:val="0"/>
              <w:autoSpaceDN w:val="0"/>
              <w:adjustRightInd w:val="0"/>
              <w:jc w:val="center"/>
              <w:rPr>
                <w:rFonts w:ascii="Arial" w:hAnsi="Arial" w:cs="Arial"/>
                <w:color w:val="FF0000"/>
                <w:sz w:val="14"/>
                <w:szCs w:val="14"/>
              </w:rPr>
            </w:pPr>
            <w:r w:rsidRPr="00221685">
              <w:rPr>
                <w:rFonts w:ascii="Arial" w:hAnsi="Arial" w:cs="Arial"/>
                <w:color w:val="FF0000"/>
                <w:sz w:val="14"/>
                <w:szCs w:val="14"/>
              </w:rPr>
              <w:t>B24</w:t>
            </w:r>
          </w:p>
        </w:tc>
        <w:tc>
          <w:tcPr>
            <w:tcW w:w="0" w:type="auto"/>
            <w:tcBorders>
              <w:top w:val="nil"/>
              <w:left w:val="nil"/>
              <w:right w:val="nil"/>
            </w:tcBorders>
            <w:vAlign w:val="center"/>
          </w:tcPr>
          <w:p w:rsidR="001B5DE5" w:rsidRPr="00221685" w:rsidRDefault="001B5DE5" w:rsidP="00BC3123">
            <w:pPr>
              <w:jc w:val="center"/>
              <w:rPr>
                <w:rFonts w:ascii="Arial" w:hAnsi="Arial" w:cs="Arial"/>
                <w:color w:val="FF0000"/>
                <w:sz w:val="14"/>
                <w:szCs w:val="14"/>
              </w:rPr>
            </w:pPr>
            <w:r w:rsidRPr="00221685">
              <w:rPr>
                <w:rFonts w:ascii="Arial" w:hAnsi="Arial" w:cs="Arial"/>
                <w:color w:val="FF0000"/>
                <w:sz w:val="14"/>
                <w:szCs w:val="14"/>
              </w:rPr>
              <w:t>B25-B29</w:t>
            </w:r>
          </w:p>
        </w:tc>
        <w:tc>
          <w:tcPr>
            <w:tcW w:w="0" w:type="auto"/>
            <w:tcBorders>
              <w:top w:val="nil"/>
              <w:left w:val="nil"/>
              <w:right w:val="nil"/>
            </w:tcBorders>
            <w:vAlign w:val="center"/>
          </w:tcPr>
          <w:p w:rsidR="001B5DE5" w:rsidRPr="00221685" w:rsidRDefault="001B5DE5" w:rsidP="00BC3123">
            <w:pPr>
              <w:autoSpaceDE w:val="0"/>
              <w:autoSpaceDN w:val="0"/>
              <w:adjustRightInd w:val="0"/>
              <w:jc w:val="center"/>
              <w:rPr>
                <w:rFonts w:ascii="Arial" w:hAnsi="Arial" w:cs="Arial"/>
                <w:color w:val="FF0000"/>
                <w:sz w:val="14"/>
                <w:szCs w:val="14"/>
              </w:rPr>
            </w:pPr>
            <w:r w:rsidRPr="00221685">
              <w:rPr>
                <w:rFonts w:ascii="Arial" w:hAnsi="Arial" w:cs="Arial"/>
                <w:color w:val="FF0000"/>
                <w:sz w:val="14"/>
                <w:szCs w:val="14"/>
              </w:rPr>
              <w:t>B30</w:t>
            </w:r>
          </w:p>
        </w:tc>
        <w:tc>
          <w:tcPr>
            <w:tcW w:w="0" w:type="auto"/>
            <w:tcBorders>
              <w:top w:val="nil"/>
              <w:left w:val="nil"/>
              <w:right w:val="nil"/>
            </w:tcBorders>
            <w:vAlign w:val="center"/>
          </w:tcPr>
          <w:p w:rsidR="001B5DE5" w:rsidRPr="00221685" w:rsidRDefault="001B5DE5" w:rsidP="00BC3123">
            <w:pPr>
              <w:autoSpaceDE w:val="0"/>
              <w:autoSpaceDN w:val="0"/>
              <w:adjustRightInd w:val="0"/>
              <w:jc w:val="center"/>
              <w:rPr>
                <w:rFonts w:ascii="Arial" w:hAnsi="Arial" w:cs="Arial"/>
                <w:color w:val="FF0000"/>
                <w:sz w:val="14"/>
                <w:szCs w:val="14"/>
              </w:rPr>
            </w:pPr>
            <w:r w:rsidRPr="00221685">
              <w:rPr>
                <w:rFonts w:ascii="Arial" w:hAnsi="Arial" w:cs="Arial"/>
                <w:color w:val="FF0000"/>
                <w:sz w:val="14"/>
                <w:szCs w:val="14"/>
              </w:rPr>
              <w:t>B31</w:t>
            </w:r>
          </w:p>
        </w:tc>
      </w:tr>
      <w:tr w:rsidR="001B5DE5" w:rsidRPr="00221685" w:rsidTr="00BC3123">
        <w:trPr>
          <w:jc w:val="center"/>
        </w:trPr>
        <w:tc>
          <w:tcPr>
            <w:tcW w:w="0" w:type="auto"/>
            <w:tcBorders>
              <w:top w:val="nil"/>
              <w:left w:val="nil"/>
              <w:bottom w:val="nil"/>
            </w:tcBorders>
            <w:vAlign w:val="center"/>
          </w:tcPr>
          <w:p w:rsidR="001B5DE5" w:rsidRPr="00221685" w:rsidRDefault="001B5DE5" w:rsidP="00BC3123">
            <w:pPr>
              <w:autoSpaceDE w:val="0"/>
              <w:autoSpaceDN w:val="0"/>
              <w:adjustRightInd w:val="0"/>
              <w:jc w:val="center"/>
              <w:rPr>
                <w:rFonts w:ascii="Arial" w:hAnsi="Arial" w:cs="Arial"/>
                <w:color w:val="FF0000"/>
                <w:sz w:val="14"/>
                <w:szCs w:val="14"/>
              </w:rPr>
            </w:pPr>
          </w:p>
        </w:tc>
        <w:tc>
          <w:tcPr>
            <w:tcW w:w="0" w:type="auto"/>
            <w:tcBorders>
              <w:bottom w:val="single" w:sz="4" w:space="0" w:color="auto"/>
            </w:tcBorders>
            <w:vAlign w:val="center"/>
          </w:tcPr>
          <w:p w:rsidR="001B5DE5" w:rsidRPr="00221685" w:rsidRDefault="0051206F" w:rsidP="00BC3123">
            <w:pPr>
              <w:autoSpaceDE w:val="0"/>
              <w:autoSpaceDN w:val="0"/>
              <w:adjustRightInd w:val="0"/>
              <w:jc w:val="center"/>
              <w:rPr>
                <w:rFonts w:ascii="Arial" w:hAnsi="Arial" w:cs="Arial"/>
                <w:color w:val="FF0000"/>
                <w:sz w:val="14"/>
                <w:szCs w:val="14"/>
              </w:rPr>
            </w:pPr>
            <w:r w:rsidRPr="00221685">
              <w:rPr>
                <w:rFonts w:ascii="Arial" w:hAnsi="Arial" w:cs="Arial"/>
                <w:color w:val="FF0000"/>
                <w:sz w:val="14"/>
                <w:szCs w:val="14"/>
              </w:rPr>
              <w:t>VHT=</w:t>
            </w:r>
            <w:r w:rsidR="001B5DE5" w:rsidRPr="00221685">
              <w:rPr>
                <w:rFonts w:ascii="Arial" w:hAnsi="Arial" w:cs="Arial"/>
                <w:color w:val="FF0000"/>
                <w:sz w:val="14"/>
                <w:szCs w:val="14"/>
              </w:rPr>
              <w:t>0</w:t>
            </w:r>
          </w:p>
        </w:tc>
        <w:tc>
          <w:tcPr>
            <w:tcW w:w="0" w:type="auto"/>
            <w:tcBorders>
              <w:bottom w:val="single" w:sz="4" w:space="0" w:color="auto"/>
            </w:tcBorders>
            <w:vAlign w:val="center"/>
          </w:tcPr>
          <w:p w:rsidR="001B5DE5" w:rsidRPr="00221685" w:rsidRDefault="001B5DE5" w:rsidP="00BC3123">
            <w:pPr>
              <w:autoSpaceDE w:val="0"/>
              <w:autoSpaceDN w:val="0"/>
              <w:adjustRightInd w:val="0"/>
              <w:jc w:val="center"/>
              <w:rPr>
                <w:rFonts w:ascii="Arial" w:hAnsi="Arial" w:cs="Arial"/>
                <w:color w:val="FF0000"/>
                <w:sz w:val="14"/>
                <w:szCs w:val="14"/>
              </w:rPr>
            </w:pPr>
            <w:r w:rsidRPr="00221685">
              <w:rPr>
                <w:rFonts w:ascii="Arial" w:hAnsi="Arial" w:cs="Arial"/>
                <w:color w:val="FF0000"/>
                <w:sz w:val="14"/>
                <w:szCs w:val="14"/>
              </w:rPr>
              <w:t>Link</w:t>
            </w:r>
          </w:p>
          <w:p w:rsidR="001B5DE5" w:rsidRPr="00221685" w:rsidRDefault="001B5DE5" w:rsidP="00BC3123">
            <w:pPr>
              <w:autoSpaceDE w:val="0"/>
              <w:autoSpaceDN w:val="0"/>
              <w:adjustRightInd w:val="0"/>
              <w:jc w:val="center"/>
              <w:rPr>
                <w:rFonts w:ascii="Arial" w:hAnsi="Arial" w:cs="Arial"/>
                <w:color w:val="FF0000"/>
                <w:sz w:val="14"/>
                <w:szCs w:val="14"/>
              </w:rPr>
            </w:pPr>
            <w:r w:rsidRPr="00221685">
              <w:rPr>
                <w:rFonts w:ascii="Arial" w:hAnsi="Arial" w:cs="Arial"/>
                <w:color w:val="FF0000"/>
                <w:sz w:val="14"/>
                <w:szCs w:val="14"/>
              </w:rPr>
              <w:t>Adaptation</w:t>
            </w:r>
          </w:p>
          <w:p w:rsidR="001B5DE5" w:rsidRPr="00221685" w:rsidRDefault="001B5DE5" w:rsidP="00BC3123">
            <w:pPr>
              <w:jc w:val="center"/>
              <w:rPr>
                <w:rFonts w:ascii="Times New Roman" w:hAnsi="Times New Roman" w:cs="Times New Roman"/>
                <w:color w:val="FF0000"/>
                <w:sz w:val="20"/>
                <w:szCs w:val="20"/>
                <w:u w:val="single"/>
              </w:rPr>
            </w:pPr>
            <w:r w:rsidRPr="00221685">
              <w:rPr>
                <w:rFonts w:ascii="Arial" w:hAnsi="Arial" w:cs="Arial"/>
                <w:color w:val="FF0000"/>
                <w:sz w:val="14"/>
                <w:szCs w:val="14"/>
              </w:rPr>
              <w:t>Control</w:t>
            </w:r>
          </w:p>
        </w:tc>
        <w:tc>
          <w:tcPr>
            <w:tcW w:w="0" w:type="auto"/>
            <w:tcBorders>
              <w:bottom w:val="single" w:sz="4" w:space="0" w:color="auto"/>
            </w:tcBorders>
            <w:vAlign w:val="center"/>
          </w:tcPr>
          <w:p w:rsidR="001B5DE5" w:rsidRPr="00221685" w:rsidRDefault="001B5DE5" w:rsidP="00BC3123">
            <w:pPr>
              <w:autoSpaceDE w:val="0"/>
              <w:autoSpaceDN w:val="0"/>
              <w:adjustRightInd w:val="0"/>
              <w:jc w:val="center"/>
              <w:rPr>
                <w:rFonts w:ascii="Arial" w:hAnsi="Arial" w:cs="Arial"/>
                <w:color w:val="FF0000"/>
                <w:sz w:val="14"/>
                <w:szCs w:val="14"/>
              </w:rPr>
            </w:pPr>
            <w:r w:rsidRPr="00221685">
              <w:rPr>
                <w:rFonts w:ascii="Arial" w:hAnsi="Arial" w:cs="Arial"/>
                <w:color w:val="FF0000"/>
                <w:sz w:val="14"/>
                <w:szCs w:val="14"/>
              </w:rPr>
              <w:t>Calibration</w:t>
            </w:r>
          </w:p>
          <w:p w:rsidR="001B5DE5" w:rsidRPr="00221685" w:rsidRDefault="001B5DE5" w:rsidP="00BC3123">
            <w:pPr>
              <w:jc w:val="center"/>
              <w:rPr>
                <w:rFonts w:ascii="Times New Roman" w:hAnsi="Times New Roman" w:cs="Times New Roman"/>
                <w:color w:val="FF0000"/>
                <w:sz w:val="20"/>
                <w:szCs w:val="20"/>
                <w:u w:val="single"/>
              </w:rPr>
            </w:pPr>
            <w:r w:rsidRPr="00221685">
              <w:rPr>
                <w:rFonts w:ascii="Arial" w:hAnsi="Arial" w:cs="Arial"/>
                <w:color w:val="FF0000"/>
                <w:sz w:val="14"/>
                <w:szCs w:val="14"/>
              </w:rPr>
              <w:t>Position</w:t>
            </w:r>
          </w:p>
        </w:tc>
        <w:tc>
          <w:tcPr>
            <w:tcW w:w="0" w:type="auto"/>
            <w:tcBorders>
              <w:bottom w:val="single" w:sz="4" w:space="0" w:color="auto"/>
            </w:tcBorders>
            <w:vAlign w:val="center"/>
          </w:tcPr>
          <w:p w:rsidR="001B5DE5" w:rsidRPr="00221685" w:rsidRDefault="001B5DE5" w:rsidP="00BC3123">
            <w:pPr>
              <w:autoSpaceDE w:val="0"/>
              <w:autoSpaceDN w:val="0"/>
              <w:adjustRightInd w:val="0"/>
              <w:jc w:val="center"/>
              <w:rPr>
                <w:rFonts w:ascii="Arial" w:hAnsi="Arial" w:cs="Arial"/>
                <w:color w:val="FF0000"/>
                <w:sz w:val="14"/>
                <w:szCs w:val="14"/>
              </w:rPr>
            </w:pPr>
            <w:r w:rsidRPr="00221685">
              <w:rPr>
                <w:rFonts w:ascii="Arial" w:hAnsi="Arial" w:cs="Arial"/>
                <w:color w:val="FF0000"/>
                <w:sz w:val="14"/>
                <w:szCs w:val="14"/>
              </w:rPr>
              <w:t>Calibration</w:t>
            </w:r>
          </w:p>
          <w:p w:rsidR="001B5DE5" w:rsidRPr="00221685" w:rsidRDefault="001B5DE5" w:rsidP="00BC3123">
            <w:pPr>
              <w:jc w:val="center"/>
              <w:rPr>
                <w:rFonts w:ascii="Times New Roman" w:hAnsi="Times New Roman" w:cs="Times New Roman"/>
                <w:color w:val="FF0000"/>
                <w:sz w:val="20"/>
                <w:szCs w:val="20"/>
                <w:u w:val="single"/>
              </w:rPr>
            </w:pPr>
            <w:r w:rsidRPr="00221685">
              <w:rPr>
                <w:rFonts w:ascii="Arial" w:hAnsi="Arial" w:cs="Arial"/>
                <w:color w:val="FF0000"/>
                <w:sz w:val="14"/>
                <w:szCs w:val="14"/>
              </w:rPr>
              <w:t>Sequence</w:t>
            </w:r>
          </w:p>
        </w:tc>
        <w:tc>
          <w:tcPr>
            <w:tcW w:w="0" w:type="auto"/>
            <w:tcBorders>
              <w:bottom w:val="single" w:sz="4" w:space="0" w:color="auto"/>
            </w:tcBorders>
            <w:vAlign w:val="center"/>
          </w:tcPr>
          <w:p w:rsidR="001B5DE5" w:rsidRPr="00221685" w:rsidRDefault="001B5DE5" w:rsidP="00BC3123">
            <w:pPr>
              <w:jc w:val="center"/>
              <w:rPr>
                <w:rFonts w:ascii="Times New Roman" w:hAnsi="Times New Roman" w:cs="Times New Roman"/>
                <w:color w:val="FF0000"/>
                <w:sz w:val="20"/>
                <w:szCs w:val="20"/>
                <w:u w:val="single"/>
              </w:rPr>
            </w:pPr>
            <w:r w:rsidRPr="00221685">
              <w:rPr>
                <w:rFonts w:ascii="Arial" w:hAnsi="Arial" w:cs="Arial"/>
                <w:color w:val="FF0000"/>
                <w:sz w:val="14"/>
                <w:szCs w:val="14"/>
              </w:rPr>
              <w:t>Reserved</w:t>
            </w:r>
          </w:p>
        </w:tc>
        <w:tc>
          <w:tcPr>
            <w:tcW w:w="0" w:type="auto"/>
            <w:tcBorders>
              <w:bottom w:val="single" w:sz="4" w:space="0" w:color="auto"/>
            </w:tcBorders>
            <w:vAlign w:val="center"/>
          </w:tcPr>
          <w:p w:rsidR="001B5DE5" w:rsidRPr="00221685" w:rsidRDefault="001B5DE5" w:rsidP="00BC3123">
            <w:pPr>
              <w:autoSpaceDE w:val="0"/>
              <w:autoSpaceDN w:val="0"/>
              <w:adjustRightInd w:val="0"/>
              <w:jc w:val="center"/>
              <w:rPr>
                <w:rFonts w:ascii="Arial" w:hAnsi="Arial" w:cs="Arial"/>
                <w:color w:val="FF0000"/>
                <w:sz w:val="14"/>
                <w:szCs w:val="14"/>
              </w:rPr>
            </w:pPr>
            <w:r w:rsidRPr="00221685">
              <w:rPr>
                <w:rFonts w:ascii="Arial" w:hAnsi="Arial" w:cs="Arial"/>
                <w:color w:val="FF0000"/>
                <w:sz w:val="14"/>
                <w:szCs w:val="14"/>
              </w:rPr>
              <w:t>CSI/</w:t>
            </w:r>
          </w:p>
          <w:p w:rsidR="001B5DE5" w:rsidRPr="00221685" w:rsidRDefault="001B5DE5" w:rsidP="00BC3123">
            <w:pPr>
              <w:jc w:val="center"/>
              <w:rPr>
                <w:rFonts w:ascii="Times New Roman" w:hAnsi="Times New Roman" w:cs="Times New Roman"/>
                <w:color w:val="FF0000"/>
                <w:sz w:val="20"/>
                <w:szCs w:val="20"/>
                <w:u w:val="single"/>
              </w:rPr>
            </w:pPr>
            <w:r w:rsidRPr="00221685">
              <w:rPr>
                <w:rFonts w:ascii="Arial" w:hAnsi="Arial" w:cs="Arial"/>
                <w:color w:val="FF0000"/>
                <w:sz w:val="14"/>
                <w:szCs w:val="14"/>
              </w:rPr>
              <w:t>Steering</w:t>
            </w:r>
          </w:p>
        </w:tc>
        <w:tc>
          <w:tcPr>
            <w:tcW w:w="0" w:type="auto"/>
            <w:tcBorders>
              <w:bottom w:val="single" w:sz="4" w:space="0" w:color="auto"/>
            </w:tcBorders>
            <w:vAlign w:val="center"/>
          </w:tcPr>
          <w:p w:rsidR="001B5DE5" w:rsidRPr="00221685" w:rsidRDefault="001B5DE5" w:rsidP="00BC3123">
            <w:pPr>
              <w:autoSpaceDE w:val="0"/>
              <w:autoSpaceDN w:val="0"/>
              <w:adjustRightInd w:val="0"/>
              <w:jc w:val="center"/>
              <w:rPr>
                <w:rFonts w:ascii="Arial" w:hAnsi="Arial" w:cs="Arial"/>
                <w:color w:val="FF0000"/>
                <w:sz w:val="14"/>
                <w:szCs w:val="14"/>
              </w:rPr>
            </w:pPr>
            <w:r w:rsidRPr="00221685">
              <w:rPr>
                <w:rFonts w:ascii="Arial" w:hAnsi="Arial" w:cs="Arial"/>
                <w:color w:val="FF0000"/>
                <w:sz w:val="14"/>
                <w:szCs w:val="14"/>
              </w:rPr>
              <w:t>NDP</w:t>
            </w:r>
          </w:p>
          <w:p w:rsidR="001B5DE5" w:rsidRPr="00221685" w:rsidRDefault="001B5DE5" w:rsidP="00BC3123">
            <w:pPr>
              <w:jc w:val="center"/>
              <w:rPr>
                <w:rFonts w:ascii="Arial" w:hAnsi="Arial" w:cs="Arial"/>
                <w:color w:val="FF0000"/>
                <w:sz w:val="14"/>
                <w:szCs w:val="14"/>
              </w:rPr>
            </w:pPr>
            <w:r w:rsidRPr="00221685">
              <w:rPr>
                <w:rFonts w:ascii="Arial" w:hAnsi="Arial" w:cs="Arial"/>
                <w:color w:val="FF0000"/>
                <w:sz w:val="14"/>
                <w:szCs w:val="14"/>
              </w:rPr>
              <w:t>Announce-</w:t>
            </w:r>
          </w:p>
          <w:p w:rsidR="001B5DE5" w:rsidRPr="00221685" w:rsidRDefault="001B5DE5" w:rsidP="00BC3123">
            <w:pPr>
              <w:jc w:val="center"/>
              <w:rPr>
                <w:rFonts w:ascii="Times New Roman" w:hAnsi="Times New Roman" w:cs="Times New Roman"/>
                <w:color w:val="FF0000"/>
                <w:sz w:val="20"/>
                <w:szCs w:val="20"/>
                <w:u w:val="single"/>
              </w:rPr>
            </w:pPr>
            <w:proofErr w:type="spellStart"/>
            <w:r w:rsidRPr="00221685">
              <w:rPr>
                <w:rFonts w:ascii="Arial" w:hAnsi="Arial" w:cs="Arial"/>
                <w:color w:val="FF0000"/>
                <w:sz w:val="14"/>
                <w:szCs w:val="14"/>
              </w:rPr>
              <w:t>Ment</w:t>
            </w:r>
            <w:proofErr w:type="spellEnd"/>
          </w:p>
        </w:tc>
        <w:tc>
          <w:tcPr>
            <w:tcW w:w="0" w:type="auto"/>
            <w:tcBorders>
              <w:bottom w:val="single" w:sz="4" w:space="0" w:color="auto"/>
            </w:tcBorders>
            <w:vAlign w:val="center"/>
          </w:tcPr>
          <w:p w:rsidR="001B5DE5" w:rsidRPr="00221685" w:rsidRDefault="001B5DE5" w:rsidP="00BC3123">
            <w:pPr>
              <w:jc w:val="center"/>
              <w:rPr>
                <w:rFonts w:ascii="Times New Roman" w:hAnsi="Times New Roman" w:cs="Times New Roman"/>
                <w:color w:val="FF0000"/>
                <w:sz w:val="20"/>
                <w:szCs w:val="20"/>
                <w:u w:val="single"/>
              </w:rPr>
            </w:pPr>
            <w:r w:rsidRPr="00221685">
              <w:rPr>
                <w:rFonts w:ascii="Arial" w:hAnsi="Arial" w:cs="Arial"/>
                <w:color w:val="FF0000"/>
                <w:sz w:val="14"/>
                <w:szCs w:val="14"/>
              </w:rPr>
              <w:t>Reserved</w:t>
            </w:r>
          </w:p>
        </w:tc>
        <w:tc>
          <w:tcPr>
            <w:tcW w:w="0" w:type="auto"/>
            <w:tcBorders>
              <w:bottom w:val="single" w:sz="4" w:space="0" w:color="auto"/>
            </w:tcBorders>
            <w:vAlign w:val="center"/>
          </w:tcPr>
          <w:p w:rsidR="001B5DE5" w:rsidRPr="00221685" w:rsidRDefault="001B5DE5" w:rsidP="00BC3123">
            <w:pPr>
              <w:autoSpaceDE w:val="0"/>
              <w:autoSpaceDN w:val="0"/>
              <w:adjustRightInd w:val="0"/>
              <w:jc w:val="center"/>
              <w:rPr>
                <w:rFonts w:ascii="Arial" w:hAnsi="Arial" w:cs="Arial"/>
                <w:color w:val="FF0000"/>
                <w:sz w:val="14"/>
                <w:szCs w:val="14"/>
              </w:rPr>
            </w:pPr>
            <w:r w:rsidRPr="00221685">
              <w:rPr>
                <w:rFonts w:ascii="Arial" w:hAnsi="Arial" w:cs="Arial"/>
                <w:color w:val="FF0000"/>
                <w:sz w:val="14"/>
                <w:szCs w:val="14"/>
              </w:rPr>
              <w:t>AC</w:t>
            </w:r>
          </w:p>
          <w:p w:rsidR="001B5DE5" w:rsidRPr="00221685" w:rsidRDefault="001B5DE5" w:rsidP="00BC3123">
            <w:pPr>
              <w:jc w:val="center"/>
              <w:rPr>
                <w:rFonts w:ascii="Times New Roman" w:hAnsi="Times New Roman" w:cs="Times New Roman"/>
                <w:color w:val="FF0000"/>
                <w:sz w:val="20"/>
                <w:szCs w:val="20"/>
                <w:u w:val="single"/>
              </w:rPr>
            </w:pPr>
            <w:r w:rsidRPr="00221685">
              <w:rPr>
                <w:rFonts w:ascii="Arial" w:hAnsi="Arial" w:cs="Arial"/>
                <w:color w:val="FF0000"/>
                <w:sz w:val="14"/>
                <w:szCs w:val="14"/>
              </w:rPr>
              <w:t>Constraint</w:t>
            </w:r>
          </w:p>
        </w:tc>
        <w:tc>
          <w:tcPr>
            <w:tcW w:w="0" w:type="auto"/>
            <w:tcBorders>
              <w:bottom w:val="single" w:sz="4" w:space="0" w:color="auto"/>
            </w:tcBorders>
            <w:vAlign w:val="center"/>
          </w:tcPr>
          <w:p w:rsidR="001B5DE5" w:rsidRPr="00221685" w:rsidRDefault="001B5DE5" w:rsidP="00BC3123">
            <w:pPr>
              <w:autoSpaceDE w:val="0"/>
              <w:autoSpaceDN w:val="0"/>
              <w:adjustRightInd w:val="0"/>
              <w:jc w:val="center"/>
              <w:rPr>
                <w:rFonts w:ascii="Arial" w:hAnsi="Arial" w:cs="Arial"/>
                <w:color w:val="FF0000"/>
                <w:sz w:val="14"/>
                <w:szCs w:val="14"/>
              </w:rPr>
            </w:pPr>
            <w:r w:rsidRPr="00221685">
              <w:rPr>
                <w:rFonts w:ascii="Arial" w:hAnsi="Arial" w:cs="Arial"/>
                <w:color w:val="FF0000"/>
                <w:sz w:val="14"/>
                <w:szCs w:val="14"/>
              </w:rPr>
              <w:t>RDG/</w:t>
            </w:r>
          </w:p>
          <w:p w:rsidR="001B5DE5" w:rsidRPr="00221685" w:rsidRDefault="001B5DE5" w:rsidP="00BC3123">
            <w:pPr>
              <w:autoSpaceDE w:val="0"/>
              <w:autoSpaceDN w:val="0"/>
              <w:adjustRightInd w:val="0"/>
              <w:jc w:val="center"/>
              <w:rPr>
                <w:rFonts w:ascii="Arial" w:hAnsi="Arial" w:cs="Arial"/>
                <w:color w:val="FF0000"/>
                <w:sz w:val="14"/>
                <w:szCs w:val="14"/>
              </w:rPr>
            </w:pPr>
            <w:r w:rsidRPr="00221685">
              <w:rPr>
                <w:rFonts w:ascii="Arial" w:hAnsi="Arial" w:cs="Arial"/>
                <w:color w:val="FF0000"/>
                <w:sz w:val="14"/>
                <w:szCs w:val="14"/>
              </w:rPr>
              <w:t>More</w:t>
            </w:r>
          </w:p>
          <w:p w:rsidR="001B5DE5" w:rsidRPr="00221685" w:rsidRDefault="001B5DE5" w:rsidP="00BC3123">
            <w:pPr>
              <w:jc w:val="center"/>
              <w:rPr>
                <w:rFonts w:ascii="Times New Roman" w:hAnsi="Times New Roman" w:cs="Times New Roman"/>
                <w:color w:val="FF0000"/>
                <w:sz w:val="20"/>
                <w:szCs w:val="20"/>
                <w:u w:val="single"/>
              </w:rPr>
            </w:pPr>
            <w:r w:rsidRPr="00221685">
              <w:rPr>
                <w:rFonts w:ascii="Arial" w:hAnsi="Arial" w:cs="Arial"/>
                <w:color w:val="FF0000"/>
                <w:sz w:val="14"/>
                <w:szCs w:val="14"/>
              </w:rPr>
              <w:t>PPDU</w:t>
            </w:r>
          </w:p>
        </w:tc>
      </w:tr>
      <w:tr w:rsidR="001B5DE5" w:rsidRPr="00221685" w:rsidTr="00BC3123">
        <w:trPr>
          <w:jc w:val="center"/>
        </w:trPr>
        <w:tc>
          <w:tcPr>
            <w:tcW w:w="0" w:type="auto"/>
            <w:tcBorders>
              <w:top w:val="nil"/>
              <w:left w:val="nil"/>
              <w:bottom w:val="nil"/>
              <w:right w:val="nil"/>
            </w:tcBorders>
            <w:vAlign w:val="center"/>
          </w:tcPr>
          <w:p w:rsidR="001B5DE5" w:rsidRPr="00221685" w:rsidRDefault="001B5DE5" w:rsidP="00BC3123">
            <w:pPr>
              <w:autoSpaceDE w:val="0"/>
              <w:autoSpaceDN w:val="0"/>
              <w:adjustRightInd w:val="0"/>
              <w:jc w:val="center"/>
              <w:rPr>
                <w:rFonts w:ascii="Arial" w:hAnsi="Arial" w:cs="Arial"/>
                <w:color w:val="FF0000"/>
                <w:sz w:val="14"/>
                <w:szCs w:val="14"/>
              </w:rPr>
            </w:pPr>
            <w:r w:rsidRPr="00221685">
              <w:rPr>
                <w:rFonts w:ascii="Arial" w:hAnsi="Arial" w:cs="Arial"/>
                <w:color w:val="FF0000"/>
                <w:sz w:val="14"/>
                <w:szCs w:val="14"/>
              </w:rPr>
              <w:t>Bits</w:t>
            </w:r>
          </w:p>
        </w:tc>
        <w:tc>
          <w:tcPr>
            <w:tcW w:w="0" w:type="auto"/>
            <w:tcBorders>
              <w:left w:val="nil"/>
              <w:bottom w:val="nil"/>
              <w:right w:val="nil"/>
            </w:tcBorders>
            <w:vAlign w:val="center"/>
          </w:tcPr>
          <w:p w:rsidR="001B5DE5" w:rsidRPr="00221685" w:rsidRDefault="001B5DE5" w:rsidP="00BC3123">
            <w:pPr>
              <w:autoSpaceDE w:val="0"/>
              <w:autoSpaceDN w:val="0"/>
              <w:adjustRightInd w:val="0"/>
              <w:jc w:val="center"/>
              <w:rPr>
                <w:rFonts w:ascii="Arial" w:hAnsi="Arial" w:cs="Arial"/>
                <w:color w:val="FF0000"/>
                <w:sz w:val="14"/>
                <w:szCs w:val="14"/>
              </w:rPr>
            </w:pPr>
            <w:r w:rsidRPr="00221685">
              <w:rPr>
                <w:rFonts w:ascii="Arial" w:hAnsi="Arial" w:cs="Arial"/>
                <w:color w:val="FF0000"/>
                <w:sz w:val="14"/>
                <w:szCs w:val="14"/>
              </w:rPr>
              <w:t>1</w:t>
            </w:r>
          </w:p>
        </w:tc>
        <w:tc>
          <w:tcPr>
            <w:tcW w:w="0" w:type="auto"/>
            <w:tcBorders>
              <w:left w:val="nil"/>
              <w:bottom w:val="nil"/>
              <w:right w:val="nil"/>
            </w:tcBorders>
            <w:vAlign w:val="center"/>
          </w:tcPr>
          <w:p w:rsidR="001B5DE5" w:rsidRPr="00221685" w:rsidRDefault="001B5DE5" w:rsidP="00BC3123">
            <w:pPr>
              <w:autoSpaceDE w:val="0"/>
              <w:autoSpaceDN w:val="0"/>
              <w:adjustRightInd w:val="0"/>
              <w:jc w:val="center"/>
              <w:rPr>
                <w:rFonts w:ascii="Arial" w:hAnsi="Arial" w:cs="Arial"/>
                <w:color w:val="FF0000"/>
                <w:sz w:val="14"/>
                <w:szCs w:val="14"/>
              </w:rPr>
            </w:pPr>
            <w:r w:rsidRPr="00221685">
              <w:rPr>
                <w:rFonts w:ascii="Arial" w:hAnsi="Arial" w:cs="Arial"/>
                <w:color w:val="FF0000"/>
                <w:sz w:val="14"/>
                <w:szCs w:val="14"/>
              </w:rPr>
              <w:t>15</w:t>
            </w:r>
          </w:p>
        </w:tc>
        <w:tc>
          <w:tcPr>
            <w:tcW w:w="0" w:type="auto"/>
            <w:tcBorders>
              <w:left w:val="nil"/>
              <w:bottom w:val="nil"/>
              <w:right w:val="nil"/>
            </w:tcBorders>
            <w:vAlign w:val="center"/>
          </w:tcPr>
          <w:p w:rsidR="001B5DE5" w:rsidRPr="00221685" w:rsidRDefault="001B5DE5" w:rsidP="00BC3123">
            <w:pPr>
              <w:autoSpaceDE w:val="0"/>
              <w:autoSpaceDN w:val="0"/>
              <w:adjustRightInd w:val="0"/>
              <w:jc w:val="center"/>
              <w:rPr>
                <w:rFonts w:ascii="Arial" w:hAnsi="Arial" w:cs="Arial"/>
                <w:color w:val="FF0000"/>
                <w:sz w:val="14"/>
                <w:szCs w:val="14"/>
              </w:rPr>
            </w:pPr>
            <w:r w:rsidRPr="00221685">
              <w:rPr>
                <w:rFonts w:ascii="Arial" w:hAnsi="Arial" w:cs="Arial"/>
                <w:color w:val="FF0000"/>
                <w:sz w:val="14"/>
                <w:szCs w:val="14"/>
              </w:rPr>
              <w:t>2</w:t>
            </w:r>
          </w:p>
        </w:tc>
        <w:tc>
          <w:tcPr>
            <w:tcW w:w="0" w:type="auto"/>
            <w:tcBorders>
              <w:left w:val="nil"/>
              <w:bottom w:val="nil"/>
              <w:right w:val="nil"/>
            </w:tcBorders>
            <w:vAlign w:val="center"/>
          </w:tcPr>
          <w:p w:rsidR="001B5DE5" w:rsidRPr="00221685" w:rsidRDefault="001B5DE5" w:rsidP="00BC3123">
            <w:pPr>
              <w:autoSpaceDE w:val="0"/>
              <w:autoSpaceDN w:val="0"/>
              <w:adjustRightInd w:val="0"/>
              <w:jc w:val="center"/>
              <w:rPr>
                <w:rFonts w:ascii="Arial" w:hAnsi="Arial" w:cs="Arial"/>
                <w:color w:val="FF0000"/>
                <w:sz w:val="14"/>
                <w:szCs w:val="14"/>
              </w:rPr>
            </w:pPr>
            <w:r w:rsidRPr="00221685">
              <w:rPr>
                <w:rFonts w:ascii="Arial" w:hAnsi="Arial" w:cs="Arial"/>
                <w:color w:val="FF0000"/>
                <w:sz w:val="14"/>
                <w:szCs w:val="14"/>
              </w:rPr>
              <w:t>2</w:t>
            </w:r>
          </w:p>
        </w:tc>
        <w:tc>
          <w:tcPr>
            <w:tcW w:w="0" w:type="auto"/>
            <w:tcBorders>
              <w:left w:val="nil"/>
              <w:bottom w:val="nil"/>
              <w:right w:val="nil"/>
            </w:tcBorders>
            <w:vAlign w:val="center"/>
          </w:tcPr>
          <w:p w:rsidR="001B5DE5" w:rsidRPr="00221685" w:rsidRDefault="001B5DE5" w:rsidP="00BC3123">
            <w:pPr>
              <w:jc w:val="center"/>
              <w:rPr>
                <w:rFonts w:ascii="Arial" w:hAnsi="Arial" w:cs="Arial"/>
                <w:color w:val="FF0000"/>
                <w:sz w:val="14"/>
                <w:szCs w:val="14"/>
              </w:rPr>
            </w:pPr>
            <w:r w:rsidRPr="00221685">
              <w:rPr>
                <w:rFonts w:ascii="Arial" w:hAnsi="Arial" w:cs="Arial"/>
                <w:color w:val="FF0000"/>
                <w:sz w:val="14"/>
                <w:szCs w:val="14"/>
              </w:rPr>
              <w:t>2</w:t>
            </w:r>
          </w:p>
        </w:tc>
        <w:tc>
          <w:tcPr>
            <w:tcW w:w="0" w:type="auto"/>
            <w:tcBorders>
              <w:left w:val="nil"/>
              <w:bottom w:val="nil"/>
              <w:right w:val="nil"/>
            </w:tcBorders>
            <w:vAlign w:val="center"/>
          </w:tcPr>
          <w:p w:rsidR="001B5DE5" w:rsidRPr="00221685" w:rsidRDefault="001B5DE5" w:rsidP="00BC3123">
            <w:pPr>
              <w:autoSpaceDE w:val="0"/>
              <w:autoSpaceDN w:val="0"/>
              <w:adjustRightInd w:val="0"/>
              <w:jc w:val="center"/>
              <w:rPr>
                <w:rFonts w:ascii="Arial" w:hAnsi="Arial" w:cs="Arial"/>
                <w:color w:val="FF0000"/>
                <w:sz w:val="14"/>
                <w:szCs w:val="14"/>
              </w:rPr>
            </w:pPr>
            <w:r w:rsidRPr="00221685">
              <w:rPr>
                <w:rFonts w:ascii="Arial" w:hAnsi="Arial" w:cs="Arial"/>
                <w:color w:val="FF0000"/>
                <w:sz w:val="14"/>
                <w:szCs w:val="14"/>
              </w:rPr>
              <w:t>2</w:t>
            </w:r>
          </w:p>
        </w:tc>
        <w:tc>
          <w:tcPr>
            <w:tcW w:w="0" w:type="auto"/>
            <w:tcBorders>
              <w:left w:val="nil"/>
              <w:bottom w:val="nil"/>
              <w:right w:val="nil"/>
            </w:tcBorders>
            <w:vAlign w:val="center"/>
          </w:tcPr>
          <w:p w:rsidR="001B5DE5" w:rsidRPr="00221685" w:rsidRDefault="001B5DE5" w:rsidP="00BC3123">
            <w:pPr>
              <w:autoSpaceDE w:val="0"/>
              <w:autoSpaceDN w:val="0"/>
              <w:adjustRightInd w:val="0"/>
              <w:jc w:val="center"/>
              <w:rPr>
                <w:rFonts w:ascii="Arial" w:hAnsi="Arial" w:cs="Arial"/>
                <w:color w:val="FF0000"/>
                <w:sz w:val="14"/>
                <w:szCs w:val="14"/>
              </w:rPr>
            </w:pPr>
            <w:r w:rsidRPr="00221685">
              <w:rPr>
                <w:rFonts w:ascii="Arial" w:hAnsi="Arial" w:cs="Arial"/>
                <w:color w:val="FF0000"/>
                <w:sz w:val="14"/>
                <w:szCs w:val="14"/>
              </w:rPr>
              <w:t>1</w:t>
            </w:r>
          </w:p>
        </w:tc>
        <w:tc>
          <w:tcPr>
            <w:tcW w:w="0" w:type="auto"/>
            <w:tcBorders>
              <w:left w:val="nil"/>
              <w:bottom w:val="nil"/>
              <w:right w:val="nil"/>
            </w:tcBorders>
            <w:vAlign w:val="center"/>
          </w:tcPr>
          <w:p w:rsidR="001B5DE5" w:rsidRPr="00221685" w:rsidRDefault="001B5DE5" w:rsidP="00BC3123">
            <w:pPr>
              <w:jc w:val="center"/>
              <w:rPr>
                <w:rFonts w:ascii="Arial" w:hAnsi="Arial" w:cs="Arial"/>
                <w:color w:val="FF0000"/>
                <w:sz w:val="14"/>
                <w:szCs w:val="14"/>
              </w:rPr>
            </w:pPr>
            <w:r w:rsidRPr="00221685">
              <w:rPr>
                <w:rFonts w:ascii="Arial" w:hAnsi="Arial" w:cs="Arial"/>
                <w:color w:val="FF0000"/>
                <w:sz w:val="14"/>
                <w:szCs w:val="14"/>
              </w:rPr>
              <w:t>5</w:t>
            </w:r>
          </w:p>
        </w:tc>
        <w:tc>
          <w:tcPr>
            <w:tcW w:w="0" w:type="auto"/>
            <w:tcBorders>
              <w:left w:val="nil"/>
              <w:bottom w:val="nil"/>
              <w:right w:val="nil"/>
            </w:tcBorders>
            <w:vAlign w:val="center"/>
          </w:tcPr>
          <w:p w:rsidR="001B5DE5" w:rsidRPr="00221685" w:rsidRDefault="001B5DE5" w:rsidP="00BC3123">
            <w:pPr>
              <w:autoSpaceDE w:val="0"/>
              <w:autoSpaceDN w:val="0"/>
              <w:adjustRightInd w:val="0"/>
              <w:jc w:val="center"/>
              <w:rPr>
                <w:rFonts w:ascii="Arial" w:hAnsi="Arial" w:cs="Arial"/>
                <w:color w:val="FF0000"/>
                <w:sz w:val="14"/>
                <w:szCs w:val="14"/>
              </w:rPr>
            </w:pPr>
            <w:r w:rsidRPr="00221685">
              <w:rPr>
                <w:rFonts w:ascii="Arial" w:hAnsi="Arial" w:cs="Arial"/>
                <w:color w:val="FF0000"/>
                <w:sz w:val="14"/>
                <w:szCs w:val="14"/>
              </w:rPr>
              <w:t>1</w:t>
            </w:r>
          </w:p>
        </w:tc>
        <w:tc>
          <w:tcPr>
            <w:tcW w:w="0" w:type="auto"/>
            <w:tcBorders>
              <w:left w:val="nil"/>
              <w:bottom w:val="nil"/>
              <w:right w:val="nil"/>
            </w:tcBorders>
            <w:vAlign w:val="center"/>
          </w:tcPr>
          <w:p w:rsidR="001B5DE5" w:rsidRPr="00221685" w:rsidRDefault="001B5DE5" w:rsidP="00BC3123">
            <w:pPr>
              <w:autoSpaceDE w:val="0"/>
              <w:autoSpaceDN w:val="0"/>
              <w:adjustRightInd w:val="0"/>
              <w:jc w:val="center"/>
              <w:rPr>
                <w:rFonts w:ascii="Arial" w:hAnsi="Arial" w:cs="Arial"/>
                <w:color w:val="FF0000"/>
                <w:sz w:val="14"/>
                <w:szCs w:val="14"/>
              </w:rPr>
            </w:pPr>
            <w:r w:rsidRPr="00221685">
              <w:rPr>
                <w:rFonts w:ascii="Arial" w:hAnsi="Arial" w:cs="Arial"/>
                <w:color w:val="FF0000"/>
                <w:sz w:val="14"/>
                <w:szCs w:val="14"/>
              </w:rPr>
              <w:t>1</w:t>
            </w:r>
          </w:p>
        </w:tc>
      </w:tr>
    </w:tbl>
    <w:p w:rsidR="001B5DE5" w:rsidRPr="00221685" w:rsidRDefault="001B5DE5" w:rsidP="001B5DE5">
      <w:pPr>
        <w:jc w:val="center"/>
        <w:rPr>
          <w:rFonts w:ascii="Times New Roman" w:hAnsi="Times New Roman" w:cs="Times New Roman"/>
          <w:b/>
          <w:color w:val="FF0000"/>
          <w:sz w:val="20"/>
          <w:szCs w:val="20"/>
          <w:u w:val="single"/>
        </w:rPr>
      </w:pPr>
      <w:r w:rsidRPr="00221685">
        <w:rPr>
          <w:rFonts w:ascii="Times New Roman" w:hAnsi="Times New Roman" w:cs="Times New Roman"/>
          <w:b/>
          <w:color w:val="FF0000"/>
          <w:sz w:val="20"/>
          <w:szCs w:val="20"/>
          <w:u w:val="single"/>
        </w:rPr>
        <w:t>Figure 7-4a—HT Control Field in HT format</w:t>
      </w:r>
    </w:p>
    <w:p w:rsidR="001B5DE5" w:rsidRPr="00221685" w:rsidRDefault="001B5DE5" w:rsidP="001B5DE5">
      <w:pPr>
        <w:rPr>
          <w:rFonts w:ascii="Times New Roman" w:hAnsi="Times New Roman" w:cs="Times New Roman"/>
          <w:color w:val="FF0000"/>
          <w:sz w:val="20"/>
          <w:szCs w:val="20"/>
          <w:u w:val="single"/>
        </w:rPr>
      </w:pPr>
    </w:p>
    <w:tbl>
      <w:tblPr>
        <w:tblStyle w:val="TableGrid"/>
        <w:tblW w:w="0" w:type="auto"/>
        <w:jc w:val="center"/>
        <w:tblLook w:val="04A0"/>
      </w:tblPr>
      <w:tblGrid>
        <w:gridCol w:w="483"/>
        <w:gridCol w:w="554"/>
        <w:gridCol w:w="661"/>
        <w:gridCol w:w="661"/>
        <w:gridCol w:w="1550"/>
      </w:tblGrid>
      <w:tr w:rsidR="001B5DE5" w:rsidRPr="00221685" w:rsidTr="00BC3123">
        <w:trPr>
          <w:jc w:val="center"/>
        </w:trPr>
        <w:tc>
          <w:tcPr>
            <w:tcW w:w="0" w:type="auto"/>
            <w:tcBorders>
              <w:top w:val="nil"/>
              <w:left w:val="nil"/>
              <w:bottom w:val="nil"/>
              <w:right w:val="nil"/>
            </w:tcBorders>
            <w:vAlign w:val="center"/>
          </w:tcPr>
          <w:p w:rsidR="001B5DE5" w:rsidRPr="00221685" w:rsidRDefault="001B5DE5" w:rsidP="00BC3123">
            <w:pPr>
              <w:jc w:val="center"/>
              <w:rPr>
                <w:rFonts w:ascii="Arial" w:hAnsi="Arial" w:cs="Arial"/>
                <w:color w:val="FF0000"/>
                <w:sz w:val="16"/>
                <w:szCs w:val="16"/>
              </w:rPr>
            </w:pPr>
          </w:p>
        </w:tc>
        <w:tc>
          <w:tcPr>
            <w:tcW w:w="0" w:type="auto"/>
            <w:tcBorders>
              <w:top w:val="nil"/>
              <w:left w:val="nil"/>
              <w:right w:val="nil"/>
            </w:tcBorders>
            <w:vAlign w:val="center"/>
          </w:tcPr>
          <w:p w:rsidR="001B5DE5" w:rsidRPr="00221685" w:rsidRDefault="001B5DE5" w:rsidP="00BC3123">
            <w:pPr>
              <w:jc w:val="center"/>
              <w:rPr>
                <w:rFonts w:ascii="Arial" w:hAnsi="Arial" w:cs="Arial"/>
                <w:color w:val="FF0000"/>
                <w:sz w:val="16"/>
                <w:szCs w:val="16"/>
              </w:rPr>
            </w:pPr>
            <w:r w:rsidRPr="00221685">
              <w:rPr>
                <w:rFonts w:ascii="Arial" w:hAnsi="Arial" w:cs="Arial"/>
                <w:color w:val="FF0000"/>
                <w:sz w:val="16"/>
                <w:szCs w:val="16"/>
              </w:rPr>
              <w:t>B1</w:t>
            </w:r>
          </w:p>
        </w:tc>
        <w:tc>
          <w:tcPr>
            <w:tcW w:w="0" w:type="auto"/>
            <w:tcBorders>
              <w:top w:val="nil"/>
              <w:left w:val="nil"/>
              <w:right w:val="nil"/>
            </w:tcBorders>
            <w:vAlign w:val="center"/>
          </w:tcPr>
          <w:p w:rsidR="001B5DE5" w:rsidRPr="00221685" w:rsidRDefault="001B5DE5" w:rsidP="00BC3123">
            <w:pPr>
              <w:jc w:val="center"/>
              <w:rPr>
                <w:rFonts w:ascii="Arial" w:hAnsi="Arial" w:cs="Arial"/>
                <w:color w:val="FF0000"/>
                <w:sz w:val="16"/>
                <w:szCs w:val="16"/>
              </w:rPr>
            </w:pPr>
            <w:r w:rsidRPr="00221685">
              <w:rPr>
                <w:rFonts w:ascii="Arial" w:hAnsi="Arial" w:cs="Arial"/>
                <w:color w:val="FF0000"/>
                <w:sz w:val="16"/>
                <w:szCs w:val="16"/>
              </w:rPr>
              <w:t>B2-B5</w:t>
            </w:r>
          </w:p>
        </w:tc>
        <w:tc>
          <w:tcPr>
            <w:tcW w:w="0" w:type="auto"/>
            <w:tcBorders>
              <w:top w:val="nil"/>
              <w:left w:val="nil"/>
              <w:right w:val="nil"/>
            </w:tcBorders>
            <w:vAlign w:val="center"/>
          </w:tcPr>
          <w:p w:rsidR="001B5DE5" w:rsidRPr="00221685" w:rsidRDefault="001B5DE5" w:rsidP="00BC3123">
            <w:pPr>
              <w:jc w:val="center"/>
              <w:rPr>
                <w:rFonts w:ascii="Arial" w:hAnsi="Arial" w:cs="Arial"/>
                <w:color w:val="FF0000"/>
                <w:sz w:val="16"/>
                <w:szCs w:val="16"/>
              </w:rPr>
            </w:pPr>
            <w:r w:rsidRPr="00221685">
              <w:rPr>
                <w:rFonts w:ascii="Arial" w:hAnsi="Arial" w:cs="Arial"/>
                <w:color w:val="FF0000"/>
                <w:sz w:val="16"/>
                <w:szCs w:val="16"/>
              </w:rPr>
              <w:t>B6-B8</w:t>
            </w:r>
          </w:p>
        </w:tc>
        <w:tc>
          <w:tcPr>
            <w:tcW w:w="0" w:type="auto"/>
            <w:tcBorders>
              <w:top w:val="nil"/>
              <w:left w:val="nil"/>
              <w:right w:val="nil"/>
            </w:tcBorders>
            <w:vAlign w:val="center"/>
          </w:tcPr>
          <w:p w:rsidR="001B5DE5" w:rsidRPr="00221685" w:rsidRDefault="001B5DE5" w:rsidP="00BC3123">
            <w:pPr>
              <w:jc w:val="center"/>
              <w:rPr>
                <w:rFonts w:ascii="Arial" w:hAnsi="Arial" w:cs="Arial"/>
                <w:color w:val="FF0000"/>
                <w:sz w:val="16"/>
                <w:szCs w:val="16"/>
              </w:rPr>
            </w:pPr>
            <w:r w:rsidRPr="00221685">
              <w:rPr>
                <w:rFonts w:ascii="Arial" w:hAnsi="Arial" w:cs="Arial"/>
                <w:color w:val="FF0000"/>
                <w:sz w:val="16"/>
                <w:szCs w:val="16"/>
              </w:rPr>
              <w:t>B9-B15</w:t>
            </w:r>
          </w:p>
        </w:tc>
      </w:tr>
      <w:tr w:rsidR="001B5DE5" w:rsidRPr="00221685" w:rsidTr="00BC3123">
        <w:trPr>
          <w:trHeight w:val="503"/>
          <w:jc w:val="center"/>
        </w:trPr>
        <w:tc>
          <w:tcPr>
            <w:tcW w:w="0" w:type="auto"/>
            <w:tcBorders>
              <w:top w:val="nil"/>
              <w:left w:val="nil"/>
              <w:bottom w:val="nil"/>
            </w:tcBorders>
            <w:vAlign w:val="center"/>
          </w:tcPr>
          <w:p w:rsidR="001B5DE5" w:rsidRPr="00221685" w:rsidRDefault="001B5DE5" w:rsidP="00BC3123">
            <w:pPr>
              <w:jc w:val="center"/>
              <w:rPr>
                <w:rFonts w:ascii="Times New Roman" w:hAnsi="Times New Roman" w:cs="Times New Roman"/>
                <w:color w:val="FF0000"/>
                <w:sz w:val="20"/>
                <w:szCs w:val="20"/>
                <w:u w:val="single"/>
              </w:rPr>
            </w:pPr>
          </w:p>
        </w:tc>
        <w:tc>
          <w:tcPr>
            <w:tcW w:w="0" w:type="auto"/>
            <w:tcBorders>
              <w:bottom w:val="single" w:sz="4" w:space="0" w:color="auto"/>
            </w:tcBorders>
            <w:vAlign w:val="center"/>
          </w:tcPr>
          <w:p w:rsidR="001B5DE5" w:rsidRPr="00221685" w:rsidRDefault="001B5DE5" w:rsidP="00BC3123">
            <w:pPr>
              <w:jc w:val="center"/>
              <w:rPr>
                <w:rFonts w:ascii="Times New Roman" w:hAnsi="Times New Roman" w:cs="Times New Roman"/>
                <w:color w:val="FF0000"/>
                <w:sz w:val="20"/>
                <w:szCs w:val="20"/>
                <w:u w:val="single"/>
              </w:rPr>
            </w:pPr>
            <w:r w:rsidRPr="00221685">
              <w:rPr>
                <w:rFonts w:ascii="Arial" w:hAnsi="Arial" w:cs="Arial"/>
                <w:color w:val="FF0000"/>
                <w:sz w:val="16"/>
                <w:szCs w:val="16"/>
              </w:rPr>
              <w:t>TRQ</w:t>
            </w:r>
          </w:p>
        </w:tc>
        <w:tc>
          <w:tcPr>
            <w:tcW w:w="0" w:type="auto"/>
            <w:tcBorders>
              <w:bottom w:val="single" w:sz="4" w:space="0" w:color="auto"/>
            </w:tcBorders>
            <w:vAlign w:val="center"/>
          </w:tcPr>
          <w:p w:rsidR="001B5DE5" w:rsidRPr="00221685" w:rsidRDefault="001B5DE5" w:rsidP="00BC3123">
            <w:pPr>
              <w:jc w:val="center"/>
              <w:rPr>
                <w:rFonts w:ascii="Times New Roman" w:hAnsi="Times New Roman" w:cs="Times New Roman"/>
                <w:color w:val="FF0000"/>
                <w:sz w:val="20"/>
                <w:szCs w:val="20"/>
                <w:u w:val="single"/>
              </w:rPr>
            </w:pPr>
            <w:r w:rsidRPr="00221685">
              <w:rPr>
                <w:rFonts w:ascii="Arial" w:hAnsi="Arial" w:cs="Arial"/>
                <w:color w:val="FF0000"/>
                <w:sz w:val="16"/>
                <w:szCs w:val="16"/>
              </w:rPr>
              <w:t>MAI</w:t>
            </w:r>
          </w:p>
        </w:tc>
        <w:tc>
          <w:tcPr>
            <w:tcW w:w="0" w:type="auto"/>
            <w:tcBorders>
              <w:bottom w:val="single" w:sz="4" w:space="0" w:color="auto"/>
            </w:tcBorders>
            <w:vAlign w:val="center"/>
          </w:tcPr>
          <w:p w:rsidR="001B5DE5" w:rsidRPr="00221685" w:rsidRDefault="001B5DE5" w:rsidP="00BC3123">
            <w:pPr>
              <w:jc w:val="center"/>
              <w:rPr>
                <w:rFonts w:ascii="Times New Roman" w:hAnsi="Times New Roman" w:cs="Times New Roman"/>
                <w:color w:val="FF0000"/>
                <w:sz w:val="20"/>
                <w:szCs w:val="20"/>
                <w:u w:val="single"/>
              </w:rPr>
            </w:pPr>
            <w:r w:rsidRPr="00221685">
              <w:rPr>
                <w:rFonts w:ascii="Arial" w:hAnsi="Arial" w:cs="Arial"/>
                <w:color w:val="FF0000"/>
                <w:sz w:val="16"/>
                <w:szCs w:val="16"/>
              </w:rPr>
              <w:t>MFSI</w:t>
            </w:r>
          </w:p>
        </w:tc>
        <w:tc>
          <w:tcPr>
            <w:tcW w:w="0" w:type="auto"/>
            <w:tcBorders>
              <w:bottom w:val="single" w:sz="4" w:space="0" w:color="auto"/>
            </w:tcBorders>
            <w:vAlign w:val="center"/>
          </w:tcPr>
          <w:p w:rsidR="001B5DE5" w:rsidRPr="00221685" w:rsidRDefault="001B5DE5" w:rsidP="00BC3123">
            <w:pPr>
              <w:jc w:val="center"/>
              <w:rPr>
                <w:rFonts w:ascii="Times New Roman" w:hAnsi="Times New Roman" w:cs="Times New Roman"/>
                <w:color w:val="FF0000"/>
                <w:sz w:val="20"/>
                <w:szCs w:val="20"/>
                <w:u w:val="single"/>
              </w:rPr>
            </w:pPr>
            <w:r w:rsidRPr="00221685">
              <w:rPr>
                <w:rFonts w:ascii="Arial" w:hAnsi="Arial" w:cs="Arial"/>
                <w:color w:val="FF0000"/>
                <w:sz w:val="16"/>
                <w:szCs w:val="16"/>
              </w:rPr>
              <w:t>MFSI MFB/ASELC</w:t>
            </w:r>
          </w:p>
        </w:tc>
      </w:tr>
      <w:tr w:rsidR="001B5DE5" w:rsidRPr="00221685" w:rsidTr="00BC3123">
        <w:trPr>
          <w:jc w:val="center"/>
        </w:trPr>
        <w:tc>
          <w:tcPr>
            <w:tcW w:w="0" w:type="auto"/>
            <w:tcBorders>
              <w:top w:val="nil"/>
              <w:left w:val="nil"/>
              <w:bottom w:val="nil"/>
              <w:right w:val="nil"/>
            </w:tcBorders>
            <w:vAlign w:val="center"/>
          </w:tcPr>
          <w:p w:rsidR="001B5DE5" w:rsidRPr="00221685" w:rsidRDefault="001B5DE5" w:rsidP="00BC3123">
            <w:pPr>
              <w:jc w:val="center"/>
              <w:rPr>
                <w:rFonts w:ascii="Arial" w:hAnsi="Arial" w:cs="Arial"/>
                <w:color w:val="FF0000"/>
                <w:sz w:val="16"/>
                <w:szCs w:val="16"/>
              </w:rPr>
            </w:pPr>
            <w:r w:rsidRPr="00221685">
              <w:rPr>
                <w:rFonts w:ascii="Arial" w:hAnsi="Arial" w:cs="Arial"/>
                <w:color w:val="FF0000"/>
                <w:sz w:val="16"/>
                <w:szCs w:val="16"/>
              </w:rPr>
              <w:t>Bits</w:t>
            </w:r>
          </w:p>
        </w:tc>
        <w:tc>
          <w:tcPr>
            <w:tcW w:w="0" w:type="auto"/>
            <w:tcBorders>
              <w:left w:val="nil"/>
              <w:bottom w:val="nil"/>
              <w:right w:val="nil"/>
            </w:tcBorders>
            <w:vAlign w:val="center"/>
          </w:tcPr>
          <w:p w:rsidR="001B5DE5" w:rsidRPr="00221685" w:rsidRDefault="001B5DE5" w:rsidP="00BC3123">
            <w:pPr>
              <w:jc w:val="center"/>
              <w:rPr>
                <w:rFonts w:ascii="Arial" w:hAnsi="Arial" w:cs="Arial"/>
                <w:color w:val="FF0000"/>
                <w:sz w:val="16"/>
                <w:szCs w:val="16"/>
              </w:rPr>
            </w:pPr>
            <w:r w:rsidRPr="00221685">
              <w:rPr>
                <w:rFonts w:ascii="Arial" w:hAnsi="Arial" w:cs="Arial"/>
                <w:color w:val="FF0000"/>
                <w:sz w:val="16"/>
                <w:szCs w:val="16"/>
              </w:rPr>
              <w:t>1</w:t>
            </w:r>
          </w:p>
        </w:tc>
        <w:tc>
          <w:tcPr>
            <w:tcW w:w="0" w:type="auto"/>
            <w:tcBorders>
              <w:left w:val="nil"/>
              <w:bottom w:val="nil"/>
              <w:right w:val="nil"/>
            </w:tcBorders>
            <w:vAlign w:val="center"/>
          </w:tcPr>
          <w:p w:rsidR="001B5DE5" w:rsidRPr="00221685" w:rsidRDefault="001B5DE5" w:rsidP="00BC3123">
            <w:pPr>
              <w:jc w:val="center"/>
              <w:rPr>
                <w:rFonts w:ascii="Arial" w:hAnsi="Arial" w:cs="Arial"/>
                <w:color w:val="FF0000"/>
                <w:sz w:val="16"/>
                <w:szCs w:val="16"/>
              </w:rPr>
            </w:pPr>
            <w:r w:rsidRPr="00221685">
              <w:rPr>
                <w:rFonts w:ascii="Arial" w:hAnsi="Arial" w:cs="Arial"/>
                <w:color w:val="FF0000"/>
                <w:sz w:val="16"/>
                <w:szCs w:val="16"/>
              </w:rPr>
              <w:t>4</w:t>
            </w:r>
          </w:p>
        </w:tc>
        <w:tc>
          <w:tcPr>
            <w:tcW w:w="0" w:type="auto"/>
            <w:tcBorders>
              <w:left w:val="nil"/>
              <w:bottom w:val="nil"/>
              <w:right w:val="nil"/>
            </w:tcBorders>
            <w:vAlign w:val="center"/>
          </w:tcPr>
          <w:p w:rsidR="001B5DE5" w:rsidRPr="00221685" w:rsidRDefault="001B5DE5" w:rsidP="00BC3123">
            <w:pPr>
              <w:jc w:val="center"/>
              <w:rPr>
                <w:rFonts w:ascii="Arial" w:hAnsi="Arial" w:cs="Arial"/>
                <w:color w:val="FF0000"/>
                <w:sz w:val="16"/>
                <w:szCs w:val="16"/>
              </w:rPr>
            </w:pPr>
            <w:r w:rsidRPr="00221685">
              <w:rPr>
                <w:rFonts w:ascii="Arial" w:hAnsi="Arial" w:cs="Arial"/>
                <w:color w:val="FF0000"/>
                <w:sz w:val="16"/>
                <w:szCs w:val="16"/>
              </w:rPr>
              <w:t>3</w:t>
            </w:r>
          </w:p>
        </w:tc>
        <w:tc>
          <w:tcPr>
            <w:tcW w:w="0" w:type="auto"/>
            <w:tcBorders>
              <w:left w:val="nil"/>
              <w:bottom w:val="nil"/>
              <w:right w:val="nil"/>
            </w:tcBorders>
            <w:vAlign w:val="center"/>
          </w:tcPr>
          <w:p w:rsidR="001B5DE5" w:rsidRPr="00221685" w:rsidRDefault="001B5DE5" w:rsidP="00BC3123">
            <w:pPr>
              <w:jc w:val="center"/>
              <w:rPr>
                <w:rFonts w:ascii="Arial" w:hAnsi="Arial" w:cs="Arial"/>
                <w:color w:val="FF0000"/>
                <w:sz w:val="16"/>
                <w:szCs w:val="16"/>
              </w:rPr>
            </w:pPr>
            <w:r w:rsidRPr="00221685">
              <w:rPr>
                <w:rFonts w:ascii="Arial" w:hAnsi="Arial" w:cs="Arial"/>
                <w:color w:val="FF0000"/>
                <w:sz w:val="16"/>
                <w:szCs w:val="16"/>
              </w:rPr>
              <w:t>7</w:t>
            </w:r>
          </w:p>
        </w:tc>
      </w:tr>
    </w:tbl>
    <w:p w:rsidR="001B5DE5" w:rsidRPr="00221685" w:rsidRDefault="001B5DE5" w:rsidP="001B5DE5">
      <w:pPr>
        <w:jc w:val="center"/>
        <w:rPr>
          <w:rFonts w:ascii="Times New Roman" w:hAnsi="Times New Roman" w:cs="Times New Roman"/>
          <w:b/>
          <w:color w:val="FF0000"/>
          <w:sz w:val="20"/>
          <w:szCs w:val="20"/>
          <w:u w:val="single"/>
        </w:rPr>
      </w:pPr>
      <w:r w:rsidRPr="00221685">
        <w:rPr>
          <w:rFonts w:ascii="Times New Roman" w:hAnsi="Times New Roman" w:cs="Times New Roman"/>
          <w:b/>
          <w:color w:val="FF0000"/>
          <w:sz w:val="20"/>
          <w:szCs w:val="20"/>
          <w:u w:val="single"/>
        </w:rPr>
        <w:t>Figure 7-4b—Link Adaptation subfield</w:t>
      </w:r>
    </w:p>
    <w:commentRangeEnd w:id="2"/>
    <w:p w:rsidR="001B5DE5" w:rsidRPr="00221685" w:rsidRDefault="00FF0727" w:rsidP="001B5DE5">
      <w:pPr>
        <w:rPr>
          <w:rFonts w:ascii="Times New Roman" w:hAnsi="Times New Roman" w:cs="Times New Roman"/>
          <w:color w:val="FF0000"/>
          <w:sz w:val="20"/>
          <w:szCs w:val="20"/>
          <w:u w:val="single"/>
        </w:rPr>
      </w:pPr>
      <w:r>
        <w:rPr>
          <w:rStyle w:val="CommentReference"/>
        </w:rPr>
        <w:commentReference w:id="2"/>
      </w:r>
    </w:p>
    <w:p w:rsidR="001B5DE5" w:rsidRPr="00720A23" w:rsidRDefault="001B5DE5" w:rsidP="001B5DE5">
      <w:pPr>
        <w:rPr>
          <w:rFonts w:ascii="Times New Roman" w:hAnsi="Times New Roman" w:cs="Times New Roman"/>
          <w:b/>
          <w:i/>
          <w:strike/>
          <w:color w:val="FF0000"/>
        </w:rPr>
      </w:pPr>
      <w:commentRangeStart w:id="3"/>
      <w:r w:rsidRPr="00720A23">
        <w:rPr>
          <w:rFonts w:ascii="Times New Roman" w:hAnsi="Times New Roman" w:cs="Times New Roman"/>
          <w:b/>
          <w:i/>
          <w:strike/>
          <w:color w:val="FF0000"/>
        </w:rPr>
        <w:t>Modify Table 7-6a – Subfields of Link Adaptation Control subfield, adding a new row before the row containing the value “TRQ” in the column “Subfield” with the contents of the new row as shown below (header row shown only for reference):</w:t>
      </w:r>
    </w:p>
    <w:p w:rsidR="001B5DE5" w:rsidRPr="00720A23" w:rsidRDefault="001B5DE5" w:rsidP="001B5DE5">
      <w:pPr>
        <w:rPr>
          <w:rFonts w:ascii="Times New Roman" w:hAnsi="Times New Roman" w:cs="Times New Roman"/>
          <w:strike/>
          <w:color w:val="FF0000"/>
        </w:rPr>
      </w:pPr>
    </w:p>
    <w:p w:rsidR="001B5DE5" w:rsidRPr="00720A23" w:rsidRDefault="001B5DE5" w:rsidP="001B5DE5">
      <w:pPr>
        <w:pStyle w:val="Caption"/>
        <w:jc w:val="center"/>
        <w:rPr>
          <w:strike/>
          <w:color w:val="FF0000"/>
          <w:lang w:val="en-US" w:eastAsia="zh-CN"/>
        </w:rPr>
      </w:pPr>
      <w:r w:rsidRPr="00720A23">
        <w:rPr>
          <w:strike/>
          <w:color w:val="FF0000"/>
          <w:lang w:val="en-US" w:eastAsia="zh-CN"/>
        </w:rPr>
        <w:t>Table 7-6aX — Changes to Table 7-6a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98"/>
        <w:gridCol w:w="1530"/>
        <w:gridCol w:w="6048"/>
      </w:tblGrid>
      <w:tr w:rsidR="001B5DE5" w:rsidRPr="00720A23" w:rsidTr="00BC3123">
        <w:tc>
          <w:tcPr>
            <w:tcW w:w="1998" w:type="dxa"/>
          </w:tcPr>
          <w:p w:rsidR="001B5DE5" w:rsidRPr="00720A23" w:rsidRDefault="001B5DE5" w:rsidP="00BC3123">
            <w:pPr>
              <w:autoSpaceDE w:val="0"/>
              <w:autoSpaceDN w:val="0"/>
              <w:adjustRightInd w:val="0"/>
              <w:jc w:val="center"/>
              <w:rPr>
                <w:rFonts w:ascii="Times New Roman" w:eastAsia="SimSun" w:hAnsi="Times New Roman" w:cs="Times New Roman"/>
                <w:b/>
                <w:strike/>
                <w:color w:val="FF0000"/>
                <w:lang w:eastAsia="zh-CN"/>
              </w:rPr>
            </w:pPr>
            <w:r w:rsidRPr="00720A23">
              <w:rPr>
                <w:rFonts w:ascii="Times New Roman" w:eastAsia="SimSun" w:hAnsi="Times New Roman" w:cs="Times New Roman"/>
                <w:b/>
                <w:strike/>
                <w:color w:val="FF0000"/>
                <w:lang w:eastAsia="zh-CN"/>
              </w:rPr>
              <w:t>Subfield</w:t>
            </w:r>
          </w:p>
        </w:tc>
        <w:tc>
          <w:tcPr>
            <w:tcW w:w="1530" w:type="dxa"/>
          </w:tcPr>
          <w:p w:rsidR="001B5DE5" w:rsidRPr="00720A23" w:rsidRDefault="001B5DE5" w:rsidP="00BC3123">
            <w:pPr>
              <w:autoSpaceDE w:val="0"/>
              <w:autoSpaceDN w:val="0"/>
              <w:adjustRightInd w:val="0"/>
              <w:jc w:val="center"/>
              <w:rPr>
                <w:rFonts w:ascii="Times New Roman" w:eastAsia="SimSun" w:hAnsi="Times New Roman" w:cs="Times New Roman"/>
                <w:b/>
                <w:strike/>
                <w:color w:val="FF0000"/>
                <w:lang w:eastAsia="zh-CN"/>
              </w:rPr>
            </w:pPr>
            <w:r w:rsidRPr="00720A23">
              <w:rPr>
                <w:rFonts w:ascii="Times New Roman" w:eastAsia="SimSun" w:hAnsi="Times New Roman" w:cs="Times New Roman"/>
                <w:b/>
                <w:strike/>
                <w:color w:val="FF0000"/>
                <w:lang w:eastAsia="zh-CN"/>
              </w:rPr>
              <w:t>Meaning</w:t>
            </w:r>
          </w:p>
        </w:tc>
        <w:tc>
          <w:tcPr>
            <w:tcW w:w="6048" w:type="dxa"/>
          </w:tcPr>
          <w:p w:rsidR="001B5DE5" w:rsidRPr="00720A23" w:rsidRDefault="001B5DE5" w:rsidP="00BC3123">
            <w:pPr>
              <w:autoSpaceDE w:val="0"/>
              <w:autoSpaceDN w:val="0"/>
              <w:adjustRightInd w:val="0"/>
              <w:jc w:val="center"/>
              <w:rPr>
                <w:rFonts w:ascii="Times New Roman" w:eastAsia="SimSun" w:hAnsi="Times New Roman" w:cs="Times New Roman"/>
                <w:b/>
                <w:strike/>
                <w:color w:val="FF0000"/>
                <w:lang w:eastAsia="zh-CN"/>
              </w:rPr>
            </w:pPr>
            <w:r w:rsidRPr="00720A23">
              <w:rPr>
                <w:rFonts w:ascii="Times New Roman" w:eastAsia="SimSun" w:hAnsi="Times New Roman" w:cs="Times New Roman"/>
                <w:b/>
                <w:strike/>
                <w:color w:val="FF0000"/>
                <w:lang w:eastAsia="zh-CN"/>
              </w:rPr>
              <w:t>Definition</w:t>
            </w:r>
          </w:p>
        </w:tc>
      </w:tr>
      <w:tr w:rsidR="001B5DE5" w:rsidRPr="00720A23" w:rsidTr="00BC3123">
        <w:tc>
          <w:tcPr>
            <w:tcW w:w="1998" w:type="dxa"/>
          </w:tcPr>
          <w:p w:rsidR="001B5DE5" w:rsidRPr="00720A23" w:rsidRDefault="001B5DE5" w:rsidP="00BC3123">
            <w:pPr>
              <w:tabs>
                <w:tab w:val="right" w:pos="1782"/>
              </w:tabs>
              <w:autoSpaceDE w:val="0"/>
              <w:autoSpaceDN w:val="0"/>
              <w:adjustRightInd w:val="0"/>
              <w:jc w:val="both"/>
              <w:rPr>
                <w:rFonts w:ascii="Times New Roman" w:eastAsia="SimSun" w:hAnsi="Times New Roman" w:cs="Times New Roman"/>
                <w:strike/>
                <w:color w:val="FF0000"/>
                <w:lang w:eastAsia="zh-CN"/>
              </w:rPr>
            </w:pPr>
            <w:r w:rsidRPr="00720A23">
              <w:rPr>
                <w:rFonts w:ascii="Times New Roman" w:eastAsia="SimSun" w:hAnsi="Times New Roman" w:cs="Times New Roman"/>
                <w:strike/>
                <w:color w:val="FF0000"/>
                <w:lang w:eastAsia="zh-CN"/>
              </w:rPr>
              <w:t>HT/VHT</w:t>
            </w:r>
          </w:p>
        </w:tc>
        <w:tc>
          <w:tcPr>
            <w:tcW w:w="1530" w:type="dxa"/>
          </w:tcPr>
          <w:p w:rsidR="001B5DE5" w:rsidRPr="00720A23" w:rsidRDefault="001B5DE5" w:rsidP="00BC3123">
            <w:pPr>
              <w:tabs>
                <w:tab w:val="right" w:pos="1782"/>
              </w:tabs>
              <w:autoSpaceDE w:val="0"/>
              <w:autoSpaceDN w:val="0"/>
              <w:adjustRightInd w:val="0"/>
              <w:jc w:val="both"/>
              <w:rPr>
                <w:rFonts w:ascii="Times New Roman" w:eastAsia="SimSun" w:hAnsi="Times New Roman" w:cs="Times New Roman"/>
                <w:strike/>
                <w:color w:val="FF0000"/>
                <w:lang w:eastAsia="zh-CN"/>
              </w:rPr>
            </w:pPr>
            <w:r w:rsidRPr="00720A23">
              <w:rPr>
                <w:rFonts w:ascii="Times New Roman" w:eastAsia="Times New Roman" w:hAnsi="Times New Roman" w:cs="Times New Roman"/>
                <w:strike/>
                <w:color w:val="FF0000"/>
                <w:lang w:eastAsia="zh-CN"/>
              </w:rPr>
              <w:t>HT/VHT format indication</w:t>
            </w:r>
          </w:p>
        </w:tc>
        <w:tc>
          <w:tcPr>
            <w:tcW w:w="6048" w:type="dxa"/>
          </w:tcPr>
          <w:p w:rsidR="001B5DE5" w:rsidRPr="00720A23" w:rsidRDefault="001B5DE5" w:rsidP="00BC3123">
            <w:pPr>
              <w:tabs>
                <w:tab w:val="right" w:pos="1782"/>
              </w:tabs>
              <w:autoSpaceDE w:val="0"/>
              <w:autoSpaceDN w:val="0"/>
              <w:adjustRightInd w:val="0"/>
              <w:jc w:val="both"/>
              <w:rPr>
                <w:rFonts w:ascii="Times New Roman" w:eastAsia="SimSun" w:hAnsi="Times New Roman" w:cs="Times New Roman"/>
                <w:strike/>
                <w:color w:val="FF0000"/>
                <w:lang w:eastAsia="zh-CN"/>
              </w:rPr>
            </w:pPr>
            <w:r w:rsidRPr="00720A23">
              <w:rPr>
                <w:rFonts w:ascii="Times New Roman" w:eastAsia="SimSun" w:hAnsi="Times New Roman" w:cs="Times New Roman"/>
                <w:strike/>
                <w:color w:val="FF0000"/>
                <w:lang w:eastAsia="zh-CN"/>
              </w:rPr>
              <w:t>Set to 0 to indicate that the HT Control field uses the HT format. Set to 1 to indicate that the HT Control field uses the VHT format.</w:t>
            </w:r>
          </w:p>
        </w:tc>
      </w:tr>
    </w:tbl>
    <w:p w:rsidR="001B5DE5" w:rsidRPr="008218D1" w:rsidRDefault="001B5DE5" w:rsidP="001B5DE5">
      <w:pPr>
        <w:autoSpaceDE w:val="0"/>
        <w:autoSpaceDN w:val="0"/>
        <w:adjustRightInd w:val="0"/>
        <w:jc w:val="both"/>
        <w:rPr>
          <w:rFonts w:ascii="Times New Roman" w:eastAsia="SimSun" w:hAnsi="Times New Roman" w:cs="Times New Roman"/>
          <w:lang w:eastAsia="zh-CN"/>
        </w:rPr>
      </w:pPr>
    </w:p>
    <w:p w:rsidR="001B5DE5" w:rsidRPr="008218D1" w:rsidRDefault="001B5DE5" w:rsidP="001B5DE5">
      <w:pPr>
        <w:autoSpaceDE w:val="0"/>
        <w:autoSpaceDN w:val="0"/>
        <w:adjustRightInd w:val="0"/>
        <w:jc w:val="both"/>
        <w:rPr>
          <w:rFonts w:ascii="Times New Roman" w:eastAsia="SimSun" w:hAnsi="Times New Roman" w:cs="Times New Roman"/>
          <w:lang w:eastAsia="zh-CN"/>
        </w:rPr>
      </w:pPr>
    </w:p>
    <w:p w:rsidR="001B5DE5" w:rsidRPr="00720A23" w:rsidRDefault="001B5DE5" w:rsidP="001B5DE5">
      <w:pPr>
        <w:rPr>
          <w:rFonts w:ascii="Times New Roman" w:hAnsi="Times New Roman" w:cs="Times New Roman"/>
          <w:b/>
          <w:i/>
          <w:strike/>
          <w:color w:val="FF0000"/>
        </w:rPr>
      </w:pPr>
      <w:commentRangeStart w:id="4"/>
      <w:commentRangeStart w:id="5"/>
      <w:r w:rsidRPr="00720A23">
        <w:rPr>
          <w:rFonts w:ascii="Times New Roman" w:hAnsi="Times New Roman" w:cs="Times New Roman"/>
          <w:b/>
          <w:i/>
          <w:strike/>
          <w:color w:val="FF0000"/>
        </w:rPr>
        <w:t>Modify Table 7-6a – Subfields of Link Adaptation Control subfield, by changing the Definition column entry in the last row of the table as shown:</w:t>
      </w:r>
    </w:p>
    <w:p w:rsidR="001B5DE5" w:rsidRPr="00720A23" w:rsidRDefault="001B5DE5" w:rsidP="001B5DE5">
      <w:pPr>
        <w:rPr>
          <w:rFonts w:ascii="Times New Roman" w:hAnsi="Times New Roman" w:cs="Times New Roman"/>
          <w:b/>
          <w:i/>
          <w:strike/>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98"/>
        <w:gridCol w:w="1530"/>
        <w:gridCol w:w="6048"/>
      </w:tblGrid>
      <w:tr w:rsidR="001B5DE5" w:rsidRPr="00720A23" w:rsidTr="00BC3123">
        <w:tc>
          <w:tcPr>
            <w:tcW w:w="1998" w:type="dxa"/>
          </w:tcPr>
          <w:p w:rsidR="001B5DE5" w:rsidRPr="00720A23" w:rsidRDefault="001B5DE5" w:rsidP="00BC3123">
            <w:pPr>
              <w:tabs>
                <w:tab w:val="right" w:pos="1782"/>
              </w:tabs>
              <w:autoSpaceDE w:val="0"/>
              <w:autoSpaceDN w:val="0"/>
              <w:adjustRightInd w:val="0"/>
              <w:jc w:val="both"/>
              <w:rPr>
                <w:rFonts w:ascii="Times New Roman" w:eastAsia="SimSun" w:hAnsi="Times New Roman" w:cs="Times New Roman"/>
                <w:strike/>
                <w:color w:val="FF0000"/>
                <w:lang w:eastAsia="zh-CN"/>
              </w:rPr>
            </w:pPr>
            <w:commentRangeStart w:id="6"/>
            <w:r w:rsidRPr="00720A23">
              <w:rPr>
                <w:rFonts w:ascii="Times New Roman" w:eastAsia="SimSun" w:hAnsi="Times New Roman" w:cs="Times New Roman"/>
                <w:strike/>
                <w:color w:val="FF0000"/>
                <w:lang w:eastAsia="zh-CN"/>
              </w:rPr>
              <w:t>MFB/ASELC</w:t>
            </w:r>
          </w:p>
        </w:tc>
        <w:tc>
          <w:tcPr>
            <w:tcW w:w="1530" w:type="dxa"/>
          </w:tcPr>
          <w:p w:rsidR="001B5DE5" w:rsidRPr="00720A23" w:rsidRDefault="001B5DE5" w:rsidP="00BC3123">
            <w:pPr>
              <w:tabs>
                <w:tab w:val="right" w:pos="1782"/>
              </w:tabs>
              <w:autoSpaceDE w:val="0"/>
              <w:autoSpaceDN w:val="0"/>
              <w:adjustRightInd w:val="0"/>
              <w:jc w:val="both"/>
              <w:rPr>
                <w:rFonts w:ascii="Times New Roman" w:eastAsia="SimSun" w:hAnsi="Times New Roman" w:cs="Times New Roman"/>
                <w:strike/>
                <w:color w:val="FF0000"/>
                <w:lang w:eastAsia="zh-CN"/>
              </w:rPr>
            </w:pPr>
            <w:r w:rsidRPr="00720A23">
              <w:rPr>
                <w:rFonts w:ascii="Times New Roman" w:eastAsia="SimSun" w:hAnsi="Times New Roman" w:cs="Times New Roman"/>
                <w:strike/>
                <w:color w:val="FF0000"/>
                <w:lang w:eastAsia="zh-CN"/>
              </w:rPr>
              <w:t>MCS feedback and antenna selection command/data</w:t>
            </w:r>
          </w:p>
        </w:tc>
        <w:tc>
          <w:tcPr>
            <w:tcW w:w="6048" w:type="dxa"/>
          </w:tcPr>
          <w:p w:rsidR="001B5DE5" w:rsidRPr="00720A23" w:rsidRDefault="001B5DE5" w:rsidP="00BC3123">
            <w:pPr>
              <w:tabs>
                <w:tab w:val="right" w:pos="1782"/>
              </w:tabs>
              <w:autoSpaceDE w:val="0"/>
              <w:autoSpaceDN w:val="0"/>
              <w:adjustRightInd w:val="0"/>
              <w:jc w:val="both"/>
              <w:rPr>
                <w:rFonts w:ascii="Times New Roman" w:eastAsia="SimSun" w:hAnsi="Times New Roman" w:cs="Times New Roman"/>
                <w:strike/>
                <w:color w:val="FF0000"/>
                <w:lang w:eastAsia="zh-CN"/>
              </w:rPr>
            </w:pPr>
            <w:r w:rsidRPr="00720A23">
              <w:rPr>
                <w:rFonts w:ascii="Times New Roman" w:eastAsia="SimSun" w:hAnsi="Times New Roman" w:cs="Times New Roman"/>
                <w:strike/>
                <w:color w:val="FF0000"/>
                <w:lang w:eastAsia="zh-CN"/>
              </w:rPr>
              <w:t>When the MAI subfield is set to the value ASELI, this subfield is interpreted as defined in Figure 7-4d (ASELC subfield) and Table 7-6c (ASEL Command and ASEL Data subfields).</w:t>
            </w:r>
          </w:p>
          <w:p w:rsidR="001B5DE5" w:rsidRPr="00720A23" w:rsidRDefault="001B5DE5" w:rsidP="00BC3123">
            <w:pPr>
              <w:tabs>
                <w:tab w:val="right" w:pos="1782"/>
              </w:tabs>
              <w:autoSpaceDE w:val="0"/>
              <w:autoSpaceDN w:val="0"/>
              <w:adjustRightInd w:val="0"/>
              <w:jc w:val="both"/>
              <w:rPr>
                <w:rFonts w:ascii="Times New Roman" w:eastAsia="SimSun" w:hAnsi="Times New Roman" w:cs="Times New Roman"/>
                <w:strike/>
                <w:color w:val="FF0000"/>
                <w:lang w:eastAsia="zh-CN"/>
              </w:rPr>
            </w:pPr>
            <w:r w:rsidRPr="00720A23">
              <w:rPr>
                <w:rFonts w:ascii="Times New Roman" w:eastAsia="SimSun" w:hAnsi="Times New Roman" w:cs="Times New Roman"/>
                <w:strike/>
                <w:color w:val="FF0000"/>
                <w:lang w:eastAsia="zh-CN"/>
              </w:rPr>
              <w:t xml:space="preserve">Otherwise, </w:t>
            </w:r>
            <w:r w:rsidRPr="00720A23">
              <w:rPr>
                <w:rFonts w:ascii="Times New Roman" w:eastAsia="SimSun" w:hAnsi="Times New Roman" w:cs="Times New Roman"/>
                <w:strike/>
                <w:color w:val="FF0000"/>
                <w:u w:val="single"/>
                <w:lang w:eastAsia="zh-CN"/>
              </w:rPr>
              <w:t>if the HT/VHT subfield is set to the value 0,</w:t>
            </w:r>
            <w:r w:rsidRPr="00720A23">
              <w:rPr>
                <w:rFonts w:ascii="Times New Roman" w:eastAsia="SimSun" w:hAnsi="Times New Roman" w:cs="Times New Roman"/>
                <w:strike/>
                <w:color w:val="FF0000"/>
                <w:lang w:eastAsia="zh-CN"/>
              </w:rPr>
              <w:t xml:space="preserve"> this subfield contains recommended MFB </w:t>
            </w:r>
            <w:r w:rsidRPr="00720A23">
              <w:rPr>
                <w:rFonts w:ascii="Times New Roman" w:eastAsia="SimSun" w:hAnsi="Times New Roman" w:cs="Times New Roman"/>
                <w:strike/>
                <w:color w:val="FF0000"/>
                <w:u w:val="single"/>
                <w:lang w:eastAsia="zh-CN"/>
              </w:rPr>
              <w:t>expressed as an HT MCS</w:t>
            </w:r>
            <w:r w:rsidRPr="00720A23">
              <w:rPr>
                <w:rFonts w:ascii="Times New Roman" w:eastAsia="SimSun" w:hAnsi="Times New Roman" w:cs="Times New Roman"/>
                <w:strike/>
                <w:color w:val="FF0000"/>
                <w:lang w:eastAsia="zh-CN"/>
              </w:rPr>
              <w:t xml:space="preserve">, </w:t>
            </w:r>
            <w:r w:rsidRPr="00720A23">
              <w:rPr>
                <w:rFonts w:ascii="Times New Roman" w:eastAsia="SimSun" w:hAnsi="Times New Roman" w:cs="Times New Roman"/>
                <w:strike/>
                <w:color w:val="FF0000"/>
                <w:u w:val="single"/>
                <w:lang w:eastAsia="zh-CN"/>
              </w:rPr>
              <w:t>and if the HT/VHT subfield is set to the value 1, the 4 highest numbered bits of this subfield contain a recommended VHT MCS and the lowest numbered 3 bits of this subfield contain a recommended VHT N</w:t>
            </w:r>
            <w:r w:rsidRPr="00720A23">
              <w:rPr>
                <w:rFonts w:ascii="Times New Roman" w:eastAsia="SimSun" w:hAnsi="Times New Roman" w:cs="Times New Roman"/>
                <w:strike/>
                <w:color w:val="FF0000"/>
                <w:u w:val="single"/>
                <w:vertAlign w:val="subscript"/>
                <w:lang w:eastAsia="zh-CN"/>
              </w:rPr>
              <w:t>STS</w:t>
            </w:r>
            <w:r w:rsidRPr="00720A23">
              <w:rPr>
                <w:rFonts w:ascii="Times New Roman" w:eastAsia="SimSun" w:hAnsi="Times New Roman" w:cs="Times New Roman"/>
                <w:strike/>
                <w:color w:val="FF0000"/>
                <w:lang w:eastAsia="zh-CN"/>
              </w:rPr>
              <w:t>.</w:t>
            </w:r>
          </w:p>
          <w:p w:rsidR="001B5DE5" w:rsidRPr="00720A23" w:rsidRDefault="001B5DE5" w:rsidP="00BC3123">
            <w:pPr>
              <w:tabs>
                <w:tab w:val="right" w:pos="1782"/>
              </w:tabs>
              <w:autoSpaceDE w:val="0"/>
              <w:autoSpaceDN w:val="0"/>
              <w:adjustRightInd w:val="0"/>
              <w:jc w:val="both"/>
              <w:rPr>
                <w:rFonts w:ascii="Times New Roman" w:eastAsia="SimSun" w:hAnsi="Times New Roman" w:cs="Times New Roman"/>
                <w:strike/>
                <w:color w:val="FF0000"/>
                <w:lang w:eastAsia="zh-CN"/>
              </w:rPr>
            </w:pPr>
            <w:r w:rsidRPr="00720A23">
              <w:rPr>
                <w:rFonts w:ascii="Times New Roman" w:eastAsia="SimSun" w:hAnsi="Times New Roman" w:cs="Times New Roman"/>
                <w:strike/>
                <w:color w:val="FF0000"/>
                <w:lang w:eastAsia="zh-CN"/>
              </w:rPr>
              <w:lastRenderedPageBreak/>
              <w:t>A value of 127 indicates that no feedback is present.</w:t>
            </w:r>
            <w:commentRangeEnd w:id="6"/>
            <w:r w:rsidR="00407DE4">
              <w:rPr>
                <w:rStyle w:val="CommentReference"/>
              </w:rPr>
              <w:commentReference w:id="6"/>
            </w:r>
          </w:p>
        </w:tc>
      </w:tr>
    </w:tbl>
    <w:commentRangeEnd w:id="3"/>
    <w:commentRangeEnd w:id="4"/>
    <w:commentRangeEnd w:id="5"/>
    <w:p w:rsidR="001B5DE5" w:rsidRPr="008218D1" w:rsidRDefault="00407DE4" w:rsidP="001B5DE5">
      <w:pPr>
        <w:rPr>
          <w:rFonts w:ascii="Times New Roman" w:hAnsi="Times New Roman" w:cs="Times New Roman"/>
        </w:rPr>
      </w:pPr>
      <w:r>
        <w:rPr>
          <w:rStyle w:val="CommentReference"/>
        </w:rPr>
        <w:lastRenderedPageBreak/>
        <w:commentReference w:id="4"/>
      </w:r>
      <w:r>
        <w:rPr>
          <w:rStyle w:val="CommentReference"/>
        </w:rPr>
        <w:commentReference w:id="5"/>
      </w:r>
      <w:r>
        <w:rPr>
          <w:rStyle w:val="CommentReference"/>
        </w:rPr>
        <w:commentReference w:id="3"/>
      </w:r>
    </w:p>
    <w:p w:rsidR="00CD6C33" w:rsidRPr="00A6027E" w:rsidRDefault="001B5DE5" w:rsidP="001B5DE5">
      <w:pPr>
        <w:rPr>
          <w:rFonts w:ascii="Times New Roman" w:hAnsi="Times New Roman" w:cs="Times New Roman"/>
          <w:b/>
          <w:i/>
          <w:color w:val="FF0000"/>
          <w:u w:val="single"/>
        </w:rPr>
      </w:pPr>
      <w:r w:rsidRPr="005E5635">
        <w:rPr>
          <w:rFonts w:ascii="Times New Roman" w:hAnsi="Times New Roman" w:cs="Times New Roman"/>
          <w:b/>
          <w:i/>
          <w:color w:val="FF0000"/>
          <w:u w:val="single"/>
        </w:rPr>
        <w:t>Insert the remaining text and figures after Table 7-6g:</w:t>
      </w:r>
    </w:p>
    <w:p w:rsidR="005E5635" w:rsidRPr="005E5635" w:rsidRDefault="005E5635" w:rsidP="001B5DE5">
      <w:pPr>
        <w:rPr>
          <w:rFonts w:ascii="Times New Roman" w:eastAsia="Malgun Gothic" w:hAnsi="Times New Roman" w:cs="Times New Roman"/>
          <w:b/>
          <w:i/>
          <w:color w:val="A6A6A6" w:themeColor="background1" w:themeShade="A6"/>
          <w:szCs w:val="20"/>
          <w:lang w:val="en-GB"/>
        </w:rPr>
      </w:pPr>
      <w:r>
        <w:rPr>
          <w:rStyle w:val="CommentReference"/>
        </w:rPr>
        <w:commentReference w:id="7"/>
      </w:r>
      <w:r>
        <w:rPr>
          <w:rFonts w:ascii="Times New Roman" w:eastAsia="Malgun Gothic" w:hAnsi="Times New Roman" w:cs="Times New Roman"/>
          <w:b/>
          <w:i/>
          <w:color w:val="A6A6A6" w:themeColor="background1" w:themeShade="A6"/>
          <w:szCs w:val="20"/>
          <w:lang w:val="en-GB"/>
        </w:rPr>
        <w:t>T</w:t>
      </w:r>
      <w:r w:rsidRPr="005E5635">
        <w:rPr>
          <w:rFonts w:ascii="Times New Roman" w:eastAsia="Malgun Gothic" w:hAnsi="Times New Roman" w:cs="Times New Roman"/>
          <w:b/>
          <w:i/>
          <w:color w:val="A6A6A6" w:themeColor="background1" w:themeShade="A6"/>
          <w:szCs w:val="20"/>
          <w:lang w:val="en-GB"/>
        </w:rPr>
        <w:t>he following subsection</w:t>
      </w:r>
      <w:r>
        <w:rPr>
          <w:rFonts w:ascii="Times New Roman" w:eastAsia="Malgun Gothic" w:hAnsi="Times New Roman" w:cs="Times New Roman"/>
          <w:b/>
          <w:i/>
          <w:color w:val="A6A6A6" w:themeColor="background1" w:themeShade="A6"/>
          <w:szCs w:val="20"/>
          <w:lang w:val="en-GB"/>
        </w:rPr>
        <w:t xml:space="preserve"> need be created:</w:t>
      </w:r>
    </w:p>
    <w:p w:rsidR="001B5DE5" w:rsidRPr="00221685" w:rsidRDefault="001B5DE5" w:rsidP="001B5DE5">
      <w:pPr>
        <w:rPr>
          <w:rFonts w:ascii="Times New Roman" w:hAnsi="Times New Roman" w:cs="Times New Roman"/>
          <w:b/>
          <w:color w:val="FF0000"/>
          <w:u w:val="single"/>
        </w:rPr>
      </w:pPr>
      <w:commentRangeStart w:id="8"/>
      <w:r w:rsidRPr="00221685">
        <w:rPr>
          <w:rFonts w:ascii="Times New Roman" w:hAnsi="Times New Roman" w:cs="Times New Roman"/>
          <w:b/>
          <w:color w:val="FF0000"/>
          <w:u w:val="single"/>
        </w:rPr>
        <w:t>7.1.3.5a.2 HT Control field in the VHT format</w:t>
      </w:r>
    </w:p>
    <w:p w:rsidR="001B5DE5" w:rsidRPr="004129E7" w:rsidRDefault="001B5DE5" w:rsidP="001B5DE5">
      <w:pPr>
        <w:rPr>
          <w:rFonts w:ascii="Times New Roman" w:hAnsi="Times New Roman" w:cs="Times New Roman"/>
        </w:rPr>
      </w:pPr>
      <w:r w:rsidRPr="00720A23">
        <w:rPr>
          <w:rFonts w:ascii="Times New Roman" w:hAnsi="Times New Roman" w:cs="Times New Roman"/>
          <w:strike/>
          <w:color w:val="FF0000"/>
        </w:rPr>
        <w:t>If the HT/VHT subfield of the HT/VHT Control field is set to 1, then the format of the HT/VHT control field is shown in</w:t>
      </w:r>
      <w:r w:rsidRPr="008218D1">
        <w:rPr>
          <w:rFonts w:ascii="Times New Roman" w:hAnsi="Times New Roman" w:cs="Times New Roman"/>
        </w:rPr>
        <w:t xml:space="preserve"> </w:t>
      </w:r>
      <w:r w:rsidRPr="0047677E">
        <w:rPr>
          <w:rFonts w:ascii="Times New Roman" w:hAnsi="Times New Roman" w:cs="Times New Roman"/>
          <w:color w:val="FF0000"/>
          <w:u w:val="single"/>
          <w:lang w:val="en-GB"/>
        </w:rPr>
        <w:t>When the VHT format is used, B1-B31 are defined as shown in</w:t>
      </w:r>
      <w:r w:rsidRPr="008218D1">
        <w:rPr>
          <w:rFonts w:ascii="Times New Roman" w:hAnsi="Times New Roman" w:cs="Times New Roman"/>
        </w:rPr>
        <w:t xml:space="preserve"> </w:t>
      </w:r>
      <w:commentRangeEnd w:id="8"/>
      <w:r w:rsidR="00FF0727">
        <w:rPr>
          <w:rStyle w:val="CommentReference"/>
        </w:rPr>
        <w:commentReference w:id="8"/>
      </w:r>
      <w:r w:rsidRPr="008218D1">
        <w:rPr>
          <w:rFonts w:ascii="Times New Roman" w:hAnsi="Times New Roman" w:cs="Times New Roman"/>
        </w:rPr>
        <w:t>Figure 7-4e.</w:t>
      </w:r>
    </w:p>
    <w:tbl>
      <w:tblPr>
        <w:tblStyle w:val="TableGrid"/>
        <w:tblW w:w="0" w:type="auto"/>
        <w:jc w:val="center"/>
        <w:tblLook w:val="04A0"/>
      </w:tblPr>
      <w:tblGrid>
        <w:gridCol w:w="474"/>
        <w:gridCol w:w="1186"/>
        <w:gridCol w:w="954"/>
        <w:gridCol w:w="581"/>
        <w:gridCol w:w="501"/>
        <w:gridCol w:w="646"/>
        <w:gridCol w:w="573"/>
        <w:gridCol w:w="568"/>
        <w:gridCol w:w="690"/>
        <w:gridCol w:w="550"/>
        <w:gridCol w:w="1025"/>
        <w:gridCol w:w="883"/>
        <w:gridCol w:w="945"/>
      </w:tblGrid>
      <w:tr w:rsidR="001B5DE5" w:rsidRPr="00725CBD" w:rsidTr="00BC3123">
        <w:trPr>
          <w:jc w:val="center"/>
        </w:trPr>
        <w:tc>
          <w:tcPr>
            <w:tcW w:w="0" w:type="auto"/>
            <w:tcBorders>
              <w:top w:val="nil"/>
              <w:left w:val="nil"/>
              <w:bottom w:val="nil"/>
              <w:right w:val="nil"/>
            </w:tcBorders>
            <w:vAlign w:val="center"/>
          </w:tcPr>
          <w:p w:rsidR="001B5DE5" w:rsidRPr="00725CBD" w:rsidRDefault="001B5DE5" w:rsidP="00BC3123">
            <w:pPr>
              <w:jc w:val="center"/>
              <w:rPr>
                <w:rFonts w:ascii="Times New Roman" w:hAnsi="Times New Roman" w:cs="Times New Roman"/>
                <w:sz w:val="16"/>
                <w:szCs w:val="16"/>
              </w:rPr>
            </w:pPr>
          </w:p>
        </w:tc>
        <w:tc>
          <w:tcPr>
            <w:tcW w:w="0" w:type="auto"/>
            <w:tcBorders>
              <w:top w:val="nil"/>
              <w:left w:val="nil"/>
              <w:right w:val="nil"/>
            </w:tcBorders>
            <w:vAlign w:val="center"/>
          </w:tcPr>
          <w:p w:rsidR="001B5DE5" w:rsidRPr="00C352DA" w:rsidRDefault="001B5DE5" w:rsidP="00BC3123">
            <w:pPr>
              <w:jc w:val="center"/>
              <w:rPr>
                <w:rFonts w:ascii="Times New Roman" w:hAnsi="Times New Roman" w:cs="Times New Roman"/>
                <w:color w:val="FF0000"/>
                <w:sz w:val="16"/>
                <w:szCs w:val="16"/>
                <w:u w:val="single"/>
              </w:rPr>
            </w:pPr>
            <w:r w:rsidRPr="00C352DA">
              <w:rPr>
                <w:rFonts w:ascii="Times New Roman" w:hAnsi="Times New Roman" w:cs="Times New Roman"/>
                <w:color w:val="FF0000"/>
                <w:sz w:val="16"/>
                <w:szCs w:val="16"/>
                <w:u w:val="single"/>
              </w:rPr>
              <w:t>B0</w:t>
            </w:r>
          </w:p>
        </w:tc>
        <w:tc>
          <w:tcPr>
            <w:tcW w:w="0" w:type="auto"/>
            <w:tcBorders>
              <w:top w:val="nil"/>
              <w:left w:val="nil"/>
              <w:right w:val="nil"/>
            </w:tcBorders>
            <w:vAlign w:val="center"/>
          </w:tcPr>
          <w:p w:rsidR="001B5DE5" w:rsidRPr="00725CBD" w:rsidRDefault="001B5DE5" w:rsidP="00BC3123">
            <w:pPr>
              <w:jc w:val="center"/>
              <w:rPr>
                <w:rFonts w:ascii="Times New Roman" w:hAnsi="Times New Roman" w:cs="Times New Roman"/>
                <w:sz w:val="16"/>
                <w:szCs w:val="16"/>
              </w:rPr>
            </w:pPr>
            <w:r w:rsidRPr="00725CBD">
              <w:rPr>
                <w:rFonts w:ascii="Times New Roman" w:hAnsi="Times New Roman" w:cs="Times New Roman"/>
                <w:sz w:val="16"/>
                <w:szCs w:val="16"/>
              </w:rPr>
              <w:t>B1</w:t>
            </w:r>
          </w:p>
        </w:tc>
        <w:tc>
          <w:tcPr>
            <w:tcW w:w="0" w:type="auto"/>
            <w:tcBorders>
              <w:top w:val="nil"/>
              <w:left w:val="nil"/>
              <w:right w:val="nil"/>
            </w:tcBorders>
            <w:vAlign w:val="center"/>
          </w:tcPr>
          <w:p w:rsidR="001B5DE5" w:rsidRPr="00725CBD" w:rsidRDefault="001B5DE5" w:rsidP="00BC3123">
            <w:pPr>
              <w:jc w:val="center"/>
              <w:rPr>
                <w:rFonts w:ascii="Times New Roman" w:hAnsi="Times New Roman" w:cs="Times New Roman"/>
                <w:sz w:val="16"/>
                <w:szCs w:val="16"/>
              </w:rPr>
            </w:pPr>
            <w:r w:rsidRPr="00725CBD">
              <w:rPr>
                <w:rFonts w:ascii="Times New Roman" w:hAnsi="Times New Roman" w:cs="Times New Roman"/>
                <w:sz w:val="16"/>
                <w:szCs w:val="16"/>
              </w:rPr>
              <w:t>B2</w:t>
            </w:r>
          </w:p>
        </w:tc>
        <w:tc>
          <w:tcPr>
            <w:tcW w:w="0" w:type="auto"/>
            <w:tcBorders>
              <w:top w:val="nil"/>
              <w:left w:val="nil"/>
              <w:right w:val="nil"/>
            </w:tcBorders>
            <w:vAlign w:val="center"/>
          </w:tcPr>
          <w:p w:rsidR="001B5DE5" w:rsidRPr="00725CBD" w:rsidRDefault="001B5DE5" w:rsidP="00BC3123">
            <w:pPr>
              <w:jc w:val="center"/>
              <w:rPr>
                <w:rFonts w:ascii="Times New Roman" w:hAnsi="Times New Roman" w:cs="Times New Roman"/>
                <w:sz w:val="16"/>
                <w:szCs w:val="16"/>
              </w:rPr>
            </w:pPr>
            <w:r w:rsidRPr="00725CBD">
              <w:rPr>
                <w:rFonts w:ascii="Times New Roman" w:hAnsi="Times New Roman" w:cs="Times New Roman"/>
                <w:sz w:val="16"/>
                <w:szCs w:val="16"/>
              </w:rPr>
              <w:t>B3-B5</w:t>
            </w:r>
          </w:p>
        </w:tc>
        <w:tc>
          <w:tcPr>
            <w:tcW w:w="863" w:type="dxa"/>
            <w:tcBorders>
              <w:top w:val="nil"/>
              <w:left w:val="nil"/>
              <w:right w:val="nil"/>
            </w:tcBorders>
            <w:vAlign w:val="center"/>
          </w:tcPr>
          <w:p w:rsidR="001B5DE5" w:rsidRPr="00725CBD" w:rsidRDefault="001B5DE5" w:rsidP="00BC3123">
            <w:pPr>
              <w:jc w:val="center"/>
              <w:rPr>
                <w:rFonts w:ascii="Times New Roman" w:hAnsi="Times New Roman" w:cs="Times New Roman"/>
                <w:sz w:val="16"/>
                <w:szCs w:val="16"/>
              </w:rPr>
            </w:pPr>
            <w:r w:rsidRPr="00725CBD">
              <w:rPr>
                <w:rFonts w:ascii="Times New Roman" w:hAnsi="Times New Roman" w:cs="Times New Roman"/>
                <w:sz w:val="16"/>
                <w:szCs w:val="16"/>
              </w:rPr>
              <w:t>B6-B8</w:t>
            </w:r>
          </w:p>
        </w:tc>
        <w:tc>
          <w:tcPr>
            <w:tcW w:w="900" w:type="dxa"/>
            <w:tcBorders>
              <w:top w:val="nil"/>
              <w:left w:val="nil"/>
              <w:right w:val="nil"/>
            </w:tcBorders>
            <w:vAlign w:val="center"/>
          </w:tcPr>
          <w:p w:rsidR="001B5DE5" w:rsidRPr="00725CBD" w:rsidRDefault="001B5DE5" w:rsidP="00BC3123">
            <w:pPr>
              <w:jc w:val="center"/>
              <w:rPr>
                <w:rFonts w:ascii="Times New Roman" w:hAnsi="Times New Roman" w:cs="Times New Roman"/>
                <w:sz w:val="16"/>
                <w:szCs w:val="16"/>
              </w:rPr>
            </w:pPr>
            <w:r w:rsidRPr="00725CBD">
              <w:rPr>
                <w:rFonts w:ascii="Times New Roman" w:hAnsi="Times New Roman" w:cs="Times New Roman"/>
                <w:sz w:val="16"/>
                <w:szCs w:val="16"/>
              </w:rPr>
              <w:t>B9-B23</w:t>
            </w:r>
          </w:p>
        </w:tc>
        <w:tc>
          <w:tcPr>
            <w:tcW w:w="810" w:type="dxa"/>
            <w:tcBorders>
              <w:top w:val="nil"/>
              <w:left w:val="nil"/>
              <w:right w:val="nil"/>
            </w:tcBorders>
            <w:vAlign w:val="center"/>
          </w:tcPr>
          <w:p w:rsidR="001B5DE5" w:rsidRPr="00725CBD" w:rsidRDefault="001B5DE5" w:rsidP="00BC3123">
            <w:pPr>
              <w:jc w:val="center"/>
              <w:rPr>
                <w:rFonts w:ascii="Times New Roman" w:hAnsi="Times New Roman" w:cs="Times New Roman"/>
                <w:sz w:val="16"/>
                <w:szCs w:val="16"/>
              </w:rPr>
            </w:pPr>
            <w:r w:rsidRPr="00725CBD">
              <w:rPr>
                <w:rFonts w:ascii="Times New Roman" w:hAnsi="Times New Roman" w:cs="Times New Roman"/>
                <w:sz w:val="16"/>
                <w:szCs w:val="16"/>
              </w:rPr>
              <w:t>B24-B26</w:t>
            </w:r>
          </w:p>
        </w:tc>
        <w:tc>
          <w:tcPr>
            <w:tcW w:w="720" w:type="dxa"/>
            <w:tcBorders>
              <w:top w:val="nil"/>
              <w:left w:val="nil"/>
              <w:right w:val="nil"/>
            </w:tcBorders>
            <w:vAlign w:val="center"/>
          </w:tcPr>
          <w:p w:rsidR="001B5DE5" w:rsidRPr="00725CBD" w:rsidRDefault="001B5DE5" w:rsidP="00BC3123">
            <w:pPr>
              <w:jc w:val="center"/>
              <w:rPr>
                <w:rFonts w:ascii="Times New Roman" w:hAnsi="Times New Roman" w:cs="Times New Roman"/>
                <w:sz w:val="16"/>
                <w:szCs w:val="16"/>
              </w:rPr>
            </w:pPr>
            <w:r w:rsidRPr="00725CBD">
              <w:rPr>
                <w:rFonts w:ascii="Times New Roman" w:hAnsi="Times New Roman" w:cs="Times New Roman"/>
                <w:sz w:val="16"/>
                <w:szCs w:val="16"/>
              </w:rPr>
              <w:t>B27</w:t>
            </w:r>
          </w:p>
        </w:tc>
        <w:tc>
          <w:tcPr>
            <w:tcW w:w="630" w:type="dxa"/>
            <w:tcBorders>
              <w:top w:val="nil"/>
              <w:left w:val="nil"/>
              <w:right w:val="nil"/>
            </w:tcBorders>
            <w:vAlign w:val="center"/>
          </w:tcPr>
          <w:p w:rsidR="001B5DE5" w:rsidRPr="00725CBD" w:rsidRDefault="001B5DE5" w:rsidP="00BC3123">
            <w:pPr>
              <w:jc w:val="center"/>
              <w:rPr>
                <w:rFonts w:ascii="Times New Roman" w:hAnsi="Times New Roman" w:cs="Times New Roman"/>
                <w:sz w:val="16"/>
                <w:szCs w:val="16"/>
              </w:rPr>
            </w:pPr>
            <w:r w:rsidRPr="00725CBD">
              <w:rPr>
                <w:rFonts w:ascii="Times New Roman" w:hAnsi="Times New Roman" w:cs="Times New Roman"/>
                <w:sz w:val="16"/>
                <w:szCs w:val="16"/>
              </w:rPr>
              <w:t>B28</w:t>
            </w:r>
          </w:p>
        </w:tc>
        <w:tc>
          <w:tcPr>
            <w:tcW w:w="980" w:type="dxa"/>
            <w:tcBorders>
              <w:top w:val="nil"/>
              <w:left w:val="nil"/>
              <w:right w:val="nil"/>
            </w:tcBorders>
            <w:vAlign w:val="center"/>
          </w:tcPr>
          <w:p w:rsidR="001B5DE5" w:rsidRPr="00725CBD" w:rsidRDefault="001B5DE5" w:rsidP="00BC3123">
            <w:pPr>
              <w:jc w:val="center"/>
              <w:rPr>
                <w:rFonts w:ascii="Times New Roman" w:hAnsi="Times New Roman" w:cs="Times New Roman"/>
                <w:sz w:val="16"/>
                <w:szCs w:val="16"/>
              </w:rPr>
            </w:pPr>
            <w:r w:rsidRPr="00725CBD">
              <w:rPr>
                <w:rFonts w:ascii="Times New Roman" w:hAnsi="Times New Roman" w:cs="Times New Roman"/>
                <w:sz w:val="16"/>
                <w:szCs w:val="16"/>
              </w:rPr>
              <w:t>B29</w:t>
            </w:r>
          </w:p>
        </w:tc>
        <w:tc>
          <w:tcPr>
            <w:tcW w:w="883" w:type="dxa"/>
            <w:tcBorders>
              <w:top w:val="nil"/>
              <w:left w:val="nil"/>
              <w:right w:val="nil"/>
            </w:tcBorders>
            <w:vAlign w:val="center"/>
          </w:tcPr>
          <w:p w:rsidR="001B5DE5" w:rsidRPr="00725CBD" w:rsidRDefault="001B5DE5" w:rsidP="00BC3123">
            <w:pPr>
              <w:jc w:val="center"/>
              <w:rPr>
                <w:rFonts w:ascii="Times New Roman" w:hAnsi="Times New Roman" w:cs="Times New Roman"/>
                <w:sz w:val="16"/>
                <w:szCs w:val="16"/>
              </w:rPr>
            </w:pPr>
            <w:r w:rsidRPr="00725CBD">
              <w:rPr>
                <w:rFonts w:ascii="Times New Roman" w:hAnsi="Times New Roman" w:cs="Times New Roman"/>
                <w:sz w:val="16"/>
                <w:szCs w:val="16"/>
              </w:rPr>
              <w:t>B30</w:t>
            </w:r>
          </w:p>
        </w:tc>
        <w:tc>
          <w:tcPr>
            <w:tcW w:w="945" w:type="dxa"/>
            <w:tcBorders>
              <w:top w:val="nil"/>
              <w:left w:val="nil"/>
              <w:right w:val="nil"/>
            </w:tcBorders>
            <w:vAlign w:val="center"/>
          </w:tcPr>
          <w:p w:rsidR="001B5DE5" w:rsidRPr="00725CBD" w:rsidRDefault="001B5DE5" w:rsidP="00BC3123">
            <w:pPr>
              <w:jc w:val="center"/>
              <w:rPr>
                <w:rFonts w:ascii="Times New Roman" w:hAnsi="Times New Roman" w:cs="Times New Roman"/>
                <w:sz w:val="16"/>
                <w:szCs w:val="16"/>
              </w:rPr>
            </w:pPr>
            <w:r w:rsidRPr="00725CBD">
              <w:rPr>
                <w:rFonts w:ascii="Times New Roman" w:hAnsi="Times New Roman" w:cs="Times New Roman"/>
                <w:sz w:val="16"/>
                <w:szCs w:val="16"/>
              </w:rPr>
              <w:t>B31</w:t>
            </w:r>
          </w:p>
        </w:tc>
      </w:tr>
      <w:tr w:rsidR="001B5DE5" w:rsidRPr="00725CBD" w:rsidTr="00BC3123">
        <w:trPr>
          <w:trHeight w:val="647"/>
          <w:jc w:val="center"/>
        </w:trPr>
        <w:tc>
          <w:tcPr>
            <w:tcW w:w="0" w:type="auto"/>
            <w:tcBorders>
              <w:top w:val="nil"/>
              <w:left w:val="nil"/>
              <w:bottom w:val="nil"/>
            </w:tcBorders>
            <w:vAlign w:val="center"/>
          </w:tcPr>
          <w:p w:rsidR="001B5DE5" w:rsidRPr="00725CBD" w:rsidRDefault="001B5DE5" w:rsidP="00BC3123">
            <w:pPr>
              <w:jc w:val="center"/>
              <w:rPr>
                <w:rFonts w:ascii="Times New Roman" w:hAnsi="Times New Roman" w:cs="Times New Roman"/>
                <w:sz w:val="16"/>
                <w:szCs w:val="16"/>
              </w:rPr>
            </w:pPr>
          </w:p>
        </w:tc>
        <w:tc>
          <w:tcPr>
            <w:tcW w:w="0" w:type="auto"/>
            <w:tcBorders>
              <w:bottom w:val="single" w:sz="4" w:space="0" w:color="auto"/>
            </w:tcBorders>
            <w:vAlign w:val="center"/>
          </w:tcPr>
          <w:p w:rsidR="001B5DE5" w:rsidRPr="00C352DA" w:rsidRDefault="0051206F" w:rsidP="00BC3123">
            <w:pPr>
              <w:jc w:val="center"/>
              <w:rPr>
                <w:rFonts w:ascii="Times New Roman" w:hAnsi="Times New Roman" w:cs="Times New Roman"/>
                <w:color w:val="FF0000"/>
                <w:sz w:val="16"/>
                <w:szCs w:val="16"/>
                <w:u w:val="single"/>
              </w:rPr>
            </w:pPr>
            <w:commentRangeStart w:id="9"/>
            <w:r w:rsidRPr="00C352DA">
              <w:rPr>
                <w:rFonts w:ascii="Times New Roman" w:hAnsi="Times New Roman" w:cs="Times New Roman"/>
                <w:color w:val="FF0000"/>
                <w:sz w:val="16"/>
                <w:szCs w:val="16"/>
                <w:u w:val="single"/>
              </w:rPr>
              <w:t>VHT=</w:t>
            </w:r>
            <w:r w:rsidR="001B5DE5" w:rsidRPr="00C352DA">
              <w:rPr>
                <w:rFonts w:ascii="Times New Roman" w:hAnsi="Times New Roman" w:cs="Times New Roman"/>
                <w:color w:val="FF0000"/>
                <w:sz w:val="16"/>
                <w:szCs w:val="16"/>
                <w:u w:val="single"/>
              </w:rPr>
              <w:t>1</w:t>
            </w:r>
            <w:commentRangeEnd w:id="9"/>
            <w:r w:rsidR="00C352DA">
              <w:rPr>
                <w:rStyle w:val="CommentReference"/>
              </w:rPr>
              <w:commentReference w:id="9"/>
            </w:r>
          </w:p>
        </w:tc>
        <w:tc>
          <w:tcPr>
            <w:tcW w:w="0" w:type="auto"/>
            <w:tcBorders>
              <w:bottom w:val="single" w:sz="4" w:space="0" w:color="auto"/>
            </w:tcBorders>
            <w:vAlign w:val="center"/>
          </w:tcPr>
          <w:p w:rsidR="001B5DE5" w:rsidRPr="00720A23" w:rsidRDefault="001B5DE5" w:rsidP="00BC3123">
            <w:pPr>
              <w:jc w:val="center"/>
              <w:rPr>
                <w:rFonts w:ascii="Times New Roman" w:hAnsi="Times New Roman" w:cs="Times New Roman"/>
                <w:strike/>
                <w:color w:val="FF0000"/>
                <w:sz w:val="16"/>
                <w:szCs w:val="16"/>
              </w:rPr>
            </w:pPr>
            <w:r w:rsidRPr="00720A23">
              <w:rPr>
                <w:rFonts w:ascii="Times New Roman" w:hAnsi="Times New Roman" w:cs="Times New Roman"/>
                <w:strike/>
                <w:color w:val="FF0000"/>
                <w:sz w:val="16"/>
                <w:szCs w:val="16"/>
              </w:rPr>
              <w:t>Unsolicited MFB</w:t>
            </w:r>
          </w:p>
          <w:p w:rsidR="001B5DE5" w:rsidRPr="005A5AC6" w:rsidRDefault="001B5DE5" w:rsidP="00BC3123">
            <w:pPr>
              <w:jc w:val="center"/>
              <w:rPr>
                <w:rFonts w:ascii="Times New Roman" w:hAnsi="Times New Roman" w:cs="Times New Roman"/>
                <w:sz w:val="16"/>
                <w:szCs w:val="16"/>
                <w:u w:val="single"/>
              </w:rPr>
            </w:pPr>
            <w:r w:rsidRPr="00720A23">
              <w:rPr>
                <w:rFonts w:ascii="Times New Roman" w:hAnsi="Times New Roman" w:cs="Times New Roman"/>
                <w:color w:val="FF0000"/>
                <w:sz w:val="16"/>
                <w:szCs w:val="16"/>
                <w:u w:val="single"/>
              </w:rPr>
              <w:t>Reserved</w:t>
            </w:r>
          </w:p>
        </w:tc>
        <w:tc>
          <w:tcPr>
            <w:tcW w:w="0" w:type="auto"/>
            <w:tcBorders>
              <w:bottom w:val="single" w:sz="4" w:space="0" w:color="auto"/>
            </w:tcBorders>
            <w:vAlign w:val="center"/>
          </w:tcPr>
          <w:p w:rsidR="001B5DE5" w:rsidRPr="00725CBD" w:rsidRDefault="001B5DE5" w:rsidP="00BC3123">
            <w:pPr>
              <w:jc w:val="center"/>
              <w:rPr>
                <w:rFonts w:ascii="Times New Roman" w:hAnsi="Times New Roman" w:cs="Times New Roman"/>
                <w:sz w:val="16"/>
                <w:szCs w:val="16"/>
              </w:rPr>
            </w:pPr>
            <w:r w:rsidRPr="00725CBD">
              <w:rPr>
                <w:rFonts w:ascii="Times New Roman" w:hAnsi="Times New Roman" w:cs="Times New Roman"/>
                <w:sz w:val="16"/>
                <w:szCs w:val="16"/>
              </w:rPr>
              <w:t>MRQ</w:t>
            </w:r>
          </w:p>
        </w:tc>
        <w:tc>
          <w:tcPr>
            <w:tcW w:w="0" w:type="auto"/>
            <w:tcBorders>
              <w:bottom w:val="single" w:sz="4" w:space="0" w:color="auto"/>
            </w:tcBorders>
            <w:vAlign w:val="center"/>
          </w:tcPr>
          <w:p w:rsidR="001B5DE5" w:rsidRPr="00725CBD" w:rsidRDefault="001B5DE5" w:rsidP="00BC3123">
            <w:pPr>
              <w:jc w:val="center"/>
              <w:rPr>
                <w:rFonts w:ascii="Times New Roman" w:hAnsi="Times New Roman" w:cs="Times New Roman"/>
                <w:sz w:val="16"/>
                <w:szCs w:val="16"/>
              </w:rPr>
            </w:pPr>
            <w:r w:rsidRPr="00725CBD">
              <w:rPr>
                <w:rFonts w:ascii="Times New Roman" w:hAnsi="Times New Roman" w:cs="Times New Roman"/>
                <w:sz w:val="16"/>
                <w:szCs w:val="16"/>
              </w:rPr>
              <w:t>MSI</w:t>
            </w:r>
          </w:p>
        </w:tc>
        <w:tc>
          <w:tcPr>
            <w:tcW w:w="863" w:type="dxa"/>
            <w:tcBorders>
              <w:bottom w:val="single" w:sz="4" w:space="0" w:color="auto"/>
            </w:tcBorders>
            <w:vAlign w:val="center"/>
          </w:tcPr>
          <w:p w:rsidR="001B5DE5" w:rsidRDefault="001B5DE5" w:rsidP="00BC3123">
            <w:pPr>
              <w:jc w:val="center"/>
              <w:rPr>
                <w:rFonts w:ascii="Times New Roman" w:hAnsi="Times New Roman" w:cs="Times New Roman"/>
                <w:sz w:val="16"/>
                <w:szCs w:val="16"/>
              </w:rPr>
            </w:pPr>
            <w:r w:rsidRPr="00725CBD">
              <w:rPr>
                <w:rFonts w:ascii="Times New Roman" w:hAnsi="Times New Roman" w:cs="Times New Roman"/>
                <w:sz w:val="16"/>
                <w:szCs w:val="16"/>
              </w:rPr>
              <w:t>MFSI/</w:t>
            </w:r>
          </w:p>
          <w:p w:rsidR="001B5DE5" w:rsidRPr="00725CBD" w:rsidRDefault="001B5DE5" w:rsidP="00BC3123">
            <w:pPr>
              <w:jc w:val="center"/>
              <w:rPr>
                <w:rFonts w:ascii="Times New Roman" w:hAnsi="Times New Roman" w:cs="Times New Roman"/>
                <w:sz w:val="16"/>
                <w:szCs w:val="16"/>
              </w:rPr>
            </w:pPr>
            <w:r>
              <w:rPr>
                <w:rFonts w:ascii="Times New Roman" w:hAnsi="Times New Roman" w:cs="Times New Roman"/>
                <w:sz w:val="16"/>
                <w:szCs w:val="16"/>
              </w:rPr>
              <w:t>GID-</w:t>
            </w:r>
            <w:r w:rsidRPr="00725CBD">
              <w:rPr>
                <w:rFonts w:ascii="Times New Roman" w:hAnsi="Times New Roman" w:cs="Times New Roman"/>
                <w:sz w:val="16"/>
                <w:szCs w:val="16"/>
              </w:rPr>
              <w:t>L</w:t>
            </w:r>
          </w:p>
        </w:tc>
        <w:tc>
          <w:tcPr>
            <w:tcW w:w="900" w:type="dxa"/>
            <w:tcBorders>
              <w:bottom w:val="single" w:sz="4" w:space="0" w:color="auto"/>
            </w:tcBorders>
            <w:vAlign w:val="center"/>
          </w:tcPr>
          <w:p w:rsidR="001B5DE5" w:rsidRPr="00725CBD" w:rsidRDefault="001B5DE5" w:rsidP="00BC3123">
            <w:pPr>
              <w:jc w:val="center"/>
              <w:rPr>
                <w:rFonts w:ascii="Times New Roman" w:hAnsi="Times New Roman" w:cs="Times New Roman"/>
                <w:sz w:val="16"/>
                <w:szCs w:val="16"/>
              </w:rPr>
            </w:pPr>
            <w:r w:rsidRPr="00725CBD">
              <w:rPr>
                <w:rFonts w:ascii="Times New Roman" w:hAnsi="Times New Roman" w:cs="Times New Roman"/>
                <w:sz w:val="16"/>
                <w:szCs w:val="16"/>
              </w:rPr>
              <w:t>MFB</w:t>
            </w:r>
          </w:p>
        </w:tc>
        <w:tc>
          <w:tcPr>
            <w:tcW w:w="810" w:type="dxa"/>
            <w:tcBorders>
              <w:bottom w:val="single" w:sz="4" w:space="0" w:color="auto"/>
            </w:tcBorders>
            <w:vAlign w:val="center"/>
          </w:tcPr>
          <w:p w:rsidR="001B5DE5" w:rsidRPr="00725CBD" w:rsidRDefault="001B5DE5" w:rsidP="00BC3123">
            <w:pPr>
              <w:jc w:val="center"/>
              <w:rPr>
                <w:rFonts w:ascii="Times New Roman" w:hAnsi="Times New Roman" w:cs="Times New Roman"/>
                <w:sz w:val="16"/>
                <w:szCs w:val="16"/>
              </w:rPr>
            </w:pPr>
            <w:r w:rsidRPr="00725CBD">
              <w:rPr>
                <w:rFonts w:ascii="Times New Roman" w:hAnsi="Times New Roman" w:cs="Times New Roman"/>
                <w:sz w:val="16"/>
                <w:szCs w:val="16"/>
              </w:rPr>
              <w:t>GID-H</w:t>
            </w:r>
          </w:p>
        </w:tc>
        <w:tc>
          <w:tcPr>
            <w:tcW w:w="720" w:type="dxa"/>
            <w:tcBorders>
              <w:bottom w:val="single" w:sz="4" w:space="0" w:color="auto"/>
            </w:tcBorders>
            <w:vAlign w:val="center"/>
          </w:tcPr>
          <w:p w:rsidR="001B5DE5" w:rsidRPr="00725CBD" w:rsidRDefault="001B5DE5" w:rsidP="00BC3123">
            <w:pPr>
              <w:jc w:val="center"/>
              <w:rPr>
                <w:rFonts w:ascii="Times New Roman" w:hAnsi="Times New Roman" w:cs="Times New Roman"/>
                <w:sz w:val="16"/>
                <w:szCs w:val="16"/>
              </w:rPr>
            </w:pPr>
            <w:r w:rsidRPr="00725CBD">
              <w:rPr>
                <w:rFonts w:ascii="Times New Roman" w:hAnsi="Times New Roman" w:cs="Times New Roman"/>
                <w:sz w:val="16"/>
                <w:szCs w:val="16"/>
              </w:rPr>
              <w:t>Coding Type</w:t>
            </w:r>
          </w:p>
        </w:tc>
        <w:tc>
          <w:tcPr>
            <w:tcW w:w="630" w:type="dxa"/>
            <w:tcBorders>
              <w:bottom w:val="single" w:sz="4" w:space="0" w:color="auto"/>
            </w:tcBorders>
            <w:vAlign w:val="center"/>
          </w:tcPr>
          <w:p w:rsidR="001B5DE5" w:rsidRPr="00725CBD" w:rsidRDefault="001B5DE5" w:rsidP="00BC3123">
            <w:pPr>
              <w:jc w:val="center"/>
              <w:rPr>
                <w:rFonts w:ascii="Times New Roman" w:hAnsi="Times New Roman" w:cs="Times New Roman"/>
                <w:sz w:val="16"/>
                <w:szCs w:val="16"/>
              </w:rPr>
            </w:pPr>
            <w:r w:rsidRPr="00725CBD">
              <w:rPr>
                <w:rFonts w:ascii="Times New Roman" w:hAnsi="Times New Roman" w:cs="Times New Roman"/>
                <w:sz w:val="16"/>
                <w:szCs w:val="16"/>
              </w:rPr>
              <w:t xml:space="preserve">FB </w:t>
            </w:r>
            <w:proofErr w:type="spellStart"/>
            <w:r w:rsidRPr="00725CBD">
              <w:rPr>
                <w:rFonts w:ascii="Times New Roman" w:hAnsi="Times New Roman" w:cs="Times New Roman"/>
                <w:sz w:val="16"/>
                <w:szCs w:val="16"/>
              </w:rPr>
              <w:t>Tx</w:t>
            </w:r>
            <w:proofErr w:type="spellEnd"/>
            <w:r w:rsidRPr="00725CBD">
              <w:rPr>
                <w:rFonts w:ascii="Times New Roman" w:hAnsi="Times New Roman" w:cs="Times New Roman"/>
                <w:sz w:val="16"/>
                <w:szCs w:val="16"/>
              </w:rPr>
              <w:t xml:space="preserve"> Type</w:t>
            </w:r>
          </w:p>
        </w:tc>
        <w:tc>
          <w:tcPr>
            <w:tcW w:w="980" w:type="dxa"/>
            <w:tcBorders>
              <w:bottom w:val="single" w:sz="4" w:space="0" w:color="auto"/>
            </w:tcBorders>
            <w:vAlign w:val="center"/>
          </w:tcPr>
          <w:p w:rsidR="001B5DE5" w:rsidRPr="00720A23" w:rsidRDefault="001B5DE5" w:rsidP="00BC3123">
            <w:pPr>
              <w:jc w:val="center"/>
              <w:rPr>
                <w:rFonts w:ascii="Times New Roman" w:hAnsi="Times New Roman" w:cs="Times New Roman"/>
                <w:strike/>
                <w:color w:val="FF0000"/>
                <w:sz w:val="16"/>
                <w:szCs w:val="16"/>
              </w:rPr>
            </w:pPr>
            <w:commentRangeStart w:id="10"/>
            <w:r w:rsidRPr="00720A23">
              <w:rPr>
                <w:rFonts w:ascii="Times New Roman" w:hAnsi="Times New Roman" w:cs="Times New Roman"/>
                <w:strike/>
                <w:color w:val="FF0000"/>
                <w:sz w:val="16"/>
                <w:szCs w:val="16"/>
              </w:rPr>
              <w:t>Reserved</w:t>
            </w:r>
          </w:p>
          <w:p w:rsidR="001B5DE5" w:rsidRPr="005A5AC6" w:rsidRDefault="001B5DE5" w:rsidP="00BC3123">
            <w:pPr>
              <w:jc w:val="center"/>
              <w:rPr>
                <w:rFonts w:ascii="Times New Roman" w:hAnsi="Times New Roman" w:cs="Times New Roman"/>
                <w:sz w:val="16"/>
                <w:szCs w:val="16"/>
                <w:u w:val="single"/>
              </w:rPr>
            </w:pPr>
            <w:r w:rsidRPr="00720A23">
              <w:rPr>
                <w:rFonts w:ascii="Times New Roman" w:hAnsi="Times New Roman" w:cs="Times New Roman"/>
                <w:color w:val="FF0000"/>
                <w:sz w:val="16"/>
                <w:szCs w:val="16"/>
                <w:u w:val="single"/>
              </w:rPr>
              <w:t>Unsolicited MFB</w:t>
            </w:r>
            <w:commentRangeEnd w:id="10"/>
            <w:r w:rsidR="00B82216">
              <w:rPr>
                <w:rStyle w:val="CommentReference"/>
              </w:rPr>
              <w:commentReference w:id="10"/>
            </w:r>
          </w:p>
        </w:tc>
        <w:tc>
          <w:tcPr>
            <w:tcW w:w="883" w:type="dxa"/>
            <w:tcBorders>
              <w:bottom w:val="single" w:sz="4" w:space="0" w:color="auto"/>
            </w:tcBorders>
            <w:vAlign w:val="center"/>
          </w:tcPr>
          <w:p w:rsidR="001B5DE5" w:rsidRPr="00725CBD" w:rsidRDefault="001B5DE5" w:rsidP="00BC3123">
            <w:pPr>
              <w:jc w:val="center"/>
              <w:rPr>
                <w:rFonts w:ascii="Times New Roman" w:hAnsi="Times New Roman" w:cs="Times New Roman"/>
                <w:sz w:val="16"/>
                <w:szCs w:val="16"/>
              </w:rPr>
            </w:pPr>
            <w:r w:rsidRPr="00725CBD">
              <w:rPr>
                <w:rFonts w:ascii="Times New Roman" w:hAnsi="Times New Roman" w:cs="Times New Roman"/>
                <w:sz w:val="16"/>
                <w:szCs w:val="16"/>
              </w:rPr>
              <w:t>AC Con</w:t>
            </w:r>
            <w:r>
              <w:rPr>
                <w:rFonts w:ascii="Times New Roman" w:hAnsi="Times New Roman" w:cs="Times New Roman"/>
                <w:sz w:val="16"/>
                <w:szCs w:val="16"/>
              </w:rPr>
              <w:t>s</w:t>
            </w:r>
            <w:r w:rsidRPr="00725CBD">
              <w:rPr>
                <w:rFonts w:ascii="Times New Roman" w:hAnsi="Times New Roman" w:cs="Times New Roman"/>
                <w:sz w:val="16"/>
                <w:szCs w:val="16"/>
              </w:rPr>
              <w:t>traint</w:t>
            </w:r>
          </w:p>
        </w:tc>
        <w:tc>
          <w:tcPr>
            <w:tcW w:w="945" w:type="dxa"/>
            <w:tcBorders>
              <w:bottom w:val="single" w:sz="4" w:space="0" w:color="auto"/>
            </w:tcBorders>
            <w:vAlign w:val="center"/>
          </w:tcPr>
          <w:p w:rsidR="001B5DE5" w:rsidRPr="00725CBD" w:rsidRDefault="001B5DE5" w:rsidP="00BC3123">
            <w:pPr>
              <w:jc w:val="center"/>
              <w:rPr>
                <w:rFonts w:ascii="Times New Roman" w:hAnsi="Times New Roman" w:cs="Times New Roman"/>
                <w:sz w:val="16"/>
                <w:szCs w:val="16"/>
              </w:rPr>
            </w:pPr>
            <w:r w:rsidRPr="00725CBD">
              <w:rPr>
                <w:rFonts w:ascii="Times New Roman" w:hAnsi="Times New Roman" w:cs="Times New Roman"/>
                <w:sz w:val="16"/>
                <w:szCs w:val="16"/>
              </w:rPr>
              <w:t>RDG/More PPDU</w:t>
            </w:r>
          </w:p>
        </w:tc>
      </w:tr>
      <w:tr w:rsidR="001B5DE5" w:rsidRPr="00725CBD" w:rsidTr="00BC3123">
        <w:trPr>
          <w:jc w:val="center"/>
        </w:trPr>
        <w:tc>
          <w:tcPr>
            <w:tcW w:w="0" w:type="auto"/>
            <w:tcBorders>
              <w:top w:val="nil"/>
              <w:left w:val="nil"/>
              <w:bottom w:val="nil"/>
              <w:right w:val="nil"/>
            </w:tcBorders>
            <w:vAlign w:val="center"/>
          </w:tcPr>
          <w:p w:rsidR="001B5DE5" w:rsidRPr="00725CBD" w:rsidRDefault="001B5DE5" w:rsidP="00BC3123">
            <w:pPr>
              <w:jc w:val="center"/>
              <w:rPr>
                <w:rFonts w:ascii="Times New Roman" w:hAnsi="Times New Roman" w:cs="Times New Roman"/>
                <w:sz w:val="16"/>
                <w:szCs w:val="16"/>
              </w:rPr>
            </w:pPr>
            <w:r w:rsidRPr="00725CBD">
              <w:rPr>
                <w:rFonts w:ascii="Times New Roman" w:hAnsi="Times New Roman" w:cs="Times New Roman"/>
                <w:sz w:val="16"/>
                <w:szCs w:val="16"/>
              </w:rPr>
              <w:t>Bits</w:t>
            </w:r>
          </w:p>
        </w:tc>
        <w:tc>
          <w:tcPr>
            <w:tcW w:w="0" w:type="auto"/>
            <w:tcBorders>
              <w:left w:val="nil"/>
              <w:bottom w:val="nil"/>
              <w:right w:val="nil"/>
            </w:tcBorders>
            <w:vAlign w:val="center"/>
          </w:tcPr>
          <w:p w:rsidR="001B5DE5" w:rsidRPr="00C352DA" w:rsidRDefault="001B5DE5" w:rsidP="00BC3123">
            <w:pPr>
              <w:jc w:val="center"/>
              <w:rPr>
                <w:rFonts w:ascii="Times New Roman" w:hAnsi="Times New Roman" w:cs="Times New Roman"/>
                <w:color w:val="FF0000"/>
                <w:sz w:val="16"/>
                <w:szCs w:val="16"/>
                <w:u w:val="single"/>
              </w:rPr>
            </w:pPr>
            <w:r w:rsidRPr="00C352DA">
              <w:rPr>
                <w:rFonts w:ascii="Times New Roman" w:hAnsi="Times New Roman" w:cs="Times New Roman"/>
                <w:color w:val="FF0000"/>
                <w:sz w:val="16"/>
                <w:szCs w:val="16"/>
                <w:u w:val="single"/>
              </w:rPr>
              <w:t>1</w:t>
            </w:r>
          </w:p>
        </w:tc>
        <w:tc>
          <w:tcPr>
            <w:tcW w:w="0" w:type="auto"/>
            <w:tcBorders>
              <w:left w:val="nil"/>
              <w:bottom w:val="nil"/>
              <w:right w:val="nil"/>
            </w:tcBorders>
            <w:vAlign w:val="center"/>
          </w:tcPr>
          <w:p w:rsidR="001B5DE5" w:rsidRPr="005A5AC6" w:rsidRDefault="001B5DE5" w:rsidP="00BC3123">
            <w:pPr>
              <w:jc w:val="center"/>
              <w:rPr>
                <w:rFonts w:ascii="Times New Roman" w:hAnsi="Times New Roman" w:cs="Times New Roman"/>
                <w:sz w:val="16"/>
                <w:szCs w:val="16"/>
              </w:rPr>
            </w:pPr>
            <w:r w:rsidRPr="005A5AC6">
              <w:rPr>
                <w:rFonts w:ascii="Times New Roman" w:hAnsi="Times New Roman" w:cs="Times New Roman"/>
                <w:sz w:val="16"/>
                <w:szCs w:val="16"/>
              </w:rPr>
              <w:t>1</w:t>
            </w:r>
          </w:p>
        </w:tc>
        <w:tc>
          <w:tcPr>
            <w:tcW w:w="0" w:type="auto"/>
            <w:tcBorders>
              <w:left w:val="nil"/>
              <w:bottom w:val="nil"/>
              <w:right w:val="nil"/>
            </w:tcBorders>
            <w:vAlign w:val="center"/>
          </w:tcPr>
          <w:p w:rsidR="001B5DE5" w:rsidRPr="00725CBD" w:rsidRDefault="001B5DE5" w:rsidP="00BC3123">
            <w:pPr>
              <w:jc w:val="center"/>
              <w:rPr>
                <w:rFonts w:ascii="Times New Roman" w:hAnsi="Times New Roman" w:cs="Times New Roman"/>
                <w:sz w:val="16"/>
                <w:szCs w:val="16"/>
              </w:rPr>
            </w:pPr>
            <w:r w:rsidRPr="00725CBD">
              <w:rPr>
                <w:rFonts w:ascii="Times New Roman" w:hAnsi="Times New Roman" w:cs="Times New Roman"/>
                <w:sz w:val="16"/>
                <w:szCs w:val="16"/>
              </w:rPr>
              <w:t>1</w:t>
            </w:r>
          </w:p>
        </w:tc>
        <w:tc>
          <w:tcPr>
            <w:tcW w:w="0" w:type="auto"/>
            <w:tcBorders>
              <w:left w:val="nil"/>
              <w:bottom w:val="nil"/>
              <w:right w:val="nil"/>
            </w:tcBorders>
            <w:vAlign w:val="center"/>
          </w:tcPr>
          <w:p w:rsidR="001B5DE5" w:rsidRPr="00725CBD" w:rsidRDefault="001B5DE5" w:rsidP="00BC3123">
            <w:pPr>
              <w:jc w:val="center"/>
              <w:rPr>
                <w:rFonts w:ascii="Times New Roman" w:hAnsi="Times New Roman" w:cs="Times New Roman"/>
                <w:sz w:val="16"/>
                <w:szCs w:val="16"/>
              </w:rPr>
            </w:pPr>
            <w:r w:rsidRPr="00725CBD">
              <w:rPr>
                <w:rFonts w:ascii="Times New Roman" w:hAnsi="Times New Roman" w:cs="Times New Roman"/>
                <w:sz w:val="16"/>
                <w:szCs w:val="16"/>
              </w:rPr>
              <w:t>3</w:t>
            </w:r>
          </w:p>
        </w:tc>
        <w:tc>
          <w:tcPr>
            <w:tcW w:w="863" w:type="dxa"/>
            <w:tcBorders>
              <w:left w:val="nil"/>
              <w:bottom w:val="nil"/>
              <w:right w:val="nil"/>
            </w:tcBorders>
            <w:vAlign w:val="center"/>
          </w:tcPr>
          <w:p w:rsidR="001B5DE5" w:rsidRPr="00725CBD" w:rsidRDefault="001B5DE5" w:rsidP="00BC3123">
            <w:pPr>
              <w:jc w:val="center"/>
              <w:rPr>
                <w:rFonts w:ascii="Times New Roman" w:hAnsi="Times New Roman" w:cs="Times New Roman"/>
                <w:sz w:val="16"/>
                <w:szCs w:val="16"/>
              </w:rPr>
            </w:pPr>
            <w:r w:rsidRPr="00725CBD">
              <w:rPr>
                <w:rFonts w:ascii="Times New Roman" w:hAnsi="Times New Roman" w:cs="Times New Roman"/>
                <w:sz w:val="16"/>
                <w:szCs w:val="16"/>
              </w:rPr>
              <w:t>3</w:t>
            </w:r>
          </w:p>
        </w:tc>
        <w:tc>
          <w:tcPr>
            <w:tcW w:w="900" w:type="dxa"/>
            <w:tcBorders>
              <w:left w:val="nil"/>
              <w:bottom w:val="nil"/>
              <w:right w:val="nil"/>
            </w:tcBorders>
            <w:vAlign w:val="center"/>
          </w:tcPr>
          <w:p w:rsidR="001B5DE5" w:rsidRPr="00725CBD" w:rsidRDefault="001B5DE5" w:rsidP="00BC3123">
            <w:pPr>
              <w:jc w:val="center"/>
              <w:rPr>
                <w:rFonts w:ascii="Times New Roman" w:hAnsi="Times New Roman" w:cs="Times New Roman"/>
                <w:sz w:val="16"/>
                <w:szCs w:val="16"/>
              </w:rPr>
            </w:pPr>
            <w:r w:rsidRPr="00725CBD">
              <w:rPr>
                <w:rFonts w:ascii="Times New Roman" w:hAnsi="Times New Roman" w:cs="Times New Roman"/>
                <w:sz w:val="16"/>
                <w:szCs w:val="16"/>
              </w:rPr>
              <w:t>15</w:t>
            </w:r>
          </w:p>
        </w:tc>
        <w:tc>
          <w:tcPr>
            <w:tcW w:w="810" w:type="dxa"/>
            <w:tcBorders>
              <w:left w:val="nil"/>
              <w:bottom w:val="nil"/>
              <w:right w:val="nil"/>
            </w:tcBorders>
            <w:vAlign w:val="center"/>
          </w:tcPr>
          <w:p w:rsidR="001B5DE5" w:rsidRPr="00725CBD" w:rsidRDefault="001B5DE5" w:rsidP="00BC3123">
            <w:pPr>
              <w:jc w:val="center"/>
              <w:rPr>
                <w:rFonts w:ascii="Times New Roman" w:hAnsi="Times New Roman" w:cs="Times New Roman"/>
                <w:sz w:val="16"/>
                <w:szCs w:val="16"/>
              </w:rPr>
            </w:pPr>
            <w:r w:rsidRPr="00725CBD">
              <w:rPr>
                <w:rFonts w:ascii="Times New Roman" w:hAnsi="Times New Roman" w:cs="Times New Roman"/>
                <w:sz w:val="16"/>
                <w:szCs w:val="16"/>
              </w:rPr>
              <w:t>3</w:t>
            </w:r>
          </w:p>
        </w:tc>
        <w:tc>
          <w:tcPr>
            <w:tcW w:w="720" w:type="dxa"/>
            <w:tcBorders>
              <w:left w:val="nil"/>
              <w:bottom w:val="nil"/>
              <w:right w:val="nil"/>
            </w:tcBorders>
            <w:vAlign w:val="center"/>
          </w:tcPr>
          <w:p w:rsidR="001B5DE5" w:rsidRPr="00725CBD" w:rsidRDefault="001B5DE5" w:rsidP="00BC3123">
            <w:pPr>
              <w:jc w:val="center"/>
              <w:rPr>
                <w:rFonts w:ascii="Times New Roman" w:hAnsi="Times New Roman" w:cs="Times New Roman"/>
                <w:sz w:val="16"/>
                <w:szCs w:val="16"/>
              </w:rPr>
            </w:pPr>
            <w:r w:rsidRPr="00725CBD">
              <w:rPr>
                <w:rFonts w:ascii="Times New Roman" w:hAnsi="Times New Roman" w:cs="Times New Roman"/>
                <w:sz w:val="16"/>
                <w:szCs w:val="16"/>
              </w:rPr>
              <w:t>1</w:t>
            </w:r>
          </w:p>
        </w:tc>
        <w:tc>
          <w:tcPr>
            <w:tcW w:w="630" w:type="dxa"/>
            <w:tcBorders>
              <w:left w:val="nil"/>
              <w:bottom w:val="nil"/>
              <w:right w:val="nil"/>
            </w:tcBorders>
            <w:vAlign w:val="center"/>
          </w:tcPr>
          <w:p w:rsidR="001B5DE5" w:rsidRPr="00725CBD" w:rsidRDefault="001B5DE5" w:rsidP="00BC3123">
            <w:pPr>
              <w:jc w:val="center"/>
              <w:rPr>
                <w:rFonts w:ascii="Times New Roman" w:hAnsi="Times New Roman" w:cs="Times New Roman"/>
                <w:sz w:val="16"/>
                <w:szCs w:val="16"/>
              </w:rPr>
            </w:pPr>
            <w:r w:rsidRPr="00725CBD">
              <w:rPr>
                <w:rFonts w:ascii="Times New Roman" w:hAnsi="Times New Roman" w:cs="Times New Roman"/>
                <w:sz w:val="16"/>
                <w:szCs w:val="16"/>
              </w:rPr>
              <w:t>1</w:t>
            </w:r>
          </w:p>
        </w:tc>
        <w:tc>
          <w:tcPr>
            <w:tcW w:w="980" w:type="dxa"/>
            <w:tcBorders>
              <w:left w:val="nil"/>
              <w:bottom w:val="nil"/>
              <w:right w:val="nil"/>
            </w:tcBorders>
            <w:vAlign w:val="center"/>
          </w:tcPr>
          <w:p w:rsidR="001B5DE5" w:rsidRPr="005A5AC6" w:rsidRDefault="001B5DE5" w:rsidP="00BC3123">
            <w:pPr>
              <w:jc w:val="center"/>
              <w:rPr>
                <w:rFonts w:ascii="Times New Roman" w:hAnsi="Times New Roman" w:cs="Times New Roman"/>
                <w:sz w:val="16"/>
                <w:szCs w:val="16"/>
              </w:rPr>
            </w:pPr>
            <w:r w:rsidRPr="005A5AC6">
              <w:rPr>
                <w:rFonts w:ascii="Times New Roman" w:hAnsi="Times New Roman" w:cs="Times New Roman"/>
                <w:sz w:val="16"/>
                <w:szCs w:val="16"/>
              </w:rPr>
              <w:t>1</w:t>
            </w:r>
          </w:p>
        </w:tc>
        <w:tc>
          <w:tcPr>
            <w:tcW w:w="883" w:type="dxa"/>
            <w:tcBorders>
              <w:left w:val="nil"/>
              <w:bottom w:val="nil"/>
              <w:right w:val="nil"/>
            </w:tcBorders>
            <w:vAlign w:val="center"/>
          </w:tcPr>
          <w:p w:rsidR="001B5DE5" w:rsidRPr="00725CBD" w:rsidRDefault="001B5DE5" w:rsidP="00BC3123">
            <w:pPr>
              <w:jc w:val="center"/>
              <w:rPr>
                <w:rFonts w:ascii="Times New Roman" w:hAnsi="Times New Roman" w:cs="Times New Roman"/>
                <w:sz w:val="16"/>
                <w:szCs w:val="16"/>
              </w:rPr>
            </w:pPr>
            <w:r w:rsidRPr="00725CBD">
              <w:rPr>
                <w:rFonts w:ascii="Times New Roman" w:hAnsi="Times New Roman" w:cs="Times New Roman"/>
                <w:sz w:val="16"/>
                <w:szCs w:val="16"/>
              </w:rPr>
              <w:t>1</w:t>
            </w:r>
          </w:p>
        </w:tc>
        <w:tc>
          <w:tcPr>
            <w:tcW w:w="945" w:type="dxa"/>
            <w:tcBorders>
              <w:left w:val="nil"/>
              <w:bottom w:val="nil"/>
              <w:right w:val="nil"/>
            </w:tcBorders>
            <w:vAlign w:val="center"/>
          </w:tcPr>
          <w:p w:rsidR="001B5DE5" w:rsidRPr="00725CBD" w:rsidRDefault="001B5DE5" w:rsidP="00BC3123">
            <w:pPr>
              <w:jc w:val="center"/>
              <w:rPr>
                <w:rFonts w:ascii="Times New Roman" w:hAnsi="Times New Roman" w:cs="Times New Roman"/>
                <w:sz w:val="16"/>
                <w:szCs w:val="16"/>
              </w:rPr>
            </w:pPr>
            <w:r w:rsidRPr="00725CBD">
              <w:rPr>
                <w:rFonts w:ascii="Times New Roman" w:hAnsi="Times New Roman" w:cs="Times New Roman"/>
                <w:sz w:val="16"/>
                <w:szCs w:val="16"/>
              </w:rPr>
              <w:t>1</w:t>
            </w:r>
          </w:p>
        </w:tc>
      </w:tr>
    </w:tbl>
    <w:p w:rsidR="001B5DE5" w:rsidRPr="008218D1" w:rsidRDefault="001B5DE5" w:rsidP="001B5DE5">
      <w:pPr>
        <w:pStyle w:val="Caption"/>
        <w:jc w:val="center"/>
        <w:rPr>
          <w:lang w:val="en-US"/>
        </w:rPr>
      </w:pPr>
      <w:r w:rsidRPr="008218D1">
        <w:rPr>
          <w:lang w:val="en-US"/>
        </w:rPr>
        <w:t>Figure 7-4e—</w:t>
      </w:r>
      <w:r w:rsidRPr="008218D1">
        <w:rPr>
          <w:strike/>
          <w:lang w:val="en-US"/>
        </w:rPr>
        <w:t>V</w:t>
      </w:r>
      <w:r w:rsidRPr="008218D1">
        <w:rPr>
          <w:lang w:val="en-US"/>
        </w:rPr>
        <w:t xml:space="preserve">HT Control field </w:t>
      </w:r>
      <w:r w:rsidRPr="0047677E">
        <w:rPr>
          <w:color w:val="FF0000"/>
          <w:u w:val="single"/>
          <w:lang w:val="en-US"/>
        </w:rPr>
        <w:t>in the VHT format</w:t>
      </w:r>
    </w:p>
    <w:p w:rsidR="00850520" w:rsidRDefault="00850520" w:rsidP="001B5DE5">
      <w:pPr>
        <w:rPr>
          <w:rFonts w:ascii="Times New Roman" w:hAnsi="Times New Roman" w:cs="Times New Roman"/>
        </w:rPr>
      </w:pPr>
    </w:p>
    <w:p w:rsidR="001B5DE5" w:rsidRPr="004129E7" w:rsidRDefault="001B5DE5" w:rsidP="001B5DE5">
      <w:pPr>
        <w:rPr>
          <w:rFonts w:ascii="Times New Roman" w:hAnsi="Times New Roman" w:cs="Times New Roman"/>
        </w:rPr>
      </w:pPr>
      <w:r w:rsidRPr="008218D1">
        <w:rPr>
          <w:rFonts w:ascii="Times New Roman" w:hAnsi="Times New Roman" w:cs="Times New Roman"/>
        </w:rPr>
        <w:t>The format of the MFB of VHT Control field are defined in Figure 7-4f.</w:t>
      </w:r>
    </w:p>
    <w:tbl>
      <w:tblPr>
        <w:tblStyle w:val="TableGrid"/>
        <w:tblW w:w="0" w:type="auto"/>
        <w:tblInd w:w="2538" w:type="dxa"/>
        <w:tblLook w:val="04A0"/>
      </w:tblPr>
      <w:tblGrid>
        <w:gridCol w:w="850"/>
        <w:gridCol w:w="950"/>
        <w:gridCol w:w="950"/>
      </w:tblGrid>
      <w:tr w:rsidR="005A5AC6" w:rsidRPr="008218D1" w:rsidTr="00BC3123">
        <w:trPr>
          <w:trHeight w:val="332"/>
        </w:trPr>
        <w:tc>
          <w:tcPr>
            <w:tcW w:w="0" w:type="auto"/>
            <w:tcBorders>
              <w:top w:val="nil"/>
              <w:left w:val="nil"/>
              <w:bottom w:val="single" w:sz="4" w:space="0" w:color="auto"/>
              <w:right w:val="nil"/>
            </w:tcBorders>
            <w:vAlign w:val="center"/>
          </w:tcPr>
          <w:p w:rsidR="005A5AC6" w:rsidRPr="008218D1" w:rsidRDefault="005A5AC6" w:rsidP="00BC3123">
            <w:pPr>
              <w:jc w:val="center"/>
              <w:rPr>
                <w:rFonts w:ascii="Times New Roman" w:hAnsi="Times New Roman" w:cs="Times New Roman"/>
                <w:sz w:val="20"/>
                <w:szCs w:val="20"/>
              </w:rPr>
            </w:pPr>
            <w:r w:rsidRPr="008218D1">
              <w:rPr>
                <w:rFonts w:ascii="Times New Roman" w:hAnsi="Times New Roman" w:cs="Times New Roman"/>
                <w:sz w:val="20"/>
                <w:szCs w:val="20"/>
              </w:rPr>
              <w:t>B9-B11</w:t>
            </w:r>
          </w:p>
        </w:tc>
        <w:tc>
          <w:tcPr>
            <w:tcW w:w="0" w:type="auto"/>
            <w:tcBorders>
              <w:top w:val="nil"/>
              <w:left w:val="nil"/>
              <w:bottom w:val="single" w:sz="4" w:space="0" w:color="auto"/>
              <w:right w:val="nil"/>
            </w:tcBorders>
            <w:vAlign w:val="center"/>
          </w:tcPr>
          <w:p w:rsidR="005A5AC6" w:rsidRPr="008218D1" w:rsidRDefault="005A5AC6" w:rsidP="00BC3123">
            <w:pPr>
              <w:jc w:val="center"/>
              <w:rPr>
                <w:rFonts w:ascii="Times New Roman" w:hAnsi="Times New Roman" w:cs="Times New Roman"/>
                <w:sz w:val="20"/>
                <w:szCs w:val="20"/>
              </w:rPr>
            </w:pPr>
            <w:r w:rsidRPr="008218D1">
              <w:rPr>
                <w:rFonts w:ascii="Times New Roman" w:hAnsi="Times New Roman" w:cs="Times New Roman"/>
                <w:sz w:val="20"/>
                <w:szCs w:val="20"/>
              </w:rPr>
              <w:t>B12-B15</w:t>
            </w:r>
          </w:p>
        </w:tc>
        <w:tc>
          <w:tcPr>
            <w:tcW w:w="0" w:type="auto"/>
            <w:tcBorders>
              <w:top w:val="nil"/>
              <w:left w:val="nil"/>
              <w:bottom w:val="single" w:sz="4" w:space="0" w:color="auto"/>
              <w:right w:val="nil"/>
            </w:tcBorders>
            <w:vAlign w:val="center"/>
          </w:tcPr>
          <w:p w:rsidR="005A5AC6" w:rsidRPr="008218D1" w:rsidRDefault="005A5AC6" w:rsidP="00BC3123">
            <w:pPr>
              <w:jc w:val="center"/>
              <w:rPr>
                <w:rFonts w:ascii="Times New Roman" w:hAnsi="Times New Roman" w:cs="Times New Roman"/>
                <w:sz w:val="20"/>
                <w:szCs w:val="20"/>
              </w:rPr>
            </w:pPr>
            <w:r w:rsidRPr="005A5AC6">
              <w:rPr>
                <w:rFonts w:ascii="Times New Roman" w:hAnsi="Times New Roman" w:cs="Times New Roman"/>
                <w:sz w:val="20"/>
                <w:szCs w:val="20"/>
              </w:rPr>
              <w:t>B16</w:t>
            </w:r>
            <w:r w:rsidRPr="008218D1">
              <w:rPr>
                <w:rFonts w:ascii="Times New Roman" w:hAnsi="Times New Roman" w:cs="Times New Roman"/>
                <w:sz w:val="20"/>
                <w:szCs w:val="20"/>
              </w:rPr>
              <w:t>-B23</w:t>
            </w:r>
          </w:p>
        </w:tc>
      </w:tr>
      <w:tr w:rsidR="005A5AC6" w:rsidRPr="008218D1" w:rsidTr="00BC3123">
        <w:trPr>
          <w:trHeight w:val="458"/>
        </w:trPr>
        <w:tc>
          <w:tcPr>
            <w:tcW w:w="0" w:type="auto"/>
            <w:tcBorders>
              <w:top w:val="single" w:sz="4" w:space="0" w:color="auto"/>
              <w:bottom w:val="single" w:sz="4" w:space="0" w:color="auto"/>
            </w:tcBorders>
            <w:vAlign w:val="center"/>
          </w:tcPr>
          <w:p w:rsidR="005A5AC6" w:rsidRPr="008218D1" w:rsidRDefault="005A5AC6" w:rsidP="00BC3123">
            <w:pPr>
              <w:jc w:val="center"/>
              <w:rPr>
                <w:rFonts w:ascii="Times New Roman" w:hAnsi="Times New Roman" w:cs="Times New Roman"/>
                <w:sz w:val="20"/>
                <w:szCs w:val="20"/>
              </w:rPr>
            </w:pPr>
            <w:proofErr w:type="spellStart"/>
            <w:r w:rsidRPr="008218D1">
              <w:rPr>
                <w:rFonts w:ascii="Times New Roman" w:hAnsi="Times New Roman" w:cs="Times New Roman"/>
                <w:sz w:val="20"/>
                <w:szCs w:val="20"/>
              </w:rPr>
              <w:t>Nsts</w:t>
            </w:r>
            <w:proofErr w:type="spellEnd"/>
          </w:p>
        </w:tc>
        <w:tc>
          <w:tcPr>
            <w:tcW w:w="0" w:type="auto"/>
            <w:tcBorders>
              <w:top w:val="single" w:sz="4" w:space="0" w:color="auto"/>
              <w:bottom w:val="single" w:sz="4" w:space="0" w:color="auto"/>
            </w:tcBorders>
            <w:vAlign w:val="center"/>
          </w:tcPr>
          <w:p w:rsidR="005A5AC6" w:rsidRPr="008218D1" w:rsidRDefault="005A5AC6" w:rsidP="00BC3123">
            <w:pPr>
              <w:jc w:val="center"/>
              <w:rPr>
                <w:rFonts w:ascii="Times New Roman" w:hAnsi="Times New Roman" w:cs="Times New Roman"/>
                <w:sz w:val="20"/>
                <w:szCs w:val="20"/>
              </w:rPr>
            </w:pPr>
            <w:r w:rsidRPr="008218D1">
              <w:rPr>
                <w:rFonts w:ascii="Times New Roman" w:hAnsi="Times New Roman" w:cs="Times New Roman"/>
                <w:sz w:val="20"/>
                <w:szCs w:val="20"/>
              </w:rPr>
              <w:t>MCS</w:t>
            </w:r>
          </w:p>
        </w:tc>
        <w:tc>
          <w:tcPr>
            <w:tcW w:w="0" w:type="auto"/>
            <w:tcBorders>
              <w:top w:val="single" w:sz="4" w:space="0" w:color="auto"/>
              <w:bottom w:val="single" w:sz="4" w:space="0" w:color="auto"/>
            </w:tcBorders>
            <w:vAlign w:val="center"/>
          </w:tcPr>
          <w:p w:rsidR="005A5AC6" w:rsidRPr="008218D1" w:rsidRDefault="005A5AC6" w:rsidP="00BC3123">
            <w:pPr>
              <w:jc w:val="center"/>
              <w:rPr>
                <w:rFonts w:ascii="Times New Roman" w:hAnsi="Times New Roman" w:cs="Times New Roman"/>
                <w:sz w:val="20"/>
                <w:szCs w:val="20"/>
              </w:rPr>
            </w:pPr>
            <w:r w:rsidRPr="008218D1">
              <w:rPr>
                <w:rFonts w:ascii="Times New Roman" w:hAnsi="Times New Roman" w:cs="Times New Roman"/>
                <w:sz w:val="20"/>
                <w:szCs w:val="20"/>
              </w:rPr>
              <w:t>SNR</w:t>
            </w:r>
          </w:p>
        </w:tc>
      </w:tr>
      <w:tr w:rsidR="005A5AC6" w:rsidRPr="008218D1" w:rsidTr="00BC3123">
        <w:trPr>
          <w:trHeight w:val="332"/>
        </w:trPr>
        <w:tc>
          <w:tcPr>
            <w:tcW w:w="0" w:type="auto"/>
            <w:tcBorders>
              <w:left w:val="nil"/>
              <w:bottom w:val="nil"/>
              <w:right w:val="nil"/>
            </w:tcBorders>
            <w:vAlign w:val="center"/>
          </w:tcPr>
          <w:p w:rsidR="005A5AC6" w:rsidRPr="008218D1" w:rsidRDefault="005A5AC6" w:rsidP="00BC3123">
            <w:pPr>
              <w:jc w:val="center"/>
              <w:rPr>
                <w:rFonts w:ascii="Times New Roman" w:hAnsi="Times New Roman" w:cs="Times New Roman"/>
                <w:sz w:val="20"/>
                <w:szCs w:val="20"/>
              </w:rPr>
            </w:pPr>
            <w:r w:rsidRPr="008218D1">
              <w:rPr>
                <w:rFonts w:ascii="Times New Roman" w:hAnsi="Times New Roman" w:cs="Times New Roman"/>
                <w:sz w:val="20"/>
                <w:szCs w:val="20"/>
              </w:rPr>
              <w:t>3</w:t>
            </w:r>
          </w:p>
        </w:tc>
        <w:tc>
          <w:tcPr>
            <w:tcW w:w="0" w:type="auto"/>
            <w:tcBorders>
              <w:left w:val="nil"/>
              <w:bottom w:val="nil"/>
              <w:right w:val="nil"/>
            </w:tcBorders>
            <w:vAlign w:val="center"/>
          </w:tcPr>
          <w:p w:rsidR="005A5AC6" w:rsidRPr="008218D1" w:rsidRDefault="005A5AC6" w:rsidP="00BC3123">
            <w:pPr>
              <w:jc w:val="center"/>
              <w:rPr>
                <w:rFonts w:ascii="Times New Roman" w:hAnsi="Times New Roman" w:cs="Times New Roman"/>
                <w:sz w:val="20"/>
                <w:szCs w:val="20"/>
              </w:rPr>
            </w:pPr>
            <w:r w:rsidRPr="008218D1">
              <w:rPr>
                <w:rFonts w:ascii="Times New Roman" w:hAnsi="Times New Roman" w:cs="Times New Roman"/>
                <w:sz w:val="20"/>
                <w:szCs w:val="20"/>
              </w:rPr>
              <w:t>4</w:t>
            </w:r>
          </w:p>
        </w:tc>
        <w:tc>
          <w:tcPr>
            <w:tcW w:w="0" w:type="auto"/>
            <w:tcBorders>
              <w:left w:val="nil"/>
              <w:bottom w:val="nil"/>
              <w:right w:val="nil"/>
            </w:tcBorders>
            <w:vAlign w:val="center"/>
          </w:tcPr>
          <w:p w:rsidR="005A5AC6" w:rsidRPr="005A5AC6" w:rsidRDefault="005A5AC6" w:rsidP="00BC3123">
            <w:pPr>
              <w:keepNext/>
              <w:jc w:val="center"/>
              <w:rPr>
                <w:rFonts w:ascii="Times New Roman" w:hAnsi="Times New Roman" w:cs="Times New Roman"/>
                <w:sz w:val="20"/>
                <w:szCs w:val="20"/>
              </w:rPr>
            </w:pPr>
            <w:r w:rsidRPr="005A5AC6">
              <w:rPr>
                <w:rFonts w:ascii="Times New Roman" w:hAnsi="Times New Roman" w:cs="Times New Roman"/>
                <w:sz w:val="20"/>
                <w:szCs w:val="20"/>
              </w:rPr>
              <w:t>8</w:t>
            </w:r>
          </w:p>
        </w:tc>
      </w:tr>
    </w:tbl>
    <w:p w:rsidR="001B5DE5" w:rsidRPr="008218D1" w:rsidRDefault="001B5DE5" w:rsidP="001B5DE5">
      <w:pPr>
        <w:pStyle w:val="Caption"/>
        <w:jc w:val="center"/>
        <w:rPr>
          <w:u w:val="single"/>
          <w:lang w:val="en-US"/>
        </w:rPr>
      </w:pPr>
      <w:r w:rsidRPr="008218D1">
        <w:rPr>
          <w:lang w:val="en-US"/>
        </w:rPr>
        <w:t xml:space="preserve">Figure 7-4f—MFB subfield in </w:t>
      </w:r>
      <w:r w:rsidRPr="008218D1">
        <w:rPr>
          <w:strike/>
          <w:lang w:val="en-US"/>
        </w:rPr>
        <w:t>V</w:t>
      </w:r>
      <w:r w:rsidRPr="008218D1">
        <w:rPr>
          <w:lang w:val="en-US"/>
        </w:rPr>
        <w:t>HT Control field</w:t>
      </w:r>
      <w:r w:rsidRPr="008218D1">
        <w:rPr>
          <w:u w:val="single"/>
          <w:lang w:val="en-US"/>
        </w:rPr>
        <w:t xml:space="preserve"> in the VHT format</w:t>
      </w:r>
    </w:p>
    <w:p w:rsidR="001B5DE5" w:rsidRPr="008218D1" w:rsidRDefault="001B5DE5" w:rsidP="001B5DE5">
      <w:pPr>
        <w:rPr>
          <w:rFonts w:ascii="Times New Roman" w:hAnsi="Times New Roman" w:cs="Times New Roman"/>
        </w:rPr>
      </w:pPr>
    </w:p>
    <w:p w:rsidR="001B5DE5" w:rsidRPr="008218D1" w:rsidRDefault="001B5DE5" w:rsidP="001B5DE5">
      <w:pPr>
        <w:rPr>
          <w:rFonts w:ascii="Times New Roman" w:hAnsi="Times New Roman" w:cs="Times New Roman"/>
        </w:rPr>
      </w:pPr>
      <w:r w:rsidRPr="008218D1">
        <w:rPr>
          <w:rFonts w:ascii="Times New Roman" w:hAnsi="Times New Roman" w:cs="Times New Roman"/>
        </w:rPr>
        <w:t>The subfields of VHT Control field are defined in Table 7-6h.</w:t>
      </w:r>
    </w:p>
    <w:p w:rsidR="001B5DE5" w:rsidRPr="008218D1" w:rsidRDefault="001B5DE5" w:rsidP="001B5DE5">
      <w:pPr>
        <w:pStyle w:val="Caption"/>
        <w:jc w:val="center"/>
        <w:rPr>
          <w:lang w:val="en-US"/>
        </w:rPr>
      </w:pPr>
      <w:r w:rsidRPr="008218D1">
        <w:rPr>
          <w:lang w:val="en-US"/>
        </w:rPr>
        <w:t>Table 7-6h—VHT Control subfields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tblPr>
      <w:tblGrid>
        <w:gridCol w:w="1923"/>
        <w:gridCol w:w="1629"/>
        <w:gridCol w:w="5304"/>
      </w:tblGrid>
      <w:tr w:rsidR="001B5DE5" w:rsidRPr="008218D1" w:rsidTr="00BC3123">
        <w:trPr>
          <w:jc w:val="center"/>
        </w:trPr>
        <w:tc>
          <w:tcPr>
            <w:tcW w:w="1923" w:type="dxa"/>
          </w:tcPr>
          <w:p w:rsidR="001B5DE5" w:rsidRPr="008218D1" w:rsidRDefault="001B5DE5" w:rsidP="00BC3123">
            <w:pPr>
              <w:tabs>
                <w:tab w:val="right" w:pos="1782"/>
              </w:tabs>
              <w:autoSpaceDE w:val="0"/>
              <w:autoSpaceDN w:val="0"/>
              <w:adjustRightInd w:val="0"/>
              <w:spacing w:after="0"/>
              <w:jc w:val="center"/>
              <w:rPr>
                <w:rFonts w:ascii="Times New Roman" w:eastAsia="SimSun" w:hAnsi="Times New Roman" w:cs="Times New Roman"/>
                <w:lang w:eastAsia="zh-CN"/>
              </w:rPr>
            </w:pPr>
            <w:r w:rsidRPr="008218D1">
              <w:rPr>
                <w:rFonts w:ascii="Times New Roman" w:hAnsi="Times New Roman" w:cs="Times New Roman"/>
                <w:b/>
              </w:rPr>
              <w:t>Subfield</w:t>
            </w:r>
          </w:p>
        </w:tc>
        <w:tc>
          <w:tcPr>
            <w:tcW w:w="1629" w:type="dxa"/>
          </w:tcPr>
          <w:p w:rsidR="001B5DE5" w:rsidRPr="008218D1" w:rsidRDefault="001B5DE5" w:rsidP="00BC3123">
            <w:pPr>
              <w:tabs>
                <w:tab w:val="right" w:pos="1782"/>
              </w:tabs>
              <w:autoSpaceDE w:val="0"/>
              <w:autoSpaceDN w:val="0"/>
              <w:adjustRightInd w:val="0"/>
              <w:spacing w:after="0"/>
              <w:jc w:val="center"/>
              <w:rPr>
                <w:rFonts w:ascii="Times New Roman" w:eastAsia="SimSun" w:hAnsi="Times New Roman" w:cs="Times New Roman"/>
                <w:lang w:eastAsia="zh-CN"/>
              </w:rPr>
            </w:pPr>
            <w:r w:rsidRPr="008218D1">
              <w:rPr>
                <w:rFonts w:ascii="Times New Roman" w:hAnsi="Times New Roman" w:cs="Times New Roman"/>
                <w:b/>
              </w:rPr>
              <w:t>Meaning</w:t>
            </w:r>
          </w:p>
        </w:tc>
        <w:tc>
          <w:tcPr>
            <w:tcW w:w="5304" w:type="dxa"/>
          </w:tcPr>
          <w:p w:rsidR="001B5DE5" w:rsidRPr="008218D1" w:rsidRDefault="001B5DE5" w:rsidP="00BC3123">
            <w:pPr>
              <w:tabs>
                <w:tab w:val="right" w:pos="1782"/>
              </w:tabs>
              <w:autoSpaceDE w:val="0"/>
              <w:autoSpaceDN w:val="0"/>
              <w:adjustRightInd w:val="0"/>
              <w:spacing w:after="0"/>
              <w:jc w:val="center"/>
              <w:rPr>
                <w:rFonts w:ascii="Times New Roman" w:eastAsia="SimSun" w:hAnsi="Times New Roman" w:cs="Times New Roman"/>
                <w:lang w:eastAsia="zh-CN"/>
              </w:rPr>
            </w:pPr>
            <w:r w:rsidRPr="008218D1">
              <w:rPr>
                <w:rFonts w:ascii="Times New Roman" w:hAnsi="Times New Roman" w:cs="Times New Roman"/>
                <w:b/>
              </w:rPr>
              <w:t>Definition</w:t>
            </w:r>
          </w:p>
        </w:tc>
      </w:tr>
      <w:tr w:rsidR="00C352DA" w:rsidRPr="00C50523" w:rsidTr="00BC3123">
        <w:trPr>
          <w:jc w:val="center"/>
        </w:trPr>
        <w:tc>
          <w:tcPr>
            <w:tcW w:w="1923" w:type="dxa"/>
          </w:tcPr>
          <w:p w:rsidR="00C352DA" w:rsidRPr="00C352DA" w:rsidRDefault="00C352DA" w:rsidP="00BC3123">
            <w:pPr>
              <w:tabs>
                <w:tab w:val="right" w:pos="1782"/>
              </w:tabs>
              <w:autoSpaceDE w:val="0"/>
              <w:autoSpaceDN w:val="0"/>
              <w:adjustRightInd w:val="0"/>
              <w:spacing w:after="0"/>
              <w:rPr>
                <w:rFonts w:ascii="Times New Roman" w:hAnsi="Times New Roman" w:cs="Times New Roman"/>
                <w:color w:val="FF0000"/>
                <w:u w:val="single"/>
              </w:rPr>
            </w:pPr>
            <w:commentRangeStart w:id="11"/>
            <w:r w:rsidRPr="00C352DA">
              <w:rPr>
                <w:rFonts w:ascii="Times New Roman" w:hAnsi="Times New Roman" w:cs="Times New Roman"/>
                <w:color w:val="FF0000"/>
                <w:u w:val="single"/>
              </w:rPr>
              <w:t>VHT</w:t>
            </w:r>
          </w:p>
        </w:tc>
        <w:tc>
          <w:tcPr>
            <w:tcW w:w="1629" w:type="dxa"/>
          </w:tcPr>
          <w:p w:rsidR="00C352DA" w:rsidRPr="00C352DA" w:rsidRDefault="00C352DA" w:rsidP="00BC3123">
            <w:pPr>
              <w:tabs>
                <w:tab w:val="right" w:pos="1782"/>
              </w:tabs>
              <w:autoSpaceDE w:val="0"/>
              <w:autoSpaceDN w:val="0"/>
              <w:adjustRightInd w:val="0"/>
              <w:spacing w:after="0"/>
              <w:rPr>
                <w:rFonts w:ascii="Times New Roman" w:hAnsi="Times New Roman" w:cs="Times New Roman"/>
                <w:color w:val="FF0000"/>
                <w:u w:val="single"/>
              </w:rPr>
            </w:pPr>
            <w:r w:rsidRPr="00C352DA">
              <w:rPr>
                <w:rFonts w:ascii="Times New Roman" w:hAnsi="Times New Roman" w:cs="Times New Roman"/>
                <w:color w:val="FF0000"/>
                <w:u w:val="single"/>
              </w:rPr>
              <w:t>HT Control field format</w:t>
            </w:r>
          </w:p>
        </w:tc>
        <w:tc>
          <w:tcPr>
            <w:tcW w:w="5304" w:type="dxa"/>
          </w:tcPr>
          <w:p w:rsidR="00C352DA" w:rsidRPr="00C352DA" w:rsidRDefault="00C352DA" w:rsidP="00BC3123">
            <w:pPr>
              <w:tabs>
                <w:tab w:val="right" w:pos="1782"/>
              </w:tabs>
              <w:autoSpaceDE w:val="0"/>
              <w:autoSpaceDN w:val="0"/>
              <w:adjustRightInd w:val="0"/>
              <w:spacing w:after="0" w:line="240" w:lineRule="auto"/>
              <w:rPr>
                <w:rFonts w:ascii="Times New Roman" w:hAnsi="Times New Roman" w:cs="Times New Roman"/>
                <w:color w:val="FF0000"/>
                <w:u w:val="single"/>
              </w:rPr>
            </w:pPr>
            <w:r w:rsidRPr="00C352DA">
              <w:rPr>
                <w:rFonts w:ascii="Times New Roman" w:hAnsi="Times New Roman" w:cs="Times New Roman"/>
                <w:color w:val="FF0000"/>
                <w:u w:val="single"/>
              </w:rPr>
              <w:t>Set to 1 if the field is in VHT format</w:t>
            </w:r>
          </w:p>
          <w:p w:rsidR="00C352DA" w:rsidRPr="00C352DA" w:rsidRDefault="00C352DA" w:rsidP="00C352DA">
            <w:pPr>
              <w:tabs>
                <w:tab w:val="right" w:pos="1782"/>
              </w:tabs>
              <w:autoSpaceDE w:val="0"/>
              <w:autoSpaceDN w:val="0"/>
              <w:adjustRightInd w:val="0"/>
              <w:spacing w:after="0" w:line="240" w:lineRule="auto"/>
              <w:rPr>
                <w:rFonts w:ascii="Times New Roman" w:hAnsi="Times New Roman" w:cs="Times New Roman"/>
                <w:color w:val="FF0000"/>
                <w:u w:val="single"/>
              </w:rPr>
            </w:pPr>
            <w:r w:rsidRPr="00C352DA">
              <w:rPr>
                <w:rFonts w:ascii="Times New Roman" w:hAnsi="Times New Roman" w:cs="Times New Roman"/>
                <w:color w:val="FF0000"/>
                <w:u w:val="single"/>
              </w:rPr>
              <w:t>Set to 0 if the field is in HT format</w:t>
            </w:r>
          </w:p>
          <w:commentRangeEnd w:id="11"/>
          <w:p w:rsidR="00C352DA" w:rsidRPr="00C352DA" w:rsidRDefault="00212FD1" w:rsidP="00BC3123">
            <w:pPr>
              <w:tabs>
                <w:tab w:val="right" w:pos="1782"/>
              </w:tabs>
              <w:autoSpaceDE w:val="0"/>
              <w:autoSpaceDN w:val="0"/>
              <w:adjustRightInd w:val="0"/>
              <w:spacing w:after="0" w:line="240" w:lineRule="auto"/>
              <w:rPr>
                <w:rFonts w:ascii="Times New Roman" w:hAnsi="Times New Roman" w:cs="Times New Roman"/>
                <w:color w:val="FF0000"/>
                <w:u w:val="single"/>
              </w:rPr>
            </w:pPr>
            <w:r>
              <w:rPr>
                <w:rStyle w:val="CommentReference"/>
              </w:rPr>
              <w:commentReference w:id="11"/>
            </w:r>
          </w:p>
        </w:tc>
      </w:tr>
      <w:tr w:rsidR="001B5DE5" w:rsidRPr="00C50523" w:rsidTr="00BC3123">
        <w:trPr>
          <w:jc w:val="center"/>
        </w:trPr>
        <w:tc>
          <w:tcPr>
            <w:tcW w:w="1923" w:type="dxa"/>
          </w:tcPr>
          <w:p w:rsidR="001B5DE5" w:rsidRPr="0047677E" w:rsidRDefault="001B5DE5" w:rsidP="00BC3123">
            <w:pPr>
              <w:tabs>
                <w:tab w:val="right" w:pos="1782"/>
              </w:tabs>
              <w:autoSpaceDE w:val="0"/>
              <w:autoSpaceDN w:val="0"/>
              <w:adjustRightInd w:val="0"/>
              <w:spacing w:after="0"/>
              <w:rPr>
                <w:rFonts w:ascii="Times New Roman" w:eastAsia="SimSun" w:hAnsi="Times New Roman" w:cs="Times New Roman"/>
                <w:strike/>
                <w:color w:val="FF0000"/>
                <w:lang w:eastAsia="zh-CN"/>
              </w:rPr>
            </w:pPr>
            <w:commentRangeStart w:id="12"/>
            <w:r w:rsidRPr="0047677E">
              <w:rPr>
                <w:rFonts w:ascii="Times New Roman" w:hAnsi="Times New Roman" w:cs="Times New Roman"/>
                <w:strike/>
                <w:color w:val="FF0000"/>
              </w:rPr>
              <w:t>Unsolicited MFB</w:t>
            </w:r>
          </w:p>
        </w:tc>
        <w:tc>
          <w:tcPr>
            <w:tcW w:w="1629" w:type="dxa"/>
          </w:tcPr>
          <w:p w:rsidR="001B5DE5" w:rsidRPr="0047677E" w:rsidRDefault="001B5DE5" w:rsidP="00BC3123">
            <w:pPr>
              <w:tabs>
                <w:tab w:val="right" w:pos="1782"/>
              </w:tabs>
              <w:autoSpaceDE w:val="0"/>
              <w:autoSpaceDN w:val="0"/>
              <w:adjustRightInd w:val="0"/>
              <w:spacing w:after="0"/>
              <w:rPr>
                <w:rFonts w:ascii="Times New Roman" w:eastAsia="SimSun" w:hAnsi="Times New Roman" w:cs="Times New Roman"/>
                <w:strike/>
                <w:color w:val="FF0000"/>
                <w:lang w:eastAsia="zh-CN"/>
              </w:rPr>
            </w:pPr>
            <w:r w:rsidRPr="0047677E">
              <w:rPr>
                <w:rFonts w:ascii="Times New Roman" w:hAnsi="Times New Roman" w:cs="Times New Roman"/>
                <w:strike/>
                <w:color w:val="FF0000"/>
              </w:rPr>
              <w:t>Unsolicited MCS feedback indicator</w:t>
            </w:r>
          </w:p>
        </w:tc>
        <w:tc>
          <w:tcPr>
            <w:tcW w:w="5304" w:type="dxa"/>
          </w:tcPr>
          <w:p w:rsidR="001B5DE5" w:rsidRPr="0047677E" w:rsidRDefault="001B5DE5" w:rsidP="00BC3123">
            <w:pPr>
              <w:tabs>
                <w:tab w:val="right" w:pos="1782"/>
              </w:tabs>
              <w:autoSpaceDE w:val="0"/>
              <w:autoSpaceDN w:val="0"/>
              <w:adjustRightInd w:val="0"/>
              <w:spacing w:after="0" w:line="240" w:lineRule="auto"/>
              <w:rPr>
                <w:rFonts w:ascii="Times New Roman" w:hAnsi="Times New Roman" w:cs="Times New Roman"/>
                <w:strike/>
                <w:color w:val="FF0000"/>
              </w:rPr>
            </w:pPr>
            <w:r w:rsidRPr="0047677E">
              <w:rPr>
                <w:rFonts w:ascii="Times New Roman" w:hAnsi="Times New Roman" w:cs="Times New Roman"/>
                <w:strike/>
                <w:color w:val="FF0000"/>
              </w:rPr>
              <w:t>Set to 1 if the MFB is not a response to an MRQ.</w:t>
            </w:r>
          </w:p>
          <w:p w:rsidR="001B5DE5" w:rsidRPr="0047677E" w:rsidRDefault="001B5DE5" w:rsidP="00BC3123">
            <w:pPr>
              <w:tabs>
                <w:tab w:val="right" w:pos="1782"/>
              </w:tabs>
              <w:autoSpaceDE w:val="0"/>
              <w:autoSpaceDN w:val="0"/>
              <w:adjustRightInd w:val="0"/>
              <w:spacing w:after="0" w:line="240" w:lineRule="auto"/>
              <w:rPr>
                <w:rFonts w:ascii="Times New Roman" w:eastAsia="SimSun" w:hAnsi="Times New Roman" w:cs="Times New Roman"/>
                <w:strike/>
                <w:color w:val="FF0000"/>
                <w:lang w:eastAsia="zh-CN"/>
              </w:rPr>
            </w:pPr>
            <w:r w:rsidRPr="0047677E">
              <w:rPr>
                <w:rFonts w:ascii="Times New Roman" w:hAnsi="Times New Roman" w:cs="Times New Roman"/>
                <w:strike/>
                <w:color w:val="FF0000"/>
              </w:rPr>
              <w:t>Set to 0 if the MFB is a response to an MRQ.</w:t>
            </w:r>
            <w:commentRangeEnd w:id="12"/>
            <w:r w:rsidR="00B82216">
              <w:rPr>
                <w:rStyle w:val="CommentReference"/>
              </w:rPr>
              <w:commentReference w:id="12"/>
            </w:r>
          </w:p>
        </w:tc>
      </w:tr>
      <w:tr w:rsidR="001B5DE5" w:rsidRPr="008218D1" w:rsidTr="00BC3123">
        <w:trPr>
          <w:jc w:val="center"/>
        </w:trPr>
        <w:tc>
          <w:tcPr>
            <w:tcW w:w="1923" w:type="dxa"/>
          </w:tcPr>
          <w:p w:rsidR="001B5DE5" w:rsidRPr="008218D1" w:rsidRDefault="001B5DE5" w:rsidP="00BC3123">
            <w:pPr>
              <w:tabs>
                <w:tab w:val="right" w:pos="1782"/>
              </w:tabs>
              <w:autoSpaceDE w:val="0"/>
              <w:autoSpaceDN w:val="0"/>
              <w:adjustRightInd w:val="0"/>
              <w:spacing w:after="0"/>
              <w:rPr>
                <w:rFonts w:ascii="Times New Roman" w:eastAsia="SimSun" w:hAnsi="Times New Roman" w:cs="Times New Roman"/>
                <w:lang w:eastAsia="zh-CN"/>
              </w:rPr>
            </w:pPr>
            <w:r w:rsidRPr="008218D1">
              <w:rPr>
                <w:rFonts w:ascii="Times New Roman" w:hAnsi="Times New Roman" w:cs="Times New Roman"/>
              </w:rPr>
              <w:t>MRQ</w:t>
            </w:r>
          </w:p>
        </w:tc>
        <w:tc>
          <w:tcPr>
            <w:tcW w:w="1629" w:type="dxa"/>
          </w:tcPr>
          <w:p w:rsidR="001B5DE5" w:rsidRPr="008218D1" w:rsidRDefault="001B5DE5" w:rsidP="00BC3123">
            <w:pPr>
              <w:tabs>
                <w:tab w:val="right" w:pos="1782"/>
              </w:tabs>
              <w:autoSpaceDE w:val="0"/>
              <w:autoSpaceDN w:val="0"/>
              <w:adjustRightInd w:val="0"/>
              <w:spacing w:after="0"/>
              <w:rPr>
                <w:rFonts w:ascii="Times New Roman" w:eastAsia="SimSun" w:hAnsi="Times New Roman" w:cs="Times New Roman"/>
                <w:lang w:eastAsia="zh-CN"/>
              </w:rPr>
            </w:pPr>
            <w:r w:rsidRPr="008218D1">
              <w:rPr>
                <w:rFonts w:ascii="Times New Roman" w:hAnsi="Times New Roman" w:cs="Times New Roman"/>
              </w:rPr>
              <w:t>MCS request</w:t>
            </w:r>
          </w:p>
        </w:tc>
        <w:tc>
          <w:tcPr>
            <w:tcW w:w="5304" w:type="dxa"/>
          </w:tcPr>
          <w:p w:rsidR="001B5DE5" w:rsidRPr="008218D1" w:rsidRDefault="001B5DE5" w:rsidP="00BC3123">
            <w:pPr>
              <w:tabs>
                <w:tab w:val="right" w:pos="1782"/>
              </w:tabs>
              <w:autoSpaceDE w:val="0"/>
              <w:autoSpaceDN w:val="0"/>
              <w:adjustRightInd w:val="0"/>
              <w:spacing w:after="0"/>
              <w:rPr>
                <w:rFonts w:ascii="Times New Roman" w:eastAsia="SimSun" w:hAnsi="Times New Roman" w:cs="Times New Roman"/>
                <w:lang w:eastAsia="zh-CN"/>
              </w:rPr>
            </w:pPr>
            <w:r w:rsidRPr="008218D1">
              <w:rPr>
                <w:rFonts w:ascii="Times New Roman" w:eastAsia="SimSun" w:hAnsi="Times New Roman" w:cs="Times New Roman"/>
                <w:lang w:eastAsia="zh-CN"/>
              </w:rPr>
              <w:t>Set to 1 to request MCS feedback (solicited MFB), otherwise set to 0.</w:t>
            </w:r>
          </w:p>
        </w:tc>
      </w:tr>
      <w:tr w:rsidR="001B5DE5" w:rsidRPr="008218D1" w:rsidTr="00BC3123">
        <w:trPr>
          <w:jc w:val="center"/>
        </w:trPr>
        <w:tc>
          <w:tcPr>
            <w:tcW w:w="1923" w:type="dxa"/>
          </w:tcPr>
          <w:p w:rsidR="001B5DE5" w:rsidRPr="008218D1" w:rsidRDefault="001B5DE5" w:rsidP="00BC3123">
            <w:pPr>
              <w:tabs>
                <w:tab w:val="right" w:pos="1782"/>
              </w:tabs>
              <w:autoSpaceDE w:val="0"/>
              <w:autoSpaceDN w:val="0"/>
              <w:adjustRightInd w:val="0"/>
              <w:spacing w:after="0"/>
              <w:rPr>
                <w:rFonts w:ascii="Times New Roman" w:eastAsia="SimSun" w:hAnsi="Times New Roman" w:cs="Times New Roman"/>
                <w:lang w:eastAsia="zh-CN"/>
              </w:rPr>
            </w:pPr>
            <w:r w:rsidRPr="008218D1">
              <w:rPr>
                <w:rFonts w:ascii="Times New Roman" w:hAnsi="Times New Roman" w:cs="Times New Roman"/>
              </w:rPr>
              <w:t>MSI</w:t>
            </w:r>
          </w:p>
        </w:tc>
        <w:tc>
          <w:tcPr>
            <w:tcW w:w="1629" w:type="dxa"/>
          </w:tcPr>
          <w:p w:rsidR="001B5DE5" w:rsidRPr="008218D1" w:rsidRDefault="001B5DE5" w:rsidP="00BC3123">
            <w:pPr>
              <w:tabs>
                <w:tab w:val="right" w:pos="1782"/>
              </w:tabs>
              <w:autoSpaceDE w:val="0"/>
              <w:autoSpaceDN w:val="0"/>
              <w:adjustRightInd w:val="0"/>
              <w:spacing w:after="0"/>
              <w:rPr>
                <w:rFonts w:ascii="Times New Roman" w:eastAsia="SimSun" w:hAnsi="Times New Roman" w:cs="Times New Roman"/>
                <w:lang w:eastAsia="zh-CN"/>
              </w:rPr>
            </w:pPr>
            <w:r w:rsidRPr="008218D1">
              <w:rPr>
                <w:rFonts w:ascii="Times New Roman" w:hAnsi="Times New Roman" w:cs="Times New Roman"/>
              </w:rPr>
              <w:t>MRQ sequence identifier</w:t>
            </w:r>
          </w:p>
        </w:tc>
        <w:tc>
          <w:tcPr>
            <w:tcW w:w="5304" w:type="dxa"/>
          </w:tcPr>
          <w:p w:rsidR="001B5DE5" w:rsidRPr="008218D1" w:rsidRDefault="001B5DE5" w:rsidP="00BC3123">
            <w:pPr>
              <w:tabs>
                <w:tab w:val="right" w:pos="1782"/>
              </w:tabs>
              <w:autoSpaceDE w:val="0"/>
              <w:autoSpaceDN w:val="0"/>
              <w:adjustRightInd w:val="0"/>
              <w:spacing w:after="0"/>
              <w:rPr>
                <w:rFonts w:ascii="Times New Roman" w:eastAsia="SimSun" w:hAnsi="Times New Roman" w:cs="Times New Roman"/>
                <w:lang w:eastAsia="zh-CN"/>
              </w:rPr>
            </w:pPr>
            <w:r w:rsidRPr="008218D1">
              <w:rPr>
                <w:rFonts w:ascii="Times New Roman" w:eastAsia="SimSun" w:hAnsi="Times New Roman" w:cs="Times New Roman"/>
                <w:lang w:eastAsia="zh-CN"/>
              </w:rPr>
              <w:t>When the MRQ subfield is set to 1, the MSI subfield contains a</w:t>
            </w:r>
            <w:r w:rsidRPr="008218D1">
              <w:rPr>
                <w:rFonts w:ascii="Times New Roman" w:hAnsi="Times New Roman" w:cs="Times New Roman"/>
              </w:rPr>
              <w:t xml:space="preserve"> </w:t>
            </w:r>
            <w:r w:rsidRPr="008218D1">
              <w:rPr>
                <w:rFonts w:ascii="Times New Roman" w:eastAsia="SimSun" w:hAnsi="Times New Roman" w:cs="Times New Roman"/>
                <w:lang w:eastAsia="zh-CN"/>
              </w:rPr>
              <w:t>sequence number in the range 0 to 6 that identifies the specific</w:t>
            </w:r>
            <w:r w:rsidRPr="008218D1">
              <w:rPr>
                <w:rFonts w:ascii="Times New Roman" w:hAnsi="Times New Roman" w:cs="Times New Roman"/>
              </w:rPr>
              <w:t xml:space="preserve"> </w:t>
            </w:r>
            <w:r w:rsidRPr="008218D1">
              <w:rPr>
                <w:rFonts w:ascii="Times New Roman" w:eastAsia="SimSun" w:hAnsi="Times New Roman" w:cs="Times New Roman"/>
                <w:lang w:eastAsia="zh-CN"/>
              </w:rPr>
              <w:t>request. When the MRQ subfield is set to 0, the MSI subfield is reserved.</w:t>
            </w:r>
          </w:p>
        </w:tc>
      </w:tr>
      <w:tr w:rsidR="001B5DE5" w:rsidRPr="008218D1" w:rsidTr="00BC3123">
        <w:trPr>
          <w:jc w:val="center"/>
        </w:trPr>
        <w:tc>
          <w:tcPr>
            <w:tcW w:w="1923" w:type="dxa"/>
          </w:tcPr>
          <w:p w:rsidR="001B5DE5" w:rsidRPr="008218D1" w:rsidRDefault="001B5DE5" w:rsidP="00BC3123">
            <w:pPr>
              <w:tabs>
                <w:tab w:val="right" w:pos="1782"/>
              </w:tabs>
              <w:autoSpaceDE w:val="0"/>
              <w:autoSpaceDN w:val="0"/>
              <w:adjustRightInd w:val="0"/>
              <w:spacing w:after="0"/>
              <w:rPr>
                <w:rFonts w:ascii="Times New Roman" w:eastAsia="SimSun" w:hAnsi="Times New Roman" w:cs="Times New Roman"/>
                <w:lang w:eastAsia="zh-CN"/>
              </w:rPr>
            </w:pPr>
            <w:r w:rsidRPr="008218D1">
              <w:rPr>
                <w:rFonts w:ascii="Times New Roman" w:hAnsi="Times New Roman" w:cs="Times New Roman"/>
              </w:rPr>
              <w:t>MFSI/GID-L</w:t>
            </w:r>
          </w:p>
        </w:tc>
        <w:tc>
          <w:tcPr>
            <w:tcW w:w="1629" w:type="dxa"/>
          </w:tcPr>
          <w:p w:rsidR="001B5DE5" w:rsidRPr="008218D1" w:rsidRDefault="001B5DE5" w:rsidP="00BC3123">
            <w:pPr>
              <w:tabs>
                <w:tab w:val="right" w:pos="1782"/>
              </w:tabs>
              <w:autoSpaceDE w:val="0"/>
              <w:autoSpaceDN w:val="0"/>
              <w:adjustRightInd w:val="0"/>
              <w:spacing w:after="0"/>
              <w:rPr>
                <w:rFonts w:ascii="Times New Roman" w:eastAsia="SimSun" w:hAnsi="Times New Roman" w:cs="Times New Roman"/>
                <w:lang w:eastAsia="zh-CN"/>
              </w:rPr>
            </w:pPr>
            <w:r w:rsidRPr="008218D1">
              <w:rPr>
                <w:rFonts w:ascii="Times New Roman" w:hAnsi="Times New Roman" w:cs="Times New Roman"/>
              </w:rPr>
              <w:t>MFB sequence identifier/LSB of Group ID</w:t>
            </w:r>
          </w:p>
        </w:tc>
        <w:tc>
          <w:tcPr>
            <w:tcW w:w="5304" w:type="dxa"/>
          </w:tcPr>
          <w:p w:rsidR="001B5DE5" w:rsidRDefault="001B5DE5" w:rsidP="00BC3123">
            <w:pPr>
              <w:tabs>
                <w:tab w:val="right" w:pos="1782"/>
              </w:tabs>
              <w:autoSpaceDE w:val="0"/>
              <w:autoSpaceDN w:val="0"/>
              <w:adjustRightInd w:val="0"/>
              <w:spacing w:after="0"/>
              <w:rPr>
                <w:rFonts w:ascii="Times New Roman" w:hAnsi="Times New Roman" w:cs="Times New Roman"/>
              </w:rPr>
            </w:pPr>
            <w:r w:rsidRPr="008218D1">
              <w:rPr>
                <w:rFonts w:ascii="Times New Roman" w:hAnsi="Times New Roman" w:cs="Times New Roman"/>
              </w:rPr>
              <w:t xml:space="preserve">If the Unsolicited MFB subfield is set to 0, the MFSI/GID-L subfield contains the received value of MSI contained in the frame to which the MFB information </w:t>
            </w:r>
            <w:r w:rsidRPr="008218D1">
              <w:rPr>
                <w:rFonts w:ascii="Times New Roman" w:hAnsi="Times New Roman" w:cs="Times New Roman"/>
              </w:rPr>
              <w:lastRenderedPageBreak/>
              <w:t>refers.</w:t>
            </w:r>
          </w:p>
          <w:p w:rsidR="001B5DE5" w:rsidRPr="008218D1" w:rsidRDefault="001B5DE5" w:rsidP="00BC3123">
            <w:pPr>
              <w:tabs>
                <w:tab w:val="right" w:pos="1782"/>
              </w:tabs>
              <w:autoSpaceDE w:val="0"/>
              <w:autoSpaceDN w:val="0"/>
              <w:adjustRightInd w:val="0"/>
              <w:spacing w:after="0"/>
              <w:rPr>
                <w:rFonts w:ascii="Times New Roman" w:eastAsia="SimSun" w:hAnsi="Times New Roman" w:cs="Times New Roman"/>
                <w:lang w:eastAsia="zh-CN"/>
              </w:rPr>
            </w:pPr>
            <w:r w:rsidRPr="008218D1">
              <w:rPr>
                <w:rFonts w:ascii="Times New Roman" w:hAnsi="Times New Roman" w:cs="Times New Roman"/>
              </w:rPr>
              <w:t>If the Unsolicited MFB subfield is set to 1, the MFSI/GID-L subfield contains the lowest 3 bits of Group ID of the PPDU to which the unsolicited MFB refers.</w:t>
            </w:r>
          </w:p>
        </w:tc>
      </w:tr>
      <w:tr w:rsidR="001B5DE5" w:rsidRPr="008218D1" w:rsidTr="00BC3123">
        <w:trPr>
          <w:jc w:val="center"/>
        </w:trPr>
        <w:tc>
          <w:tcPr>
            <w:tcW w:w="1923" w:type="dxa"/>
          </w:tcPr>
          <w:p w:rsidR="001B5DE5" w:rsidRPr="008218D1" w:rsidRDefault="001B5DE5" w:rsidP="00BC3123">
            <w:pPr>
              <w:tabs>
                <w:tab w:val="right" w:pos="1782"/>
              </w:tabs>
              <w:autoSpaceDE w:val="0"/>
              <w:autoSpaceDN w:val="0"/>
              <w:adjustRightInd w:val="0"/>
              <w:spacing w:after="0"/>
              <w:rPr>
                <w:rFonts w:ascii="Times New Roman" w:eastAsia="SimSun" w:hAnsi="Times New Roman" w:cs="Times New Roman"/>
                <w:lang w:eastAsia="zh-CN"/>
              </w:rPr>
            </w:pPr>
            <w:r w:rsidRPr="008218D1">
              <w:rPr>
                <w:rFonts w:ascii="Times New Roman" w:hAnsi="Times New Roman" w:cs="Times New Roman"/>
              </w:rPr>
              <w:lastRenderedPageBreak/>
              <w:t>MFB</w:t>
            </w:r>
          </w:p>
        </w:tc>
        <w:tc>
          <w:tcPr>
            <w:tcW w:w="1629" w:type="dxa"/>
          </w:tcPr>
          <w:p w:rsidR="001B5DE5" w:rsidRPr="008218D1" w:rsidRDefault="001B5DE5" w:rsidP="00BC3123">
            <w:pPr>
              <w:tabs>
                <w:tab w:val="right" w:pos="1782"/>
              </w:tabs>
              <w:autoSpaceDE w:val="0"/>
              <w:autoSpaceDN w:val="0"/>
              <w:adjustRightInd w:val="0"/>
              <w:spacing w:after="0"/>
              <w:rPr>
                <w:rFonts w:ascii="Times New Roman" w:eastAsia="SimSun" w:hAnsi="Times New Roman" w:cs="Times New Roman"/>
                <w:lang w:eastAsia="zh-CN"/>
              </w:rPr>
            </w:pPr>
            <w:r w:rsidRPr="008218D1">
              <w:rPr>
                <w:rFonts w:ascii="Times New Roman" w:hAnsi="Times New Roman" w:cs="Times New Roman"/>
              </w:rPr>
              <w:t>N</w:t>
            </w:r>
            <w:r w:rsidRPr="008218D1">
              <w:rPr>
                <w:rFonts w:ascii="Times New Roman" w:hAnsi="Times New Roman" w:cs="Times New Roman"/>
                <w:vertAlign w:val="subscript"/>
              </w:rPr>
              <w:t>STS</w:t>
            </w:r>
            <w:r w:rsidRPr="008218D1">
              <w:rPr>
                <w:rFonts w:ascii="Times New Roman" w:hAnsi="Times New Roman" w:cs="Times New Roman"/>
              </w:rPr>
              <w:t>, MCS and SNR feedback</w:t>
            </w:r>
          </w:p>
        </w:tc>
        <w:tc>
          <w:tcPr>
            <w:tcW w:w="5304" w:type="dxa"/>
          </w:tcPr>
          <w:p w:rsidR="001B5DE5" w:rsidRPr="008218D1" w:rsidRDefault="00132B36" w:rsidP="00203726">
            <w:pPr>
              <w:autoSpaceDE w:val="0"/>
              <w:autoSpaceDN w:val="0"/>
              <w:adjustRightInd w:val="0"/>
              <w:spacing w:after="0" w:line="240" w:lineRule="auto"/>
              <w:rPr>
                <w:rFonts w:ascii="Times New Roman" w:eastAsia="SimSun" w:hAnsi="Times New Roman" w:cs="Times New Roman"/>
                <w:lang w:eastAsia="zh-CN"/>
              </w:rPr>
            </w:pPr>
            <w:r w:rsidRPr="00203726">
              <w:rPr>
                <w:rFonts w:ascii="Times New Roman" w:hAnsi="Times New Roman" w:cs="Times New Roman"/>
              </w:rPr>
              <w:t>MFB subfield is interpreted as defined in Table 7-6i. This subfield</w:t>
            </w:r>
            <w:r w:rsidR="00203726">
              <w:rPr>
                <w:rFonts w:ascii="Times New Roman" w:hAnsi="Times New Roman" w:cs="Times New Roman"/>
              </w:rPr>
              <w:t xml:space="preserve"> </w:t>
            </w:r>
            <w:r w:rsidRPr="00203726">
              <w:rPr>
                <w:rFonts w:ascii="Times New Roman" w:hAnsi="Times New Roman" w:cs="Times New Roman"/>
              </w:rPr>
              <w:t>contains the recommended MFB. Value of 127, it indicates that no</w:t>
            </w:r>
            <w:r w:rsidR="00203726">
              <w:rPr>
                <w:rFonts w:ascii="Times New Roman" w:hAnsi="Times New Roman" w:cs="Times New Roman"/>
              </w:rPr>
              <w:t xml:space="preserve"> </w:t>
            </w:r>
            <w:r w:rsidRPr="00203726">
              <w:rPr>
                <w:rFonts w:ascii="Times New Roman" w:hAnsi="Times New Roman" w:cs="Times New Roman"/>
              </w:rPr>
              <w:t>feedback is present.</w:t>
            </w:r>
          </w:p>
        </w:tc>
      </w:tr>
      <w:tr w:rsidR="001B5DE5" w:rsidRPr="008218D1" w:rsidTr="00BC3123">
        <w:trPr>
          <w:jc w:val="center"/>
        </w:trPr>
        <w:tc>
          <w:tcPr>
            <w:tcW w:w="1923" w:type="dxa"/>
          </w:tcPr>
          <w:p w:rsidR="001B5DE5" w:rsidRPr="008218D1" w:rsidRDefault="001B5DE5" w:rsidP="00BC3123">
            <w:pPr>
              <w:tabs>
                <w:tab w:val="right" w:pos="1782"/>
              </w:tabs>
              <w:autoSpaceDE w:val="0"/>
              <w:autoSpaceDN w:val="0"/>
              <w:adjustRightInd w:val="0"/>
              <w:spacing w:after="0"/>
              <w:rPr>
                <w:rFonts w:ascii="Times New Roman" w:eastAsia="SimSun" w:hAnsi="Times New Roman" w:cs="Times New Roman"/>
                <w:lang w:eastAsia="zh-CN"/>
              </w:rPr>
            </w:pPr>
            <w:r w:rsidRPr="008218D1">
              <w:rPr>
                <w:rFonts w:ascii="Times New Roman" w:hAnsi="Times New Roman" w:cs="Times New Roman"/>
              </w:rPr>
              <w:t>GID-H</w:t>
            </w:r>
          </w:p>
        </w:tc>
        <w:tc>
          <w:tcPr>
            <w:tcW w:w="1629" w:type="dxa"/>
          </w:tcPr>
          <w:p w:rsidR="001B5DE5" w:rsidRPr="008218D1" w:rsidRDefault="001B5DE5" w:rsidP="00BC3123">
            <w:pPr>
              <w:tabs>
                <w:tab w:val="right" w:pos="1782"/>
              </w:tabs>
              <w:autoSpaceDE w:val="0"/>
              <w:autoSpaceDN w:val="0"/>
              <w:adjustRightInd w:val="0"/>
              <w:spacing w:after="0"/>
              <w:rPr>
                <w:rFonts w:ascii="Times New Roman" w:eastAsia="SimSun" w:hAnsi="Times New Roman" w:cs="Times New Roman"/>
                <w:lang w:eastAsia="zh-CN"/>
              </w:rPr>
            </w:pPr>
            <w:r w:rsidRPr="008218D1">
              <w:rPr>
                <w:rFonts w:ascii="Times New Roman" w:hAnsi="Times New Roman" w:cs="Times New Roman"/>
              </w:rPr>
              <w:t xml:space="preserve">MSB of Group ID </w:t>
            </w:r>
          </w:p>
        </w:tc>
        <w:tc>
          <w:tcPr>
            <w:tcW w:w="5304" w:type="dxa"/>
          </w:tcPr>
          <w:p w:rsidR="001B5DE5" w:rsidRPr="008218D1" w:rsidRDefault="001B5DE5" w:rsidP="00BC3123">
            <w:pPr>
              <w:tabs>
                <w:tab w:val="right" w:pos="1782"/>
              </w:tabs>
              <w:autoSpaceDE w:val="0"/>
              <w:autoSpaceDN w:val="0"/>
              <w:adjustRightInd w:val="0"/>
              <w:spacing w:after="0"/>
              <w:rPr>
                <w:rFonts w:ascii="Times New Roman" w:hAnsi="Times New Roman" w:cs="Times New Roman"/>
              </w:rPr>
            </w:pPr>
            <w:r w:rsidRPr="008218D1">
              <w:rPr>
                <w:rFonts w:ascii="Times New Roman" w:hAnsi="Times New Roman" w:cs="Times New Roman"/>
              </w:rPr>
              <w:t>If the Unsolicited MFB subfield is set to 1, the GID-H subfield contains the highest 3 bits of Group ID of the PPDU to which the unsolicited MFB refers.</w:t>
            </w:r>
          </w:p>
          <w:p w:rsidR="001B5DE5" w:rsidRPr="008218D1" w:rsidRDefault="001B5DE5" w:rsidP="00BC3123">
            <w:pPr>
              <w:tabs>
                <w:tab w:val="right" w:pos="1782"/>
              </w:tabs>
              <w:autoSpaceDE w:val="0"/>
              <w:autoSpaceDN w:val="0"/>
              <w:adjustRightInd w:val="0"/>
              <w:spacing w:after="0"/>
              <w:rPr>
                <w:rFonts w:ascii="Times New Roman" w:eastAsia="SimSun" w:hAnsi="Times New Roman" w:cs="Times New Roman"/>
                <w:lang w:eastAsia="zh-CN"/>
              </w:rPr>
            </w:pPr>
            <w:r w:rsidRPr="008218D1">
              <w:rPr>
                <w:rFonts w:ascii="Times New Roman" w:hAnsi="Times New Roman" w:cs="Times New Roman"/>
              </w:rPr>
              <w:t>Otherwise this subfield is reserved.</w:t>
            </w:r>
          </w:p>
        </w:tc>
      </w:tr>
      <w:tr w:rsidR="001B5DE5" w:rsidRPr="008218D1" w:rsidTr="00BC3123">
        <w:trPr>
          <w:jc w:val="center"/>
        </w:trPr>
        <w:tc>
          <w:tcPr>
            <w:tcW w:w="1923" w:type="dxa"/>
          </w:tcPr>
          <w:p w:rsidR="001B5DE5" w:rsidRPr="008218D1" w:rsidRDefault="001B5DE5" w:rsidP="00BC3123">
            <w:pPr>
              <w:tabs>
                <w:tab w:val="right" w:pos="1782"/>
              </w:tabs>
              <w:autoSpaceDE w:val="0"/>
              <w:autoSpaceDN w:val="0"/>
              <w:adjustRightInd w:val="0"/>
              <w:spacing w:after="0"/>
              <w:rPr>
                <w:rFonts w:ascii="Times New Roman" w:eastAsia="SimSun" w:hAnsi="Times New Roman" w:cs="Times New Roman"/>
                <w:lang w:eastAsia="zh-CN"/>
              </w:rPr>
            </w:pPr>
            <w:r w:rsidRPr="008218D1">
              <w:rPr>
                <w:rFonts w:ascii="Times New Roman" w:hAnsi="Times New Roman" w:cs="Times New Roman"/>
              </w:rPr>
              <w:t>Coding Type</w:t>
            </w:r>
          </w:p>
        </w:tc>
        <w:tc>
          <w:tcPr>
            <w:tcW w:w="1629" w:type="dxa"/>
          </w:tcPr>
          <w:p w:rsidR="001B5DE5" w:rsidRPr="00643CA4" w:rsidRDefault="001B5DE5" w:rsidP="00BC3123">
            <w:pPr>
              <w:tabs>
                <w:tab w:val="right" w:pos="1782"/>
              </w:tabs>
              <w:autoSpaceDE w:val="0"/>
              <w:autoSpaceDN w:val="0"/>
              <w:adjustRightInd w:val="0"/>
              <w:spacing w:after="0"/>
              <w:rPr>
                <w:rFonts w:ascii="Times New Roman" w:hAnsi="Times New Roman" w:cs="Times New Roman"/>
              </w:rPr>
            </w:pPr>
            <w:r w:rsidRPr="008218D1">
              <w:rPr>
                <w:rFonts w:ascii="Times New Roman" w:hAnsi="Times New Roman" w:cs="Times New Roman"/>
              </w:rPr>
              <w:t>Coding type of MFB response</w:t>
            </w:r>
          </w:p>
        </w:tc>
        <w:tc>
          <w:tcPr>
            <w:tcW w:w="5304" w:type="dxa"/>
          </w:tcPr>
          <w:p w:rsidR="001B5DE5" w:rsidRPr="008218D1" w:rsidRDefault="001B5DE5" w:rsidP="00BC3123">
            <w:pPr>
              <w:tabs>
                <w:tab w:val="right" w:pos="1782"/>
              </w:tabs>
              <w:autoSpaceDE w:val="0"/>
              <w:autoSpaceDN w:val="0"/>
              <w:adjustRightInd w:val="0"/>
              <w:spacing w:after="0"/>
              <w:rPr>
                <w:rFonts w:ascii="Times New Roman" w:hAnsi="Times New Roman" w:cs="Times New Roman"/>
              </w:rPr>
            </w:pPr>
            <w:r w:rsidRPr="008218D1">
              <w:rPr>
                <w:rFonts w:ascii="Times New Roman" w:hAnsi="Times New Roman" w:cs="Times New Roman"/>
              </w:rPr>
              <w:t xml:space="preserve">If the Unsolicited MFB subfield is set to 1, Coding Type subfield contains the Coding information (set to 0 for BCC and set to 1 for LDPC) </w:t>
            </w:r>
            <w:r w:rsidR="00132B36" w:rsidRPr="00132B36">
              <w:rPr>
                <w:rFonts w:ascii="Times New Roman" w:hAnsi="Times New Roman" w:cs="Times New Roman"/>
              </w:rPr>
              <w:t xml:space="preserve">in </w:t>
            </w:r>
            <w:r w:rsidRPr="008218D1">
              <w:rPr>
                <w:rFonts w:ascii="Times New Roman" w:hAnsi="Times New Roman" w:cs="Times New Roman"/>
              </w:rPr>
              <w:t>which the unsolicited MFB refers.</w:t>
            </w:r>
          </w:p>
          <w:p w:rsidR="001B5DE5" w:rsidRPr="00643CA4" w:rsidRDefault="001B5DE5" w:rsidP="00BC3123">
            <w:pPr>
              <w:tabs>
                <w:tab w:val="right" w:pos="1782"/>
              </w:tabs>
              <w:autoSpaceDE w:val="0"/>
              <w:autoSpaceDN w:val="0"/>
              <w:adjustRightInd w:val="0"/>
              <w:spacing w:after="0"/>
              <w:rPr>
                <w:rFonts w:ascii="Times New Roman" w:hAnsi="Times New Roman" w:cs="Times New Roman"/>
              </w:rPr>
            </w:pPr>
            <w:r w:rsidRPr="008218D1">
              <w:rPr>
                <w:rFonts w:ascii="Times New Roman" w:hAnsi="Times New Roman" w:cs="Times New Roman"/>
              </w:rPr>
              <w:t>Otherwise this subfield is reserved.</w:t>
            </w:r>
          </w:p>
        </w:tc>
      </w:tr>
      <w:tr w:rsidR="001B5DE5" w:rsidRPr="00B82216" w:rsidTr="00BC3123">
        <w:trPr>
          <w:jc w:val="center"/>
        </w:trPr>
        <w:tc>
          <w:tcPr>
            <w:tcW w:w="1923" w:type="dxa"/>
          </w:tcPr>
          <w:p w:rsidR="001B5DE5" w:rsidRPr="008218D1" w:rsidRDefault="001B5DE5" w:rsidP="00BC3123">
            <w:pPr>
              <w:tabs>
                <w:tab w:val="right" w:pos="1782"/>
              </w:tabs>
              <w:autoSpaceDE w:val="0"/>
              <w:autoSpaceDN w:val="0"/>
              <w:adjustRightInd w:val="0"/>
              <w:spacing w:after="0"/>
              <w:rPr>
                <w:rFonts w:ascii="Times New Roman" w:eastAsia="SimSun" w:hAnsi="Times New Roman" w:cs="Times New Roman"/>
                <w:lang w:eastAsia="zh-CN"/>
              </w:rPr>
            </w:pPr>
            <w:r w:rsidRPr="008218D1">
              <w:rPr>
                <w:rFonts w:ascii="Times New Roman" w:hAnsi="Times New Roman" w:cs="Times New Roman"/>
              </w:rPr>
              <w:t xml:space="preserve">FB </w:t>
            </w:r>
            <w:proofErr w:type="spellStart"/>
            <w:r w:rsidRPr="008218D1">
              <w:rPr>
                <w:rFonts w:ascii="Times New Roman" w:hAnsi="Times New Roman" w:cs="Times New Roman"/>
              </w:rPr>
              <w:t>Tx</w:t>
            </w:r>
            <w:proofErr w:type="spellEnd"/>
            <w:r w:rsidRPr="008218D1">
              <w:rPr>
                <w:rFonts w:ascii="Times New Roman" w:hAnsi="Times New Roman" w:cs="Times New Roman"/>
              </w:rPr>
              <w:t xml:space="preserve"> Type</w:t>
            </w:r>
          </w:p>
        </w:tc>
        <w:tc>
          <w:tcPr>
            <w:tcW w:w="1629" w:type="dxa"/>
          </w:tcPr>
          <w:p w:rsidR="001B5DE5" w:rsidRPr="00643CA4" w:rsidRDefault="001B5DE5" w:rsidP="00BC3123">
            <w:pPr>
              <w:tabs>
                <w:tab w:val="right" w:pos="1782"/>
              </w:tabs>
              <w:autoSpaceDE w:val="0"/>
              <w:autoSpaceDN w:val="0"/>
              <w:adjustRightInd w:val="0"/>
              <w:spacing w:after="0"/>
              <w:rPr>
                <w:rFonts w:ascii="Times New Roman" w:hAnsi="Times New Roman" w:cs="Times New Roman"/>
              </w:rPr>
            </w:pPr>
            <w:r w:rsidRPr="008218D1">
              <w:rPr>
                <w:rFonts w:ascii="Times New Roman" w:hAnsi="Times New Roman" w:cs="Times New Roman"/>
              </w:rPr>
              <w:t>Transmission type of MFB response</w:t>
            </w:r>
          </w:p>
        </w:tc>
        <w:tc>
          <w:tcPr>
            <w:tcW w:w="5304" w:type="dxa"/>
          </w:tcPr>
          <w:p w:rsidR="00136811" w:rsidRPr="00136811" w:rsidRDefault="00136811" w:rsidP="00136811">
            <w:pPr>
              <w:autoSpaceDE w:val="0"/>
              <w:autoSpaceDN w:val="0"/>
              <w:adjustRightInd w:val="0"/>
              <w:spacing w:after="0" w:line="240" w:lineRule="auto"/>
              <w:rPr>
                <w:rFonts w:ascii="Times New Roman" w:hAnsi="Times New Roman" w:cs="Times New Roman"/>
              </w:rPr>
            </w:pPr>
            <w:r w:rsidRPr="00136811">
              <w:rPr>
                <w:rFonts w:ascii="Times New Roman" w:hAnsi="Times New Roman" w:cs="Times New Roman"/>
              </w:rPr>
              <w:t>If the Unsolicited MFB subfield is set to 1 and</w:t>
            </w:r>
          </w:p>
          <w:p w:rsidR="00136811" w:rsidRPr="00136811" w:rsidRDefault="00136811" w:rsidP="00136811">
            <w:pPr>
              <w:autoSpaceDE w:val="0"/>
              <w:autoSpaceDN w:val="0"/>
              <w:adjustRightInd w:val="0"/>
              <w:spacing w:after="0" w:line="240" w:lineRule="auto"/>
              <w:rPr>
                <w:rFonts w:ascii="Times New Roman" w:hAnsi="Times New Roman" w:cs="Times New Roman"/>
              </w:rPr>
            </w:pPr>
            <w:r w:rsidRPr="00136811">
              <w:rPr>
                <w:rFonts w:ascii="Times New Roman" w:hAnsi="Times New Roman" w:cs="Times New Roman"/>
              </w:rPr>
              <w:t xml:space="preserve">FB </w:t>
            </w:r>
            <w:proofErr w:type="spellStart"/>
            <w:r w:rsidRPr="00136811">
              <w:rPr>
                <w:rFonts w:ascii="Times New Roman" w:hAnsi="Times New Roman" w:cs="Times New Roman"/>
              </w:rPr>
              <w:t>Tx</w:t>
            </w:r>
            <w:proofErr w:type="spellEnd"/>
            <w:r w:rsidRPr="00136811">
              <w:rPr>
                <w:rFonts w:ascii="Times New Roman" w:hAnsi="Times New Roman" w:cs="Times New Roman"/>
              </w:rPr>
              <w:t xml:space="preserve"> Type subfield is set to 0, the unsolicited MFB refers to </w:t>
            </w:r>
            <w:r w:rsidRPr="00136811">
              <w:rPr>
                <w:rFonts w:ascii="Times New Roman" w:hAnsi="Times New Roman" w:cs="Times New Roman"/>
                <w:strike/>
                <w:color w:val="FF0000"/>
              </w:rPr>
              <w:t>either</w:t>
            </w:r>
            <w:r w:rsidRPr="00136811">
              <w:rPr>
                <w:rFonts w:ascii="Times New Roman" w:hAnsi="Times New Roman" w:cs="Times New Roman"/>
                <w:color w:val="FF0000"/>
              </w:rPr>
              <w:t xml:space="preserve"> </w:t>
            </w:r>
            <w:r w:rsidRPr="00136811">
              <w:rPr>
                <w:rFonts w:ascii="Times New Roman" w:hAnsi="Times New Roman" w:cs="Times New Roman"/>
                <w:color w:val="FF0000"/>
                <w:u w:val="single"/>
              </w:rPr>
              <w:t>an</w:t>
            </w:r>
            <w:r w:rsidRPr="00136811">
              <w:rPr>
                <w:rFonts w:ascii="Times New Roman" w:hAnsi="Times New Roman" w:cs="Times New Roman"/>
                <w:u w:val="single"/>
              </w:rPr>
              <w:t xml:space="preserve"> </w:t>
            </w:r>
            <w:proofErr w:type="spellStart"/>
            <w:r w:rsidRPr="00136811">
              <w:rPr>
                <w:rFonts w:ascii="Times New Roman" w:hAnsi="Times New Roman" w:cs="Times New Roman"/>
              </w:rPr>
              <w:t>unbeamformed</w:t>
            </w:r>
            <w:proofErr w:type="spellEnd"/>
            <w:r w:rsidRPr="00136811">
              <w:rPr>
                <w:rFonts w:ascii="Times New Roman" w:hAnsi="Times New Roman" w:cs="Times New Roman"/>
              </w:rPr>
              <w:t xml:space="preserve"> VHT PPDU</w:t>
            </w:r>
            <w:r w:rsidRPr="00136811">
              <w:rPr>
                <w:rFonts w:ascii="Times New Roman" w:hAnsi="Times New Roman" w:cs="Times New Roman"/>
                <w:strike/>
                <w:color w:val="FF0000"/>
              </w:rPr>
              <w:t xml:space="preserve">, transmit diversity utilizing </w:t>
            </w:r>
            <w:proofErr w:type="spellStart"/>
            <w:r w:rsidRPr="00136811">
              <w:rPr>
                <w:rFonts w:ascii="Times New Roman" w:hAnsi="Times New Roman" w:cs="Times New Roman"/>
                <w:strike/>
                <w:color w:val="FF0000"/>
              </w:rPr>
              <w:t>Alamouti</w:t>
            </w:r>
            <w:proofErr w:type="spellEnd"/>
            <w:r w:rsidRPr="00136811">
              <w:rPr>
                <w:rFonts w:ascii="Times New Roman" w:hAnsi="Times New Roman" w:cs="Times New Roman"/>
                <w:strike/>
                <w:color w:val="FF0000"/>
              </w:rPr>
              <w:t xml:space="preserve"> coding VHT PPDU</w:t>
            </w:r>
            <w:r w:rsidRPr="00136811">
              <w:rPr>
                <w:rFonts w:ascii="Times New Roman" w:hAnsi="Times New Roman" w:cs="Times New Roman"/>
              </w:rPr>
              <w:t>.</w:t>
            </w:r>
          </w:p>
          <w:p w:rsidR="00136811" w:rsidRPr="00136811" w:rsidRDefault="00136811" w:rsidP="00136811">
            <w:pPr>
              <w:autoSpaceDE w:val="0"/>
              <w:autoSpaceDN w:val="0"/>
              <w:adjustRightInd w:val="0"/>
              <w:spacing w:after="0" w:line="240" w:lineRule="auto"/>
              <w:rPr>
                <w:rFonts w:ascii="Times New Roman" w:hAnsi="Times New Roman" w:cs="Times New Roman"/>
              </w:rPr>
            </w:pPr>
            <w:r w:rsidRPr="00136811">
              <w:rPr>
                <w:rFonts w:ascii="Times New Roman" w:hAnsi="Times New Roman" w:cs="Times New Roman"/>
              </w:rPr>
              <w:t xml:space="preserve">If the Unsolicited MFB subfield is set to 1 and the FB </w:t>
            </w:r>
            <w:proofErr w:type="spellStart"/>
            <w:r w:rsidRPr="00136811">
              <w:rPr>
                <w:rFonts w:ascii="Times New Roman" w:hAnsi="Times New Roman" w:cs="Times New Roman"/>
              </w:rPr>
              <w:t>Tx</w:t>
            </w:r>
            <w:proofErr w:type="spellEnd"/>
            <w:r w:rsidRPr="00136811">
              <w:rPr>
                <w:rFonts w:ascii="Times New Roman" w:hAnsi="Times New Roman" w:cs="Times New Roman"/>
              </w:rPr>
              <w:t xml:space="preserve"> Type subfield</w:t>
            </w:r>
            <w:r>
              <w:rPr>
                <w:rFonts w:ascii="Times New Roman" w:hAnsi="Times New Roman" w:cs="Times New Roman"/>
              </w:rPr>
              <w:t xml:space="preserve"> </w:t>
            </w:r>
            <w:r w:rsidRPr="00136811">
              <w:rPr>
                <w:rFonts w:ascii="Times New Roman" w:hAnsi="Times New Roman" w:cs="Times New Roman"/>
              </w:rPr>
              <w:t xml:space="preserve">is set to 1, the unsolicited MFB refers to a </w:t>
            </w:r>
            <w:proofErr w:type="spellStart"/>
            <w:r w:rsidRPr="00136811">
              <w:rPr>
                <w:rFonts w:ascii="Times New Roman" w:hAnsi="Times New Roman" w:cs="Times New Roman"/>
              </w:rPr>
              <w:t>beamformed</w:t>
            </w:r>
            <w:proofErr w:type="spellEnd"/>
            <w:r w:rsidRPr="00136811">
              <w:rPr>
                <w:rFonts w:ascii="Times New Roman" w:hAnsi="Times New Roman" w:cs="Times New Roman"/>
              </w:rPr>
              <w:t xml:space="preserve"> SUMIMO</w:t>
            </w:r>
          </w:p>
          <w:p w:rsidR="00136811" w:rsidRDefault="00136811" w:rsidP="00136811">
            <w:pPr>
              <w:autoSpaceDE w:val="0"/>
              <w:autoSpaceDN w:val="0"/>
              <w:adjustRightInd w:val="0"/>
              <w:spacing w:after="0" w:line="240" w:lineRule="auto"/>
              <w:rPr>
                <w:rFonts w:ascii="Times New Roman" w:hAnsi="Times New Roman" w:cs="Times New Roman"/>
              </w:rPr>
            </w:pPr>
            <w:r w:rsidRPr="00136811">
              <w:rPr>
                <w:rFonts w:ascii="Times New Roman" w:hAnsi="Times New Roman" w:cs="Times New Roman"/>
              </w:rPr>
              <w:t>VHT PPDU.</w:t>
            </w:r>
          </w:p>
          <w:p w:rsidR="001B5DE5" w:rsidRPr="002D2357" w:rsidRDefault="00136811" w:rsidP="00136811">
            <w:pPr>
              <w:autoSpaceDE w:val="0"/>
              <w:autoSpaceDN w:val="0"/>
              <w:adjustRightInd w:val="0"/>
              <w:spacing w:after="0" w:line="240" w:lineRule="auto"/>
              <w:rPr>
                <w:rFonts w:ascii="Times New Roman" w:hAnsi="Times New Roman" w:cs="Times New Roman"/>
              </w:rPr>
            </w:pPr>
            <w:r w:rsidRPr="00136811">
              <w:rPr>
                <w:rFonts w:ascii="Times New Roman" w:hAnsi="Times New Roman" w:cs="Times New Roman"/>
              </w:rPr>
              <w:t>Otherwise this subfield is reserved.</w:t>
            </w:r>
          </w:p>
        </w:tc>
      </w:tr>
      <w:tr w:rsidR="001B5DE5" w:rsidRPr="005A5AC6" w:rsidTr="00BC3123">
        <w:trPr>
          <w:jc w:val="center"/>
        </w:trPr>
        <w:tc>
          <w:tcPr>
            <w:tcW w:w="1923" w:type="dxa"/>
          </w:tcPr>
          <w:p w:rsidR="001B5DE5" w:rsidRPr="0047677E" w:rsidRDefault="001B5DE5" w:rsidP="00BC3123">
            <w:pPr>
              <w:tabs>
                <w:tab w:val="right" w:pos="1782"/>
              </w:tabs>
              <w:autoSpaceDE w:val="0"/>
              <w:autoSpaceDN w:val="0"/>
              <w:adjustRightInd w:val="0"/>
              <w:spacing w:after="0"/>
              <w:rPr>
                <w:rFonts w:ascii="Times New Roman" w:eastAsia="SimSun" w:hAnsi="Times New Roman" w:cs="Times New Roman"/>
                <w:color w:val="FF0000"/>
                <w:u w:val="single"/>
                <w:lang w:eastAsia="zh-CN"/>
              </w:rPr>
            </w:pPr>
            <w:commentRangeStart w:id="13"/>
            <w:r w:rsidRPr="0047677E">
              <w:rPr>
                <w:rFonts w:ascii="Times New Roman" w:hAnsi="Times New Roman" w:cs="Times New Roman"/>
                <w:color w:val="FF0000"/>
                <w:u w:val="single"/>
              </w:rPr>
              <w:t>Unsolicited MFB</w:t>
            </w:r>
          </w:p>
        </w:tc>
        <w:tc>
          <w:tcPr>
            <w:tcW w:w="1629" w:type="dxa"/>
          </w:tcPr>
          <w:p w:rsidR="001B5DE5" w:rsidRPr="0047677E" w:rsidRDefault="001B5DE5" w:rsidP="00BC3123">
            <w:pPr>
              <w:tabs>
                <w:tab w:val="right" w:pos="1782"/>
              </w:tabs>
              <w:autoSpaceDE w:val="0"/>
              <w:autoSpaceDN w:val="0"/>
              <w:adjustRightInd w:val="0"/>
              <w:spacing w:after="0"/>
              <w:rPr>
                <w:rFonts w:ascii="Times New Roman" w:eastAsia="SimSun" w:hAnsi="Times New Roman" w:cs="Times New Roman"/>
                <w:color w:val="FF0000"/>
                <w:u w:val="single"/>
                <w:lang w:eastAsia="zh-CN"/>
              </w:rPr>
            </w:pPr>
            <w:r w:rsidRPr="0047677E">
              <w:rPr>
                <w:rFonts w:ascii="Times New Roman" w:hAnsi="Times New Roman" w:cs="Times New Roman"/>
                <w:color w:val="FF0000"/>
                <w:u w:val="single"/>
              </w:rPr>
              <w:t>Unsolicited MCS feedback indicator</w:t>
            </w:r>
          </w:p>
        </w:tc>
        <w:tc>
          <w:tcPr>
            <w:tcW w:w="5304" w:type="dxa"/>
          </w:tcPr>
          <w:p w:rsidR="001B5DE5" w:rsidRPr="0047677E" w:rsidRDefault="001B5DE5" w:rsidP="00BC3123">
            <w:pPr>
              <w:tabs>
                <w:tab w:val="right" w:pos="1782"/>
              </w:tabs>
              <w:autoSpaceDE w:val="0"/>
              <w:autoSpaceDN w:val="0"/>
              <w:adjustRightInd w:val="0"/>
              <w:spacing w:after="0"/>
              <w:rPr>
                <w:rFonts w:ascii="Times New Roman" w:hAnsi="Times New Roman" w:cs="Times New Roman"/>
                <w:color w:val="FF0000"/>
                <w:u w:val="single"/>
              </w:rPr>
            </w:pPr>
            <w:r w:rsidRPr="0047677E">
              <w:rPr>
                <w:rFonts w:ascii="Times New Roman" w:hAnsi="Times New Roman" w:cs="Times New Roman"/>
                <w:color w:val="FF0000"/>
                <w:u w:val="single"/>
              </w:rPr>
              <w:t>Set to 1 if the MFB is not a response to an MRQ.</w:t>
            </w:r>
          </w:p>
          <w:p w:rsidR="001B5DE5" w:rsidRPr="0047677E" w:rsidRDefault="001B5DE5" w:rsidP="00BC3123">
            <w:pPr>
              <w:tabs>
                <w:tab w:val="right" w:pos="1782"/>
              </w:tabs>
              <w:autoSpaceDE w:val="0"/>
              <w:autoSpaceDN w:val="0"/>
              <w:adjustRightInd w:val="0"/>
              <w:spacing w:after="0"/>
              <w:rPr>
                <w:rFonts w:ascii="Times New Roman" w:eastAsia="SimSun" w:hAnsi="Times New Roman" w:cs="Times New Roman"/>
                <w:color w:val="FF0000"/>
                <w:u w:val="single"/>
                <w:lang w:eastAsia="zh-CN"/>
              </w:rPr>
            </w:pPr>
            <w:r w:rsidRPr="0047677E">
              <w:rPr>
                <w:rFonts w:ascii="Times New Roman" w:hAnsi="Times New Roman" w:cs="Times New Roman"/>
                <w:color w:val="FF0000"/>
                <w:u w:val="single"/>
              </w:rPr>
              <w:t>Set to 0 if the MFB is a response to an MRQ.</w:t>
            </w:r>
            <w:commentRangeEnd w:id="13"/>
            <w:r w:rsidR="00B82216">
              <w:rPr>
                <w:rStyle w:val="CommentReference"/>
              </w:rPr>
              <w:commentReference w:id="13"/>
            </w:r>
          </w:p>
        </w:tc>
      </w:tr>
      <w:tr w:rsidR="001B5DE5" w:rsidRPr="008218D1" w:rsidTr="00BC3123">
        <w:trPr>
          <w:jc w:val="center"/>
        </w:trPr>
        <w:tc>
          <w:tcPr>
            <w:tcW w:w="1923" w:type="dxa"/>
          </w:tcPr>
          <w:p w:rsidR="001B5DE5" w:rsidRPr="0047677E" w:rsidRDefault="001B5DE5" w:rsidP="00BC3123">
            <w:pPr>
              <w:tabs>
                <w:tab w:val="right" w:pos="1782"/>
              </w:tabs>
              <w:autoSpaceDE w:val="0"/>
              <w:autoSpaceDN w:val="0"/>
              <w:adjustRightInd w:val="0"/>
              <w:spacing w:after="0"/>
              <w:rPr>
                <w:rFonts w:ascii="Times New Roman" w:hAnsi="Times New Roman" w:cs="Times New Roman"/>
                <w:color w:val="FF0000"/>
                <w:u w:val="single"/>
              </w:rPr>
            </w:pPr>
            <w:commentRangeStart w:id="14"/>
            <w:r w:rsidRPr="0047677E">
              <w:rPr>
                <w:rFonts w:ascii="Times New Roman" w:hAnsi="Times New Roman" w:cs="Times New Roman"/>
                <w:color w:val="FF0000"/>
                <w:u w:val="single"/>
              </w:rPr>
              <w:t>AC Constraint</w:t>
            </w:r>
          </w:p>
        </w:tc>
        <w:tc>
          <w:tcPr>
            <w:tcW w:w="1629" w:type="dxa"/>
          </w:tcPr>
          <w:p w:rsidR="001B5DE5" w:rsidRPr="0047677E" w:rsidRDefault="001B5DE5" w:rsidP="00BC3123">
            <w:pPr>
              <w:tabs>
                <w:tab w:val="right" w:pos="1782"/>
              </w:tabs>
              <w:autoSpaceDE w:val="0"/>
              <w:autoSpaceDN w:val="0"/>
              <w:adjustRightInd w:val="0"/>
              <w:spacing w:after="0"/>
              <w:rPr>
                <w:rFonts w:ascii="Times New Roman" w:hAnsi="Times New Roman" w:cs="Times New Roman"/>
                <w:color w:val="FF0000"/>
                <w:u w:val="single"/>
              </w:rPr>
            </w:pPr>
          </w:p>
        </w:tc>
        <w:tc>
          <w:tcPr>
            <w:tcW w:w="5304" w:type="dxa"/>
          </w:tcPr>
          <w:p w:rsidR="001B5DE5" w:rsidRPr="0047677E" w:rsidRDefault="001B5DE5" w:rsidP="00BC3123">
            <w:pPr>
              <w:tabs>
                <w:tab w:val="right" w:pos="1782"/>
              </w:tabs>
              <w:autoSpaceDE w:val="0"/>
              <w:autoSpaceDN w:val="0"/>
              <w:adjustRightInd w:val="0"/>
              <w:spacing w:after="0"/>
              <w:rPr>
                <w:rFonts w:ascii="Times New Roman" w:hAnsi="Times New Roman" w:cs="Times New Roman"/>
                <w:color w:val="FF0000"/>
                <w:u w:val="single"/>
              </w:rPr>
            </w:pPr>
            <w:r w:rsidRPr="0047677E">
              <w:rPr>
                <w:rFonts w:ascii="Arial,Bold" w:hAnsi="Arial,Bold" w:cs="Arial,Bold"/>
                <w:bCs/>
                <w:color w:val="FF0000"/>
                <w:sz w:val="20"/>
                <w:szCs w:val="20"/>
                <w:u w:val="single"/>
              </w:rPr>
              <w:t>As in description of AC Constraint field in section 7.1.3.5a.1</w:t>
            </w:r>
            <w:commentRangeEnd w:id="14"/>
            <w:r w:rsidR="00C352DA">
              <w:rPr>
                <w:rStyle w:val="CommentReference"/>
              </w:rPr>
              <w:commentReference w:id="14"/>
            </w:r>
          </w:p>
        </w:tc>
      </w:tr>
      <w:tr w:rsidR="001B5DE5" w:rsidRPr="008218D1" w:rsidTr="00BC3123">
        <w:trPr>
          <w:jc w:val="center"/>
        </w:trPr>
        <w:tc>
          <w:tcPr>
            <w:tcW w:w="1923" w:type="dxa"/>
          </w:tcPr>
          <w:p w:rsidR="001B5DE5" w:rsidRPr="0047677E" w:rsidRDefault="001B5DE5" w:rsidP="00BC3123">
            <w:pPr>
              <w:tabs>
                <w:tab w:val="right" w:pos="1782"/>
              </w:tabs>
              <w:autoSpaceDE w:val="0"/>
              <w:autoSpaceDN w:val="0"/>
              <w:adjustRightInd w:val="0"/>
              <w:spacing w:after="0"/>
              <w:rPr>
                <w:rFonts w:ascii="Times New Roman" w:hAnsi="Times New Roman" w:cs="Times New Roman"/>
                <w:color w:val="FF0000"/>
                <w:u w:val="single"/>
              </w:rPr>
            </w:pPr>
            <w:commentRangeStart w:id="15"/>
            <w:r w:rsidRPr="0047677E">
              <w:rPr>
                <w:rFonts w:ascii="Times New Roman" w:hAnsi="Times New Roman" w:cs="Times New Roman"/>
                <w:color w:val="FF0000"/>
                <w:u w:val="single"/>
              </w:rPr>
              <w:t>RDG/More PPDU</w:t>
            </w:r>
          </w:p>
        </w:tc>
        <w:tc>
          <w:tcPr>
            <w:tcW w:w="1629" w:type="dxa"/>
          </w:tcPr>
          <w:p w:rsidR="001B5DE5" w:rsidRPr="0047677E" w:rsidRDefault="001B5DE5" w:rsidP="00BC3123">
            <w:pPr>
              <w:tabs>
                <w:tab w:val="right" w:pos="1782"/>
              </w:tabs>
              <w:autoSpaceDE w:val="0"/>
              <w:autoSpaceDN w:val="0"/>
              <w:adjustRightInd w:val="0"/>
              <w:spacing w:after="0"/>
              <w:rPr>
                <w:rFonts w:ascii="Times New Roman" w:hAnsi="Times New Roman" w:cs="Times New Roman"/>
                <w:color w:val="FF0000"/>
                <w:u w:val="single"/>
              </w:rPr>
            </w:pPr>
          </w:p>
        </w:tc>
        <w:tc>
          <w:tcPr>
            <w:tcW w:w="5304" w:type="dxa"/>
          </w:tcPr>
          <w:p w:rsidR="001B5DE5" w:rsidRPr="0047677E" w:rsidRDefault="001B5DE5" w:rsidP="00BC3123">
            <w:pPr>
              <w:tabs>
                <w:tab w:val="right" w:pos="1782"/>
              </w:tabs>
              <w:autoSpaceDE w:val="0"/>
              <w:autoSpaceDN w:val="0"/>
              <w:adjustRightInd w:val="0"/>
              <w:spacing w:after="0"/>
              <w:rPr>
                <w:rFonts w:ascii="Times New Roman" w:hAnsi="Times New Roman" w:cs="Times New Roman"/>
                <w:color w:val="FF0000"/>
                <w:u w:val="single"/>
              </w:rPr>
            </w:pPr>
            <w:r w:rsidRPr="0047677E">
              <w:rPr>
                <w:rFonts w:ascii="Arial,Bold" w:hAnsi="Arial,Bold" w:cs="Arial,Bold"/>
                <w:bCs/>
                <w:color w:val="FF0000"/>
                <w:sz w:val="20"/>
                <w:szCs w:val="20"/>
                <w:u w:val="single"/>
              </w:rPr>
              <w:t xml:space="preserve">As in description of </w:t>
            </w:r>
            <w:r w:rsidRPr="0047677E">
              <w:rPr>
                <w:rFonts w:ascii="Times New Roman" w:hAnsi="Times New Roman" w:cs="Times New Roman"/>
                <w:color w:val="FF0000"/>
                <w:u w:val="single"/>
              </w:rPr>
              <w:t>RDG/More PPDU</w:t>
            </w:r>
            <w:r w:rsidRPr="0047677E">
              <w:rPr>
                <w:rFonts w:ascii="Arial,Bold" w:hAnsi="Arial,Bold" w:cs="Arial,Bold"/>
                <w:bCs/>
                <w:color w:val="FF0000"/>
                <w:sz w:val="20"/>
                <w:szCs w:val="20"/>
                <w:u w:val="single"/>
              </w:rPr>
              <w:t xml:space="preserve"> field in section 7.1.3.5a.1</w:t>
            </w:r>
            <w:commentRangeEnd w:id="15"/>
            <w:r w:rsidR="00C352DA">
              <w:rPr>
                <w:rStyle w:val="CommentReference"/>
              </w:rPr>
              <w:commentReference w:id="15"/>
            </w:r>
          </w:p>
        </w:tc>
      </w:tr>
    </w:tbl>
    <w:p w:rsidR="001B5DE5" w:rsidRDefault="001B5DE5" w:rsidP="001B5DE5">
      <w:pPr>
        <w:spacing w:after="0"/>
        <w:rPr>
          <w:rFonts w:ascii="Times New Roman" w:hAnsi="Times New Roman" w:cs="Times New Roman"/>
        </w:rPr>
      </w:pPr>
    </w:p>
    <w:p w:rsidR="001B5DE5" w:rsidRPr="008218D1" w:rsidRDefault="001B5DE5" w:rsidP="001B5DE5">
      <w:pPr>
        <w:rPr>
          <w:rFonts w:ascii="Times New Roman" w:hAnsi="Times New Roman" w:cs="Times New Roman"/>
        </w:rPr>
      </w:pPr>
    </w:p>
    <w:p w:rsidR="001B5DE5" w:rsidRPr="008218D1" w:rsidRDefault="001B5DE5" w:rsidP="001B5DE5">
      <w:pPr>
        <w:rPr>
          <w:rFonts w:ascii="Times New Roman" w:hAnsi="Times New Roman" w:cs="Times New Roman"/>
        </w:rPr>
      </w:pPr>
      <w:r w:rsidRPr="008218D1">
        <w:rPr>
          <w:rFonts w:ascii="Times New Roman" w:hAnsi="Times New Roman" w:cs="Times New Roman"/>
        </w:rPr>
        <w:t xml:space="preserve">The MFB subfields of VHT Control </w:t>
      </w:r>
      <w:r w:rsidR="008F1130">
        <w:rPr>
          <w:rFonts w:ascii="Times New Roman" w:hAnsi="Times New Roman" w:cs="Times New Roman"/>
        </w:rPr>
        <w:t>field are defined in Table 7-6i</w:t>
      </w:r>
      <w:r w:rsidR="00935320">
        <w:rPr>
          <w:rFonts w:ascii="Times New Roman" w:hAnsi="Times New Roman" w:cs="Times New Roman"/>
          <w:color w:val="FF0000"/>
        </w:rPr>
        <w:t>.</w:t>
      </w:r>
    </w:p>
    <w:p w:rsidR="001B5DE5" w:rsidRPr="008218D1" w:rsidRDefault="001B5DE5" w:rsidP="001B5DE5">
      <w:pPr>
        <w:pStyle w:val="Caption"/>
        <w:jc w:val="center"/>
        <w:rPr>
          <w:lang w:val="en-US"/>
        </w:rPr>
      </w:pPr>
      <w:r w:rsidRPr="008218D1">
        <w:rPr>
          <w:lang w:val="en-US"/>
        </w:rPr>
        <w:t>Table 7-6i—MFB subfield in VHT Control</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tblPr>
      <w:tblGrid>
        <w:gridCol w:w="1923"/>
        <w:gridCol w:w="1629"/>
        <w:gridCol w:w="5304"/>
      </w:tblGrid>
      <w:tr w:rsidR="001B5DE5" w:rsidRPr="008218D1" w:rsidTr="00BC3123">
        <w:trPr>
          <w:jc w:val="center"/>
        </w:trPr>
        <w:tc>
          <w:tcPr>
            <w:tcW w:w="1923" w:type="dxa"/>
          </w:tcPr>
          <w:p w:rsidR="001B5DE5" w:rsidRPr="008218D1" w:rsidRDefault="001B5DE5" w:rsidP="00BC3123">
            <w:pPr>
              <w:tabs>
                <w:tab w:val="right" w:pos="1782"/>
              </w:tabs>
              <w:autoSpaceDE w:val="0"/>
              <w:autoSpaceDN w:val="0"/>
              <w:adjustRightInd w:val="0"/>
              <w:jc w:val="center"/>
              <w:rPr>
                <w:rFonts w:ascii="Times New Roman" w:eastAsia="SimSun" w:hAnsi="Times New Roman" w:cs="Times New Roman"/>
                <w:lang w:eastAsia="zh-CN"/>
              </w:rPr>
            </w:pPr>
            <w:r w:rsidRPr="008218D1">
              <w:rPr>
                <w:rFonts w:ascii="Times New Roman" w:hAnsi="Times New Roman" w:cs="Times New Roman"/>
                <w:b/>
              </w:rPr>
              <w:t>Subfield</w:t>
            </w:r>
          </w:p>
        </w:tc>
        <w:tc>
          <w:tcPr>
            <w:tcW w:w="1629" w:type="dxa"/>
          </w:tcPr>
          <w:p w:rsidR="001B5DE5" w:rsidRPr="008218D1" w:rsidRDefault="001B5DE5" w:rsidP="00BC3123">
            <w:pPr>
              <w:tabs>
                <w:tab w:val="right" w:pos="1782"/>
              </w:tabs>
              <w:autoSpaceDE w:val="0"/>
              <w:autoSpaceDN w:val="0"/>
              <w:adjustRightInd w:val="0"/>
              <w:jc w:val="center"/>
              <w:rPr>
                <w:rFonts w:ascii="Times New Roman" w:eastAsia="SimSun" w:hAnsi="Times New Roman" w:cs="Times New Roman"/>
                <w:lang w:eastAsia="zh-CN"/>
              </w:rPr>
            </w:pPr>
            <w:r w:rsidRPr="008218D1">
              <w:rPr>
                <w:rFonts w:ascii="Times New Roman" w:hAnsi="Times New Roman" w:cs="Times New Roman"/>
                <w:b/>
              </w:rPr>
              <w:t>Meaning</w:t>
            </w:r>
          </w:p>
        </w:tc>
        <w:tc>
          <w:tcPr>
            <w:tcW w:w="5304" w:type="dxa"/>
          </w:tcPr>
          <w:p w:rsidR="001B5DE5" w:rsidRPr="008218D1" w:rsidRDefault="001B5DE5" w:rsidP="00BC3123">
            <w:pPr>
              <w:tabs>
                <w:tab w:val="right" w:pos="1782"/>
              </w:tabs>
              <w:autoSpaceDE w:val="0"/>
              <w:autoSpaceDN w:val="0"/>
              <w:adjustRightInd w:val="0"/>
              <w:jc w:val="center"/>
              <w:rPr>
                <w:rFonts w:ascii="Times New Roman" w:eastAsia="SimSun" w:hAnsi="Times New Roman" w:cs="Times New Roman"/>
                <w:lang w:eastAsia="zh-CN"/>
              </w:rPr>
            </w:pPr>
            <w:r w:rsidRPr="008218D1">
              <w:rPr>
                <w:rFonts w:ascii="Times New Roman" w:hAnsi="Times New Roman" w:cs="Times New Roman"/>
                <w:b/>
              </w:rPr>
              <w:t>Definition</w:t>
            </w:r>
          </w:p>
        </w:tc>
      </w:tr>
      <w:tr w:rsidR="001B5DE5" w:rsidRPr="008218D1" w:rsidTr="00BC3123">
        <w:trPr>
          <w:jc w:val="center"/>
        </w:trPr>
        <w:tc>
          <w:tcPr>
            <w:tcW w:w="1923" w:type="dxa"/>
          </w:tcPr>
          <w:p w:rsidR="001B5DE5" w:rsidRPr="008218D1" w:rsidRDefault="001B5DE5" w:rsidP="00BC3123">
            <w:pPr>
              <w:tabs>
                <w:tab w:val="right" w:pos="1782"/>
              </w:tabs>
              <w:autoSpaceDE w:val="0"/>
              <w:autoSpaceDN w:val="0"/>
              <w:adjustRightInd w:val="0"/>
              <w:jc w:val="both"/>
              <w:rPr>
                <w:rFonts w:ascii="Times New Roman" w:eastAsia="SimSun" w:hAnsi="Times New Roman" w:cs="Times New Roman"/>
                <w:lang w:eastAsia="zh-CN"/>
              </w:rPr>
            </w:pPr>
            <w:r w:rsidRPr="008218D1">
              <w:rPr>
                <w:rFonts w:ascii="Times New Roman" w:hAnsi="Times New Roman" w:cs="Times New Roman"/>
              </w:rPr>
              <w:t>N</w:t>
            </w:r>
            <w:r w:rsidRPr="008218D1">
              <w:rPr>
                <w:rFonts w:ascii="Times New Roman" w:hAnsi="Times New Roman" w:cs="Times New Roman"/>
                <w:vertAlign w:val="subscript"/>
              </w:rPr>
              <w:t>STS</w:t>
            </w:r>
          </w:p>
        </w:tc>
        <w:tc>
          <w:tcPr>
            <w:tcW w:w="1629" w:type="dxa"/>
          </w:tcPr>
          <w:p w:rsidR="001B5DE5" w:rsidRPr="008218D1" w:rsidRDefault="001B5DE5" w:rsidP="00BC3123">
            <w:pPr>
              <w:tabs>
                <w:tab w:val="right" w:pos="1782"/>
              </w:tabs>
              <w:autoSpaceDE w:val="0"/>
              <w:autoSpaceDN w:val="0"/>
              <w:adjustRightInd w:val="0"/>
              <w:jc w:val="both"/>
              <w:rPr>
                <w:rFonts w:ascii="Times New Roman" w:eastAsia="SimSun" w:hAnsi="Times New Roman" w:cs="Times New Roman"/>
                <w:lang w:eastAsia="zh-CN"/>
              </w:rPr>
            </w:pPr>
            <w:r w:rsidRPr="008218D1">
              <w:rPr>
                <w:rFonts w:ascii="Times New Roman" w:hAnsi="Times New Roman" w:cs="Times New Roman"/>
              </w:rPr>
              <w:t>Recommended VHT N</w:t>
            </w:r>
            <w:r w:rsidRPr="008218D1">
              <w:rPr>
                <w:rFonts w:ascii="Times New Roman" w:hAnsi="Times New Roman" w:cs="Times New Roman"/>
                <w:vertAlign w:val="subscript"/>
              </w:rPr>
              <w:t>STS</w:t>
            </w:r>
          </w:p>
        </w:tc>
        <w:tc>
          <w:tcPr>
            <w:tcW w:w="5304" w:type="dxa"/>
          </w:tcPr>
          <w:p w:rsidR="001B5DE5" w:rsidRPr="0033513E" w:rsidRDefault="00132B36" w:rsidP="00BC3123">
            <w:pPr>
              <w:tabs>
                <w:tab w:val="right" w:pos="1782"/>
              </w:tabs>
              <w:autoSpaceDE w:val="0"/>
              <w:autoSpaceDN w:val="0"/>
              <w:adjustRightInd w:val="0"/>
              <w:jc w:val="both"/>
              <w:rPr>
                <w:rFonts w:ascii="Times New Roman" w:hAnsi="Times New Roman" w:cs="Times New Roman"/>
              </w:rPr>
            </w:pPr>
            <w:r w:rsidRPr="0033513E">
              <w:rPr>
                <w:rFonts w:ascii="Times New Roman" w:hAnsi="Times New Roman" w:cs="Times New Roman"/>
              </w:rPr>
              <w:t>NSTS subfield contains the recommended VHT NSTS</w:t>
            </w:r>
            <w:r w:rsidR="0033513E" w:rsidRPr="0033513E">
              <w:rPr>
                <w:rFonts w:ascii="Times New Roman" w:hAnsi="Times New Roman" w:cs="Times New Roman"/>
                <w:color w:val="FF0000"/>
                <w:u w:val="single"/>
              </w:rPr>
              <w:t xml:space="preserve"> </w:t>
            </w:r>
            <w:commentRangeStart w:id="16"/>
            <w:r w:rsidR="0033513E" w:rsidRPr="0033513E">
              <w:rPr>
                <w:rFonts w:ascii="Times New Roman" w:hAnsi="Times New Roman" w:cs="Times New Roman"/>
                <w:color w:val="FF0000"/>
                <w:u w:val="single"/>
              </w:rPr>
              <w:t xml:space="preserve">as defined in </w:t>
            </w:r>
            <w:r w:rsidR="0033513E" w:rsidRPr="0033513E">
              <w:rPr>
                <w:rFonts w:ascii="Arial" w:hAnsi="Arial" w:cs="Arial"/>
                <w:b/>
                <w:bCs/>
                <w:color w:val="FF0000"/>
                <w:sz w:val="20"/>
                <w:szCs w:val="20"/>
                <w:u w:val="single"/>
              </w:rPr>
              <w:t>9.18.3</w:t>
            </w:r>
            <w:r w:rsidR="0033513E">
              <w:rPr>
                <w:rFonts w:ascii="Arial" w:hAnsi="Arial" w:cs="Arial"/>
                <w:b/>
                <w:bCs/>
                <w:color w:val="FF0000"/>
                <w:sz w:val="20"/>
                <w:szCs w:val="20"/>
                <w:u w:val="single"/>
              </w:rPr>
              <w:t>.</w:t>
            </w:r>
            <w:commentRangeEnd w:id="16"/>
            <w:r w:rsidR="00C940BE">
              <w:rPr>
                <w:rStyle w:val="CommentReference"/>
              </w:rPr>
              <w:commentReference w:id="16"/>
            </w:r>
          </w:p>
        </w:tc>
      </w:tr>
      <w:tr w:rsidR="001B5DE5" w:rsidRPr="008218D1" w:rsidTr="00BC3123">
        <w:trPr>
          <w:jc w:val="center"/>
        </w:trPr>
        <w:tc>
          <w:tcPr>
            <w:tcW w:w="1923" w:type="dxa"/>
          </w:tcPr>
          <w:p w:rsidR="001B5DE5" w:rsidRPr="008218D1" w:rsidRDefault="001B5DE5" w:rsidP="00BC3123">
            <w:pPr>
              <w:tabs>
                <w:tab w:val="right" w:pos="1782"/>
              </w:tabs>
              <w:autoSpaceDE w:val="0"/>
              <w:autoSpaceDN w:val="0"/>
              <w:adjustRightInd w:val="0"/>
              <w:jc w:val="both"/>
              <w:rPr>
                <w:rFonts w:ascii="Times New Roman" w:eastAsia="SimSun" w:hAnsi="Times New Roman" w:cs="Times New Roman"/>
                <w:lang w:eastAsia="zh-CN"/>
              </w:rPr>
            </w:pPr>
            <w:r w:rsidRPr="008218D1">
              <w:rPr>
                <w:rFonts w:ascii="Times New Roman" w:hAnsi="Times New Roman" w:cs="Times New Roman"/>
              </w:rPr>
              <w:t>MCS</w:t>
            </w:r>
          </w:p>
        </w:tc>
        <w:tc>
          <w:tcPr>
            <w:tcW w:w="1629" w:type="dxa"/>
          </w:tcPr>
          <w:p w:rsidR="001B5DE5" w:rsidRPr="008218D1" w:rsidRDefault="001B5DE5" w:rsidP="00BC3123">
            <w:pPr>
              <w:tabs>
                <w:tab w:val="right" w:pos="1782"/>
              </w:tabs>
              <w:autoSpaceDE w:val="0"/>
              <w:autoSpaceDN w:val="0"/>
              <w:adjustRightInd w:val="0"/>
              <w:jc w:val="both"/>
              <w:rPr>
                <w:rFonts w:ascii="Times New Roman" w:eastAsia="SimSun" w:hAnsi="Times New Roman" w:cs="Times New Roman"/>
                <w:lang w:eastAsia="zh-CN"/>
              </w:rPr>
            </w:pPr>
            <w:r w:rsidRPr="008218D1">
              <w:rPr>
                <w:rFonts w:ascii="Times New Roman" w:hAnsi="Times New Roman" w:cs="Times New Roman"/>
              </w:rPr>
              <w:t>Recommended MCS feedback</w:t>
            </w:r>
          </w:p>
        </w:tc>
        <w:tc>
          <w:tcPr>
            <w:tcW w:w="5304" w:type="dxa"/>
          </w:tcPr>
          <w:p w:rsidR="001B5DE5" w:rsidRPr="0033513E" w:rsidRDefault="001B5DE5" w:rsidP="00BC3123">
            <w:pPr>
              <w:tabs>
                <w:tab w:val="right" w:pos="1782"/>
              </w:tabs>
              <w:autoSpaceDE w:val="0"/>
              <w:autoSpaceDN w:val="0"/>
              <w:adjustRightInd w:val="0"/>
              <w:jc w:val="both"/>
              <w:rPr>
                <w:rFonts w:ascii="Times New Roman" w:hAnsi="Times New Roman" w:cs="Times New Roman"/>
              </w:rPr>
            </w:pPr>
            <w:r w:rsidRPr="008218D1">
              <w:rPr>
                <w:rFonts w:ascii="Times New Roman" w:hAnsi="Times New Roman" w:cs="Times New Roman"/>
              </w:rPr>
              <w:t>MCS subfield contains the recommended VHT MCS</w:t>
            </w:r>
            <w:r w:rsidR="0033513E">
              <w:rPr>
                <w:rFonts w:ascii="Times New Roman" w:hAnsi="Times New Roman" w:cs="Times New Roman"/>
              </w:rPr>
              <w:t xml:space="preserve"> </w:t>
            </w:r>
            <w:commentRangeStart w:id="17"/>
            <w:r w:rsidR="0033513E" w:rsidRPr="0033513E">
              <w:rPr>
                <w:rFonts w:ascii="Times New Roman" w:hAnsi="Times New Roman" w:cs="Times New Roman"/>
                <w:color w:val="FF0000"/>
                <w:u w:val="single"/>
              </w:rPr>
              <w:t xml:space="preserve">as defined in </w:t>
            </w:r>
            <w:r w:rsidR="0033513E" w:rsidRPr="0033513E">
              <w:rPr>
                <w:rFonts w:ascii="Arial" w:hAnsi="Arial" w:cs="Arial"/>
                <w:b/>
                <w:bCs/>
                <w:color w:val="FF0000"/>
                <w:sz w:val="20"/>
                <w:szCs w:val="20"/>
                <w:u w:val="single"/>
              </w:rPr>
              <w:t>9.18.3</w:t>
            </w:r>
            <w:r w:rsidR="00132B36">
              <w:rPr>
                <w:rFonts w:ascii="Times New Roman" w:hAnsi="Times New Roman" w:cs="Times New Roman"/>
              </w:rPr>
              <w:t>.</w:t>
            </w:r>
            <w:commentRangeEnd w:id="17"/>
            <w:r w:rsidR="00C940BE">
              <w:rPr>
                <w:rStyle w:val="CommentReference"/>
              </w:rPr>
              <w:commentReference w:id="17"/>
            </w:r>
          </w:p>
        </w:tc>
      </w:tr>
      <w:tr w:rsidR="001B5DE5" w:rsidRPr="008218D1" w:rsidTr="00BC3123">
        <w:trPr>
          <w:jc w:val="center"/>
        </w:trPr>
        <w:tc>
          <w:tcPr>
            <w:tcW w:w="1923" w:type="dxa"/>
          </w:tcPr>
          <w:p w:rsidR="001B5DE5" w:rsidRPr="008218D1" w:rsidRDefault="001B5DE5" w:rsidP="00BC3123">
            <w:pPr>
              <w:tabs>
                <w:tab w:val="right" w:pos="1782"/>
              </w:tabs>
              <w:autoSpaceDE w:val="0"/>
              <w:autoSpaceDN w:val="0"/>
              <w:adjustRightInd w:val="0"/>
              <w:jc w:val="both"/>
              <w:rPr>
                <w:rFonts w:ascii="Times New Roman" w:eastAsia="SimSun" w:hAnsi="Times New Roman" w:cs="Times New Roman"/>
                <w:lang w:eastAsia="zh-CN"/>
              </w:rPr>
            </w:pPr>
            <w:r w:rsidRPr="008218D1">
              <w:rPr>
                <w:rFonts w:ascii="Times New Roman" w:hAnsi="Times New Roman" w:cs="Times New Roman"/>
              </w:rPr>
              <w:t>SNR</w:t>
            </w:r>
          </w:p>
        </w:tc>
        <w:tc>
          <w:tcPr>
            <w:tcW w:w="1629" w:type="dxa"/>
          </w:tcPr>
          <w:p w:rsidR="001B5DE5" w:rsidRPr="008218D1" w:rsidRDefault="001B5DE5" w:rsidP="00BC3123">
            <w:pPr>
              <w:tabs>
                <w:tab w:val="right" w:pos="1782"/>
              </w:tabs>
              <w:autoSpaceDE w:val="0"/>
              <w:autoSpaceDN w:val="0"/>
              <w:adjustRightInd w:val="0"/>
              <w:jc w:val="both"/>
              <w:rPr>
                <w:rFonts w:ascii="Times New Roman" w:eastAsia="SimSun" w:hAnsi="Times New Roman" w:cs="Times New Roman"/>
                <w:lang w:eastAsia="zh-CN"/>
              </w:rPr>
            </w:pPr>
            <w:r w:rsidRPr="008218D1">
              <w:rPr>
                <w:rFonts w:ascii="Times New Roman" w:hAnsi="Times New Roman" w:cs="Times New Roman"/>
              </w:rPr>
              <w:t>Average SNR</w:t>
            </w:r>
          </w:p>
        </w:tc>
        <w:tc>
          <w:tcPr>
            <w:tcW w:w="5304" w:type="dxa"/>
          </w:tcPr>
          <w:p w:rsidR="00132B36" w:rsidRPr="0033513E" w:rsidRDefault="00132B36" w:rsidP="00132B36">
            <w:pPr>
              <w:autoSpaceDE w:val="0"/>
              <w:autoSpaceDN w:val="0"/>
              <w:adjustRightInd w:val="0"/>
              <w:spacing w:after="0" w:line="240" w:lineRule="auto"/>
              <w:rPr>
                <w:rFonts w:ascii="Times New Roman" w:hAnsi="Times New Roman" w:cs="Times New Roman"/>
              </w:rPr>
            </w:pPr>
            <w:r w:rsidRPr="0033513E">
              <w:rPr>
                <w:rFonts w:ascii="Times New Roman" w:hAnsi="Times New Roman" w:cs="Times New Roman"/>
              </w:rPr>
              <w:t>SNR subfield contains the average SNR, which is a SNR</w:t>
            </w:r>
          </w:p>
          <w:p w:rsidR="001B5DE5" w:rsidRPr="0033513E" w:rsidRDefault="00132B36" w:rsidP="00132B36">
            <w:pPr>
              <w:tabs>
                <w:tab w:val="right" w:pos="1782"/>
              </w:tabs>
              <w:autoSpaceDE w:val="0"/>
              <w:autoSpaceDN w:val="0"/>
              <w:adjustRightInd w:val="0"/>
              <w:jc w:val="both"/>
              <w:rPr>
                <w:rFonts w:ascii="Times New Roman" w:hAnsi="Times New Roman" w:cs="Times New Roman"/>
              </w:rPr>
            </w:pPr>
            <w:proofErr w:type="gramStart"/>
            <w:r w:rsidRPr="0033513E">
              <w:rPr>
                <w:rFonts w:ascii="Times New Roman" w:hAnsi="Times New Roman" w:cs="Times New Roman"/>
              </w:rPr>
              <w:t>averaged</w:t>
            </w:r>
            <w:proofErr w:type="gramEnd"/>
            <w:r w:rsidRPr="0033513E">
              <w:rPr>
                <w:rFonts w:ascii="Times New Roman" w:hAnsi="Times New Roman" w:cs="Times New Roman"/>
              </w:rPr>
              <w:t xml:space="preserve"> over data subcarriers and spatial streams</w:t>
            </w:r>
            <w:r w:rsidR="0033513E" w:rsidRPr="0033513E">
              <w:rPr>
                <w:rFonts w:ascii="Times New Roman" w:hAnsi="Times New Roman" w:cs="Times New Roman"/>
              </w:rPr>
              <w:t xml:space="preserve"> </w:t>
            </w:r>
            <w:commentRangeStart w:id="18"/>
            <w:r w:rsidR="0033513E" w:rsidRPr="0033513E">
              <w:rPr>
                <w:rFonts w:ascii="Times New Roman" w:hAnsi="Times New Roman" w:cs="Times New Roman"/>
                <w:color w:val="FF0000"/>
                <w:u w:val="single"/>
              </w:rPr>
              <w:t>a</w:t>
            </w:r>
            <w:r w:rsidR="004E1950">
              <w:rPr>
                <w:rFonts w:ascii="Times New Roman" w:hAnsi="Times New Roman" w:cs="Times New Roman"/>
                <w:color w:val="FF0000"/>
                <w:u w:val="single"/>
              </w:rPr>
              <w:t xml:space="preserve">s </w:t>
            </w:r>
            <w:r w:rsidR="004E1950">
              <w:rPr>
                <w:rFonts w:ascii="Times New Roman" w:hAnsi="Times New Roman" w:cs="Times New Roman"/>
                <w:color w:val="FF0000"/>
                <w:u w:val="single"/>
              </w:rPr>
              <w:lastRenderedPageBreak/>
              <w:t xml:space="preserve">defined in </w:t>
            </w:r>
            <w:r w:rsidR="004E1950" w:rsidRPr="004E1950">
              <w:rPr>
                <w:rFonts w:eastAsia="Times New Roman"/>
                <w:color w:val="FF0000"/>
                <w:u w:val="single"/>
              </w:rPr>
              <w:t>9.18.3</w:t>
            </w:r>
            <w:r w:rsidR="0033513E">
              <w:rPr>
                <w:rFonts w:ascii="Times New Roman" w:hAnsi="Times New Roman" w:cs="Times New Roman"/>
                <w:color w:val="FF0000"/>
                <w:u w:val="single"/>
              </w:rPr>
              <w:t>.</w:t>
            </w:r>
            <w:commentRangeEnd w:id="18"/>
            <w:r w:rsidR="00C940BE">
              <w:rPr>
                <w:rStyle w:val="CommentReference"/>
              </w:rPr>
              <w:commentReference w:id="18"/>
            </w:r>
          </w:p>
        </w:tc>
      </w:tr>
    </w:tbl>
    <w:p w:rsidR="0047677E" w:rsidRDefault="0047677E" w:rsidP="001B5DE5">
      <w:pPr>
        <w:autoSpaceDE w:val="0"/>
        <w:autoSpaceDN w:val="0"/>
        <w:adjustRightInd w:val="0"/>
        <w:spacing w:after="0" w:line="240" w:lineRule="auto"/>
        <w:rPr>
          <w:rFonts w:ascii="Times New Roman" w:hAnsi="Times New Roman" w:cs="Times New Roman"/>
          <w:b/>
          <w:bCs/>
        </w:rPr>
      </w:pPr>
    </w:p>
    <w:p w:rsidR="0033513E" w:rsidRDefault="0033513E" w:rsidP="001B5DE5">
      <w:pPr>
        <w:autoSpaceDE w:val="0"/>
        <w:autoSpaceDN w:val="0"/>
        <w:adjustRightInd w:val="0"/>
        <w:spacing w:after="0" w:line="240" w:lineRule="auto"/>
        <w:rPr>
          <w:rFonts w:ascii="Times New Roman" w:hAnsi="Times New Roman" w:cs="Times New Roman"/>
          <w:b/>
          <w:bCs/>
          <w:i/>
          <w:color w:val="FF0000"/>
        </w:rPr>
      </w:pPr>
    </w:p>
    <w:p w:rsidR="00945200" w:rsidRDefault="00945200" w:rsidP="001B5DE5">
      <w:pPr>
        <w:autoSpaceDE w:val="0"/>
        <w:autoSpaceDN w:val="0"/>
        <w:adjustRightInd w:val="0"/>
        <w:spacing w:after="0" w:line="240" w:lineRule="auto"/>
        <w:rPr>
          <w:rFonts w:ascii="Times New Roman" w:hAnsi="Times New Roman" w:cs="Times New Roman"/>
          <w:b/>
          <w:bCs/>
          <w:i/>
          <w:color w:val="FF0000"/>
        </w:rPr>
      </w:pPr>
      <w:r w:rsidRPr="005E5635">
        <w:rPr>
          <w:rFonts w:ascii="Times New Roman" w:eastAsia="Malgun Gothic" w:hAnsi="Times New Roman" w:cs="Times New Roman"/>
          <w:b/>
          <w:i/>
          <w:color w:val="A6A6A6" w:themeColor="background1" w:themeShade="A6"/>
          <w:szCs w:val="20"/>
          <w:lang w:val="en-GB"/>
        </w:rPr>
        <w:t>Include in the draft the following section, with the</w:t>
      </w:r>
      <w:r>
        <w:rPr>
          <w:rFonts w:ascii="Times New Roman" w:eastAsia="Malgun Gothic" w:hAnsi="Times New Roman" w:cs="Times New Roman"/>
          <w:b/>
          <w:i/>
          <w:color w:val="A6A6A6" w:themeColor="background1" w:themeShade="A6"/>
          <w:szCs w:val="20"/>
          <w:lang w:val="en-GB"/>
        </w:rPr>
        <w:t xml:space="preserve"> specified cha</w:t>
      </w:r>
      <w:r w:rsidRPr="005E5635">
        <w:rPr>
          <w:rFonts w:ascii="Times New Roman" w:eastAsia="Malgun Gothic" w:hAnsi="Times New Roman" w:cs="Times New Roman"/>
          <w:b/>
          <w:i/>
          <w:color w:val="A6A6A6" w:themeColor="background1" w:themeShade="A6"/>
          <w:szCs w:val="20"/>
          <w:lang w:val="en-GB"/>
        </w:rPr>
        <w:t>nges</w:t>
      </w:r>
      <w:r>
        <w:rPr>
          <w:rFonts w:ascii="Times New Roman" w:eastAsia="Malgun Gothic" w:hAnsi="Times New Roman" w:cs="Times New Roman"/>
          <w:b/>
          <w:i/>
          <w:color w:val="A6A6A6" w:themeColor="background1" w:themeShade="A6"/>
          <w:szCs w:val="20"/>
          <w:lang w:val="en-GB"/>
        </w:rPr>
        <w:t>:</w:t>
      </w:r>
    </w:p>
    <w:p w:rsidR="0033513E" w:rsidRPr="00221685" w:rsidRDefault="0033513E" w:rsidP="001B5DE5">
      <w:pPr>
        <w:autoSpaceDE w:val="0"/>
        <w:autoSpaceDN w:val="0"/>
        <w:adjustRightInd w:val="0"/>
        <w:spacing w:after="0" w:line="240" w:lineRule="auto"/>
        <w:rPr>
          <w:rFonts w:ascii="Times New Roman" w:hAnsi="Times New Roman" w:cs="Times New Roman"/>
          <w:b/>
          <w:bCs/>
          <w:color w:val="FF0000"/>
        </w:rPr>
      </w:pPr>
    </w:p>
    <w:p w:rsidR="001B5DE5" w:rsidRPr="00812759" w:rsidRDefault="001B5DE5" w:rsidP="001B5DE5">
      <w:pPr>
        <w:autoSpaceDE w:val="0"/>
        <w:autoSpaceDN w:val="0"/>
        <w:adjustRightInd w:val="0"/>
        <w:spacing w:after="0" w:line="240" w:lineRule="auto"/>
        <w:rPr>
          <w:rFonts w:ascii="Times New Roman" w:hAnsi="Times New Roman" w:cs="Times New Roman"/>
          <w:b/>
          <w:color w:val="0070C0"/>
        </w:rPr>
      </w:pPr>
      <w:commentRangeStart w:id="19"/>
      <w:r w:rsidRPr="00812759">
        <w:rPr>
          <w:rFonts w:ascii="Times New Roman" w:hAnsi="Times New Roman" w:cs="Times New Roman"/>
          <w:b/>
          <w:color w:val="0070C0"/>
        </w:rPr>
        <w:t>9.7a HT Control field operation</w:t>
      </w:r>
    </w:p>
    <w:p w:rsidR="001B5DE5" w:rsidRPr="00221685" w:rsidRDefault="001B5DE5" w:rsidP="001B5DE5">
      <w:pPr>
        <w:autoSpaceDE w:val="0"/>
        <w:autoSpaceDN w:val="0"/>
        <w:adjustRightInd w:val="0"/>
        <w:spacing w:after="0" w:line="240" w:lineRule="auto"/>
        <w:rPr>
          <w:rFonts w:ascii="Times New Roman" w:hAnsi="Times New Roman" w:cs="Times New Roman"/>
          <w:b/>
          <w:bCs/>
          <w:color w:val="FF0000"/>
        </w:rPr>
      </w:pPr>
    </w:p>
    <w:p w:rsidR="001B5DE5" w:rsidRPr="00812759" w:rsidRDefault="001B5DE5" w:rsidP="001B5DE5">
      <w:pPr>
        <w:autoSpaceDE w:val="0"/>
        <w:autoSpaceDN w:val="0"/>
        <w:adjustRightInd w:val="0"/>
        <w:spacing w:after="0" w:line="240" w:lineRule="auto"/>
        <w:rPr>
          <w:rFonts w:ascii="Times New Roman" w:hAnsi="Times New Roman" w:cs="Times New Roman"/>
          <w:b/>
          <w:bCs/>
          <w:i/>
          <w:color w:val="92D050"/>
          <w:u w:val="single"/>
        </w:rPr>
      </w:pPr>
      <w:r w:rsidRPr="00812759">
        <w:rPr>
          <w:rFonts w:ascii="Times New Roman" w:hAnsi="Times New Roman" w:cs="Times New Roman"/>
          <w:b/>
          <w:bCs/>
          <w:i/>
          <w:color w:val="92D050"/>
          <w:u w:val="single"/>
        </w:rPr>
        <w:t>Modify section 9.7a as follows</w:t>
      </w:r>
    </w:p>
    <w:p w:rsidR="001B5DE5" w:rsidRPr="00812759" w:rsidRDefault="001B5DE5" w:rsidP="001B5DE5">
      <w:pPr>
        <w:autoSpaceDE w:val="0"/>
        <w:autoSpaceDN w:val="0"/>
        <w:adjustRightInd w:val="0"/>
        <w:spacing w:after="0" w:line="240" w:lineRule="auto"/>
        <w:rPr>
          <w:rFonts w:ascii="Times New Roman" w:hAnsi="Times New Roman" w:cs="Times New Roman"/>
          <w:color w:val="92D050"/>
        </w:rPr>
      </w:pPr>
    </w:p>
    <w:p w:rsidR="001B5DE5" w:rsidRPr="00CA1605" w:rsidRDefault="001B5DE5" w:rsidP="001B5DE5">
      <w:pPr>
        <w:autoSpaceDE w:val="0"/>
        <w:autoSpaceDN w:val="0"/>
        <w:adjustRightInd w:val="0"/>
        <w:spacing w:after="0" w:line="240" w:lineRule="auto"/>
        <w:rPr>
          <w:rFonts w:ascii="Times New Roman" w:hAnsi="Times New Roman" w:cs="Times New Roman"/>
          <w:color w:val="0070C0"/>
        </w:rPr>
      </w:pPr>
      <w:r w:rsidRPr="00CA1605">
        <w:rPr>
          <w:rFonts w:ascii="Times New Roman" w:hAnsi="Times New Roman" w:cs="Times New Roman"/>
          <w:color w:val="0070C0"/>
        </w:rPr>
        <w:t>If the value of its MIB variable dot11HTControlFieldSupported is TRUE, a STA shall set the +HTC</w:t>
      </w:r>
      <w:r w:rsidRPr="00F65460">
        <w:rPr>
          <w:rFonts w:ascii="Times New Roman" w:hAnsi="Times New Roman" w:cs="Times New Roman"/>
          <w:color w:val="00B050"/>
          <w:u w:val="single"/>
        </w:rPr>
        <w:t>-HT</w:t>
      </w:r>
      <w:r w:rsidRPr="00CA1605">
        <w:rPr>
          <w:rFonts w:ascii="Times New Roman" w:hAnsi="Times New Roman" w:cs="Times New Roman"/>
          <w:color w:val="0070C0"/>
        </w:rPr>
        <w:t xml:space="preserve"> Support subfield of the HT Extended Capabilities field of the HT Capabilities element to 1 in HT Capabilities elements that it transmits.</w:t>
      </w:r>
    </w:p>
    <w:p w:rsidR="001B5DE5" w:rsidRPr="00F65460" w:rsidRDefault="001B5DE5" w:rsidP="001B5DE5">
      <w:pPr>
        <w:autoSpaceDE w:val="0"/>
        <w:autoSpaceDN w:val="0"/>
        <w:adjustRightInd w:val="0"/>
        <w:spacing w:after="0" w:line="240" w:lineRule="auto"/>
        <w:rPr>
          <w:rFonts w:ascii="Times New Roman" w:hAnsi="Times New Roman" w:cs="Times New Roman"/>
          <w:color w:val="00B050"/>
          <w:u w:val="single"/>
        </w:rPr>
      </w:pPr>
      <w:r w:rsidRPr="00F65460">
        <w:rPr>
          <w:rFonts w:ascii="Times New Roman" w:hAnsi="Times New Roman" w:cs="Times New Roman"/>
          <w:color w:val="00B050"/>
          <w:u w:val="single"/>
        </w:rPr>
        <w:t xml:space="preserve">If the value of its MIB variable dot11VHTControlFieldSupported is TRUE, a STA shall set the +HTC-VHT Support subfield of the VHT Capabilities </w:t>
      </w:r>
      <w:r w:rsidR="00EA52D1" w:rsidRPr="00F65460">
        <w:rPr>
          <w:rFonts w:ascii="Times New Roman" w:hAnsi="Times New Roman" w:cs="Times New Roman"/>
          <w:color w:val="00B050"/>
          <w:u w:val="single"/>
        </w:rPr>
        <w:t xml:space="preserve">info </w:t>
      </w:r>
      <w:r w:rsidRPr="00F65460">
        <w:rPr>
          <w:rFonts w:ascii="Times New Roman" w:hAnsi="Times New Roman" w:cs="Times New Roman"/>
          <w:color w:val="00B050"/>
          <w:u w:val="single"/>
        </w:rPr>
        <w:t>field of the VHT Capabilities element to 1 in VHT Capabilities elements that it transmits.</w:t>
      </w:r>
    </w:p>
    <w:p w:rsidR="001B5DE5" w:rsidRPr="00CA1605" w:rsidRDefault="001B5DE5" w:rsidP="001B5DE5">
      <w:pPr>
        <w:autoSpaceDE w:val="0"/>
        <w:autoSpaceDN w:val="0"/>
        <w:adjustRightInd w:val="0"/>
        <w:spacing w:after="0" w:line="240" w:lineRule="auto"/>
        <w:rPr>
          <w:rFonts w:ascii="Times New Roman" w:hAnsi="Times New Roman" w:cs="Times New Roman"/>
          <w:color w:val="0070C0"/>
        </w:rPr>
      </w:pPr>
    </w:p>
    <w:p w:rsidR="001B5DE5" w:rsidRPr="00CA1605" w:rsidRDefault="001B5DE5" w:rsidP="001B5DE5">
      <w:pPr>
        <w:autoSpaceDE w:val="0"/>
        <w:autoSpaceDN w:val="0"/>
        <w:adjustRightInd w:val="0"/>
        <w:spacing w:after="0" w:line="240" w:lineRule="auto"/>
        <w:rPr>
          <w:rFonts w:ascii="Times New Roman" w:hAnsi="Times New Roman" w:cs="Times New Roman"/>
          <w:color w:val="0070C0"/>
        </w:rPr>
      </w:pPr>
      <w:r w:rsidRPr="00CA1605">
        <w:rPr>
          <w:rFonts w:ascii="Times New Roman" w:hAnsi="Times New Roman" w:cs="Times New Roman"/>
          <w:color w:val="0070C0"/>
        </w:rPr>
        <w:t>A STA that has a value of TRUE for at least one of its MIB variables dot11RDResponderOption-</w:t>
      </w:r>
    </w:p>
    <w:p w:rsidR="001B5DE5" w:rsidRPr="00CA1605" w:rsidRDefault="001B5DE5" w:rsidP="001B5DE5">
      <w:pPr>
        <w:autoSpaceDE w:val="0"/>
        <w:autoSpaceDN w:val="0"/>
        <w:adjustRightInd w:val="0"/>
        <w:spacing w:after="0" w:line="240" w:lineRule="auto"/>
        <w:rPr>
          <w:rFonts w:ascii="Times New Roman" w:hAnsi="Times New Roman" w:cs="Times New Roman"/>
          <w:color w:val="0070C0"/>
        </w:rPr>
      </w:pPr>
      <w:r w:rsidRPr="00CA1605">
        <w:rPr>
          <w:rFonts w:ascii="Times New Roman" w:hAnsi="Times New Roman" w:cs="Times New Roman"/>
          <w:color w:val="0070C0"/>
        </w:rPr>
        <w:t xml:space="preserve">Implemented and dot11MCSFeedbackOptionImplemented shall set </w:t>
      </w:r>
      <w:r w:rsidRPr="00F65460">
        <w:rPr>
          <w:rFonts w:ascii="Times New Roman" w:hAnsi="Times New Roman" w:cs="Times New Roman"/>
          <w:color w:val="00B050"/>
          <w:u w:val="single"/>
        </w:rPr>
        <w:t xml:space="preserve">either </w:t>
      </w:r>
      <w:proofErr w:type="gramStart"/>
      <w:r w:rsidR="000D190E" w:rsidRPr="00CA1605">
        <w:rPr>
          <w:rFonts w:ascii="Times New Roman" w:hAnsi="Times New Roman" w:cs="Times New Roman"/>
          <w:color w:val="0070C0"/>
          <w:u w:val="single"/>
        </w:rPr>
        <w:t>d</w:t>
      </w:r>
      <w:r w:rsidRPr="00CA1605">
        <w:rPr>
          <w:rFonts w:ascii="Times New Roman" w:hAnsi="Times New Roman" w:cs="Times New Roman"/>
          <w:color w:val="0070C0"/>
        </w:rPr>
        <w:t xml:space="preserve">ot11HTControlFieldSupported </w:t>
      </w:r>
      <w:r w:rsidR="00635589">
        <w:rPr>
          <w:rFonts w:ascii="Times New Roman" w:hAnsi="Times New Roman" w:cs="Times New Roman"/>
          <w:color w:val="0070C0"/>
          <w:u w:val="single"/>
        </w:rPr>
        <w:t>,</w:t>
      </w:r>
      <w:proofErr w:type="gramEnd"/>
      <w:r w:rsidR="00635589">
        <w:rPr>
          <w:rFonts w:ascii="Times New Roman" w:hAnsi="Times New Roman" w:cs="Times New Roman"/>
          <w:color w:val="0070C0"/>
          <w:u w:val="single"/>
        </w:rPr>
        <w:t xml:space="preserve"> </w:t>
      </w:r>
      <w:r w:rsidRPr="00F65460">
        <w:rPr>
          <w:rFonts w:ascii="Times New Roman" w:hAnsi="Times New Roman" w:cs="Times New Roman"/>
          <w:color w:val="00B050"/>
          <w:u w:val="single"/>
        </w:rPr>
        <w:t>dot11</w:t>
      </w:r>
      <w:r w:rsidR="000D190E" w:rsidRPr="00F65460">
        <w:rPr>
          <w:rFonts w:ascii="Times New Roman" w:hAnsi="Times New Roman" w:cs="Times New Roman"/>
          <w:color w:val="00B050"/>
          <w:u w:val="single"/>
        </w:rPr>
        <w:t>VHTControlFieldSupported, or both</w:t>
      </w:r>
      <w:r w:rsidR="000D190E" w:rsidRPr="00CA1605">
        <w:rPr>
          <w:rFonts w:ascii="Times New Roman" w:hAnsi="Times New Roman" w:cs="Times New Roman"/>
          <w:color w:val="0070C0"/>
          <w:u w:val="single"/>
        </w:rPr>
        <w:t>,</w:t>
      </w:r>
      <w:r w:rsidRPr="00CA1605">
        <w:rPr>
          <w:rFonts w:ascii="Times New Roman" w:hAnsi="Times New Roman" w:cs="Times New Roman"/>
          <w:color w:val="0070C0"/>
        </w:rPr>
        <w:t xml:space="preserve"> </w:t>
      </w:r>
      <w:proofErr w:type="spellStart"/>
      <w:r w:rsidRPr="00CA1605">
        <w:rPr>
          <w:rFonts w:ascii="Times New Roman" w:hAnsi="Times New Roman" w:cs="Times New Roman"/>
          <w:color w:val="0070C0"/>
        </w:rPr>
        <w:t>toTRUE</w:t>
      </w:r>
      <w:proofErr w:type="spellEnd"/>
      <w:r w:rsidRPr="00CA1605">
        <w:rPr>
          <w:rFonts w:ascii="Times New Roman" w:hAnsi="Times New Roman" w:cs="Times New Roman"/>
          <w:color w:val="0070C0"/>
        </w:rPr>
        <w:t>.</w:t>
      </w:r>
    </w:p>
    <w:p w:rsidR="001B5DE5" w:rsidRPr="00CA1605" w:rsidRDefault="001B5DE5" w:rsidP="001B5DE5">
      <w:pPr>
        <w:autoSpaceDE w:val="0"/>
        <w:autoSpaceDN w:val="0"/>
        <w:adjustRightInd w:val="0"/>
        <w:spacing w:after="0" w:line="240" w:lineRule="auto"/>
        <w:rPr>
          <w:rFonts w:ascii="Times New Roman" w:hAnsi="Times New Roman" w:cs="Times New Roman"/>
          <w:color w:val="0070C0"/>
        </w:rPr>
      </w:pPr>
    </w:p>
    <w:p w:rsidR="001B5DE5" w:rsidRPr="00CA1605" w:rsidRDefault="001B5DE5" w:rsidP="001B5DE5">
      <w:pPr>
        <w:autoSpaceDE w:val="0"/>
        <w:autoSpaceDN w:val="0"/>
        <w:adjustRightInd w:val="0"/>
        <w:spacing w:after="0" w:line="240" w:lineRule="auto"/>
        <w:rPr>
          <w:rFonts w:ascii="Times New Roman" w:hAnsi="Times New Roman" w:cs="Times New Roman"/>
          <w:color w:val="0070C0"/>
        </w:rPr>
      </w:pPr>
      <w:r w:rsidRPr="00CA1605">
        <w:rPr>
          <w:rFonts w:ascii="Times New Roman" w:hAnsi="Times New Roman" w:cs="Times New Roman"/>
          <w:color w:val="0070C0"/>
        </w:rPr>
        <w:t xml:space="preserve">An HT Control field </w:t>
      </w:r>
      <w:r w:rsidRPr="00F65460">
        <w:rPr>
          <w:rFonts w:ascii="Times New Roman" w:hAnsi="Times New Roman" w:cs="Times New Roman"/>
          <w:color w:val="00B050"/>
          <w:u w:val="single"/>
        </w:rPr>
        <w:t>in the HT format</w:t>
      </w:r>
      <w:r w:rsidRPr="00CA1605">
        <w:rPr>
          <w:rFonts w:ascii="Times New Roman" w:hAnsi="Times New Roman" w:cs="Times New Roman"/>
          <w:color w:val="0070C0"/>
          <w:u w:val="single"/>
        </w:rPr>
        <w:t xml:space="preserve"> </w:t>
      </w:r>
      <w:r w:rsidRPr="00CA1605">
        <w:rPr>
          <w:rFonts w:ascii="Times New Roman" w:hAnsi="Times New Roman" w:cs="Times New Roman"/>
          <w:color w:val="0070C0"/>
        </w:rPr>
        <w:t>shall not be present in a frame addressed to a STA unless that STA declares support for +HTC</w:t>
      </w:r>
      <w:r w:rsidRPr="00F65460">
        <w:rPr>
          <w:rFonts w:ascii="Times New Roman" w:hAnsi="Times New Roman" w:cs="Times New Roman"/>
          <w:color w:val="00B050"/>
          <w:u w:val="single"/>
        </w:rPr>
        <w:t>-HT</w:t>
      </w:r>
      <w:r w:rsidRPr="00CA1605">
        <w:rPr>
          <w:rFonts w:ascii="Times New Roman" w:hAnsi="Times New Roman" w:cs="Times New Roman"/>
          <w:color w:val="0070C0"/>
        </w:rPr>
        <w:t xml:space="preserve"> in the HT Extended Capabilities field of its HT Capabilities element (see 7.3.2.56)</w:t>
      </w:r>
    </w:p>
    <w:p w:rsidR="001B5DE5" w:rsidRPr="00CA1605" w:rsidRDefault="001B5DE5" w:rsidP="001B5DE5">
      <w:pPr>
        <w:autoSpaceDE w:val="0"/>
        <w:autoSpaceDN w:val="0"/>
        <w:adjustRightInd w:val="0"/>
        <w:spacing w:after="0" w:line="240" w:lineRule="auto"/>
        <w:rPr>
          <w:rFonts w:ascii="Times New Roman" w:hAnsi="Times New Roman" w:cs="Times New Roman"/>
          <w:color w:val="0070C0"/>
        </w:rPr>
      </w:pPr>
    </w:p>
    <w:p w:rsidR="001B5DE5" w:rsidRPr="00CA1605" w:rsidRDefault="001B5DE5" w:rsidP="001B5DE5">
      <w:pPr>
        <w:autoSpaceDE w:val="0"/>
        <w:autoSpaceDN w:val="0"/>
        <w:adjustRightInd w:val="0"/>
        <w:spacing w:after="0" w:line="240" w:lineRule="auto"/>
        <w:rPr>
          <w:rFonts w:ascii="Times New Roman" w:hAnsi="Times New Roman" w:cs="Times New Roman"/>
          <w:color w:val="0070C0"/>
          <w:u w:val="single"/>
        </w:rPr>
      </w:pPr>
      <w:r w:rsidRPr="00CA1605">
        <w:rPr>
          <w:rFonts w:ascii="Times New Roman" w:hAnsi="Times New Roman" w:cs="Times New Roman"/>
          <w:color w:val="0070C0"/>
        </w:rPr>
        <w:t xml:space="preserve">An HT Control field </w:t>
      </w:r>
      <w:r w:rsidRPr="00F65460">
        <w:rPr>
          <w:rFonts w:ascii="Times New Roman" w:hAnsi="Times New Roman" w:cs="Times New Roman"/>
          <w:color w:val="00B050"/>
          <w:u w:val="single"/>
        </w:rPr>
        <w:t>in the VHT format</w:t>
      </w:r>
      <w:r w:rsidRPr="00CA1605">
        <w:rPr>
          <w:rFonts w:ascii="Times New Roman" w:hAnsi="Times New Roman" w:cs="Times New Roman"/>
          <w:color w:val="0070C0"/>
          <w:u w:val="single"/>
        </w:rPr>
        <w:t xml:space="preserve"> </w:t>
      </w:r>
      <w:r w:rsidRPr="00CA1605">
        <w:rPr>
          <w:rFonts w:ascii="Times New Roman" w:hAnsi="Times New Roman" w:cs="Times New Roman"/>
          <w:color w:val="0070C0"/>
        </w:rPr>
        <w:t>shall not be present in a frame addressed to a STA unless that STA</w:t>
      </w:r>
      <w:r w:rsidRPr="00CA1605">
        <w:rPr>
          <w:rFonts w:ascii="Times New Roman" w:hAnsi="Times New Roman" w:cs="Times New Roman"/>
          <w:color w:val="0070C0"/>
          <w:u w:val="single"/>
        </w:rPr>
        <w:t xml:space="preserve"> </w:t>
      </w:r>
      <w:r w:rsidRPr="00F65460">
        <w:rPr>
          <w:rFonts w:ascii="Times New Roman" w:hAnsi="Times New Roman" w:cs="Times New Roman"/>
          <w:color w:val="00B050"/>
          <w:u w:val="single"/>
        </w:rPr>
        <w:t xml:space="preserve">declares support </w:t>
      </w:r>
      <w:r w:rsidR="00221685" w:rsidRPr="00F65460">
        <w:rPr>
          <w:rFonts w:ascii="Times New Roman" w:hAnsi="Times New Roman" w:cs="Times New Roman"/>
          <w:color w:val="00B050"/>
          <w:u w:val="single"/>
        </w:rPr>
        <w:t>for +HTC-VHT in the VHT</w:t>
      </w:r>
      <w:r w:rsidRPr="00F65460">
        <w:rPr>
          <w:rFonts w:ascii="Times New Roman" w:hAnsi="Times New Roman" w:cs="Times New Roman"/>
          <w:color w:val="00B050"/>
          <w:u w:val="single"/>
        </w:rPr>
        <w:t xml:space="preserve"> Capabilities</w:t>
      </w:r>
      <w:r w:rsidR="00EA52D1" w:rsidRPr="00F65460">
        <w:rPr>
          <w:rFonts w:ascii="Times New Roman" w:hAnsi="Times New Roman" w:cs="Times New Roman"/>
          <w:color w:val="00B050"/>
          <w:u w:val="single"/>
        </w:rPr>
        <w:t xml:space="preserve"> info</w:t>
      </w:r>
      <w:r w:rsidRPr="00F65460">
        <w:rPr>
          <w:rFonts w:ascii="Times New Roman" w:hAnsi="Times New Roman" w:cs="Times New Roman"/>
          <w:color w:val="00B050"/>
          <w:u w:val="single"/>
        </w:rPr>
        <w:t xml:space="preserve"> field of its VHT Capabilities element.</w:t>
      </w:r>
    </w:p>
    <w:p w:rsidR="001B5DE5" w:rsidRPr="00CA1605" w:rsidRDefault="001B5DE5" w:rsidP="001B5DE5">
      <w:pPr>
        <w:autoSpaceDE w:val="0"/>
        <w:autoSpaceDN w:val="0"/>
        <w:adjustRightInd w:val="0"/>
        <w:spacing w:after="0" w:line="240" w:lineRule="auto"/>
        <w:rPr>
          <w:rFonts w:ascii="Times New Roman" w:hAnsi="Times New Roman" w:cs="Times New Roman"/>
          <w:color w:val="0070C0"/>
          <w:u w:val="single"/>
        </w:rPr>
      </w:pPr>
    </w:p>
    <w:p w:rsidR="001B5DE5" w:rsidRPr="00CA1605" w:rsidRDefault="001B5DE5" w:rsidP="001B5DE5">
      <w:pPr>
        <w:autoSpaceDE w:val="0"/>
        <w:autoSpaceDN w:val="0"/>
        <w:adjustRightInd w:val="0"/>
        <w:spacing w:after="0" w:line="240" w:lineRule="auto"/>
        <w:rPr>
          <w:rFonts w:ascii="Times New Roman" w:hAnsi="Times New Roman" w:cs="Times New Roman"/>
          <w:color w:val="0070C0"/>
        </w:rPr>
      </w:pPr>
      <w:r w:rsidRPr="00CA1605">
        <w:rPr>
          <w:rFonts w:ascii="Times New Roman" w:hAnsi="Times New Roman" w:cs="Times New Roman"/>
          <w:color w:val="0070C0"/>
        </w:rPr>
        <w:t xml:space="preserve">NOTE—An HT STA that does not support +HTC </w:t>
      </w:r>
      <w:r w:rsidRPr="00F65460">
        <w:rPr>
          <w:rFonts w:ascii="Times New Roman" w:hAnsi="Times New Roman" w:cs="Times New Roman"/>
          <w:color w:val="00B050"/>
          <w:u w:val="single"/>
        </w:rPr>
        <w:t>(neither in HT nor in VHT format)</w:t>
      </w:r>
      <w:r w:rsidRPr="00CA1605">
        <w:rPr>
          <w:rFonts w:ascii="Times New Roman" w:hAnsi="Times New Roman" w:cs="Times New Roman"/>
          <w:color w:val="0070C0"/>
        </w:rPr>
        <w:t xml:space="preserve"> that receives a +HTC frame addressed to another STA still performs the CRC on the actual length of the MPDU and uses the Duration/ID field to update the NAV, as described in 9.2.5.4.</w:t>
      </w:r>
    </w:p>
    <w:p w:rsidR="001B5DE5" w:rsidRPr="00CA1605" w:rsidRDefault="001B5DE5" w:rsidP="001B5DE5">
      <w:pPr>
        <w:autoSpaceDE w:val="0"/>
        <w:autoSpaceDN w:val="0"/>
        <w:adjustRightInd w:val="0"/>
        <w:spacing w:after="0" w:line="240" w:lineRule="auto"/>
        <w:rPr>
          <w:rFonts w:ascii="Times New Roman" w:hAnsi="Times New Roman" w:cs="Times New Roman"/>
          <w:color w:val="0070C0"/>
        </w:rPr>
      </w:pPr>
      <w:r w:rsidRPr="00CA1605">
        <w:rPr>
          <w:rFonts w:ascii="Times New Roman" w:hAnsi="Times New Roman" w:cs="Times New Roman"/>
          <w:color w:val="0070C0"/>
        </w:rPr>
        <w:t>If the HT Control field is present in an MPDU aggregated in an A-MPDU, then all MPDUs of the same</w:t>
      </w:r>
    </w:p>
    <w:p w:rsidR="001B5DE5" w:rsidRPr="00CA1605" w:rsidRDefault="001B5DE5" w:rsidP="001B5DE5">
      <w:pPr>
        <w:autoSpaceDE w:val="0"/>
        <w:autoSpaceDN w:val="0"/>
        <w:adjustRightInd w:val="0"/>
        <w:spacing w:after="0" w:line="240" w:lineRule="auto"/>
        <w:rPr>
          <w:rFonts w:ascii="Times New Roman" w:hAnsi="Times New Roman" w:cs="Times New Roman"/>
          <w:color w:val="0070C0"/>
        </w:rPr>
      </w:pPr>
      <w:proofErr w:type="gramStart"/>
      <w:r w:rsidRPr="00CA1605">
        <w:rPr>
          <w:rFonts w:ascii="Times New Roman" w:hAnsi="Times New Roman" w:cs="Times New Roman"/>
          <w:color w:val="0070C0"/>
        </w:rPr>
        <w:t>frame</w:t>
      </w:r>
      <w:proofErr w:type="gramEnd"/>
      <w:r w:rsidRPr="00CA1605">
        <w:rPr>
          <w:rFonts w:ascii="Times New Roman" w:hAnsi="Times New Roman" w:cs="Times New Roman"/>
          <w:color w:val="0070C0"/>
        </w:rPr>
        <w:t xml:space="preserve"> type (i.e., having the same value for the Type subfield of the Frame Control field) aggregated in</w:t>
      </w:r>
    </w:p>
    <w:p w:rsidR="001B5DE5" w:rsidRPr="00CA1605" w:rsidRDefault="001B5DE5" w:rsidP="001B5DE5">
      <w:pPr>
        <w:autoSpaceDE w:val="0"/>
        <w:autoSpaceDN w:val="0"/>
        <w:adjustRightInd w:val="0"/>
        <w:spacing w:after="0" w:line="240" w:lineRule="auto"/>
        <w:rPr>
          <w:rFonts w:ascii="Times New Roman" w:hAnsi="Times New Roman" w:cs="Times New Roman"/>
          <w:color w:val="0070C0"/>
        </w:rPr>
      </w:pPr>
      <w:proofErr w:type="gramStart"/>
      <w:r w:rsidRPr="00CA1605">
        <w:rPr>
          <w:rFonts w:ascii="Times New Roman" w:hAnsi="Times New Roman" w:cs="Times New Roman"/>
          <w:color w:val="0070C0"/>
        </w:rPr>
        <w:t>the</w:t>
      </w:r>
      <w:proofErr w:type="gramEnd"/>
      <w:r w:rsidRPr="00CA1605">
        <w:rPr>
          <w:rFonts w:ascii="Times New Roman" w:hAnsi="Times New Roman" w:cs="Times New Roman"/>
          <w:color w:val="0070C0"/>
        </w:rPr>
        <w:t xml:space="preserve"> same A-MPDU shall contain an HT Control field. The HT Control field of all MPDUs containing the</w:t>
      </w:r>
    </w:p>
    <w:p w:rsidR="001B5DE5" w:rsidRPr="00CA1605" w:rsidRDefault="001B5DE5" w:rsidP="001B5DE5">
      <w:pPr>
        <w:rPr>
          <w:rFonts w:ascii="Times New Roman" w:hAnsi="Times New Roman" w:cs="Times New Roman"/>
          <w:color w:val="0070C0"/>
        </w:rPr>
      </w:pPr>
      <w:r w:rsidRPr="00CA1605">
        <w:rPr>
          <w:rFonts w:ascii="Times New Roman" w:hAnsi="Times New Roman" w:cs="Times New Roman"/>
          <w:color w:val="0070C0"/>
        </w:rPr>
        <w:t>HT Control field aggregated in the same A-MPDU shall be set to the same value</w:t>
      </w:r>
    </w:p>
    <w:commentRangeEnd w:id="19"/>
    <w:p w:rsidR="00812759" w:rsidRDefault="0033513E" w:rsidP="001B5DE5">
      <w:pPr>
        <w:rPr>
          <w:rFonts w:ascii="Times New Roman" w:hAnsi="Times New Roman" w:cs="Times New Roman"/>
          <w:b/>
          <w:bCs/>
          <w:color w:val="FF0000"/>
          <w:u w:val="single"/>
        </w:rPr>
      </w:pPr>
      <w:r>
        <w:rPr>
          <w:rStyle w:val="CommentReference"/>
        </w:rPr>
        <w:commentReference w:id="19"/>
      </w:r>
    </w:p>
    <w:p w:rsidR="001B5DE5" w:rsidRPr="00812759" w:rsidRDefault="001B5DE5" w:rsidP="001B5DE5">
      <w:pPr>
        <w:rPr>
          <w:rFonts w:ascii="Times New Roman" w:hAnsi="Times New Roman" w:cs="Times New Roman"/>
          <w:color w:val="4F81BD" w:themeColor="accent1"/>
        </w:rPr>
      </w:pPr>
      <w:commentRangeStart w:id="20"/>
      <w:r w:rsidRPr="00812759">
        <w:rPr>
          <w:rFonts w:ascii="Times New Roman" w:hAnsi="Times New Roman" w:cs="Times New Roman"/>
          <w:b/>
          <w:bCs/>
          <w:color w:val="4F81BD" w:themeColor="accent1"/>
        </w:rPr>
        <w:t>7.3.2.56.5 HT Extended Capabilities field</w:t>
      </w:r>
    </w:p>
    <w:p w:rsidR="001B5DE5" w:rsidRPr="00812759" w:rsidRDefault="001B5DE5" w:rsidP="005F7A65">
      <w:pPr>
        <w:rPr>
          <w:rFonts w:ascii="Times New Roman" w:hAnsi="Times New Roman" w:cs="Times New Roman"/>
          <w:b/>
          <w:bCs/>
          <w:color w:val="92D050"/>
          <w:u w:val="single"/>
        </w:rPr>
      </w:pPr>
      <w:r w:rsidRPr="00812759">
        <w:rPr>
          <w:rFonts w:ascii="Times New Roman" w:hAnsi="Times New Roman" w:cs="Times New Roman"/>
          <w:b/>
          <w:bCs/>
          <w:i/>
          <w:color w:val="92D050"/>
          <w:u w:val="single"/>
        </w:rPr>
        <w:t xml:space="preserve">In Table 7-43m—Subfields of the HT Extended Capabilities </w:t>
      </w:r>
      <w:proofErr w:type="gramStart"/>
      <w:r w:rsidRPr="00812759">
        <w:rPr>
          <w:rFonts w:ascii="Times New Roman" w:hAnsi="Times New Roman" w:cs="Times New Roman"/>
          <w:b/>
          <w:bCs/>
          <w:i/>
          <w:color w:val="92D050"/>
          <w:u w:val="single"/>
        </w:rPr>
        <w:t>field</w:t>
      </w:r>
      <w:r w:rsidR="005F7A65" w:rsidRPr="00812759">
        <w:rPr>
          <w:rFonts w:ascii="Times New Roman" w:hAnsi="Times New Roman" w:cs="Times New Roman"/>
          <w:b/>
          <w:bCs/>
          <w:i/>
          <w:color w:val="92D050"/>
          <w:u w:val="single"/>
        </w:rPr>
        <w:t>,</w:t>
      </w:r>
      <w:proofErr w:type="gramEnd"/>
      <w:r w:rsidR="005F7A65" w:rsidRPr="00812759">
        <w:rPr>
          <w:rFonts w:ascii="Times New Roman" w:hAnsi="Times New Roman" w:cs="Times New Roman"/>
          <w:b/>
          <w:bCs/>
          <w:i/>
          <w:color w:val="92D050"/>
          <w:u w:val="single"/>
        </w:rPr>
        <w:t xml:space="preserve"> </w:t>
      </w:r>
      <w:r w:rsidR="005F7A65" w:rsidRPr="00812759">
        <w:rPr>
          <w:rFonts w:ascii="Times New Roman" w:hAnsi="Times New Roman" w:cs="Times New Roman"/>
          <w:b/>
          <w:i/>
          <w:color w:val="92D050"/>
          <w:u w:val="single"/>
        </w:rPr>
        <w:t>m</w:t>
      </w:r>
      <w:r w:rsidRPr="00812759">
        <w:rPr>
          <w:rFonts w:ascii="Times New Roman" w:hAnsi="Times New Roman" w:cs="Times New Roman"/>
          <w:b/>
          <w:i/>
          <w:color w:val="92D050"/>
          <w:u w:val="single"/>
        </w:rPr>
        <w:t>odify row 4 as:</w:t>
      </w:r>
    </w:p>
    <w:p w:rsidR="001B5DE5" w:rsidRPr="008218D1" w:rsidRDefault="001B5DE5" w:rsidP="001B5DE5">
      <w:pPr>
        <w:autoSpaceDE w:val="0"/>
        <w:autoSpaceDN w:val="0"/>
        <w:adjustRightInd w:val="0"/>
        <w:spacing w:after="0" w:line="240" w:lineRule="auto"/>
        <w:rPr>
          <w:rFonts w:ascii="Times New Roman" w:hAnsi="Times New Roman" w:cs="Times New Roman"/>
          <w:sz w:val="18"/>
          <w:szCs w:val="18"/>
        </w:rPr>
      </w:pPr>
    </w:p>
    <w:tbl>
      <w:tblPr>
        <w:tblStyle w:val="TableGrid"/>
        <w:tblW w:w="0" w:type="auto"/>
        <w:tblLook w:val="04A0"/>
      </w:tblPr>
      <w:tblGrid>
        <w:gridCol w:w="3192"/>
        <w:gridCol w:w="3192"/>
        <w:gridCol w:w="3192"/>
      </w:tblGrid>
      <w:tr w:rsidR="001B5DE5" w:rsidRPr="005F7A65" w:rsidTr="004F0886">
        <w:tc>
          <w:tcPr>
            <w:tcW w:w="3192" w:type="dxa"/>
            <w:vAlign w:val="center"/>
          </w:tcPr>
          <w:p w:rsidR="001B5DE5" w:rsidRPr="005F7A65" w:rsidRDefault="001B5DE5" w:rsidP="004F0886">
            <w:pPr>
              <w:autoSpaceDE w:val="0"/>
              <w:autoSpaceDN w:val="0"/>
              <w:adjustRightInd w:val="0"/>
              <w:rPr>
                <w:rFonts w:ascii="Times New Roman" w:hAnsi="Times New Roman" w:cs="Times New Roman"/>
                <w:color w:val="0070C0"/>
              </w:rPr>
            </w:pPr>
            <w:r w:rsidRPr="005F7A65">
              <w:rPr>
                <w:rFonts w:ascii="Times New Roman" w:hAnsi="Times New Roman" w:cs="Times New Roman"/>
                <w:color w:val="0070C0"/>
              </w:rPr>
              <w:t>+HTC</w:t>
            </w:r>
            <w:r w:rsidRPr="00F65460">
              <w:rPr>
                <w:rFonts w:ascii="Times New Roman" w:hAnsi="Times New Roman" w:cs="Times New Roman"/>
                <w:color w:val="00B050"/>
                <w:u w:val="single"/>
              </w:rPr>
              <w:t>-HT</w:t>
            </w:r>
            <w:r w:rsidRPr="005F7A65">
              <w:rPr>
                <w:rFonts w:ascii="Times New Roman" w:hAnsi="Times New Roman" w:cs="Times New Roman"/>
                <w:color w:val="0070C0"/>
              </w:rPr>
              <w:t xml:space="preserve">  Support</w:t>
            </w:r>
          </w:p>
          <w:p w:rsidR="001B5DE5" w:rsidRPr="005F7A65" w:rsidRDefault="001B5DE5" w:rsidP="004F0886">
            <w:pPr>
              <w:autoSpaceDE w:val="0"/>
              <w:autoSpaceDN w:val="0"/>
              <w:adjustRightInd w:val="0"/>
              <w:rPr>
                <w:rFonts w:ascii="Times New Roman" w:hAnsi="Times New Roman" w:cs="Times New Roman"/>
                <w:color w:val="0070C0"/>
              </w:rPr>
            </w:pPr>
          </w:p>
        </w:tc>
        <w:tc>
          <w:tcPr>
            <w:tcW w:w="3192" w:type="dxa"/>
            <w:vAlign w:val="center"/>
          </w:tcPr>
          <w:p w:rsidR="001B5DE5" w:rsidRPr="005F7A65" w:rsidRDefault="001B5DE5" w:rsidP="004F0886">
            <w:pPr>
              <w:autoSpaceDE w:val="0"/>
              <w:autoSpaceDN w:val="0"/>
              <w:adjustRightInd w:val="0"/>
              <w:rPr>
                <w:rFonts w:ascii="Times New Roman" w:hAnsi="Times New Roman" w:cs="Times New Roman"/>
                <w:color w:val="0070C0"/>
              </w:rPr>
            </w:pPr>
            <w:r w:rsidRPr="005F7A65">
              <w:rPr>
                <w:rFonts w:ascii="Times New Roman" w:hAnsi="Times New Roman" w:cs="Times New Roman"/>
                <w:color w:val="0070C0"/>
              </w:rPr>
              <w:t xml:space="preserve">Indicates support of the HT Control field </w:t>
            </w:r>
            <w:r w:rsidRPr="00F65460">
              <w:rPr>
                <w:rFonts w:ascii="Times New Roman" w:hAnsi="Times New Roman" w:cs="Times New Roman"/>
                <w:color w:val="00B050"/>
                <w:u w:val="single"/>
              </w:rPr>
              <w:t>in the HT format</w:t>
            </w:r>
            <w:r w:rsidRPr="005F7A65">
              <w:rPr>
                <w:rFonts w:ascii="Times New Roman" w:hAnsi="Times New Roman" w:cs="Times New Roman"/>
                <w:color w:val="0070C0"/>
              </w:rPr>
              <w:t xml:space="preserve"> .See 9.7a</w:t>
            </w:r>
          </w:p>
          <w:p w:rsidR="001B5DE5" w:rsidRPr="005F7A65" w:rsidRDefault="001B5DE5" w:rsidP="004F0886">
            <w:pPr>
              <w:autoSpaceDE w:val="0"/>
              <w:autoSpaceDN w:val="0"/>
              <w:adjustRightInd w:val="0"/>
              <w:rPr>
                <w:rFonts w:ascii="Times New Roman" w:hAnsi="Times New Roman" w:cs="Times New Roman"/>
                <w:color w:val="0070C0"/>
              </w:rPr>
            </w:pPr>
          </w:p>
        </w:tc>
        <w:tc>
          <w:tcPr>
            <w:tcW w:w="3192" w:type="dxa"/>
            <w:vAlign w:val="center"/>
          </w:tcPr>
          <w:p w:rsidR="001B5DE5" w:rsidRPr="005F7A65" w:rsidRDefault="001B5DE5" w:rsidP="004F0886">
            <w:pPr>
              <w:autoSpaceDE w:val="0"/>
              <w:autoSpaceDN w:val="0"/>
              <w:adjustRightInd w:val="0"/>
              <w:rPr>
                <w:rFonts w:ascii="Times New Roman" w:hAnsi="Times New Roman" w:cs="Times New Roman"/>
                <w:color w:val="0070C0"/>
              </w:rPr>
            </w:pPr>
            <w:r w:rsidRPr="005F7A65">
              <w:rPr>
                <w:rFonts w:ascii="Times New Roman" w:hAnsi="Times New Roman" w:cs="Times New Roman"/>
                <w:color w:val="0070C0"/>
              </w:rPr>
              <w:t>Set to 0 if not supported</w:t>
            </w:r>
          </w:p>
          <w:p w:rsidR="001B5DE5" w:rsidRPr="005F7A65" w:rsidRDefault="001B5DE5" w:rsidP="004F0886">
            <w:pPr>
              <w:rPr>
                <w:rFonts w:ascii="Times New Roman" w:hAnsi="Times New Roman" w:cs="Times New Roman"/>
                <w:color w:val="0070C0"/>
              </w:rPr>
            </w:pPr>
            <w:r w:rsidRPr="005F7A65">
              <w:rPr>
                <w:rFonts w:ascii="Times New Roman" w:hAnsi="Times New Roman" w:cs="Times New Roman"/>
                <w:color w:val="0070C0"/>
              </w:rPr>
              <w:t>Set to 1 if supported</w:t>
            </w:r>
          </w:p>
          <w:p w:rsidR="001B5DE5" w:rsidRPr="005F7A65" w:rsidRDefault="001B5DE5" w:rsidP="004F0886">
            <w:pPr>
              <w:autoSpaceDE w:val="0"/>
              <w:autoSpaceDN w:val="0"/>
              <w:adjustRightInd w:val="0"/>
              <w:rPr>
                <w:rFonts w:ascii="Times New Roman" w:hAnsi="Times New Roman" w:cs="Times New Roman"/>
                <w:color w:val="0070C0"/>
              </w:rPr>
            </w:pPr>
          </w:p>
        </w:tc>
      </w:tr>
    </w:tbl>
    <w:p w:rsidR="001B5DE5" w:rsidRPr="005F7A65" w:rsidRDefault="001B5DE5" w:rsidP="001B5DE5">
      <w:pPr>
        <w:autoSpaceDE w:val="0"/>
        <w:autoSpaceDN w:val="0"/>
        <w:adjustRightInd w:val="0"/>
        <w:spacing w:after="0" w:line="240" w:lineRule="auto"/>
        <w:rPr>
          <w:rFonts w:ascii="Times New Roman" w:hAnsi="Times New Roman" w:cs="Times New Roman"/>
          <w:color w:val="0070C0"/>
        </w:rPr>
      </w:pPr>
    </w:p>
    <w:p w:rsidR="001B5DE5" w:rsidRPr="008218D1" w:rsidRDefault="001B5DE5" w:rsidP="001B5DE5">
      <w:pPr>
        <w:autoSpaceDE w:val="0"/>
        <w:autoSpaceDN w:val="0"/>
        <w:adjustRightInd w:val="0"/>
        <w:spacing w:after="0" w:line="240" w:lineRule="auto"/>
        <w:rPr>
          <w:rFonts w:ascii="Times New Roman" w:hAnsi="Times New Roman" w:cs="Times New Roman"/>
          <w:b/>
          <w:bCs/>
          <w:sz w:val="20"/>
          <w:szCs w:val="20"/>
        </w:rPr>
      </w:pPr>
    </w:p>
    <w:p w:rsidR="001B5DE5" w:rsidRPr="00812759" w:rsidRDefault="001B5DE5" w:rsidP="001B5DE5">
      <w:pPr>
        <w:autoSpaceDE w:val="0"/>
        <w:autoSpaceDN w:val="0"/>
        <w:adjustRightInd w:val="0"/>
        <w:spacing w:after="0" w:line="240" w:lineRule="auto"/>
        <w:rPr>
          <w:rFonts w:ascii="Times New Roman" w:hAnsi="Times New Roman" w:cs="Times New Roman"/>
          <w:b/>
          <w:bCs/>
          <w:i/>
          <w:color w:val="92D050"/>
          <w:sz w:val="20"/>
          <w:szCs w:val="20"/>
          <w:u w:val="single"/>
        </w:rPr>
      </w:pPr>
      <w:r w:rsidRPr="00812759">
        <w:rPr>
          <w:rFonts w:ascii="Times New Roman" w:hAnsi="Times New Roman" w:cs="Times New Roman"/>
          <w:b/>
          <w:bCs/>
          <w:i/>
          <w:color w:val="92D050"/>
          <w:sz w:val="20"/>
          <w:szCs w:val="20"/>
          <w:u w:val="single"/>
        </w:rPr>
        <w:t xml:space="preserve">In Figure 7-95o21—HT Extended Capabilities field change the “+HTC Support” to “+HTC-HT Support” </w:t>
      </w:r>
    </w:p>
    <w:p w:rsidR="001B5DE5" w:rsidRPr="008218D1" w:rsidRDefault="001B5DE5" w:rsidP="001B5DE5">
      <w:pPr>
        <w:autoSpaceDE w:val="0"/>
        <w:autoSpaceDN w:val="0"/>
        <w:adjustRightInd w:val="0"/>
        <w:spacing w:after="0" w:line="240" w:lineRule="auto"/>
        <w:rPr>
          <w:rFonts w:ascii="Times New Roman" w:hAnsi="Times New Roman" w:cs="Times New Roman"/>
          <w:b/>
          <w:bCs/>
          <w:sz w:val="20"/>
          <w:szCs w:val="20"/>
        </w:rPr>
      </w:pPr>
    </w:p>
    <w:commentRangeEnd w:id="20"/>
    <w:p w:rsidR="00812759" w:rsidRDefault="00812759" w:rsidP="00646EF0">
      <w:pPr>
        <w:pStyle w:val="Heading5"/>
        <w:numPr>
          <w:ilvl w:val="0"/>
          <w:numId w:val="0"/>
        </w:numPr>
        <w:ind w:left="1008" w:hanging="1008"/>
        <w:rPr>
          <w:rFonts w:cs="Arial"/>
          <w:bCs w:val="0"/>
          <w:sz w:val="20"/>
          <w:szCs w:val="20"/>
        </w:rPr>
      </w:pPr>
      <w:r>
        <w:rPr>
          <w:rStyle w:val="CommentReference"/>
          <w:rFonts w:asciiTheme="minorHAnsi" w:eastAsiaTheme="minorHAnsi" w:hAnsiTheme="minorHAnsi" w:cstheme="minorBidi"/>
          <w:b w:val="0"/>
          <w:bCs w:val="0"/>
          <w:iCs w:val="0"/>
          <w:lang w:val="en-US"/>
        </w:rPr>
        <w:lastRenderedPageBreak/>
        <w:commentReference w:id="20"/>
      </w:r>
    </w:p>
    <w:p w:rsidR="001B5DE5" w:rsidRPr="008218D1" w:rsidRDefault="00812759" w:rsidP="00812759">
      <w:pPr>
        <w:pStyle w:val="Heading5"/>
        <w:numPr>
          <w:ilvl w:val="0"/>
          <w:numId w:val="0"/>
        </w:numPr>
        <w:ind w:left="1008" w:hanging="1008"/>
        <w:rPr>
          <w:rFonts w:ascii="Times New Roman" w:hAnsi="Times New Roman"/>
        </w:rPr>
      </w:pPr>
      <w:r w:rsidRPr="00812759">
        <w:rPr>
          <w:rFonts w:cs="Arial"/>
          <w:bCs w:val="0"/>
          <w:sz w:val="20"/>
          <w:szCs w:val="20"/>
        </w:rPr>
        <w:t xml:space="preserve">7.3.2.61.2 </w:t>
      </w:r>
      <w:r w:rsidR="001B5DE5" w:rsidRPr="008218D1">
        <w:rPr>
          <w:rFonts w:ascii="Times New Roman" w:hAnsi="Times New Roman"/>
        </w:rPr>
        <w:t>VHT Capabilities Info field</w:t>
      </w:r>
    </w:p>
    <w:p w:rsidR="001B5DE5" w:rsidRPr="008218D1" w:rsidRDefault="001B5DE5" w:rsidP="001B5DE5">
      <w:pPr>
        <w:rPr>
          <w:rFonts w:ascii="Times New Roman" w:hAnsi="Times New Roman" w:cs="Times New Roman"/>
        </w:rPr>
      </w:pPr>
      <w:r w:rsidRPr="008218D1">
        <w:rPr>
          <w:rFonts w:ascii="Times New Roman" w:hAnsi="Times New Roman" w:cs="Times New Roman"/>
        </w:rPr>
        <w:t xml:space="preserve">The VHT Capabilities Info field is 4 octets in length. The structure of this field is defined in </w:t>
      </w:r>
      <w:fldSimple w:instr=" REF _Ref280606323 \h  \* MERGEFORMAT ">
        <w:r w:rsidRPr="008218D1">
          <w:rPr>
            <w:rFonts w:ascii="Times New Roman" w:hAnsi="Times New Roman" w:cs="Times New Roman"/>
          </w:rPr>
          <w:t xml:space="preserve">Figure </w:t>
        </w:r>
        <w:r w:rsidRPr="008218D1">
          <w:rPr>
            <w:rFonts w:ascii="Times New Roman" w:hAnsi="Times New Roman" w:cs="Times New Roman"/>
            <w:noProof/>
          </w:rPr>
          <w:t>7</w:t>
        </w:r>
        <w:r w:rsidRPr="008218D1">
          <w:rPr>
            <w:rFonts w:ascii="Times New Roman" w:hAnsi="Times New Roman" w:cs="Times New Roman"/>
          </w:rPr>
          <w:noBreakHyphen/>
        </w:r>
        <w:r w:rsidRPr="008218D1">
          <w:rPr>
            <w:rFonts w:ascii="Times New Roman" w:hAnsi="Times New Roman" w:cs="Times New Roman"/>
            <w:noProof/>
          </w:rPr>
          <w:t>6</w:t>
        </w:r>
      </w:fldSimple>
      <w:r w:rsidRPr="008218D1">
        <w:rPr>
          <w:rFonts w:ascii="Times New Roman" w:hAnsi="Times New Roman" w:cs="Times New Roman"/>
        </w:rPr>
        <w:t>.</w:t>
      </w:r>
    </w:p>
    <w:tbl>
      <w:tblPr>
        <w:tblStyle w:val="TableGrid"/>
        <w:tblW w:w="0" w:type="auto"/>
        <w:tblLook w:val="04A0"/>
      </w:tblPr>
      <w:tblGrid>
        <w:gridCol w:w="632"/>
        <w:gridCol w:w="1133"/>
        <w:gridCol w:w="1121"/>
        <w:gridCol w:w="1133"/>
        <w:gridCol w:w="1390"/>
        <w:gridCol w:w="767"/>
        <w:gridCol w:w="767"/>
        <w:gridCol w:w="1227"/>
        <w:gridCol w:w="1249"/>
      </w:tblGrid>
      <w:tr w:rsidR="001B5DE5" w:rsidRPr="008218D1" w:rsidTr="00BC3123">
        <w:tc>
          <w:tcPr>
            <w:tcW w:w="632" w:type="dxa"/>
            <w:tcBorders>
              <w:top w:val="nil"/>
              <w:left w:val="nil"/>
              <w:bottom w:val="nil"/>
              <w:right w:val="nil"/>
            </w:tcBorders>
            <w:vAlign w:val="center"/>
          </w:tcPr>
          <w:p w:rsidR="001B5DE5" w:rsidRPr="008218D1" w:rsidRDefault="001B5DE5" w:rsidP="00BC3123">
            <w:pPr>
              <w:jc w:val="center"/>
              <w:rPr>
                <w:rFonts w:ascii="Times New Roman" w:hAnsi="Times New Roman" w:cs="Times New Roman"/>
              </w:rPr>
            </w:pPr>
          </w:p>
        </w:tc>
        <w:tc>
          <w:tcPr>
            <w:tcW w:w="1133" w:type="dxa"/>
            <w:tcBorders>
              <w:top w:val="nil"/>
              <w:left w:val="nil"/>
              <w:bottom w:val="single" w:sz="4" w:space="0" w:color="auto"/>
              <w:right w:val="nil"/>
            </w:tcBorders>
            <w:vAlign w:val="center"/>
          </w:tcPr>
          <w:p w:rsidR="001B5DE5" w:rsidRPr="008218D1" w:rsidRDefault="001B5DE5" w:rsidP="00BC3123">
            <w:pPr>
              <w:jc w:val="center"/>
              <w:rPr>
                <w:rFonts w:ascii="Times New Roman" w:hAnsi="Times New Roman" w:cs="Times New Roman"/>
              </w:rPr>
            </w:pPr>
            <w:r w:rsidRPr="008218D1">
              <w:rPr>
                <w:rFonts w:ascii="Times New Roman" w:hAnsi="Times New Roman" w:cs="Times New Roman"/>
              </w:rPr>
              <w:t>B0-B1</w:t>
            </w:r>
          </w:p>
        </w:tc>
        <w:tc>
          <w:tcPr>
            <w:tcW w:w="1121" w:type="dxa"/>
            <w:tcBorders>
              <w:top w:val="nil"/>
              <w:left w:val="nil"/>
              <w:bottom w:val="single" w:sz="4" w:space="0" w:color="auto"/>
              <w:right w:val="nil"/>
            </w:tcBorders>
            <w:vAlign w:val="center"/>
          </w:tcPr>
          <w:p w:rsidR="001B5DE5" w:rsidRPr="008218D1" w:rsidRDefault="001B5DE5" w:rsidP="00BC3123">
            <w:pPr>
              <w:jc w:val="center"/>
              <w:rPr>
                <w:rFonts w:ascii="Times New Roman" w:hAnsi="Times New Roman" w:cs="Times New Roman"/>
              </w:rPr>
            </w:pPr>
            <w:r w:rsidRPr="008218D1">
              <w:rPr>
                <w:rFonts w:ascii="Times New Roman" w:hAnsi="Times New Roman" w:cs="Times New Roman"/>
              </w:rPr>
              <w:t>B2-B3</w:t>
            </w:r>
          </w:p>
        </w:tc>
        <w:tc>
          <w:tcPr>
            <w:tcW w:w="1133" w:type="dxa"/>
            <w:tcBorders>
              <w:top w:val="nil"/>
              <w:left w:val="nil"/>
              <w:bottom w:val="single" w:sz="4" w:space="0" w:color="auto"/>
              <w:right w:val="nil"/>
            </w:tcBorders>
            <w:vAlign w:val="center"/>
          </w:tcPr>
          <w:p w:rsidR="001B5DE5" w:rsidRPr="008218D1" w:rsidRDefault="001B5DE5" w:rsidP="00BC3123">
            <w:pPr>
              <w:jc w:val="center"/>
              <w:rPr>
                <w:rFonts w:ascii="Times New Roman" w:hAnsi="Times New Roman" w:cs="Times New Roman"/>
              </w:rPr>
            </w:pPr>
            <w:r w:rsidRPr="008218D1">
              <w:rPr>
                <w:rFonts w:ascii="Times New Roman" w:hAnsi="Times New Roman" w:cs="Times New Roman"/>
              </w:rPr>
              <w:t>B4</w:t>
            </w:r>
          </w:p>
        </w:tc>
        <w:tc>
          <w:tcPr>
            <w:tcW w:w="1390" w:type="dxa"/>
            <w:tcBorders>
              <w:top w:val="nil"/>
              <w:left w:val="nil"/>
              <w:bottom w:val="single" w:sz="4" w:space="0" w:color="auto"/>
              <w:right w:val="nil"/>
            </w:tcBorders>
            <w:vAlign w:val="center"/>
          </w:tcPr>
          <w:p w:rsidR="001B5DE5" w:rsidRPr="008218D1" w:rsidRDefault="001B5DE5" w:rsidP="00BC3123">
            <w:pPr>
              <w:jc w:val="center"/>
              <w:rPr>
                <w:rFonts w:ascii="Times New Roman" w:hAnsi="Times New Roman" w:cs="Times New Roman"/>
              </w:rPr>
            </w:pPr>
            <w:r w:rsidRPr="008218D1">
              <w:rPr>
                <w:rFonts w:ascii="Times New Roman" w:hAnsi="Times New Roman" w:cs="Times New Roman"/>
              </w:rPr>
              <w:t>B5-B6</w:t>
            </w:r>
          </w:p>
        </w:tc>
        <w:tc>
          <w:tcPr>
            <w:tcW w:w="767" w:type="dxa"/>
            <w:tcBorders>
              <w:top w:val="nil"/>
              <w:left w:val="nil"/>
              <w:bottom w:val="single" w:sz="4" w:space="0" w:color="auto"/>
              <w:right w:val="nil"/>
            </w:tcBorders>
            <w:vAlign w:val="center"/>
          </w:tcPr>
          <w:p w:rsidR="001B5DE5" w:rsidRPr="008218D1" w:rsidRDefault="001B5DE5" w:rsidP="00BC3123">
            <w:pPr>
              <w:jc w:val="center"/>
              <w:rPr>
                <w:rFonts w:ascii="Times New Roman" w:hAnsi="Times New Roman" w:cs="Times New Roman"/>
              </w:rPr>
            </w:pPr>
            <w:r w:rsidRPr="008218D1">
              <w:rPr>
                <w:rFonts w:ascii="Times New Roman" w:hAnsi="Times New Roman" w:cs="Times New Roman"/>
              </w:rPr>
              <w:t>B7</w:t>
            </w:r>
          </w:p>
        </w:tc>
        <w:tc>
          <w:tcPr>
            <w:tcW w:w="767" w:type="dxa"/>
            <w:tcBorders>
              <w:top w:val="nil"/>
              <w:left w:val="nil"/>
              <w:bottom w:val="single" w:sz="4" w:space="0" w:color="auto"/>
              <w:right w:val="nil"/>
            </w:tcBorders>
            <w:vAlign w:val="center"/>
          </w:tcPr>
          <w:p w:rsidR="001B5DE5" w:rsidRPr="008218D1" w:rsidRDefault="001B5DE5" w:rsidP="00BC3123">
            <w:pPr>
              <w:jc w:val="center"/>
              <w:rPr>
                <w:rFonts w:ascii="Times New Roman" w:hAnsi="Times New Roman" w:cs="Times New Roman"/>
              </w:rPr>
            </w:pPr>
            <w:r w:rsidRPr="008218D1">
              <w:rPr>
                <w:rFonts w:ascii="Times New Roman" w:hAnsi="Times New Roman" w:cs="Times New Roman"/>
              </w:rPr>
              <w:t>B8</w:t>
            </w:r>
          </w:p>
        </w:tc>
        <w:tc>
          <w:tcPr>
            <w:tcW w:w="767" w:type="dxa"/>
            <w:tcBorders>
              <w:top w:val="nil"/>
              <w:left w:val="nil"/>
              <w:bottom w:val="single" w:sz="4" w:space="0" w:color="auto"/>
              <w:right w:val="nil"/>
            </w:tcBorders>
          </w:tcPr>
          <w:p w:rsidR="001B5DE5" w:rsidRPr="008218D1" w:rsidRDefault="001B5DE5" w:rsidP="00BC3123">
            <w:pPr>
              <w:jc w:val="center"/>
              <w:rPr>
                <w:rFonts w:ascii="Times New Roman" w:hAnsi="Times New Roman" w:cs="Times New Roman"/>
              </w:rPr>
            </w:pPr>
            <w:r w:rsidRPr="008218D1">
              <w:rPr>
                <w:rFonts w:ascii="Times New Roman" w:hAnsi="Times New Roman" w:cs="Times New Roman"/>
              </w:rPr>
              <w:t>B9</w:t>
            </w:r>
          </w:p>
        </w:tc>
        <w:tc>
          <w:tcPr>
            <w:tcW w:w="767" w:type="dxa"/>
            <w:tcBorders>
              <w:top w:val="nil"/>
              <w:left w:val="nil"/>
              <w:bottom w:val="single" w:sz="4" w:space="0" w:color="auto"/>
              <w:right w:val="nil"/>
            </w:tcBorders>
          </w:tcPr>
          <w:p w:rsidR="001B5DE5" w:rsidRPr="008218D1" w:rsidRDefault="001B5DE5" w:rsidP="00BC3123">
            <w:pPr>
              <w:jc w:val="center"/>
              <w:rPr>
                <w:rFonts w:ascii="Times New Roman" w:hAnsi="Times New Roman" w:cs="Times New Roman"/>
              </w:rPr>
            </w:pPr>
            <w:r w:rsidRPr="008218D1">
              <w:rPr>
                <w:rFonts w:ascii="Times New Roman" w:hAnsi="Times New Roman" w:cs="Times New Roman"/>
              </w:rPr>
              <w:t>B10</w:t>
            </w:r>
          </w:p>
        </w:tc>
      </w:tr>
      <w:tr w:rsidR="001B5DE5" w:rsidRPr="008218D1" w:rsidTr="00BC3123">
        <w:tc>
          <w:tcPr>
            <w:tcW w:w="632" w:type="dxa"/>
            <w:tcBorders>
              <w:top w:val="nil"/>
              <w:left w:val="nil"/>
              <w:bottom w:val="nil"/>
              <w:right w:val="single" w:sz="4" w:space="0" w:color="auto"/>
            </w:tcBorders>
            <w:vAlign w:val="center"/>
          </w:tcPr>
          <w:p w:rsidR="001B5DE5" w:rsidRPr="008218D1" w:rsidRDefault="001B5DE5" w:rsidP="00BC3123">
            <w:pPr>
              <w:jc w:val="center"/>
              <w:rPr>
                <w:rFonts w:ascii="Times New Roman" w:hAnsi="Times New Roman" w:cs="Times New Roman"/>
              </w:rPr>
            </w:pPr>
          </w:p>
        </w:tc>
        <w:tc>
          <w:tcPr>
            <w:tcW w:w="1133" w:type="dxa"/>
            <w:tcBorders>
              <w:top w:val="single" w:sz="4" w:space="0" w:color="auto"/>
              <w:left w:val="single" w:sz="4" w:space="0" w:color="auto"/>
              <w:bottom w:val="single" w:sz="4" w:space="0" w:color="auto"/>
            </w:tcBorders>
            <w:vAlign w:val="center"/>
          </w:tcPr>
          <w:p w:rsidR="001B5DE5" w:rsidRPr="008218D1" w:rsidRDefault="001B5DE5" w:rsidP="00BC3123">
            <w:pPr>
              <w:jc w:val="center"/>
              <w:rPr>
                <w:rFonts w:ascii="Times New Roman" w:hAnsi="Times New Roman" w:cs="Times New Roman"/>
                <w:sz w:val="20"/>
              </w:rPr>
            </w:pPr>
            <w:r w:rsidRPr="008218D1">
              <w:rPr>
                <w:rFonts w:ascii="Times New Roman" w:hAnsi="Times New Roman" w:cs="Times New Roman"/>
                <w:sz w:val="20"/>
              </w:rPr>
              <w:t>Maximum MPDU Length</w:t>
            </w:r>
          </w:p>
        </w:tc>
        <w:tc>
          <w:tcPr>
            <w:tcW w:w="1121" w:type="dxa"/>
            <w:tcBorders>
              <w:top w:val="single" w:sz="4" w:space="0" w:color="auto"/>
              <w:bottom w:val="single" w:sz="4" w:space="0" w:color="auto"/>
            </w:tcBorders>
            <w:vAlign w:val="center"/>
          </w:tcPr>
          <w:p w:rsidR="001B5DE5" w:rsidRPr="008218D1" w:rsidRDefault="001B5DE5" w:rsidP="00BC3123">
            <w:pPr>
              <w:jc w:val="center"/>
              <w:rPr>
                <w:rFonts w:ascii="Times New Roman" w:hAnsi="Times New Roman" w:cs="Times New Roman"/>
                <w:sz w:val="20"/>
              </w:rPr>
            </w:pPr>
            <w:r w:rsidRPr="008218D1">
              <w:rPr>
                <w:rFonts w:ascii="Times New Roman" w:hAnsi="Times New Roman" w:cs="Times New Roman"/>
                <w:sz w:val="20"/>
              </w:rPr>
              <w:t>Supported Channel Width Set</w:t>
            </w:r>
          </w:p>
        </w:tc>
        <w:tc>
          <w:tcPr>
            <w:tcW w:w="1133" w:type="dxa"/>
            <w:tcBorders>
              <w:top w:val="single" w:sz="4" w:space="0" w:color="auto"/>
              <w:bottom w:val="single" w:sz="4" w:space="0" w:color="auto"/>
            </w:tcBorders>
            <w:vAlign w:val="center"/>
          </w:tcPr>
          <w:p w:rsidR="001B5DE5" w:rsidRPr="008218D1" w:rsidRDefault="001B5DE5" w:rsidP="00BC3123">
            <w:pPr>
              <w:jc w:val="center"/>
              <w:rPr>
                <w:rFonts w:ascii="Times New Roman" w:hAnsi="Times New Roman" w:cs="Times New Roman"/>
                <w:sz w:val="20"/>
              </w:rPr>
            </w:pPr>
            <w:r w:rsidRPr="008218D1">
              <w:rPr>
                <w:rFonts w:ascii="Times New Roman" w:hAnsi="Times New Roman" w:cs="Times New Roman"/>
                <w:sz w:val="20"/>
              </w:rPr>
              <w:t>LDPC Coding Capability</w:t>
            </w:r>
          </w:p>
        </w:tc>
        <w:tc>
          <w:tcPr>
            <w:tcW w:w="1390" w:type="dxa"/>
            <w:tcBorders>
              <w:top w:val="single" w:sz="4" w:space="0" w:color="auto"/>
              <w:bottom w:val="single" w:sz="4" w:space="0" w:color="auto"/>
            </w:tcBorders>
            <w:vAlign w:val="center"/>
          </w:tcPr>
          <w:p w:rsidR="001B5DE5" w:rsidRPr="008218D1" w:rsidRDefault="001B5DE5" w:rsidP="00BC3123">
            <w:pPr>
              <w:jc w:val="center"/>
              <w:rPr>
                <w:rFonts w:ascii="Times New Roman" w:hAnsi="Times New Roman" w:cs="Times New Roman"/>
                <w:sz w:val="20"/>
              </w:rPr>
            </w:pPr>
            <w:r w:rsidRPr="008218D1">
              <w:rPr>
                <w:rFonts w:ascii="Times New Roman" w:hAnsi="Times New Roman" w:cs="Times New Roman"/>
                <w:sz w:val="20"/>
              </w:rPr>
              <w:t>Short GI for 20/40/80/160</w:t>
            </w:r>
          </w:p>
        </w:tc>
        <w:tc>
          <w:tcPr>
            <w:tcW w:w="767" w:type="dxa"/>
            <w:tcBorders>
              <w:top w:val="single" w:sz="4" w:space="0" w:color="auto"/>
              <w:bottom w:val="single" w:sz="4" w:space="0" w:color="auto"/>
            </w:tcBorders>
            <w:vAlign w:val="center"/>
          </w:tcPr>
          <w:p w:rsidR="001B5DE5" w:rsidRPr="008218D1" w:rsidRDefault="001B5DE5" w:rsidP="00BC3123">
            <w:pPr>
              <w:jc w:val="center"/>
              <w:rPr>
                <w:rFonts w:ascii="Times New Roman" w:hAnsi="Times New Roman" w:cs="Times New Roman"/>
                <w:sz w:val="20"/>
              </w:rPr>
            </w:pPr>
            <w:proofErr w:type="spellStart"/>
            <w:r w:rsidRPr="008218D1">
              <w:rPr>
                <w:rFonts w:ascii="Times New Roman" w:hAnsi="Times New Roman" w:cs="Times New Roman"/>
                <w:sz w:val="20"/>
              </w:rPr>
              <w:t>Tx</w:t>
            </w:r>
            <w:proofErr w:type="spellEnd"/>
            <w:r w:rsidRPr="008218D1">
              <w:rPr>
                <w:rFonts w:ascii="Times New Roman" w:hAnsi="Times New Roman" w:cs="Times New Roman"/>
                <w:sz w:val="20"/>
              </w:rPr>
              <w:t xml:space="preserve"> STBC</w:t>
            </w:r>
          </w:p>
        </w:tc>
        <w:tc>
          <w:tcPr>
            <w:tcW w:w="767" w:type="dxa"/>
            <w:tcBorders>
              <w:top w:val="single" w:sz="4" w:space="0" w:color="auto"/>
              <w:bottom w:val="single" w:sz="4" w:space="0" w:color="auto"/>
            </w:tcBorders>
            <w:vAlign w:val="center"/>
          </w:tcPr>
          <w:p w:rsidR="001B5DE5" w:rsidRPr="008218D1" w:rsidRDefault="001B5DE5" w:rsidP="00BC3123">
            <w:pPr>
              <w:jc w:val="center"/>
              <w:rPr>
                <w:rFonts w:ascii="Times New Roman" w:hAnsi="Times New Roman" w:cs="Times New Roman"/>
                <w:sz w:val="20"/>
              </w:rPr>
            </w:pPr>
            <w:r w:rsidRPr="008218D1">
              <w:rPr>
                <w:rFonts w:ascii="Times New Roman" w:hAnsi="Times New Roman" w:cs="Times New Roman"/>
                <w:sz w:val="20"/>
              </w:rPr>
              <w:t>Rx STBC</w:t>
            </w:r>
          </w:p>
        </w:tc>
        <w:tc>
          <w:tcPr>
            <w:tcW w:w="767" w:type="dxa"/>
            <w:tcBorders>
              <w:top w:val="single" w:sz="4" w:space="0" w:color="auto"/>
              <w:bottom w:val="single" w:sz="4" w:space="0" w:color="auto"/>
            </w:tcBorders>
          </w:tcPr>
          <w:p w:rsidR="001B5DE5" w:rsidRPr="008218D1" w:rsidRDefault="001B5DE5" w:rsidP="00BC3123">
            <w:pPr>
              <w:jc w:val="center"/>
              <w:rPr>
                <w:rFonts w:ascii="Times New Roman" w:hAnsi="Times New Roman" w:cs="Times New Roman"/>
                <w:sz w:val="20"/>
              </w:rPr>
            </w:pPr>
            <w:r w:rsidRPr="008218D1">
              <w:rPr>
                <w:rFonts w:ascii="Times New Roman" w:hAnsi="Times New Roman" w:cs="Times New Roman"/>
                <w:sz w:val="20"/>
              </w:rPr>
              <w:t xml:space="preserve">SU </w:t>
            </w:r>
            <w:proofErr w:type="spellStart"/>
            <w:r w:rsidRPr="008218D1">
              <w:rPr>
                <w:rFonts w:ascii="Times New Roman" w:hAnsi="Times New Roman" w:cs="Times New Roman"/>
                <w:sz w:val="20"/>
              </w:rPr>
              <w:t>Beamformer</w:t>
            </w:r>
            <w:proofErr w:type="spellEnd"/>
            <w:r w:rsidRPr="008218D1">
              <w:rPr>
                <w:rFonts w:ascii="Times New Roman" w:hAnsi="Times New Roman" w:cs="Times New Roman"/>
                <w:sz w:val="20"/>
              </w:rPr>
              <w:t xml:space="preserve"> Capable</w:t>
            </w:r>
          </w:p>
        </w:tc>
        <w:tc>
          <w:tcPr>
            <w:tcW w:w="767" w:type="dxa"/>
            <w:tcBorders>
              <w:top w:val="single" w:sz="4" w:space="0" w:color="auto"/>
              <w:bottom w:val="single" w:sz="4" w:space="0" w:color="auto"/>
            </w:tcBorders>
          </w:tcPr>
          <w:p w:rsidR="001B5DE5" w:rsidRPr="008218D1" w:rsidRDefault="001B5DE5" w:rsidP="00BC3123">
            <w:pPr>
              <w:jc w:val="center"/>
              <w:rPr>
                <w:rFonts w:ascii="Times New Roman" w:hAnsi="Times New Roman" w:cs="Times New Roman"/>
                <w:sz w:val="20"/>
              </w:rPr>
            </w:pPr>
            <w:r w:rsidRPr="008218D1">
              <w:rPr>
                <w:rFonts w:ascii="Times New Roman" w:hAnsi="Times New Roman" w:cs="Times New Roman"/>
                <w:sz w:val="20"/>
              </w:rPr>
              <w:t xml:space="preserve">SU </w:t>
            </w:r>
            <w:proofErr w:type="spellStart"/>
            <w:r w:rsidRPr="008218D1">
              <w:rPr>
                <w:rFonts w:ascii="Times New Roman" w:hAnsi="Times New Roman" w:cs="Times New Roman"/>
                <w:sz w:val="20"/>
              </w:rPr>
              <w:t>Beamformee</w:t>
            </w:r>
            <w:proofErr w:type="spellEnd"/>
            <w:r w:rsidRPr="008218D1">
              <w:rPr>
                <w:rFonts w:ascii="Times New Roman" w:hAnsi="Times New Roman" w:cs="Times New Roman"/>
                <w:sz w:val="20"/>
              </w:rPr>
              <w:t xml:space="preserve"> Capable</w:t>
            </w:r>
          </w:p>
        </w:tc>
      </w:tr>
      <w:tr w:rsidR="001B5DE5" w:rsidRPr="008218D1" w:rsidTr="00BC3123">
        <w:tc>
          <w:tcPr>
            <w:tcW w:w="632" w:type="dxa"/>
            <w:tcBorders>
              <w:top w:val="nil"/>
              <w:left w:val="nil"/>
              <w:bottom w:val="nil"/>
              <w:right w:val="nil"/>
            </w:tcBorders>
            <w:vAlign w:val="center"/>
          </w:tcPr>
          <w:p w:rsidR="001B5DE5" w:rsidRPr="008218D1" w:rsidRDefault="001B5DE5" w:rsidP="00BC3123">
            <w:pPr>
              <w:jc w:val="center"/>
              <w:rPr>
                <w:rFonts w:ascii="Times New Roman" w:hAnsi="Times New Roman" w:cs="Times New Roman"/>
              </w:rPr>
            </w:pPr>
            <w:r w:rsidRPr="008218D1">
              <w:rPr>
                <w:rFonts w:ascii="Times New Roman" w:hAnsi="Times New Roman" w:cs="Times New Roman"/>
              </w:rPr>
              <w:t>Bits:</w:t>
            </w:r>
          </w:p>
        </w:tc>
        <w:tc>
          <w:tcPr>
            <w:tcW w:w="1133" w:type="dxa"/>
            <w:tcBorders>
              <w:top w:val="single" w:sz="4" w:space="0" w:color="auto"/>
              <w:left w:val="nil"/>
              <w:bottom w:val="nil"/>
              <w:right w:val="nil"/>
            </w:tcBorders>
            <w:vAlign w:val="center"/>
          </w:tcPr>
          <w:p w:rsidR="001B5DE5" w:rsidRPr="008218D1" w:rsidRDefault="001B5DE5" w:rsidP="00BC3123">
            <w:pPr>
              <w:jc w:val="center"/>
              <w:rPr>
                <w:rFonts w:ascii="Times New Roman" w:hAnsi="Times New Roman" w:cs="Times New Roman"/>
              </w:rPr>
            </w:pPr>
            <w:r w:rsidRPr="008218D1">
              <w:rPr>
                <w:rFonts w:ascii="Times New Roman" w:hAnsi="Times New Roman" w:cs="Times New Roman"/>
              </w:rPr>
              <w:t>2</w:t>
            </w:r>
          </w:p>
        </w:tc>
        <w:tc>
          <w:tcPr>
            <w:tcW w:w="1121" w:type="dxa"/>
            <w:tcBorders>
              <w:top w:val="single" w:sz="4" w:space="0" w:color="auto"/>
              <w:left w:val="nil"/>
              <w:bottom w:val="nil"/>
              <w:right w:val="nil"/>
            </w:tcBorders>
            <w:vAlign w:val="center"/>
          </w:tcPr>
          <w:p w:rsidR="001B5DE5" w:rsidRPr="008218D1" w:rsidRDefault="001B5DE5" w:rsidP="00BC3123">
            <w:pPr>
              <w:jc w:val="center"/>
              <w:rPr>
                <w:rFonts w:ascii="Times New Roman" w:hAnsi="Times New Roman" w:cs="Times New Roman"/>
              </w:rPr>
            </w:pPr>
            <w:r w:rsidRPr="008218D1">
              <w:rPr>
                <w:rFonts w:ascii="Times New Roman" w:hAnsi="Times New Roman" w:cs="Times New Roman"/>
              </w:rPr>
              <w:t>2</w:t>
            </w:r>
          </w:p>
        </w:tc>
        <w:tc>
          <w:tcPr>
            <w:tcW w:w="1133" w:type="dxa"/>
            <w:tcBorders>
              <w:top w:val="single" w:sz="4" w:space="0" w:color="auto"/>
              <w:left w:val="nil"/>
              <w:bottom w:val="nil"/>
              <w:right w:val="nil"/>
            </w:tcBorders>
            <w:vAlign w:val="center"/>
          </w:tcPr>
          <w:p w:rsidR="001B5DE5" w:rsidRPr="008218D1" w:rsidRDefault="001B5DE5" w:rsidP="00BC3123">
            <w:pPr>
              <w:jc w:val="center"/>
              <w:rPr>
                <w:rFonts w:ascii="Times New Roman" w:hAnsi="Times New Roman" w:cs="Times New Roman"/>
              </w:rPr>
            </w:pPr>
            <w:r w:rsidRPr="008218D1">
              <w:rPr>
                <w:rFonts w:ascii="Times New Roman" w:hAnsi="Times New Roman" w:cs="Times New Roman"/>
              </w:rPr>
              <w:t>1</w:t>
            </w:r>
          </w:p>
        </w:tc>
        <w:tc>
          <w:tcPr>
            <w:tcW w:w="1390" w:type="dxa"/>
            <w:tcBorders>
              <w:top w:val="single" w:sz="4" w:space="0" w:color="auto"/>
              <w:left w:val="nil"/>
              <w:bottom w:val="nil"/>
              <w:right w:val="nil"/>
            </w:tcBorders>
            <w:vAlign w:val="center"/>
          </w:tcPr>
          <w:p w:rsidR="001B5DE5" w:rsidRPr="008218D1" w:rsidRDefault="001B5DE5" w:rsidP="00BC3123">
            <w:pPr>
              <w:jc w:val="center"/>
              <w:rPr>
                <w:rFonts w:ascii="Times New Roman" w:hAnsi="Times New Roman" w:cs="Times New Roman"/>
              </w:rPr>
            </w:pPr>
            <w:r w:rsidRPr="008218D1">
              <w:rPr>
                <w:rFonts w:ascii="Times New Roman" w:hAnsi="Times New Roman" w:cs="Times New Roman"/>
              </w:rPr>
              <w:t>2</w:t>
            </w:r>
          </w:p>
        </w:tc>
        <w:tc>
          <w:tcPr>
            <w:tcW w:w="767" w:type="dxa"/>
            <w:tcBorders>
              <w:top w:val="single" w:sz="4" w:space="0" w:color="auto"/>
              <w:left w:val="nil"/>
              <w:bottom w:val="nil"/>
              <w:right w:val="nil"/>
            </w:tcBorders>
            <w:vAlign w:val="center"/>
          </w:tcPr>
          <w:p w:rsidR="001B5DE5" w:rsidRPr="008218D1" w:rsidRDefault="001B5DE5" w:rsidP="00BC3123">
            <w:pPr>
              <w:jc w:val="center"/>
              <w:rPr>
                <w:rFonts w:ascii="Times New Roman" w:hAnsi="Times New Roman" w:cs="Times New Roman"/>
              </w:rPr>
            </w:pPr>
            <w:r w:rsidRPr="008218D1">
              <w:rPr>
                <w:rFonts w:ascii="Times New Roman" w:hAnsi="Times New Roman" w:cs="Times New Roman"/>
              </w:rPr>
              <w:t>1</w:t>
            </w:r>
          </w:p>
        </w:tc>
        <w:tc>
          <w:tcPr>
            <w:tcW w:w="767" w:type="dxa"/>
            <w:tcBorders>
              <w:top w:val="single" w:sz="4" w:space="0" w:color="auto"/>
              <w:left w:val="nil"/>
              <w:bottom w:val="nil"/>
              <w:right w:val="nil"/>
            </w:tcBorders>
            <w:vAlign w:val="center"/>
          </w:tcPr>
          <w:p w:rsidR="001B5DE5" w:rsidRPr="008218D1" w:rsidRDefault="001B5DE5" w:rsidP="00BC3123">
            <w:pPr>
              <w:jc w:val="center"/>
              <w:rPr>
                <w:rFonts w:ascii="Times New Roman" w:hAnsi="Times New Roman" w:cs="Times New Roman"/>
              </w:rPr>
            </w:pPr>
            <w:r w:rsidRPr="008218D1">
              <w:rPr>
                <w:rFonts w:ascii="Times New Roman" w:hAnsi="Times New Roman" w:cs="Times New Roman"/>
              </w:rPr>
              <w:t>1</w:t>
            </w:r>
          </w:p>
        </w:tc>
        <w:tc>
          <w:tcPr>
            <w:tcW w:w="767" w:type="dxa"/>
            <w:tcBorders>
              <w:top w:val="single" w:sz="4" w:space="0" w:color="auto"/>
              <w:left w:val="nil"/>
              <w:bottom w:val="nil"/>
              <w:right w:val="nil"/>
            </w:tcBorders>
          </w:tcPr>
          <w:p w:rsidR="001B5DE5" w:rsidRPr="008218D1" w:rsidRDefault="001B5DE5" w:rsidP="00BC3123">
            <w:pPr>
              <w:jc w:val="center"/>
              <w:rPr>
                <w:rFonts w:ascii="Times New Roman" w:hAnsi="Times New Roman" w:cs="Times New Roman"/>
              </w:rPr>
            </w:pPr>
            <w:r w:rsidRPr="008218D1">
              <w:rPr>
                <w:rFonts w:ascii="Times New Roman" w:hAnsi="Times New Roman" w:cs="Times New Roman"/>
              </w:rPr>
              <w:t>1</w:t>
            </w:r>
          </w:p>
        </w:tc>
        <w:tc>
          <w:tcPr>
            <w:tcW w:w="767" w:type="dxa"/>
            <w:tcBorders>
              <w:top w:val="single" w:sz="4" w:space="0" w:color="auto"/>
              <w:left w:val="nil"/>
              <w:bottom w:val="nil"/>
              <w:right w:val="nil"/>
            </w:tcBorders>
          </w:tcPr>
          <w:p w:rsidR="001B5DE5" w:rsidRPr="008218D1" w:rsidRDefault="001B5DE5" w:rsidP="00BC3123">
            <w:pPr>
              <w:jc w:val="center"/>
              <w:rPr>
                <w:rFonts w:ascii="Times New Roman" w:hAnsi="Times New Roman" w:cs="Times New Roman"/>
              </w:rPr>
            </w:pPr>
            <w:r w:rsidRPr="008218D1">
              <w:rPr>
                <w:rFonts w:ascii="Times New Roman" w:hAnsi="Times New Roman" w:cs="Times New Roman"/>
              </w:rPr>
              <w:t>1</w:t>
            </w:r>
          </w:p>
        </w:tc>
      </w:tr>
    </w:tbl>
    <w:p w:rsidR="001B5DE5" w:rsidRPr="008218D1" w:rsidRDefault="001B5DE5" w:rsidP="001B5DE5">
      <w:pPr>
        <w:rPr>
          <w:rFonts w:ascii="Times New Roman" w:hAnsi="Times New Roman" w:cs="Times New Roman"/>
        </w:rPr>
      </w:pPr>
    </w:p>
    <w:tbl>
      <w:tblPr>
        <w:tblStyle w:val="TableGrid"/>
        <w:tblW w:w="5000" w:type="pct"/>
        <w:jc w:val="right"/>
        <w:tblLook w:val="04A0"/>
      </w:tblPr>
      <w:tblGrid>
        <w:gridCol w:w="1772"/>
        <w:gridCol w:w="2315"/>
        <w:gridCol w:w="2007"/>
        <w:gridCol w:w="1875"/>
        <w:gridCol w:w="1607"/>
      </w:tblGrid>
      <w:tr w:rsidR="001B5DE5" w:rsidRPr="008218D1" w:rsidTr="00BC3123">
        <w:trPr>
          <w:jc w:val="right"/>
        </w:trPr>
        <w:tc>
          <w:tcPr>
            <w:tcW w:w="925" w:type="pct"/>
            <w:tcBorders>
              <w:top w:val="nil"/>
              <w:left w:val="nil"/>
              <w:bottom w:val="single" w:sz="4" w:space="0" w:color="auto"/>
              <w:right w:val="nil"/>
            </w:tcBorders>
            <w:vAlign w:val="center"/>
          </w:tcPr>
          <w:p w:rsidR="001B5DE5" w:rsidRPr="008218D1" w:rsidRDefault="001B5DE5" w:rsidP="00BC3123">
            <w:pPr>
              <w:jc w:val="center"/>
              <w:rPr>
                <w:rFonts w:ascii="Times New Roman" w:hAnsi="Times New Roman" w:cs="Times New Roman"/>
              </w:rPr>
            </w:pPr>
            <w:r w:rsidRPr="008218D1">
              <w:rPr>
                <w:rFonts w:ascii="Times New Roman" w:hAnsi="Times New Roman" w:cs="Times New Roman"/>
              </w:rPr>
              <w:t>B11-B12</w:t>
            </w:r>
          </w:p>
        </w:tc>
        <w:tc>
          <w:tcPr>
            <w:tcW w:w="1209" w:type="pct"/>
            <w:tcBorders>
              <w:top w:val="nil"/>
              <w:left w:val="nil"/>
              <w:bottom w:val="single" w:sz="4" w:space="0" w:color="auto"/>
              <w:right w:val="nil"/>
            </w:tcBorders>
            <w:vAlign w:val="center"/>
          </w:tcPr>
          <w:p w:rsidR="001B5DE5" w:rsidRPr="008218D1" w:rsidRDefault="001B5DE5" w:rsidP="00BC3123">
            <w:pPr>
              <w:jc w:val="center"/>
              <w:rPr>
                <w:rFonts w:ascii="Times New Roman" w:hAnsi="Times New Roman" w:cs="Times New Roman"/>
              </w:rPr>
            </w:pPr>
            <w:r w:rsidRPr="008218D1">
              <w:rPr>
                <w:rFonts w:ascii="Times New Roman" w:hAnsi="Times New Roman" w:cs="Times New Roman"/>
              </w:rPr>
              <w:t>B13-B15</w:t>
            </w:r>
          </w:p>
        </w:tc>
        <w:tc>
          <w:tcPr>
            <w:tcW w:w="1048" w:type="pct"/>
            <w:tcBorders>
              <w:top w:val="nil"/>
              <w:left w:val="nil"/>
              <w:bottom w:val="single" w:sz="4" w:space="0" w:color="auto"/>
              <w:right w:val="nil"/>
            </w:tcBorders>
            <w:vAlign w:val="center"/>
          </w:tcPr>
          <w:p w:rsidR="001B5DE5" w:rsidRPr="008218D1" w:rsidRDefault="001B5DE5" w:rsidP="00BC3123">
            <w:pPr>
              <w:jc w:val="center"/>
              <w:rPr>
                <w:rFonts w:ascii="Times New Roman" w:hAnsi="Times New Roman" w:cs="Times New Roman"/>
              </w:rPr>
            </w:pPr>
            <w:r w:rsidRPr="008218D1">
              <w:rPr>
                <w:rFonts w:ascii="Times New Roman" w:hAnsi="Times New Roman" w:cs="Times New Roman"/>
              </w:rPr>
              <w:t>B16-B18</w:t>
            </w:r>
          </w:p>
        </w:tc>
        <w:tc>
          <w:tcPr>
            <w:tcW w:w="979" w:type="pct"/>
            <w:tcBorders>
              <w:top w:val="nil"/>
              <w:left w:val="nil"/>
              <w:bottom w:val="single" w:sz="4" w:space="0" w:color="auto"/>
              <w:right w:val="nil"/>
            </w:tcBorders>
            <w:vAlign w:val="center"/>
          </w:tcPr>
          <w:p w:rsidR="001B5DE5" w:rsidRPr="008218D1" w:rsidRDefault="001B5DE5" w:rsidP="00BC3123">
            <w:pPr>
              <w:jc w:val="center"/>
              <w:rPr>
                <w:rFonts w:ascii="Times New Roman" w:hAnsi="Times New Roman" w:cs="Times New Roman"/>
              </w:rPr>
            </w:pPr>
            <w:r w:rsidRPr="008218D1">
              <w:rPr>
                <w:rFonts w:ascii="Times New Roman" w:hAnsi="Times New Roman" w:cs="Times New Roman"/>
              </w:rPr>
              <w:t>B19</w:t>
            </w:r>
          </w:p>
        </w:tc>
        <w:tc>
          <w:tcPr>
            <w:tcW w:w="839" w:type="pct"/>
            <w:tcBorders>
              <w:top w:val="nil"/>
              <w:left w:val="nil"/>
              <w:bottom w:val="single" w:sz="4" w:space="0" w:color="auto"/>
              <w:right w:val="nil"/>
            </w:tcBorders>
            <w:vAlign w:val="center"/>
          </w:tcPr>
          <w:p w:rsidR="001B5DE5" w:rsidRPr="008218D1" w:rsidRDefault="001B5DE5" w:rsidP="00BC3123">
            <w:pPr>
              <w:jc w:val="center"/>
              <w:rPr>
                <w:rFonts w:ascii="Times New Roman" w:hAnsi="Times New Roman" w:cs="Times New Roman"/>
              </w:rPr>
            </w:pPr>
            <w:r w:rsidRPr="008218D1">
              <w:rPr>
                <w:rFonts w:ascii="Times New Roman" w:hAnsi="Times New Roman" w:cs="Times New Roman"/>
              </w:rPr>
              <w:t>B20</w:t>
            </w:r>
          </w:p>
        </w:tc>
      </w:tr>
      <w:tr w:rsidR="001B5DE5" w:rsidRPr="008218D1" w:rsidTr="00BC3123">
        <w:trPr>
          <w:jc w:val="right"/>
        </w:trPr>
        <w:tc>
          <w:tcPr>
            <w:tcW w:w="925" w:type="pct"/>
            <w:tcBorders>
              <w:top w:val="single" w:sz="4" w:space="0" w:color="auto"/>
              <w:bottom w:val="single" w:sz="4" w:space="0" w:color="auto"/>
            </w:tcBorders>
            <w:vAlign w:val="center"/>
          </w:tcPr>
          <w:p w:rsidR="001B5DE5" w:rsidRPr="008218D1" w:rsidRDefault="001B5DE5" w:rsidP="00BC3123">
            <w:pPr>
              <w:jc w:val="center"/>
              <w:rPr>
                <w:rFonts w:ascii="Times New Roman" w:hAnsi="Times New Roman" w:cs="Times New Roman"/>
              </w:rPr>
            </w:pPr>
            <w:r w:rsidRPr="008218D1">
              <w:rPr>
                <w:rFonts w:ascii="Times New Roman" w:hAnsi="Times New Roman" w:cs="Times New Roman"/>
              </w:rPr>
              <w:t>Grouping Set</w:t>
            </w:r>
          </w:p>
        </w:tc>
        <w:tc>
          <w:tcPr>
            <w:tcW w:w="1209" w:type="pct"/>
            <w:tcBorders>
              <w:top w:val="single" w:sz="4" w:space="0" w:color="auto"/>
              <w:bottom w:val="single" w:sz="4" w:space="0" w:color="auto"/>
            </w:tcBorders>
            <w:vAlign w:val="center"/>
          </w:tcPr>
          <w:p w:rsidR="001B5DE5" w:rsidRPr="008218D1" w:rsidRDefault="001B5DE5" w:rsidP="00BC3123">
            <w:pPr>
              <w:jc w:val="center"/>
              <w:rPr>
                <w:rFonts w:ascii="Times New Roman" w:hAnsi="Times New Roman" w:cs="Times New Roman"/>
              </w:rPr>
            </w:pPr>
            <w:r w:rsidRPr="008218D1">
              <w:rPr>
                <w:rFonts w:ascii="Times New Roman" w:hAnsi="Times New Roman" w:cs="Times New Roman"/>
              </w:rPr>
              <w:t xml:space="preserve">Compressed Steering Number of </w:t>
            </w:r>
            <w:proofErr w:type="spellStart"/>
            <w:r w:rsidRPr="008218D1">
              <w:rPr>
                <w:rFonts w:ascii="Times New Roman" w:hAnsi="Times New Roman" w:cs="Times New Roman"/>
              </w:rPr>
              <w:t>Beamformer</w:t>
            </w:r>
            <w:proofErr w:type="spellEnd"/>
            <w:r w:rsidRPr="008218D1">
              <w:rPr>
                <w:rFonts w:ascii="Times New Roman" w:hAnsi="Times New Roman" w:cs="Times New Roman"/>
              </w:rPr>
              <w:t xml:space="preserve"> Antennas Supported</w:t>
            </w:r>
          </w:p>
        </w:tc>
        <w:tc>
          <w:tcPr>
            <w:tcW w:w="1048" w:type="pct"/>
            <w:tcBorders>
              <w:top w:val="single" w:sz="4" w:space="0" w:color="auto"/>
              <w:bottom w:val="single" w:sz="4" w:space="0" w:color="auto"/>
            </w:tcBorders>
            <w:vAlign w:val="center"/>
          </w:tcPr>
          <w:p w:rsidR="001B5DE5" w:rsidRPr="008218D1" w:rsidRDefault="001B5DE5" w:rsidP="00BC3123">
            <w:pPr>
              <w:jc w:val="center"/>
              <w:rPr>
                <w:rFonts w:ascii="Times New Roman" w:hAnsi="Times New Roman" w:cs="Times New Roman"/>
              </w:rPr>
            </w:pPr>
            <w:r w:rsidRPr="008218D1">
              <w:rPr>
                <w:rFonts w:ascii="Times New Roman" w:hAnsi="Times New Roman" w:cs="Times New Roman"/>
              </w:rPr>
              <w:t>Number Of Sounding Dimensions</w:t>
            </w:r>
          </w:p>
        </w:tc>
        <w:tc>
          <w:tcPr>
            <w:tcW w:w="979" w:type="pct"/>
            <w:tcBorders>
              <w:top w:val="single" w:sz="4" w:space="0" w:color="auto"/>
              <w:bottom w:val="single" w:sz="4" w:space="0" w:color="auto"/>
            </w:tcBorders>
            <w:vAlign w:val="center"/>
          </w:tcPr>
          <w:p w:rsidR="001B5DE5" w:rsidRPr="008218D1" w:rsidRDefault="001B5DE5" w:rsidP="00BC3123">
            <w:pPr>
              <w:jc w:val="center"/>
              <w:rPr>
                <w:rFonts w:ascii="Times New Roman" w:hAnsi="Times New Roman" w:cs="Times New Roman"/>
              </w:rPr>
            </w:pPr>
            <w:r w:rsidRPr="008218D1">
              <w:rPr>
                <w:rFonts w:ascii="Times New Roman" w:hAnsi="Times New Roman" w:cs="Times New Roman"/>
              </w:rPr>
              <w:t xml:space="preserve">MU </w:t>
            </w:r>
            <w:proofErr w:type="spellStart"/>
            <w:r w:rsidRPr="008218D1">
              <w:rPr>
                <w:rFonts w:ascii="Times New Roman" w:hAnsi="Times New Roman" w:cs="Times New Roman"/>
              </w:rPr>
              <w:t>Tx</w:t>
            </w:r>
            <w:proofErr w:type="spellEnd"/>
            <w:r w:rsidRPr="008218D1">
              <w:rPr>
                <w:rFonts w:ascii="Times New Roman" w:hAnsi="Times New Roman" w:cs="Times New Roman"/>
              </w:rPr>
              <w:t xml:space="preserve"> Capable</w:t>
            </w:r>
          </w:p>
        </w:tc>
        <w:tc>
          <w:tcPr>
            <w:tcW w:w="839" w:type="pct"/>
            <w:tcBorders>
              <w:top w:val="single" w:sz="4" w:space="0" w:color="auto"/>
              <w:bottom w:val="single" w:sz="4" w:space="0" w:color="auto"/>
            </w:tcBorders>
            <w:vAlign w:val="center"/>
          </w:tcPr>
          <w:p w:rsidR="001B5DE5" w:rsidRPr="008218D1" w:rsidRDefault="001B5DE5" w:rsidP="00BC3123">
            <w:pPr>
              <w:jc w:val="center"/>
              <w:rPr>
                <w:rFonts w:ascii="Times New Roman" w:hAnsi="Times New Roman" w:cs="Times New Roman"/>
              </w:rPr>
            </w:pPr>
            <w:r w:rsidRPr="008218D1">
              <w:rPr>
                <w:rFonts w:ascii="Times New Roman" w:hAnsi="Times New Roman" w:cs="Times New Roman"/>
              </w:rPr>
              <w:t>MU Rx Capable</w:t>
            </w:r>
          </w:p>
        </w:tc>
      </w:tr>
      <w:tr w:rsidR="001B5DE5" w:rsidRPr="008218D1" w:rsidTr="00BC3123">
        <w:trPr>
          <w:jc w:val="right"/>
        </w:trPr>
        <w:tc>
          <w:tcPr>
            <w:tcW w:w="925" w:type="pct"/>
            <w:tcBorders>
              <w:top w:val="single" w:sz="4" w:space="0" w:color="auto"/>
              <w:left w:val="nil"/>
              <w:bottom w:val="nil"/>
              <w:right w:val="nil"/>
            </w:tcBorders>
            <w:vAlign w:val="center"/>
          </w:tcPr>
          <w:p w:rsidR="001B5DE5" w:rsidRPr="008218D1" w:rsidRDefault="001B5DE5" w:rsidP="00BC3123">
            <w:pPr>
              <w:jc w:val="center"/>
              <w:rPr>
                <w:rFonts w:ascii="Times New Roman" w:hAnsi="Times New Roman" w:cs="Times New Roman"/>
              </w:rPr>
            </w:pPr>
            <w:r w:rsidRPr="008218D1">
              <w:rPr>
                <w:rFonts w:ascii="Times New Roman" w:hAnsi="Times New Roman" w:cs="Times New Roman"/>
              </w:rPr>
              <w:t>2</w:t>
            </w:r>
          </w:p>
        </w:tc>
        <w:tc>
          <w:tcPr>
            <w:tcW w:w="1209" w:type="pct"/>
            <w:tcBorders>
              <w:top w:val="single" w:sz="4" w:space="0" w:color="auto"/>
              <w:left w:val="nil"/>
              <w:bottom w:val="nil"/>
              <w:right w:val="nil"/>
            </w:tcBorders>
            <w:vAlign w:val="center"/>
          </w:tcPr>
          <w:p w:rsidR="001B5DE5" w:rsidRPr="008218D1" w:rsidRDefault="001B5DE5" w:rsidP="00BC3123">
            <w:pPr>
              <w:jc w:val="center"/>
              <w:rPr>
                <w:rFonts w:ascii="Times New Roman" w:hAnsi="Times New Roman" w:cs="Times New Roman"/>
              </w:rPr>
            </w:pPr>
            <w:r w:rsidRPr="008218D1">
              <w:rPr>
                <w:rFonts w:ascii="Times New Roman" w:hAnsi="Times New Roman" w:cs="Times New Roman"/>
              </w:rPr>
              <w:t>3</w:t>
            </w:r>
          </w:p>
        </w:tc>
        <w:tc>
          <w:tcPr>
            <w:tcW w:w="1048" w:type="pct"/>
            <w:tcBorders>
              <w:top w:val="single" w:sz="4" w:space="0" w:color="auto"/>
              <w:left w:val="nil"/>
              <w:bottom w:val="nil"/>
              <w:right w:val="nil"/>
            </w:tcBorders>
            <w:vAlign w:val="center"/>
          </w:tcPr>
          <w:p w:rsidR="001B5DE5" w:rsidRPr="008218D1" w:rsidRDefault="001B5DE5" w:rsidP="00BC3123">
            <w:pPr>
              <w:jc w:val="center"/>
              <w:rPr>
                <w:rFonts w:ascii="Times New Roman" w:hAnsi="Times New Roman" w:cs="Times New Roman"/>
              </w:rPr>
            </w:pPr>
            <w:r w:rsidRPr="008218D1">
              <w:rPr>
                <w:rFonts w:ascii="Times New Roman" w:hAnsi="Times New Roman" w:cs="Times New Roman"/>
              </w:rPr>
              <w:t>3</w:t>
            </w:r>
          </w:p>
        </w:tc>
        <w:tc>
          <w:tcPr>
            <w:tcW w:w="979" w:type="pct"/>
            <w:tcBorders>
              <w:top w:val="single" w:sz="4" w:space="0" w:color="auto"/>
              <w:left w:val="nil"/>
              <w:bottom w:val="nil"/>
              <w:right w:val="nil"/>
            </w:tcBorders>
            <w:vAlign w:val="center"/>
          </w:tcPr>
          <w:p w:rsidR="001B5DE5" w:rsidRPr="008218D1" w:rsidRDefault="001B5DE5" w:rsidP="00BC3123">
            <w:pPr>
              <w:jc w:val="center"/>
              <w:rPr>
                <w:rFonts w:ascii="Times New Roman" w:hAnsi="Times New Roman" w:cs="Times New Roman"/>
              </w:rPr>
            </w:pPr>
            <w:r w:rsidRPr="008218D1">
              <w:rPr>
                <w:rFonts w:ascii="Times New Roman" w:hAnsi="Times New Roman" w:cs="Times New Roman"/>
              </w:rPr>
              <w:t>1</w:t>
            </w:r>
          </w:p>
        </w:tc>
        <w:tc>
          <w:tcPr>
            <w:tcW w:w="839" w:type="pct"/>
            <w:tcBorders>
              <w:top w:val="single" w:sz="4" w:space="0" w:color="auto"/>
              <w:left w:val="nil"/>
              <w:bottom w:val="nil"/>
              <w:right w:val="nil"/>
            </w:tcBorders>
            <w:vAlign w:val="center"/>
          </w:tcPr>
          <w:p w:rsidR="001B5DE5" w:rsidRPr="008218D1" w:rsidRDefault="001B5DE5" w:rsidP="00BC3123">
            <w:pPr>
              <w:jc w:val="center"/>
              <w:rPr>
                <w:rFonts w:ascii="Times New Roman" w:hAnsi="Times New Roman" w:cs="Times New Roman"/>
              </w:rPr>
            </w:pPr>
            <w:r w:rsidRPr="008218D1">
              <w:rPr>
                <w:rFonts w:ascii="Times New Roman" w:hAnsi="Times New Roman" w:cs="Times New Roman"/>
              </w:rPr>
              <w:t>1</w:t>
            </w:r>
          </w:p>
        </w:tc>
      </w:tr>
      <w:tr w:rsidR="00850520" w:rsidRPr="008218D1" w:rsidTr="00BC3123">
        <w:trPr>
          <w:jc w:val="right"/>
        </w:trPr>
        <w:tc>
          <w:tcPr>
            <w:tcW w:w="925" w:type="pct"/>
            <w:tcBorders>
              <w:top w:val="single" w:sz="4" w:space="0" w:color="auto"/>
              <w:left w:val="nil"/>
              <w:bottom w:val="nil"/>
              <w:right w:val="nil"/>
            </w:tcBorders>
            <w:vAlign w:val="center"/>
          </w:tcPr>
          <w:p w:rsidR="00850520" w:rsidRPr="008218D1" w:rsidRDefault="00850520" w:rsidP="00646EF0">
            <w:pPr>
              <w:rPr>
                <w:rFonts w:ascii="Times New Roman" w:hAnsi="Times New Roman" w:cs="Times New Roman"/>
              </w:rPr>
            </w:pPr>
          </w:p>
        </w:tc>
        <w:tc>
          <w:tcPr>
            <w:tcW w:w="1209" w:type="pct"/>
            <w:tcBorders>
              <w:top w:val="single" w:sz="4" w:space="0" w:color="auto"/>
              <w:left w:val="nil"/>
              <w:bottom w:val="nil"/>
              <w:right w:val="nil"/>
            </w:tcBorders>
            <w:vAlign w:val="center"/>
          </w:tcPr>
          <w:p w:rsidR="00850520" w:rsidRPr="008218D1" w:rsidRDefault="00850520" w:rsidP="00BC3123">
            <w:pPr>
              <w:jc w:val="center"/>
              <w:rPr>
                <w:rFonts w:ascii="Times New Roman" w:hAnsi="Times New Roman" w:cs="Times New Roman"/>
              </w:rPr>
            </w:pPr>
          </w:p>
        </w:tc>
        <w:tc>
          <w:tcPr>
            <w:tcW w:w="1048" w:type="pct"/>
            <w:tcBorders>
              <w:top w:val="single" w:sz="4" w:space="0" w:color="auto"/>
              <w:left w:val="nil"/>
              <w:bottom w:val="nil"/>
              <w:right w:val="nil"/>
            </w:tcBorders>
            <w:vAlign w:val="center"/>
          </w:tcPr>
          <w:p w:rsidR="00850520" w:rsidRPr="008218D1" w:rsidRDefault="00850520" w:rsidP="00BC3123">
            <w:pPr>
              <w:jc w:val="center"/>
              <w:rPr>
                <w:rFonts w:ascii="Times New Roman" w:hAnsi="Times New Roman" w:cs="Times New Roman"/>
              </w:rPr>
            </w:pPr>
          </w:p>
        </w:tc>
        <w:tc>
          <w:tcPr>
            <w:tcW w:w="979" w:type="pct"/>
            <w:tcBorders>
              <w:top w:val="single" w:sz="4" w:space="0" w:color="auto"/>
              <w:left w:val="nil"/>
              <w:bottom w:val="nil"/>
              <w:right w:val="nil"/>
            </w:tcBorders>
            <w:vAlign w:val="center"/>
          </w:tcPr>
          <w:p w:rsidR="00850520" w:rsidRPr="008218D1" w:rsidRDefault="00850520" w:rsidP="00BC3123">
            <w:pPr>
              <w:jc w:val="center"/>
              <w:rPr>
                <w:rFonts w:ascii="Times New Roman" w:hAnsi="Times New Roman" w:cs="Times New Roman"/>
              </w:rPr>
            </w:pPr>
          </w:p>
        </w:tc>
        <w:tc>
          <w:tcPr>
            <w:tcW w:w="839" w:type="pct"/>
            <w:tcBorders>
              <w:top w:val="single" w:sz="4" w:space="0" w:color="auto"/>
              <w:left w:val="nil"/>
              <w:bottom w:val="nil"/>
              <w:right w:val="nil"/>
            </w:tcBorders>
            <w:vAlign w:val="center"/>
          </w:tcPr>
          <w:p w:rsidR="00850520" w:rsidRPr="008218D1" w:rsidRDefault="00850520" w:rsidP="00BC3123">
            <w:pPr>
              <w:jc w:val="center"/>
              <w:rPr>
                <w:rFonts w:ascii="Times New Roman" w:hAnsi="Times New Roman" w:cs="Times New Roman"/>
              </w:rPr>
            </w:pPr>
          </w:p>
        </w:tc>
      </w:tr>
    </w:tbl>
    <w:tbl>
      <w:tblPr>
        <w:tblStyle w:val="TableGrid"/>
        <w:tblpPr w:leftFromText="180" w:rightFromText="180" w:vertAnchor="text" w:horzAnchor="page" w:tblpXSpec="center" w:tblpY="98"/>
        <w:tblW w:w="3166" w:type="pct"/>
        <w:tblLook w:val="04A0"/>
      </w:tblPr>
      <w:tblGrid>
        <w:gridCol w:w="1927"/>
        <w:gridCol w:w="2218"/>
        <w:gridCol w:w="1919"/>
      </w:tblGrid>
      <w:tr w:rsidR="0047677E" w:rsidRPr="0047677E" w:rsidTr="00850520">
        <w:trPr>
          <w:trHeight w:val="747"/>
        </w:trPr>
        <w:tc>
          <w:tcPr>
            <w:tcW w:w="1589" w:type="pct"/>
            <w:tcBorders>
              <w:top w:val="nil"/>
              <w:left w:val="nil"/>
              <w:bottom w:val="single" w:sz="4" w:space="0" w:color="auto"/>
              <w:right w:val="nil"/>
            </w:tcBorders>
            <w:vAlign w:val="center"/>
          </w:tcPr>
          <w:p w:rsidR="0047677E" w:rsidRPr="008218D1" w:rsidRDefault="0047677E" w:rsidP="00850520">
            <w:pPr>
              <w:ind w:left="-1260" w:firstLine="1260"/>
              <w:jc w:val="center"/>
              <w:rPr>
                <w:rFonts w:ascii="Times New Roman" w:hAnsi="Times New Roman" w:cs="Times New Roman"/>
              </w:rPr>
            </w:pPr>
            <w:bookmarkStart w:id="21" w:name="_Ref280606323"/>
            <w:r w:rsidRPr="008218D1">
              <w:rPr>
                <w:rFonts w:ascii="Times New Roman" w:hAnsi="Times New Roman" w:cs="Times New Roman"/>
              </w:rPr>
              <w:t>B21</w:t>
            </w:r>
          </w:p>
        </w:tc>
        <w:tc>
          <w:tcPr>
            <w:tcW w:w="1829" w:type="pct"/>
            <w:tcBorders>
              <w:top w:val="nil"/>
              <w:left w:val="nil"/>
              <w:bottom w:val="single" w:sz="4" w:space="0" w:color="auto"/>
              <w:right w:val="nil"/>
            </w:tcBorders>
            <w:vAlign w:val="center"/>
          </w:tcPr>
          <w:p w:rsidR="0047677E" w:rsidRPr="005F7A65" w:rsidRDefault="0047677E" w:rsidP="00850520">
            <w:pPr>
              <w:ind w:left="-1260" w:firstLine="1260"/>
              <w:jc w:val="center"/>
              <w:rPr>
                <w:rFonts w:ascii="Times New Roman" w:hAnsi="Times New Roman" w:cs="Times New Roman"/>
                <w:color w:val="FF0000"/>
                <w:u w:val="single"/>
              </w:rPr>
            </w:pPr>
            <w:r w:rsidRPr="005F7A65">
              <w:rPr>
                <w:rFonts w:ascii="Times New Roman" w:hAnsi="Times New Roman" w:cs="Times New Roman"/>
                <w:color w:val="FF0000"/>
                <w:u w:val="single"/>
              </w:rPr>
              <w:t>B22</w:t>
            </w:r>
          </w:p>
        </w:tc>
        <w:tc>
          <w:tcPr>
            <w:tcW w:w="1582" w:type="pct"/>
            <w:tcBorders>
              <w:top w:val="nil"/>
              <w:left w:val="nil"/>
              <w:bottom w:val="single" w:sz="4" w:space="0" w:color="auto"/>
              <w:right w:val="nil"/>
            </w:tcBorders>
            <w:vAlign w:val="center"/>
          </w:tcPr>
          <w:p w:rsidR="0047677E" w:rsidRPr="0047677E" w:rsidRDefault="0047677E" w:rsidP="00850520">
            <w:pPr>
              <w:ind w:left="-1260" w:firstLine="1260"/>
              <w:jc w:val="center"/>
              <w:rPr>
                <w:rFonts w:ascii="Times New Roman" w:hAnsi="Times New Roman" w:cs="Times New Roman"/>
                <w:strike/>
                <w:color w:val="FF0000"/>
              </w:rPr>
            </w:pPr>
            <w:r w:rsidRPr="0047677E">
              <w:rPr>
                <w:rFonts w:ascii="Times New Roman" w:hAnsi="Times New Roman" w:cs="Times New Roman"/>
                <w:strike/>
                <w:color w:val="FF0000"/>
              </w:rPr>
              <w:t>B22</w:t>
            </w:r>
            <w:r>
              <w:rPr>
                <w:rFonts w:ascii="Times New Roman" w:hAnsi="Times New Roman" w:cs="Times New Roman"/>
                <w:color w:val="FF0000"/>
              </w:rPr>
              <w:t>B23-B</w:t>
            </w:r>
            <w:r w:rsidRPr="0047677E">
              <w:rPr>
                <w:rFonts w:ascii="Times New Roman" w:hAnsi="Times New Roman" w:cs="Times New Roman"/>
                <w:color w:val="FF0000"/>
              </w:rPr>
              <w:t>31</w:t>
            </w:r>
          </w:p>
        </w:tc>
      </w:tr>
      <w:tr w:rsidR="0047677E" w:rsidRPr="008218D1" w:rsidTr="00850520">
        <w:tc>
          <w:tcPr>
            <w:tcW w:w="1589" w:type="pct"/>
            <w:tcBorders>
              <w:top w:val="single" w:sz="4" w:space="0" w:color="auto"/>
              <w:bottom w:val="single" w:sz="4" w:space="0" w:color="auto"/>
            </w:tcBorders>
            <w:vAlign w:val="center"/>
          </w:tcPr>
          <w:p w:rsidR="0047677E" w:rsidRPr="008218D1" w:rsidRDefault="0047677E" w:rsidP="00850520">
            <w:pPr>
              <w:ind w:left="-1260" w:firstLine="1260"/>
              <w:jc w:val="center"/>
              <w:rPr>
                <w:rFonts w:ascii="Times New Roman" w:hAnsi="Times New Roman" w:cs="Times New Roman"/>
              </w:rPr>
            </w:pPr>
            <w:r w:rsidRPr="008218D1">
              <w:rPr>
                <w:rFonts w:ascii="Times New Roman" w:hAnsi="Times New Roman" w:cs="Times New Roman"/>
              </w:rPr>
              <w:t>VHT TXOP PS</w:t>
            </w:r>
          </w:p>
        </w:tc>
        <w:tc>
          <w:tcPr>
            <w:tcW w:w="1829" w:type="pct"/>
            <w:tcBorders>
              <w:top w:val="single" w:sz="4" w:space="0" w:color="auto"/>
              <w:bottom w:val="single" w:sz="4" w:space="0" w:color="auto"/>
            </w:tcBorders>
            <w:vAlign w:val="center"/>
          </w:tcPr>
          <w:p w:rsidR="0047677E" w:rsidRPr="005F7A65" w:rsidRDefault="0047677E" w:rsidP="00850520">
            <w:pPr>
              <w:ind w:left="-1260" w:firstLine="1260"/>
              <w:jc w:val="center"/>
              <w:rPr>
                <w:rFonts w:ascii="Times New Roman" w:hAnsi="Times New Roman" w:cs="Times New Roman"/>
                <w:color w:val="FF0000"/>
                <w:u w:val="single"/>
              </w:rPr>
            </w:pPr>
            <w:commentRangeStart w:id="22"/>
            <w:r w:rsidRPr="005F7A65">
              <w:rPr>
                <w:rFonts w:ascii="Times New Roman" w:hAnsi="Times New Roman" w:cs="Times New Roman"/>
                <w:color w:val="FF0000"/>
                <w:u w:val="single"/>
              </w:rPr>
              <w:t>+</w:t>
            </w:r>
            <w:r w:rsidR="008A17E5">
              <w:rPr>
                <w:rFonts w:ascii="Times New Roman" w:hAnsi="Times New Roman" w:cs="Times New Roman"/>
                <w:color w:val="FF0000"/>
                <w:u w:val="single"/>
              </w:rPr>
              <w:t>HTC-VHT C</w:t>
            </w:r>
            <w:r w:rsidRPr="005F7A65">
              <w:rPr>
                <w:rFonts w:ascii="Times New Roman" w:hAnsi="Times New Roman" w:cs="Times New Roman"/>
                <w:color w:val="FF0000"/>
                <w:u w:val="single"/>
              </w:rPr>
              <w:t>apable</w:t>
            </w:r>
            <w:commentRangeEnd w:id="22"/>
            <w:r w:rsidR="007D5C3C">
              <w:rPr>
                <w:rStyle w:val="CommentReference"/>
              </w:rPr>
              <w:commentReference w:id="22"/>
            </w:r>
          </w:p>
        </w:tc>
        <w:tc>
          <w:tcPr>
            <w:tcW w:w="1582" w:type="pct"/>
            <w:tcBorders>
              <w:top w:val="single" w:sz="4" w:space="0" w:color="auto"/>
              <w:bottom w:val="single" w:sz="4" w:space="0" w:color="auto"/>
            </w:tcBorders>
            <w:vAlign w:val="center"/>
          </w:tcPr>
          <w:p w:rsidR="0047677E" w:rsidRPr="008218D1" w:rsidRDefault="0047677E" w:rsidP="00850520">
            <w:pPr>
              <w:ind w:left="-1260" w:firstLine="1260"/>
              <w:jc w:val="center"/>
              <w:rPr>
                <w:rFonts w:ascii="Times New Roman" w:hAnsi="Times New Roman" w:cs="Times New Roman"/>
              </w:rPr>
            </w:pPr>
            <w:r w:rsidRPr="008218D1">
              <w:rPr>
                <w:rFonts w:ascii="Times New Roman" w:hAnsi="Times New Roman" w:cs="Times New Roman"/>
              </w:rPr>
              <w:t>Reserved</w:t>
            </w:r>
          </w:p>
        </w:tc>
      </w:tr>
      <w:tr w:rsidR="0047677E" w:rsidRPr="008218D1" w:rsidTr="00850520">
        <w:tc>
          <w:tcPr>
            <w:tcW w:w="1589" w:type="pct"/>
            <w:tcBorders>
              <w:top w:val="single" w:sz="4" w:space="0" w:color="auto"/>
              <w:left w:val="nil"/>
              <w:bottom w:val="nil"/>
              <w:right w:val="nil"/>
            </w:tcBorders>
            <w:vAlign w:val="center"/>
          </w:tcPr>
          <w:p w:rsidR="0047677E" w:rsidRPr="008218D1" w:rsidRDefault="0047677E" w:rsidP="00850520">
            <w:pPr>
              <w:keepNext/>
              <w:ind w:left="-1260" w:firstLine="1260"/>
              <w:jc w:val="center"/>
              <w:rPr>
                <w:rFonts w:ascii="Times New Roman" w:hAnsi="Times New Roman" w:cs="Times New Roman"/>
              </w:rPr>
            </w:pPr>
            <w:r w:rsidRPr="008218D1">
              <w:rPr>
                <w:rFonts w:ascii="Times New Roman" w:hAnsi="Times New Roman" w:cs="Times New Roman"/>
              </w:rPr>
              <w:t>1</w:t>
            </w:r>
          </w:p>
        </w:tc>
        <w:tc>
          <w:tcPr>
            <w:tcW w:w="1829" w:type="pct"/>
            <w:tcBorders>
              <w:top w:val="single" w:sz="4" w:space="0" w:color="auto"/>
              <w:left w:val="nil"/>
              <w:bottom w:val="nil"/>
              <w:right w:val="nil"/>
            </w:tcBorders>
            <w:vAlign w:val="center"/>
          </w:tcPr>
          <w:p w:rsidR="0047677E" w:rsidRPr="005F7A65" w:rsidRDefault="0047677E" w:rsidP="00850520">
            <w:pPr>
              <w:keepNext/>
              <w:ind w:left="-1260" w:firstLine="1260"/>
              <w:jc w:val="center"/>
              <w:rPr>
                <w:rFonts w:ascii="Times New Roman" w:hAnsi="Times New Roman" w:cs="Times New Roman"/>
                <w:color w:val="FF0000"/>
              </w:rPr>
            </w:pPr>
            <w:r w:rsidRPr="005F7A65">
              <w:rPr>
                <w:rFonts w:ascii="Times New Roman" w:hAnsi="Times New Roman" w:cs="Times New Roman"/>
                <w:color w:val="FF0000"/>
              </w:rPr>
              <w:t>1</w:t>
            </w:r>
          </w:p>
        </w:tc>
        <w:tc>
          <w:tcPr>
            <w:tcW w:w="1582" w:type="pct"/>
            <w:tcBorders>
              <w:top w:val="single" w:sz="4" w:space="0" w:color="auto"/>
              <w:left w:val="nil"/>
              <w:bottom w:val="nil"/>
              <w:right w:val="nil"/>
            </w:tcBorders>
            <w:vAlign w:val="center"/>
          </w:tcPr>
          <w:p w:rsidR="0047677E" w:rsidRPr="0047677E" w:rsidRDefault="0047677E" w:rsidP="00850520">
            <w:pPr>
              <w:keepNext/>
              <w:ind w:left="-1260" w:firstLine="1260"/>
              <w:jc w:val="center"/>
              <w:rPr>
                <w:rFonts w:ascii="Times New Roman" w:hAnsi="Times New Roman" w:cs="Times New Roman"/>
                <w:strike/>
                <w:color w:val="FF0000"/>
              </w:rPr>
            </w:pPr>
            <w:r w:rsidRPr="0047677E">
              <w:rPr>
                <w:rFonts w:ascii="Times New Roman" w:hAnsi="Times New Roman" w:cs="Times New Roman"/>
                <w:strike/>
                <w:color w:val="FF0000"/>
              </w:rPr>
              <w:t xml:space="preserve">13 </w:t>
            </w:r>
            <w:r w:rsidRPr="0047677E">
              <w:rPr>
                <w:rFonts w:ascii="Times New Roman" w:hAnsi="Times New Roman" w:cs="Times New Roman"/>
                <w:color w:val="FF0000"/>
                <w:u w:val="single"/>
              </w:rPr>
              <w:t>1</w:t>
            </w:r>
            <w:r w:rsidR="00850520">
              <w:rPr>
                <w:rFonts w:ascii="Times New Roman" w:hAnsi="Times New Roman" w:cs="Times New Roman"/>
                <w:color w:val="FF0000"/>
                <w:u w:val="single"/>
              </w:rPr>
              <w:t>2</w:t>
            </w:r>
          </w:p>
        </w:tc>
      </w:tr>
    </w:tbl>
    <w:p w:rsidR="0047677E" w:rsidRDefault="0047677E" w:rsidP="001B5DE5">
      <w:pPr>
        <w:rPr>
          <w:rFonts w:ascii="Times New Roman" w:hAnsi="Times New Roman" w:cs="Times New Roman"/>
          <w:lang w:val="en-GB"/>
        </w:rPr>
      </w:pPr>
    </w:p>
    <w:p w:rsidR="00850520" w:rsidRDefault="00850520" w:rsidP="001B5DE5">
      <w:pPr>
        <w:rPr>
          <w:rFonts w:ascii="Times New Roman" w:hAnsi="Times New Roman" w:cs="Times New Roman"/>
          <w:lang w:val="en-GB"/>
        </w:rPr>
      </w:pPr>
    </w:p>
    <w:p w:rsidR="0047677E" w:rsidRPr="008218D1" w:rsidRDefault="0047677E" w:rsidP="00850520">
      <w:pPr>
        <w:jc w:val="center"/>
        <w:rPr>
          <w:rFonts w:ascii="Times New Roman" w:hAnsi="Times New Roman" w:cs="Times New Roman"/>
          <w:lang w:val="en-GB"/>
        </w:rPr>
      </w:pPr>
    </w:p>
    <w:p w:rsidR="001B5DE5" w:rsidRPr="008218D1" w:rsidRDefault="001B5DE5" w:rsidP="001B5DE5">
      <w:pPr>
        <w:pStyle w:val="Caption"/>
        <w:jc w:val="center"/>
      </w:pPr>
    </w:p>
    <w:p w:rsidR="006D1599" w:rsidRDefault="001B5DE5" w:rsidP="00D20335">
      <w:pPr>
        <w:pStyle w:val="Caption"/>
        <w:jc w:val="center"/>
      </w:pPr>
      <w:r w:rsidRPr="008218D1">
        <w:t xml:space="preserve">Figure </w:t>
      </w:r>
      <w:fldSimple w:instr=" STYLEREF 1 \s ">
        <w:r w:rsidRPr="008218D1">
          <w:rPr>
            <w:noProof/>
          </w:rPr>
          <w:t>7</w:t>
        </w:r>
      </w:fldSimple>
      <w:r w:rsidRPr="008218D1">
        <w:noBreakHyphen/>
      </w:r>
      <w:fldSimple w:instr=" SEQ Figure \* ARABIC \s 1 ">
        <w:r w:rsidRPr="008218D1">
          <w:rPr>
            <w:noProof/>
          </w:rPr>
          <w:t>6</w:t>
        </w:r>
      </w:fldSimple>
      <w:bookmarkEnd w:id="21"/>
      <w:r w:rsidRPr="008218D1">
        <w:t>--VHT Capabilities Info field</w:t>
      </w:r>
    </w:p>
    <w:p w:rsidR="00D20335" w:rsidRPr="00D20335" w:rsidRDefault="00D20335" w:rsidP="00D20335">
      <w:pPr>
        <w:rPr>
          <w:lang w:val="en-GB"/>
        </w:rPr>
      </w:pPr>
    </w:p>
    <w:p w:rsidR="001B5DE5" w:rsidRPr="008218D1" w:rsidRDefault="001B5DE5" w:rsidP="001B5DE5">
      <w:pPr>
        <w:rPr>
          <w:rFonts w:ascii="Times New Roman" w:hAnsi="Times New Roman" w:cs="Times New Roman"/>
        </w:rPr>
      </w:pPr>
      <w:r w:rsidRPr="008218D1">
        <w:rPr>
          <w:rFonts w:ascii="Times New Roman" w:hAnsi="Times New Roman" w:cs="Times New Roman"/>
        </w:rPr>
        <w:t xml:space="preserve">The subfields of the VHT Capabilities Info field are defined in </w:t>
      </w:r>
      <w:fldSimple w:instr=" REF _Ref272758523 \h  \* MERGEFORMAT ">
        <w:r w:rsidRPr="008218D1">
          <w:rPr>
            <w:rFonts w:ascii="Times New Roman" w:hAnsi="Times New Roman" w:cs="Times New Roman"/>
          </w:rPr>
          <w:t xml:space="preserve">Table </w:t>
        </w:r>
        <w:r w:rsidRPr="008218D1">
          <w:rPr>
            <w:rFonts w:ascii="Times New Roman" w:hAnsi="Times New Roman" w:cs="Times New Roman"/>
            <w:noProof/>
          </w:rPr>
          <w:t>7</w:t>
        </w:r>
        <w:r w:rsidRPr="008218D1">
          <w:rPr>
            <w:rFonts w:ascii="Times New Roman" w:hAnsi="Times New Roman" w:cs="Times New Roman"/>
          </w:rPr>
          <w:noBreakHyphen/>
        </w:r>
        <w:r w:rsidRPr="008218D1">
          <w:rPr>
            <w:rFonts w:ascii="Times New Roman" w:hAnsi="Times New Roman" w:cs="Times New Roman"/>
            <w:noProof/>
          </w:rPr>
          <w:t>16</w:t>
        </w:r>
      </w:fldSimple>
      <w:r w:rsidRPr="008218D1">
        <w:rPr>
          <w:rFonts w:ascii="Times New Roman" w:hAnsi="Times New Roman" w:cs="Times New Roman"/>
        </w:rPr>
        <w:t>.</w:t>
      </w:r>
    </w:p>
    <w:p w:rsidR="00C57369" w:rsidRDefault="00C57369" w:rsidP="001B5DE5">
      <w:pPr>
        <w:pStyle w:val="CommentSubject"/>
        <w:keepNext/>
        <w:jc w:val="center"/>
      </w:pPr>
      <w:bookmarkStart w:id="23" w:name="_Ref272758523"/>
    </w:p>
    <w:p w:rsidR="00C57369" w:rsidRPr="00C57369" w:rsidRDefault="00C57369" w:rsidP="00C57369">
      <w:pPr>
        <w:pStyle w:val="CommentText"/>
        <w:rPr>
          <w:lang w:val="en-GB"/>
        </w:rPr>
      </w:pPr>
    </w:p>
    <w:p w:rsidR="001B5DE5" w:rsidRDefault="001B5DE5" w:rsidP="001B5DE5">
      <w:pPr>
        <w:pStyle w:val="CommentSubject"/>
        <w:keepNext/>
        <w:jc w:val="center"/>
      </w:pPr>
      <w:r w:rsidRPr="008218D1">
        <w:t xml:space="preserve">Table </w:t>
      </w:r>
      <w:fldSimple w:instr=" STYLEREF 1 \s ">
        <w:r w:rsidRPr="008218D1">
          <w:rPr>
            <w:noProof/>
          </w:rPr>
          <w:t>7</w:t>
        </w:r>
      </w:fldSimple>
      <w:r w:rsidRPr="008218D1">
        <w:noBreakHyphen/>
      </w:r>
      <w:fldSimple w:instr=" SEQ Table \* ARABIC \s 1 ">
        <w:r w:rsidRPr="008218D1">
          <w:rPr>
            <w:noProof/>
          </w:rPr>
          <w:t>16</w:t>
        </w:r>
      </w:fldSimple>
      <w:bookmarkEnd w:id="23"/>
      <w:r w:rsidRPr="008218D1">
        <w:t>--Subfields of the VHT Capabilities Info field</w:t>
      </w:r>
    </w:p>
    <w:p w:rsidR="00C57369" w:rsidRDefault="00C57369" w:rsidP="00C57369">
      <w:pPr>
        <w:pStyle w:val="CommentText"/>
        <w:rPr>
          <w:lang w:val="en-GB"/>
        </w:rPr>
      </w:pPr>
    </w:p>
    <w:p w:rsidR="00C57369" w:rsidRPr="00C57369" w:rsidRDefault="00C57369" w:rsidP="00C57369">
      <w:pPr>
        <w:pStyle w:val="CommentText"/>
        <w:rPr>
          <w:b/>
          <w:i/>
          <w:color w:val="808080" w:themeColor="background1" w:themeShade="80"/>
          <w:sz w:val="22"/>
          <w:lang w:val="en-GB"/>
        </w:rPr>
      </w:pPr>
      <w:r w:rsidRPr="00C57369">
        <w:rPr>
          <w:b/>
          <w:i/>
          <w:color w:val="808080" w:themeColor="background1" w:themeShade="80"/>
          <w:sz w:val="22"/>
          <w:lang w:val="en-GB"/>
        </w:rPr>
        <w:t>Add the following row after the last row of Table 7-16</w:t>
      </w:r>
    </w:p>
    <w:p w:rsidR="00C57369" w:rsidRPr="00C57369" w:rsidRDefault="00C57369" w:rsidP="00C57369">
      <w:pPr>
        <w:pStyle w:val="CommentText"/>
        <w:rPr>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8"/>
        <w:gridCol w:w="2556"/>
        <w:gridCol w:w="3654"/>
      </w:tblGrid>
      <w:tr w:rsidR="001B5DE5" w:rsidRPr="008218D1" w:rsidTr="00BC3123">
        <w:trPr>
          <w:jc w:val="center"/>
        </w:trPr>
        <w:tc>
          <w:tcPr>
            <w:tcW w:w="1638" w:type="dxa"/>
          </w:tcPr>
          <w:p w:rsidR="001B5DE5" w:rsidRPr="008218D1" w:rsidRDefault="001B5DE5" w:rsidP="00BC3123">
            <w:pPr>
              <w:jc w:val="center"/>
              <w:rPr>
                <w:rFonts w:ascii="Times New Roman" w:hAnsi="Times New Roman" w:cs="Times New Roman"/>
                <w:b/>
              </w:rPr>
            </w:pPr>
            <w:r w:rsidRPr="008218D1">
              <w:rPr>
                <w:rFonts w:ascii="Times New Roman" w:hAnsi="Times New Roman" w:cs="Times New Roman"/>
                <w:b/>
              </w:rPr>
              <w:t>Subfield</w:t>
            </w:r>
          </w:p>
        </w:tc>
        <w:tc>
          <w:tcPr>
            <w:tcW w:w="2556" w:type="dxa"/>
          </w:tcPr>
          <w:p w:rsidR="001B5DE5" w:rsidRPr="008218D1" w:rsidRDefault="001B5DE5" w:rsidP="00BC3123">
            <w:pPr>
              <w:jc w:val="center"/>
              <w:rPr>
                <w:rFonts w:ascii="Times New Roman" w:hAnsi="Times New Roman" w:cs="Times New Roman"/>
                <w:b/>
              </w:rPr>
            </w:pPr>
            <w:r w:rsidRPr="008218D1">
              <w:rPr>
                <w:rFonts w:ascii="Times New Roman" w:hAnsi="Times New Roman" w:cs="Times New Roman"/>
                <w:b/>
              </w:rPr>
              <w:t>Definition</w:t>
            </w:r>
          </w:p>
        </w:tc>
        <w:tc>
          <w:tcPr>
            <w:tcW w:w="3654" w:type="dxa"/>
          </w:tcPr>
          <w:p w:rsidR="001B5DE5" w:rsidRPr="008218D1" w:rsidRDefault="001B5DE5" w:rsidP="00BC3123">
            <w:pPr>
              <w:jc w:val="center"/>
              <w:rPr>
                <w:rFonts w:ascii="Times New Roman" w:hAnsi="Times New Roman" w:cs="Times New Roman"/>
                <w:b/>
              </w:rPr>
            </w:pPr>
            <w:r w:rsidRPr="008218D1">
              <w:rPr>
                <w:rFonts w:ascii="Times New Roman" w:hAnsi="Times New Roman" w:cs="Times New Roman"/>
                <w:b/>
              </w:rPr>
              <w:t>Encoding</w:t>
            </w:r>
          </w:p>
        </w:tc>
      </w:tr>
      <w:tr w:rsidR="001B5DE5" w:rsidRPr="008218D1" w:rsidTr="00BC3123">
        <w:trPr>
          <w:jc w:val="center"/>
        </w:trPr>
        <w:tc>
          <w:tcPr>
            <w:tcW w:w="1638" w:type="dxa"/>
          </w:tcPr>
          <w:p w:rsidR="001B5DE5" w:rsidRPr="005F7A65" w:rsidRDefault="001B5DE5" w:rsidP="00BC3123">
            <w:pPr>
              <w:rPr>
                <w:rFonts w:ascii="Times New Roman" w:hAnsi="Times New Roman" w:cs="Times New Roman"/>
                <w:color w:val="FF0000"/>
                <w:u w:val="single"/>
              </w:rPr>
            </w:pPr>
            <w:commentRangeStart w:id="24"/>
            <w:r w:rsidRPr="005F7A65">
              <w:rPr>
                <w:rFonts w:ascii="Times New Roman" w:hAnsi="Times New Roman" w:cs="Times New Roman"/>
                <w:color w:val="FF0000"/>
                <w:u w:val="single"/>
              </w:rPr>
              <w:t>+HTC-VHT</w:t>
            </w:r>
          </w:p>
        </w:tc>
        <w:tc>
          <w:tcPr>
            <w:tcW w:w="2556" w:type="dxa"/>
          </w:tcPr>
          <w:p w:rsidR="001B5DE5" w:rsidRPr="005F7A65" w:rsidRDefault="001B5DE5" w:rsidP="00BC3123">
            <w:pPr>
              <w:rPr>
                <w:rFonts w:ascii="Times New Roman" w:hAnsi="Times New Roman" w:cs="Times New Roman"/>
                <w:color w:val="FF0000"/>
              </w:rPr>
            </w:pPr>
            <w:r w:rsidRPr="005F7A65">
              <w:rPr>
                <w:rFonts w:ascii="Times New Roman" w:hAnsi="Times New Roman" w:cs="Times New Roman"/>
                <w:color w:val="FF0000"/>
                <w:u w:val="single"/>
              </w:rPr>
              <w:t>Capable of receiving a HT Cont</w:t>
            </w:r>
            <w:r w:rsidR="006D1599" w:rsidRPr="005F7A65">
              <w:rPr>
                <w:rFonts w:ascii="Times New Roman" w:hAnsi="Times New Roman" w:cs="Times New Roman"/>
                <w:color w:val="FF0000"/>
                <w:u w:val="single"/>
              </w:rPr>
              <w:t>rol field</w:t>
            </w:r>
            <w:r w:rsidRPr="005F7A65">
              <w:rPr>
                <w:rFonts w:ascii="Times New Roman" w:hAnsi="Times New Roman" w:cs="Times New Roman"/>
                <w:color w:val="FF0000"/>
                <w:u w:val="single"/>
              </w:rPr>
              <w:t xml:space="preserve"> in the VHT format </w:t>
            </w:r>
          </w:p>
        </w:tc>
        <w:tc>
          <w:tcPr>
            <w:tcW w:w="3654" w:type="dxa"/>
          </w:tcPr>
          <w:p w:rsidR="001B5DE5" w:rsidRPr="005F7A65" w:rsidRDefault="001B5DE5" w:rsidP="00BC3123">
            <w:pPr>
              <w:autoSpaceDE w:val="0"/>
              <w:autoSpaceDN w:val="0"/>
              <w:adjustRightInd w:val="0"/>
              <w:spacing w:after="0" w:line="240" w:lineRule="auto"/>
              <w:rPr>
                <w:rFonts w:ascii="Times New Roman" w:hAnsi="Times New Roman" w:cs="Times New Roman"/>
                <w:color w:val="FF0000"/>
                <w:u w:val="single"/>
              </w:rPr>
            </w:pPr>
            <w:r w:rsidRPr="005F7A65">
              <w:rPr>
                <w:rFonts w:ascii="Times New Roman" w:hAnsi="Times New Roman" w:cs="Times New Roman"/>
                <w:color w:val="FF0000"/>
                <w:u w:val="single"/>
              </w:rPr>
              <w:t>Set to 0 if not supported</w:t>
            </w:r>
          </w:p>
          <w:p w:rsidR="001B5DE5" w:rsidRPr="005F7A65" w:rsidRDefault="001B5DE5" w:rsidP="00BC3123">
            <w:pPr>
              <w:rPr>
                <w:rFonts w:ascii="Times New Roman" w:hAnsi="Times New Roman" w:cs="Times New Roman"/>
                <w:color w:val="FF0000"/>
                <w:u w:val="single"/>
              </w:rPr>
            </w:pPr>
            <w:r w:rsidRPr="005F7A65">
              <w:rPr>
                <w:rFonts w:ascii="Times New Roman" w:hAnsi="Times New Roman" w:cs="Times New Roman"/>
                <w:color w:val="FF0000"/>
                <w:u w:val="single"/>
              </w:rPr>
              <w:t>Set to 1 if supported</w:t>
            </w:r>
            <w:commentRangeEnd w:id="24"/>
            <w:r w:rsidR="00407DE4">
              <w:rPr>
                <w:rStyle w:val="CommentReference"/>
              </w:rPr>
              <w:commentReference w:id="24"/>
            </w:r>
          </w:p>
        </w:tc>
      </w:tr>
    </w:tbl>
    <w:p w:rsidR="001B5DE5" w:rsidRPr="008218D1" w:rsidRDefault="001B5DE5" w:rsidP="001B5DE5">
      <w:pPr>
        <w:rPr>
          <w:rFonts w:ascii="Times New Roman" w:hAnsi="Times New Roman" w:cs="Times New Roman"/>
        </w:rPr>
      </w:pPr>
    </w:p>
    <w:p w:rsidR="001B5DE5" w:rsidRPr="008218D1" w:rsidRDefault="001B5DE5" w:rsidP="001B5DE5">
      <w:pPr>
        <w:rPr>
          <w:rFonts w:ascii="Times New Roman" w:hAnsi="Times New Roman" w:cs="Times New Roman"/>
          <w:i/>
        </w:rPr>
      </w:pPr>
      <w:r w:rsidRPr="008218D1">
        <w:rPr>
          <w:rFonts w:ascii="Times New Roman" w:hAnsi="Times New Roman" w:cs="Times New Roman"/>
          <w:i/>
        </w:rPr>
        <w:t xml:space="preserve">Note—A STA that sets MU Rx Capable to 0 is not able to demodulate an MU VHT PPDU with only one non-zero </w:t>
      </w:r>
      <w:proofErr w:type="spellStart"/>
      <w:r w:rsidRPr="008218D1">
        <w:rPr>
          <w:rFonts w:ascii="Times New Roman" w:hAnsi="Times New Roman" w:cs="Times New Roman"/>
          <w:i/>
        </w:rPr>
        <w:t>Nsts</w:t>
      </w:r>
      <w:proofErr w:type="spellEnd"/>
      <w:r w:rsidRPr="008218D1">
        <w:rPr>
          <w:rFonts w:ascii="Times New Roman" w:hAnsi="Times New Roman" w:cs="Times New Roman"/>
          <w:i/>
        </w:rPr>
        <w:t xml:space="preserve"> subfield.</w:t>
      </w:r>
    </w:p>
    <w:p w:rsidR="001B5DE5" w:rsidRPr="008218D1" w:rsidRDefault="001B5DE5" w:rsidP="001B5DE5">
      <w:pPr>
        <w:rPr>
          <w:rFonts w:ascii="Times New Roman" w:hAnsi="Times New Roman" w:cs="Times New Roman"/>
          <w:i/>
        </w:rPr>
      </w:pPr>
      <w:r w:rsidRPr="008218D1">
        <w:rPr>
          <w:rFonts w:ascii="Times New Roman" w:hAnsi="Times New Roman" w:cs="Times New Roman"/>
          <w:i/>
        </w:rPr>
        <w:lastRenderedPageBreak/>
        <w:t>Note—</w:t>
      </w:r>
      <w:proofErr w:type="gramStart"/>
      <w:r w:rsidRPr="008218D1">
        <w:rPr>
          <w:rFonts w:ascii="Times New Roman" w:hAnsi="Times New Roman" w:cs="Times New Roman"/>
          <w:i/>
        </w:rPr>
        <w:t>The</w:t>
      </w:r>
      <w:proofErr w:type="gramEnd"/>
      <w:r w:rsidRPr="008218D1">
        <w:rPr>
          <w:rFonts w:ascii="Times New Roman" w:hAnsi="Times New Roman" w:cs="Times New Roman"/>
          <w:i/>
        </w:rPr>
        <w:t xml:space="preserve"> Compressed Steering Number of </w:t>
      </w:r>
      <w:proofErr w:type="spellStart"/>
      <w:r w:rsidRPr="008218D1">
        <w:rPr>
          <w:rFonts w:ascii="Times New Roman" w:hAnsi="Times New Roman" w:cs="Times New Roman"/>
          <w:i/>
        </w:rPr>
        <w:t>Beamformer</w:t>
      </w:r>
      <w:proofErr w:type="spellEnd"/>
      <w:r w:rsidRPr="008218D1">
        <w:rPr>
          <w:rFonts w:ascii="Times New Roman" w:hAnsi="Times New Roman" w:cs="Times New Roman"/>
          <w:i/>
        </w:rPr>
        <w:t xml:space="preserve"> Antennas Supported field also indicates the maximum number of space time streams in the NDP packet that the STA can support as a </w:t>
      </w:r>
      <w:proofErr w:type="spellStart"/>
      <w:r w:rsidRPr="008218D1">
        <w:rPr>
          <w:rFonts w:ascii="Times New Roman" w:hAnsi="Times New Roman" w:cs="Times New Roman"/>
          <w:i/>
        </w:rPr>
        <w:t>beamformee</w:t>
      </w:r>
      <w:proofErr w:type="spellEnd"/>
      <w:r w:rsidRPr="008218D1">
        <w:rPr>
          <w:rFonts w:ascii="Times New Roman" w:hAnsi="Times New Roman" w:cs="Times New Roman"/>
          <w:i/>
        </w:rPr>
        <w:t>.</w:t>
      </w:r>
    </w:p>
    <w:p w:rsidR="00945200" w:rsidRDefault="00945200" w:rsidP="002F22D9">
      <w:pPr>
        <w:autoSpaceDE w:val="0"/>
        <w:autoSpaceDN w:val="0"/>
        <w:adjustRightInd w:val="0"/>
        <w:spacing w:after="0" w:line="240" w:lineRule="auto"/>
        <w:rPr>
          <w:rFonts w:ascii="Times New Roman" w:eastAsia="Malgun Gothic" w:hAnsi="Times New Roman" w:cs="Times New Roman"/>
          <w:b/>
          <w:i/>
          <w:color w:val="A6A6A6" w:themeColor="background1" w:themeShade="A6"/>
          <w:szCs w:val="20"/>
          <w:lang w:val="en-GB"/>
        </w:rPr>
      </w:pPr>
    </w:p>
    <w:p w:rsidR="00945200" w:rsidRDefault="00945200" w:rsidP="002F22D9">
      <w:pPr>
        <w:autoSpaceDE w:val="0"/>
        <w:autoSpaceDN w:val="0"/>
        <w:adjustRightInd w:val="0"/>
        <w:spacing w:after="0" w:line="240" w:lineRule="auto"/>
        <w:rPr>
          <w:rFonts w:ascii="Times New Roman" w:eastAsia="Malgun Gothic" w:hAnsi="Times New Roman" w:cs="Times New Roman"/>
          <w:b/>
          <w:i/>
          <w:color w:val="A6A6A6" w:themeColor="background1" w:themeShade="A6"/>
          <w:szCs w:val="20"/>
          <w:lang w:val="en-GB"/>
        </w:rPr>
      </w:pPr>
    </w:p>
    <w:p w:rsidR="00945200" w:rsidRDefault="00945200" w:rsidP="002F22D9">
      <w:pPr>
        <w:autoSpaceDE w:val="0"/>
        <w:autoSpaceDN w:val="0"/>
        <w:adjustRightInd w:val="0"/>
        <w:spacing w:after="0" w:line="240" w:lineRule="auto"/>
        <w:rPr>
          <w:rFonts w:ascii="Times New Roman" w:eastAsia="Malgun Gothic" w:hAnsi="Times New Roman" w:cs="Times New Roman"/>
          <w:b/>
          <w:i/>
          <w:color w:val="A6A6A6" w:themeColor="background1" w:themeShade="A6"/>
          <w:szCs w:val="20"/>
          <w:lang w:val="en-GB"/>
        </w:rPr>
      </w:pPr>
    </w:p>
    <w:p w:rsidR="002F22D9" w:rsidRDefault="00945200" w:rsidP="002F22D9">
      <w:pPr>
        <w:autoSpaceDE w:val="0"/>
        <w:autoSpaceDN w:val="0"/>
        <w:adjustRightInd w:val="0"/>
        <w:spacing w:after="0" w:line="240" w:lineRule="auto"/>
        <w:rPr>
          <w:rFonts w:ascii="Times New Roman" w:hAnsi="Times New Roman" w:cs="Times New Roman"/>
          <w:b/>
          <w:bCs/>
          <w:sz w:val="20"/>
          <w:szCs w:val="20"/>
        </w:rPr>
      </w:pPr>
      <w:r w:rsidRPr="005E5635">
        <w:rPr>
          <w:rFonts w:ascii="Times New Roman" w:eastAsia="Malgun Gothic" w:hAnsi="Times New Roman" w:cs="Times New Roman"/>
          <w:b/>
          <w:i/>
          <w:color w:val="A6A6A6" w:themeColor="background1" w:themeShade="A6"/>
          <w:szCs w:val="20"/>
          <w:lang w:val="en-GB"/>
        </w:rPr>
        <w:t>Include in the draft the following section</w:t>
      </w:r>
      <w:r>
        <w:rPr>
          <w:rFonts w:ascii="Times New Roman" w:eastAsia="Malgun Gothic" w:hAnsi="Times New Roman" w:cs="Times New Roman"/>
          <w:b/>
          <w:i/>
          <w:color w:val="A6A6A6" w:themeColor="background1" w:themeShade="A6"/>
          <w:szCs w:val="20"/>
          <w:lang w:val="en-GB"/>
        </w:rPr>
        <w:t>s</w:t>
      </w:r>
      <w:r w:rsidRPr="005E5635">
        <w:rPr>
          <w:rFonts w:ascii="Times New Roman" w:eastAsia="Malgun Gothic" w:hAnsi="Times New Roman" w:cs="Times New Roman"/>
          <w:b/>
          <w:i/>
          <w:color w:val="A6A6A6" w:themeColor="background1" w:themeShade="A6"/>
          <w:szCs w:val="20"/>
          <w:lang w:val="en-GB"/>
        </w:rPr>
        <w:t>, with the</w:t>
      </w:r>
      <w:r>
        <w:rPr>
          <w:rFonts w:ascii="Times New Roman" w:eastAsia="Malgun Gothic" w:hAnsi="Times New Roman" w:cs="Times New Roman"/>
          <w:b/>
          <w:i/>
          <w:color w:val="A6A6A6" w:themeColor="background1" w:themeShade="A6"/>
          <w:szCs w:val="20"/>
          <w:lang w:val="en-GB"/>
        </w:rPr>
        <w:t xml:space="preserve"> specified cha</w:t>
      </w:r>
      <w:r w:rsidRPr="005E5635">
        <w:rPr>
          <w:rFonts w:ascii="Times New Roman" w:eastAsia="Malgun Gothic" w:hAnsi="Times New Roman" w:cs="Times New Roman"/>
          <w:b/>
          <w:i/>
          <w:color w:val="A6A6A6" w:themeColor="background1" w:themeShade="A6"/>
          <w:szCs w:val="20"/>
          <w:lang w:val="en-GB"/>
        </w:rPr>
        <w:t>nges</w:t>
      </w:r>
      <w:r>
        <w:rPr>
          <w:rFonts w:ascii="Times New Roman" w:eastAsia="Malgun Gothic" w:hAnsi="Times New Roman" w:cs="Times New Roman"/>
          <w:b/>
          <w:i/>
          <w:color w:val="A6A6A6" w:themeColor="background1" w:themeShade="A6"/>
          <w:szCs w:val="20"/>
          <w:lang w:val="en-GB"/>
        </w:rPr>
        <w:t>:</w:t>
      </w:r>
    </w:p>
    <w:p w:rsidR="00945200" w:rsidRPr="008218D1" w:rsidRDefault="00945200" w:rsidP="002F22D9">
      <w:pPr>
        <w:autoSpaceDE w:val="0"/>
        <w:autoSpaceDN w:val="0"/>
        <w:adjustRightInd w:val="0"/>
        <w:spacing w:after="0" w:line="240" w:lineRule="auto"/>
        <w:rPr>
          <w:rFonts w:ascii="Times New Roman" w:hAnsi="Times New Roman" w:cs="Times New Roman"/>
          <w:b/>
          <w:bCs/>
          <w:sz w:val="20"/>
          <w:szCs w:val="20"/>
        </w:rPr>
      </w:pPr>
    </w:p>
    <w:p w:rsidR="002F22D9" w:rsidRPr="00D20335" w:rsidRDefault="002F22D9" w:rsidP="002F22D9">
      <w:pPr>
        <w:autoSpaceDE w:val="0"/>
        <w:autoSpaceDN w:val="0"/>
        <w:adjustRightInd w:val="0"/>
        <w:spacing w:after="0" w:line="240" w:lineRule="auto"/>
        <w:rPr>
          <w:rFonts w:ascii="Times New Roman" w:hAnsi="Times New Roman" w:cs="Times New Roman"/>
          <w:b/>
          <w:bCs/>
          <w:color w:val="00B0F0"/>
        </w:rPr>
      </w:pPr>
      <w:commentRangeStart w:id="25"/>
      <w:r w:rsidRPr="00D20335">
        <w:rPr>
          <w:rFonts w:ascii="Times New Roman" w:hAnsi="Times New Roman" w:cs="Times New Roman"/>
          <w:b/>
          <w:bCs/>
          <w:color w:val="00B0F0"/>
        </w:rPr>
        <w:t>9.17 Sounding PPDUs</w:t>
      </w:r>
    </w:p>
    <w:p w:rsidR="002F22D9" w:rsidRPr="00D20335" w:rsidRDefault="002F22D9" w:rsidP="002F22D9">
      <w:pPr>
        <w:autoSpaceDE w:val="0"/>
        <w:autoSpaceDN w:val="0"/>
        <w:adjustRightInd w:val="0"/>
        <w:spacing w:after="0" w:line="240" w:lineRule="auto"/>
        <w:rPr>
          <w:rFonts w:ascii="Times New Roman" w:hAnsi="Times New Roman" w:cs="Times New Roman"/>
          <w:b/>
          <w:bCs/>
          <w:color w:val="92D050"/>
          <w:u w:val="single"/>
        </w:rPr>
      </w:pPr>
    </w:p>
    <w:p w:rsidR="002F22D9" w:rsidRPr="00D20335" w:rsidRDefault="002F22D9" w:rsidP="002F22D9">
      <w:pPr>
        <w:rPr>
          <w:rFonts w:ascii="Times New Roman" w:hAnsi="Times New Roman" w:cs="Times New Roman"/>
          <w:b/>
          <w:i/>
          <w:color w:val="92D050"/>
          <w:u w:val="single"/>
          <w:lang w:val="en-GB"/>
        </w:rPr>
      </w:pPr>
      <w:r w:rsidRPr="00D20335">
        <w:rPr>
          <w:rFonts w:ascii="Times New Roman" w:hAnsi="Times New Roman" w:cs="Times New Roman"/>
          <w:b/>
          <w:i/>
          <w:color w:val="92D050"/>
          <w:u w:val="single"/>
          <w:lang w:val="en-GB"/>
        </w:rPr>
        <w:t>Add before first paragraph</w:t>
      </w:r>
    </w:p>
    <w:p w:rsidR="002F22D9" w:rsidRPr="00D20335" w:rsidRDefault="002F22D9" w:rsidP="002F22D9">
      <w:pPr>
        <w:rPr>
          <w:rFonts w:ascii="Times New Roman" w:hAnsi="Times New Roman" w:cs="Times New Roman"/>
          <w:color w:val="92D050"/>
          <w:u w:val="single"/>
          <w:lang w:val="en-GB"/>
        </w:rPr>
      </w:pPr>
      <w:r w:rsidRPr="00D20335">
        <w:rPr>
          <w:rFonts w:ascii="Times New Roman" w:hAnsi="Times New Roman" w:cs="Times New Roman"/>
          <w:color w:val="92D050"/>
          <w:u w:val="single"/>
          <w:lang w:val="en-GB"/>
        </w:rPr>
        <w:t>This section assume HT control field in the HT format</w:t>
      </w:r>
      <w:r w:rsidRPr="00D20335">
        <w:rPr>
          <w:rFonts w:ascii="Times New Roman" w:hAnsi="Times New Roman" w:cs="Times New Roman"/>
          <w:color w:val="92D050"/>
          <w:sz w:val="20"/>
          <w:szCs w:val="20"/>
          <w:u w:val="single"/>
        </w:rPr>
        <w:t>.</w:t>
      </w:r>
    </w:p>
    <w:p w:rsidR="002F22D9" w:rsidRPr="00D20335" w:rsidRDefault="002F22D9" w:rsidP="002F22D9">
      <w:pPr>
        <w:autoSpaceDE w:val="0"/>
        <w:autoSpaceDN w:val="0"/>
        <w:adjustRightInd w:val="0"/>
        <w:spacing w:after="0" w:line="240" w:lineRule="auto"/>
        <w:rPr>
          <w:rFonts w:ascii="Times New Roman" w:hAnsi="Times New Roman" w:cs="Times New Roman"/>
          <w:b/>
          <w:bCs/>
          <w:color w:val="00B0F0"/>
          <w:sz w:val="24"/>
          <w:szCs w:val="20"/>
        </w:rPr>
      </w:pPr>
      <w:r w:rsidRPr="00D20335">
        <w:rPr>
          <w:rFonts w:ascii="Times New Roman" w:hAnsi="Times New Roman" w:cs="Times New Roman"/>
          <w:b/>
          <w:bCs/>
          <w:color w:val="00B0F0"/>
          <w:sz w:val="24"/>
          <w:szCs w:val="20"/>
        </w:rPr>
        <w:t>9.18.2 Link adaptation using the HT Control field</w:t>
      </w:r>
    </w:p>
    <w:p w:rsidR="002F22D9" w:rsidRPr="00D20335" w:rsidRDefault="002F22D9" w:rsidP="002F22D9">
      <w:pPr>
        <w:rPr>
          <w:rFonts w:ascii="Times New Roman" w:hAnsi="Times New Roman" w:cs="Times New Roman"/>
          <w:b/>
          <w:i/>
          <w:color w:val="92D050"/>
          <w:u w:val="single"/>
          <w:lang w:val="en-GB"/>
        </w:rPr>
      </w:pPr>
    </w:p>
    <w:p w:rsidR="002F22D9" w:rsidRPr="00D20335" w:rsidRDefault="002F22D9" w:rsidP="002F22D9">
      <w:pPr>
        <w:rPr>
          <w:rFonts w:ascii="Times New Roman" w:hAnsi="Times New Roman" w:cs="Times New Roman"/>
          <w:b/>
          <w:i/>
          <w:color w:val="92D050"/>
          <w:u w:val="single"/>
          <w:lang w:val="en-GB"/>
        </w:rPr>
      </w:pPr>
      <w:r w:rsidRPr="00D20335">
        <w:rPr>
          <w:rFonts w:ascii="Times New Roman" w:hAnsi="Times New Roman" w:cs="Times New Roman"/>
          <w:b/>
          <w:i/>
          <w:color w:val="92D050"/>
          <w:u w:val="single"/>
          <w:lang w:val="en-GB"/>
        </w:rPr>
        <w:t>Add before first paragraph</w:t>
      </w:r>
    </w:p>
    <w:p w:rsidR="002F22D9" w:rsidRPr="00D20335" w:rsidRDefault="002F22D9" w:rsidP="002F22D9">
      <w:pPr>
        <w:rPr>
          <w:rFonts w:ascii="Times New Roman" w:hAnsi="Times New Roman" w:cs="Times New Roman"/>
          <w:color w:val="92D050"/>
          <w:u w:val="single"/>
          <w:lang w:val="en-GB"/>
        </w:rPr>
      </w:pPr>
      <w:r w:rsidRPr="00D20335">
        <w:rPr>
          <w:rFonts w:ascii="Times New Roman" w:hAnsi="Times New Roman" w:cs="Times New Roman"/>
          <w:color w:val="92D050"/>
          <w:u w:val="single"/>
          <w:lang w:val="en-GB"/>
        </w:rPr>
        <w:t>This section assume HT control field in the HT format</w:t>
      </w:r>
      <w:r w:rsidRPr="00D20335">
        <w:rPr>
          <w:rFonts w:ascii="Times New Roman" w:hAnsi="Times New Roman" w:cs="Times New Roman"/>
          <w:color w:val="92D050"/>
          <w:sz w:val="20"/>
          <w:szCs w:val="20"/>
          <w:u w:val="single"/>
        </w:rPr>
        <w:t>.</w:t>
      </w:r>
    </w:p>
    <w:p w:rsidR="002F22D9" w:rsidRPr="00D20335" w:rsidRDefault="002F22D9" w:rsidP="00F700FA">
      <w:pPr>
        <w:pStyle w:val="Heading4"/>
        <w:numPr>
          <w:ilvl w:val="0"/>
          <w:numId w:val="0"/>
        </w:numPr>
        <w:rPr>
          <w:rFonts w:ascii="Times New Roman" w:hAnsi="Times New Roman"/>
          <w:bCs w:val="0"/>
          <w:color w:val="00B0F0"/>
          <w:szCs w:val="20"/>
        </w:rPr>
      </w:pPr>
      <w:r w:rsidRPr="00D20335">
        <w:rPr>
          <w:rFonts w:ascii="Times New Roman" w:hAnsi="Times New Roman"/>
          <w:bCs w:val="0"/>
          <w:color w:val="00B0F0"/>
          <w:szCs w:val="20"/>
        </w:rPr>
        <w:t xml:space="preserve">9.19.2.2 Unidirectional implicit transmit </w:t>
      </w:r>
      <w:proofErr w:type="spellStart"/>
      <w:r w:rsidRPr="00D20335">
        <w:rPr>
          <w:rFonts w:ascii="Times New Roman" w:hAnsi="Times New Roman"/>
          <w:bCs w:val="0"/>
          <w:color w:val="00B0F0"/>
          <w:szCs w:val="20"/>
        </w:rPr>
        <w:t>beamforming</w:t>
      </w:r>
      <w:proofErr w:type="spellEnd"/>
    </w:p>
    <w:p w:rsidR="00F700FA" w:rsidRPr="00D20335" w:rsidRDefault="00F700FA" w:rsidP="002F22D9">
      <w:pPr>
        <w:rPr>
          <w:rFonts w:ascii="Times New Roman" w:hAnsi="Times New Roman" w:cs="Times New Roman"/>
          <w:b/>
          <w:i/>
          <w:color w:val="92D050"/>
          <w:u w:val="single"/>
          <w:lang w:val="en-GB"/>
        </w:rPr>
      </w:pPr>
    </w:p>
    <w:p w:rsidR="002F22D9" w:rsidRPr="00D20335" w:rsidRDefault="002F22D9" w:rsidP="002F22D9">
      <w:pPr>
        <w:rPr>
          <w:rFonts w:ascii="Times New Roman" w:hAnsi="Times New Roman" w:cs="Times New Roman"/>
          <w:b/>
          <w:i/>
          <w:color w:val="92D050"/>
          <w:u w:val="single"/>
          <w:lang w:val="en-GB"/>
        </w:rPr>
      </w:pPr>
      <w:r w:rsidRPr="00D20335">
        <w:rPr>
          <w:rFonts w:ascii="Times New Roman" w:hAnsi="Times New Roman" w:cs="Times New Roman"/>
          <w:b/>
          <w:i/>
          <w:color w:val="92D050"/>
          <w:u w:val="single"/>
          <w:lang w:val="en-GB"/>
        </w:rPr>
        <w:t>Add before first paragraph</w:t>
      </w:r>
    </w:p>
    <w:p w:rsidR="002F22D9" w:rsidRPr="00D20335" w:rsidRDefault="002F22D9" w:rsidP="002F22D9">
      <w:pPr>
        <w:rPr>
          <w:rFonts w:ascii="Times New Roman" w:hAnsi="Times New Roman" w:cs="Times New Roman"/>
          <w:color w:val="92D050"/>
          <w:u w:val="single"/>
          <w:lang w:val="en-GB"/>
        </w:rPr>
      </w:pPr>
      <w:r w:rsidRPr="00D20335">
        <w:rPr>
          <w:rFonts w:ascii="Times New Roman" w:hAnsi="Times New Roman" w:cs="Times New Roman"/>
          <w:color w:val="92D050"/>
          <w:u w:val="single"/>
          <w:lang w:val="en-GB"/>
        </w:rPr>
        <w:t>This section assume HT control field in the HT format</w:t>
      </w:r>
      <w:r w:rsidRPr="00D20335">
        <w:rPr>
          <w:rFonts w:ascii="Times New Roman" w:hAnsi="Times New Roman" w:cs="Times New Roman"/>
          <w:color w:val="92D050"/>
          <w:sz w:val="20"/>
          <w:szCs w:val="20"/>
          <w:u w:val="single"/>
        </w:rPr>
        <w:t>.</w:t>
      </w:r>
    </w:p>
    <w:p w:rsidR="002F22D9" w:rsidRPr="00D20335" w:rsidRDefault="002F22D9" w:rsidP="002F22D9">
      <w:pPr>
        <w:rPr>
          <w:rFonts w:ascii="Times New Roman" w:hAnsi="Times New Roman" w:cs="Times New Roman"/>
          <w:b/>
          <w:bCs/>
          <w:color w:val="00B0F0"/>
          <w:sz w:val="24"/>
          <w:szCs w:val="20"/>
        </w:rPr>
      </w:pPr>
      <w:r w:rsidRPr="00D20335">
        <w:rPr>
          <w:rFonts w:ascii="Times New Roman" w:hAnsi="Times New Roman" w:cs="Times New Roman"/>
          <w:b/>
          <w:bCs/>
          <w:color w:val="00B0F0"/>
          <w:sz w:val="24"/>
          <w:szCs w:val="20"/>
        </w:rPr>
        <w:t xml:space="preserve">9.19.2.3 Bidirectional implicit transmit </w:t>
      </w:r>
      <w:proofErr w:type="spellStart"/>
      <w:r w:rsidRPr="00D20335">
        <w:rPr>
          <w:rFonts w:ascii="Times New Roman" w:hAnsi="Times New Roman" w:cs="Times New Roman"/>
          <w:b/>
          <w:bCs/>
          <w:color w:val="00B0F0"/>
          <w:sz w:val="24"/>
          <w:szCs w:val="20"/>
        </w:rPr>
        <w:t>beamforming</w:t>
      </w:r>
      <w:proofErr w:type="spellEnd"/>
    </w:p>
    <w:p w:rsidR="002F22D9" w:rsidRPr="00D20335" w:rsidRDefault="002F22D9" w:rsidP="002F22D9">
      <w:pPr>
        <w:rPr>
          <w:rFonts w:ascii="Times New Roman" w:hAnsi="Times New Roman" w:cs="Times New Roman"/>
          <w:b/>
          <w:i/>
          <w:color w:val="92D050"/>
          <w:u w:val="single"/>
          <w:lang w:val="en-GB"/>
        </w:rPr>
      </w:pPr>
      <w:r w:rsidRPr="00D20335">
        <w:rPr>
          <w:rFonts w:ascii="Times New Roman" w:hAnsi="Times New Roman" w:cs="Times New Roman"/>
          <w:b/>
          <w:i/>
          <w:color w:val="92D050"/>
          <w:u w:val="single"/>
          <w:lang w:val="en-GB"/>
        </w:rPr>
        <w:t>Add before first paragraph</w:t>
      </w:r>
    </w:p>
    <w:p w:rsidR="002F22D9" w:rsidRPr="00D20335" w:rsidRDefault="002F22D9" w:rsidP="002F22D9">
      <w:pPr>
        <w:rPr>
          <w:rFonts w:ascii="Times New Roman" w:hAnsi="Times New Roman" w:cs="Times New Roman"/>
          <w:color w:val="92D050"/>
          <w:u w:val="single"/>
          <w:lang w:val="en-GB"/>
        </w:rPr>
      </w:pPr>
      <w:r w:rsidRPr="00D20335">
        <w:rPr>
          <w:rFonts w:ascii="Times New Roman" w:hAnsi="Times New Roman" w:cs="Times New Roman"/>
          <w:color w:val="92D050"/>
          <w:u w:val="single"/>
          <w:lang w:val="en-GB"/>
        </w:rPr>
        <w:t>This section assume HT control field in the HT format</w:t>
      </w:r>
      <w:r w:rsidRPr="00D20335">
        <w:rPr>
          <w:rFonts w:ascii="Times New Roman" w:hAnsi="Times New Roman" w:cs="Times New Roman"/>
          <w:color w:val="92D050"/>
          <w:sz w:val="20"/>
          <w:szCs w:val="20"/>
          <w:u w:val="single"/>
        </w:rPr>
        <w:t>.</w:t>
      </w:r>
    </w:p>
    <w:p w:rsidR="002F22D9" w:rsidRPr="00D20335" w:rsidRDefault="002F22D9" w:rsidP="002F22D9">
      <w:pPr>
        <w:rPr>
          <w:rFonts w:ascii="Times New Roman" w:hAnsi="Times New Roman" w:cs="Times New Roman"/>
          <w:b/>
          <w:bCs/>
          <w:color w:val="00B0F0"/>
          <w:sz w:val="24"/>
          <w:szCs w:val="20"/>
        </w:rPr>
      </w:pPr>
      <w:r w:rsidRPr="00D20335">
        <w:rPr>
          <w:rFonts w:ascii="Times New Roman" w:hAnsi="Times New Roman" w:cs="Times New Roman"/>
          <w:b/>
          <w:bCs/>
          <w:color w:val="00B0F0"/>
          <w:sz w:val="24"/>
          <w:szCs w:val="20"/>
        </w:rPr>
        <w:t>9.19.2.4.3 Sounding exchange for calibration</w:t>
      </w:r>
    </w:p>
    <w:p w:rsidR="002F22D9" w:rsidRPr="00D20335" w:rsidRDefault="002F22D9" w:rsidP="002F22D9">
      <w:pPr>
        <w:rPr>
          <w:rFonts w:ascii="Times New Roman" w:hAnsi="Times New Roman" w:cs="Times New Roman"/>
          <w:b/>
          <w:i/>
          <w:color w:val="92D050"/>
          <w:u w:val="single"/>
          <w:lang w:val="en-GB"/>
        </w:rPr>
      </w:pPr>
      <w:r w:rsidRPr="00D20335">
        <w:rPr>
          <w:rFonts w:ascii="Times New Roman" w:hAnsi="Times New Roman" w:cs="Times New Roman"/>
          <w:b/>
          <w:i/>
          <w:color w:val="92D050"/>
          <w:u w:val="single"/>
          <w:lang w:val="en-GB"/>
        </w:rPr>
        <w:t>Add before first paragraph</w:t>
      </w:r>
    </w:p>
    <w:p w:rsidR="002F22D9" w:rsidRPr="00D20335" w:rsidRDefault="002F22D9" w:rsidP="00F700FA">
      <w:pPr>
        <w:rPr>
          <w:rFonts w:ascii="Times New Roman" w:hAnsi="Times New Roman" w:cs="Times New Roman"/>
          <w:color w:val="92D050"/>
          <w:u w:val="single"/>
          <w:lang w:val="en-GB"/>
        </w:rPr>
      </w:pPr>
      <w:r w:rsidRPr="00D20335">
        <w:rPr>
          <w:rFonts w:ascii="Times New Roman" w:hAnsi="Times New Roman" w:cs="Times New Roman"/>
          <w:color w:val="92D050"/>
          <w:u w:val="single"/>
          <w:lang w:val="en-GB"/>
        </w:rPr>
        <w:t>This section assume HT control field in the HT format</w:t>
      </w:r>
      <w:r w:rsidRPr="00D20335">
        <w:rPr>
          <w:rFonts w:ascii="Times New Roman" w:hAnsi="Times New Roman" w:cs="Times New Roman"/>
          <w:color w:val="92D050"/>
          <w:sz w:val="20"/>
          <w:szCs w:val="20"/>
          <w:u w:val="single"/>
        </w:rPr>
        <w:t>.</w:t>
      </w:r>
    </w:p>
    <w:p w:rsidR="002F22D9" w:rsidRPr="00D20335" w:rsidRDefault="002F22D9" w:rsidP="002F22D9">
      <w:pPr>
        <w:rPr>
          <w:rFonts w:ascii="Times New Roman" w:hAnsi="Times New Roman" w:cs="Times New Roman"/>
          <w:bCs/>
          <w:color w:val="92D050"/>
          <w:sz w:val="24"/>
          <w:szCs w:val="20"/>
        </w:rPr>
      </w:pPr>
      <w:r w:rsidRPr="00D20335">
        <w:rPr>
          <w:rFonts w:ascii="Times New Roman" w:hAnsi="Times New Roman" w:cs="Times New Roman"/>
          <w:bCs/>
          <w:color w:val="92D050"/>
          <w:sz w:val="24"/>
          <w:szCs w:val="20"/>
        </w:rPr>
        <w:t>9.19.2.4.4 CSI reporting for calibration</w:t>
      </w:r>
    </w:p>
    <w:p w:rsidR="002F22D9" w:rsidRPr="00D20335" w:rsidRDefault="002F22D9" w:rsidP="002F22D9">
      <w:pPr>
        <w:rPr>
          <w:rFonts w:ascii="Times New Roman" w:hAnsi="Times New Roman" w:cs="Times New Roman"/>
          <w:b/>
          <w:i/>
          <w:color w:val="92D050"/>
          <w:u w:val="single"/>
          <w:lang w:val="en-GB"/>
        </w:rPr>
      </w:pPr>
      <w:r w:rsidRPr="00D20335">
        <w:rPr>
          <w:rFonts w:ascii="Times New Roman" w:hAnsi="Times New Roman" w:cs="Times New Roman"/>
          <w:b/>
          <w:i/>
          <w:color w:val="92D050"/>
          <w:u w:val="single"/>
          <w:lang w:val="en-GB"/>
        </w:rPr>
        <w:t>Add before first paragraph</w:t>
      </w:r>
    </w:p>
    <w:p w:rsidR="002F22D9" w:rsidRPr="00D20335" w:rsidRDefault="002F22D9" w:rsidP="002F22D9">
      <w:pPr>
        <w:rPr>
          <w:rFonts w:ascii="Times New Roman" w:hAnsi="Times New Roman" w:cs="Times New Roman"/>
          <w:color w:val="92D050"/>
          <w:u w:val="single"/>
          <w:lang w:val="en-GB"/>
        </w:rPr>
      </w:pPr>
      <w:r w:rsidRPr="00D20335">
        <w:rPr>
          <w:rFonts w:ascii="Times New Roman" w:hAnsi="Times New Roman" w:cs="Times New Roman"/>
          <w:color w:val="92D050"/>
          <w:u w:val="single"/>
          <w:lang w:val="en-GB"/>
        </w:rPr>
        <w:t>This section assume HT control field in the HT format</w:t>
      </w:r>
      <w:r w:rsidRPr="00D20335">
        <w:rPr>
          <w:rFonts w:ascii="Times New Roman" w:hAnsi="Times New Roman" w:cs="Times New Roman"/>
          <w:color w:val="92D050"/>
          <w:sz w:val="20"/>
          <w:szCs w:val="20"/>
          <w:u w:val="single"/>
        </w:rPr>
        <w:t>.</w:t>
      </w:r>
    </w:p>
    <w:p w:rsidR="002F22D9" w:rsidRPr="00D20335" w:rsidRDefault="002F22D9" w:rsidP="002F22D9">
      <w:pPr>
        <w:rPr>
          <w:rFonts w:ascii="Times New Roman" w:hAnsi="Times New Roman" w:cs="Times New Roman"/>
          <w:b/>
          <w:bCs/>
          <w:color w:val="00B0F0"/>
          <w:sz w:val="24"/>
          <w:szCs w:val="20"/>
        </w:rPr>
      </w:pPr>
      <w:r w:rsidRPr="00D20335">
        <w:rPr>
          <w:rFonts w:ascii="Times New Roman" w:hAnsi="Times New Roman" w:cs="Times New Roman"/>
          <w:b/>
          <w:bCs/>
          <w:color w:val="00B0F0"/>
          <w:sz w:val="24"/>
          <w:szCs w:val="20"/>
        </w:rPr>
        <w:t>9.19.2.4.4 CSI reporting for calibration</w:t>
      </w:r>
    </w:p>
    <w:p w:rsidR="002F22D9" w:rsidRPr="00D20335" w:rsidRDefault="002F22D9" w:rsidP="002F22D9">
      <w:pPr>
        <w:rPr>
          <w:rFonts w:ascii="Times New Roman" w:hAnsi="Times New Roman" w:cs="Times New Roman"/>
          <w:b/>
          <w:i/>
          <w:color w:val="92D050"/>
          <w:u w:val="single"/>
          <w:lang w:val="en-GB"/>
        </w:rPr>
      </w:pPr>
      <w:r w:rsidRPr="00D20335">
        <w:rPr>
          <w:rFonts w:ascii="Times New Roman" w:hAnsi="Times New Roman" w:cs="Times New Roman"/>
          <w:b/>
          <w:i/>
          <w:color w:val="92D050"/>
          <w:u w:val="single"/>
          <w:lang w:val="en-GB"/>
        </w:rPr>
        <w:t>Add before first paragraph</w:t>
      </w:r>
    </w:p>
    <w:p w:rsidR="002F22D9" w:rsidRPr="00D20335" w:rsidRDefault="002F22D9" w:rsidP="002F22D9">
      <w:pPr>
        <w:rPr>
          <w:rFonts w:ascii="Times New Roman" w:hAnsi="Times New Roman" w:cs="Times New Roman"/>
          <w:color w:val="92D050"/>
          <w:u w:val="single"/>
          <w:lang w:val="en-GB"/>
        </w:rPr>
      </w:pPr>
      <w:r w:rsidRPr="00D20335">
        <w:rPr>
          <w:rFonts w:ascii="Times New Roman" w:hAnsi="Times New Roman" w:cs="Times New Roman"/>
          <w:color w:val="92D050"/>
          <w:u w:val="single"/>
          <w:lang w:val="en-GB"/>
        </w:rPr>
        <w:t>This section assume HT control field in the HT format</w:t>
      </w:r>
      <w:r w:rsidRPr="00D20335">
        <w:rPr>
          <w:rFonts w:ascii="Times New Roman" w:hAnsi="Times New Roman" w:cs="Times New Roman"/>
          <w:color w:val="92D050"/>
          <w:sz w:val="20"/>
          <w:szCs w:val="20"/>
          <w:u w:val="single"/>
        </w:rPr>
        <w:t>.</w:t>
      </w:r>
    </w:p>
    <w:commentRangeEnd w:id="25"/>
    <w:p w:rsidR="00F0434C" w:rsidRDefault="00D20335">
      <w:pPr>
        <w:rPr>
          <w:color w:val="92D050"/>
          <w:u w:val="single"/>
        </w:rPr>
      </w:pPr>
      <w:r w:rsidRPr="00D20335">
        <w:rPr>
          <w:rStyle w:val="CommentReference"/>
          <w:color w:val="92D050"/>
        </w:rPr>
        <w:lastRenderedPageBreak/>
        <w:commentReference w:id="25"/>
      </w:r>
    </w:p>
    <w:p w:rsidR="005F72CB" w:rsidRDefault="005F72CB">
      <w:pPr>
        <w:rPr>
          <w:color w:val="92D050"/>
          <w:u w:val="single"/>
        </w:rPr>
      </w:pPr>
    </w:p>
    <w:p w:rsidR="00777C07" w:rsidRDefault="005F72CB" w:rsidP="00777C07">
      <w:pPr>
        <w:pStyle w:val="Heading2"/>
        <w:numPr>
          <w:ilvl w:val="0"/>
          <w:numId w:val="0"/>
        </w:numPr>
        <w:ind w:left="576" w:hanging="576"/>
        <w:rPr>
          <w:rFonts w:ascii="Times New Roman" w:hAnsi="Times New Roman"/>
          <w:sz w:val="22"/>
          <w:szCs w:val="22"/>
          <w:lang w:val="en-US"/>
        </w:rPr>
      </w:pPr>
      <w:bookmarkStart w:id="26" w:name="_Toc283104684"/>
      <w:r w:rsidRPr="00777C07">
        <w:rPr>
          <w:rFonts w:ascii="Times New Roman" w:hAnsi="Times New Roman"/>
          <w:sz w:val="22"/>
          <w:szCs w:val="22"/>
          <w:lang w:val="en-US"/>
        </w:rPr>
        <w:t>3.3 Abbreviations and acronyms</w:t>
      </w:r>
      <w:bookmarkEnd w:id="26"/>
    </w:p>
    <w:p w:rsidR="00777C07" w:rsidRPr="00777C07" w:rsidRDefault="00777C07" w:rsidP="00777C07"/>
    <w:p w:rsidR="005F72CB" w:rsidRPr="00777C07" w:rsidRDefault="005F72CB" w:rsidP="005F72CB">
      <w:pPr>
        <w:rPr>
          <w:rFonts w:ascii="Times New Roman" w:hAnsi="Times New Roman" w:cs="Times New Roman"/>
          <w:b/>
          <w:i/>
        </w:rPr>
      </w:pPr>
      <w:r w:rsidRPr="00777C07">
        <w:rPr>
          <w:rFonts w:ascii="Times New Roman" w:hAnsi="Times New Roman" w:cs="Times New Roman"/>
          <w:b/>
          <w:i/>
        </w:rPr>
        <w:t>Insert the following acronym definitions:</w:t>
      </w:r>
    </w:p>
    <w:p w:rsidR="005F72CB" w:rsidRPr="00777C07" w:rsidRDefault="005F72CB" w:rsidP="005F72CB">
      <w:pPr>
        <w:rPr>
          <w:rFonts w:ascii="Times New Roman" w:hAnsi="Times New Roman" w:cs="Times New Roman"/>
        </w:rPr>
      </w:pPr>
      <w:r w:rsidRPr="00777C07">
        <w:rPr>
          <w:rFonts w:ascii="Times New Roman" w:hAnsi="Times New Roman" w:cs="Times New Roman"/>
        </w:rPr>
        <w:t>MU</w:t>
      </w:r>
      <w:r w:rsidRPr="00777C07">
        <w:rPr>
          <w:rFonts w:ascii="Times New Roman" w:hAnsi="Times New Roman" w:cs="Times New Roman"/>
        </w:rPr>
        <w:tab/>
      </w:r>
      <w:r w:rsidRPr="00777C07">
        <w:rPr>
          <w:rFonts w:ascii="Times New Roman" w:hAnsi="Times New Roman" w:cs="Times New Roman"/>
        </w:rPr>
        <w:tab/>
        <w:t>Multi-user</w:t>
      </w:r>
    </w:p>
    <w:p w:rsidR="005F72CB" w:rsidRPr="00777C07" w:rsidRDefault="005F72CB" w:rsidP="005F72CB">
      <w:pPr>
        <w:rPr>
          <w:rFonts w:ascii="Times New Roman" w:hAnsi="Times New Roman" w:cs="Times New Roman"/>
        </w:rPr>
      </w:pPr>
      <w:r w:rsidRPr="00777C07">
        <w:rPr>
          <w:rFonts w:ascii="Times New Roman" w:hAnsi="Times New Roman" w:cs="Times New Roman"/>
        </w:rPr>
        <w:t>SU</w:t>
      </w:r>
      <w:r w:rsidRPr="00777C07">
        <w:rPr>
          <w:rFonts w:ascii="Times New Roman" w:hAnsi="Times New Roman" w:cs="Times New Roman"/>
        </w:rPr>
        <w:tab/>
      </w:r>
      <w:r w:rsidRPr="00777C07">
        <w:rPr>
          <w:rFonts w:ascii="Times New Roman" w:hAnsi="Times New Roman" w:cs="Times New Roman"/>
        </w:rPr>
        <w:tab/>
        <w:t>Single user</w:t>
      </w:r>
    </w:p>
    <w:p w:rsidR="005F72CB" w:rsidRPr="00777C07" w:rsidRDefault="005F72CB" w:rsidP="005F72CB">
      <w:pPr>
        <w:rPr>
          <w:rFonts w:ascii="Times New Roman" w:hAnsi="Times New Roman" w:cs="Times New Roman"/>
        </w:rPr>
      </w:pPr>
      <w:r w:rsidRPr="00777C07">
        <w:rPr>
          <w:rFonts w:ascii="Times New Roman" w:hAnsi="Times New Roman" w:cs="Times New Roman"/>
        </w:rPr>
        <w:t>VHT</w:t>
      </w:r>
      <w:r w:rsidRPr="00777C07">
        <w:rPr>
          <w:rFonts w:ascii="Times New Roman" w:hAnsi="Times New Roman" w:cs="Times New Roman"/>
        </w:rPr>
        <w:tab/>
      </w:r>
      <w:r w:rsidRPr="00777C07">
        <w:rPr>
          <w:rFonts w:ascii="Times New Roman" w:hAnsi="Times New Roman" w:cs="Times New Roman"/>
        </w:rPr>
        <w:tab/>
        <w:t>Very high throughput</w:t>
      </w:r>
    </w:p>
    <w:p w:rsidR="005F72CB" w:rsidRPr="00777C07" w:rsidRDefault="005F72CB" w:rsidP="005F72CB">
      <w:pPr>
        <w:rPr>
          <w:rFonts w:ascii="Times New Roman" w:hAnsi="Times New Roman" w:cs="Times New Roman"/>
        </w:rPr>
      </w:pPr>
      <w:r w:rsidRPr="00777C07">
        <w:rPr>
          <w:rFonts w:ascii="Times New Roman" w:hAnsi="Times New Roman" w:cs="Times New Roman"/>
        </w:rPr>
        <w:t>MU-MIMO</w:t>
      </w:r>
      <w:r w:rsidRPr="00777C07">
        <w:rPr>
          <w:rFonts w:ascii="Times New Roman" w:hAnsi="Times New Roman" w:cs="Times New Roman"/>
        </w:rPr>
        <w:tab/>
        <w:t xml:space="preserve">Multi-user, multiple </w:t>
      </w:r>
      <w:proofErr w:type="gramStart"/>
      <w:r w:rsidRPr="00777C07">
        <w:rPr>
          <w:rFonts w:ascii="Times New Roman" w:hAnsi="Times New Roman" w:cs="Times New Roman"/>
        </w:rPr>
        <w:t>input</w:t>
      </w:r>
      <w:proofErr w:type="gramEnd"/>
      <w:r w:rsidRPr="00777C07">
        <w:rPr>
          <w:rFonts w:ascii="Times New Roman" w:hAnsi="Times New Roman" w:cs="Times New Roman"/>
        </w:rPr>
        <w:t>, multiple output</w:t>
      </w:r>
    </w:p>
    <w:p w:rsidR="005F72CB" w:rsidRPr="00777C07" w:rsidRDefault="005F72CB" w:rsidP="005F72CB">
      <w:pPr>
        <w:rPr>
          <w:rFonts w:ascii="Times New Roman" w:hAnsi="Times New Roman" w:cs="Times New Roman"/>
        </w:rPr>
      </w:pPr>
      <w:r w:rsidRPr="00777C07">
        <w:rPr>
          <w:rFonts w:ascii="Times New Roman" w:hAnsi="Times New Roman" w:cs="Times New Roman"/>
        </w:rPr>
        <w:t>DL MU-MIMO</w:t>
      </w:r>
      <w:r w:rsidRPr="00777C07">
        <w:rPr>
          <w:rFonts w:ascii="Times New Roman" w:hAnsi="Times New Roman" w:cs="Times New Roman"/>
        </w:rPr>
        <w:tab/>
        <w:t>Downlink MU-MIMO</w:t>
      </w:r>
    </w:p>
    <w:p w:rsidR="005F72CB" w:rsidRPr="00777C07" w:rsidRDefault="005F72CB" w:rsidP="005F72CB">
      <w:pPr>
        <w:rPr>
          <w:rFonts w:ascii="Times New Roman" w:hAnsi="Times New Roman" w:cs="Times New Roman"/>
        </w:rPr>
      </w:pPr>
      <w:r w:rsidRPr="00777C07">
        <w:rPr>
          <w:rFonts w:ascii="Times New Roman" w:hAnsi="Times New Roman" w:cs="Times New Roman"/>
        </w:rPr>
        <w:t>NDPA</w:t>
      </w:r>
      <w:r w:rsidRPr="00777C07">
        <w:rPr>
          <w:rFonts w:ascii="Times New Roman" w:hAnsi="Times New Roman" w:cs="Times New Roman"/>
        </w:rPr>
        <w:tab/>
      </w:r>
      <w:r w:rsidRPr="00777C07">
        <w:rPr>
          <w:rFonts w:ascii="Times New Roman" w:hAnsi="Times New Roman" w:cs="Times New Roman"/>
        </w:rPr>
        <w:tab/>
        <w:t>Null Data Packet Announcement</w:t>
      </w:r>
    </w:p>
    <w:p w:rsidR="005F72CB" w:rsidRPr="00777C07" w:rsidRDefault="005F72CB" w:rsidP="005F72CB">
      <w:pPr>
        <w:rPr>
          <w:rFonts w:ascii="Times New Roman" w:hAnsi="Times New Roman" w:cs="Times New Roman"/>
          <w:color w:val="FF0000"/>
          <w:u w:val="single"/>
        </w:rPr>
      </w:pPr>
      <w:commentRangeStart w:id="27"/>
      <w:r w:rsidRPr="00777C07">
        <w:rPr>
          <w:rFonts w:ascii="Times New Roman" w:hAnsi="Times New Roman" w:cs="Times New Roman"/>
          <w:color w:val="FF0000"/>
          <w:u w:val="single"/>
        </w:rPr>
        <w:t>N</w:t>
      </w:r>
      <w:r w:rsidRPr="00777C07">
        <w:rPr>
          <w:rFonts w:ascii="Times New Roman" w:hAnsi="Times New Roman" w:cs="Times New Roman"/>
          <w:color w:val="FF0000"/>
          <w:u w:val="single"/>
          <w:vertAlign w:val="subscript"/>
        </w:rPr>
        <w:t>STS</w:t>
      </w:r>
      <w:r w:rsidRPr="00777C07">
        <w:rPr>
          <w:rFonts w:ascii="Times New Roman" w:hAnsi="Times New Roman" w:cs="Times New Roman"/>
          <w:color w:val="FF0000"/>
          <w:u w:val="single"/>
        </w:rPr>
        <w:tab/>
      </w:r>
      <w:r w:rsidRPr="00777C07">
        <w:rPr>
          <w:rFonts w:ascii="Times New Roman" w:hAnsi="Times New Roman" w:cs="Times New Roman"/>
          <w:color w:val="FF0000"/>
          <w:u w:val="single"/>
        </w:rPr>
        <w:tab/>
        <w:t>Number of space time streams</w:t>
      </w:r>
      <w:commentRangeEnd w:id="27"/>
      <w:r w:rsidRPr="00777C07">
        <w:rPr>
          <w:rStyle w:val="CommentReference"/>
          <w:rFonts w:ascii="Times New Roman" w:hAnsi="Times New Roman" w:cs="Times New Roman"/>
          <w:sz w:val="22"/>
          <w:szCs w:val="22"/>
        </w:rPr>
        <w:commentReference w:id="27"/>
      </w:r>
    </w:p>
    <w:p w:rsidR="005F72CB" w:rsidRPr="00777C07" w:rsidRDefault="005F72CB" w:rsidP="005F72CB">
      <w:pPr>
        <w:rPr>
          <w:rFonts w:ascii="Times New Roman" w:hAnsi="Times New Roman" w:cs="Times New Roman"/>
        </w:rPr>
      </w:pPr>
    </w:p>
    <w:p w:rsidR="005F72CB" w:rsidRPr="00777C07" w:rsidRDefault="005F72CB" w:rsidP="005F72CB">
      <w:pPr>
        <w:rPr>
          <w:rFonts w:ascii="Times New Roman" w:hAnsi="Times New Roman" w:cs="Times New Roman"/>
          <w:color w:val="92D050"/>
          <w:u w:val="single"/>
        </w:rPr>
      </w:pPr>
    </w:p>
    <w:sectPr w:rsidR="005F72CB" w:rsidRPr="00777C07" w:rsidSect="00F0434C">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Merlin, Simone" w:date="2011-03-12T07:14:00Z" w:initials="MS">
    <w:p w:rsidR="00BA343C" w:rsidRDefault="00BA343C">
      <w:pPr>
        <w:pStyle w:val="CommentText"/>
      </w:pPr>
      <w:r>
        <w:rPr>
          <w:rStyle w:val="CommentReference"/>
        </w:rPr>
        <w:annotationRef/>
      </w:r>
      <w:r>
        <w:t>908</w:t>
      </w:r>
    </w:p>
  </w:comment>
  <w:comment w:id="1" w:author="Merlin, Simone" w:date="2011-03-12T07:16:00Z" w:initials="MS">
    <w:p w:rsidR="00BA343C" w:rsidRDefault="00BA343C">
      <w:pPr>
        <w:pStyle w:val="CommentText"/>
      </w:pPr>
      <w:r>
        <w:rPr>
          <w:rStyle w:val="CommentReference"/>
        </w:rPr>
        <w:annotationRef/>
      </w:r>
      <w:r>
        <w:t>906</w:t>
      </w:r>
      <w:proofErr w:type="gramStart"/>
      <w:r>
        <w:t>,1120</w:t>
      </w:r>
      <w:proofErr w:type="gramEnd"/>
    </w:p>
  </w:comment>
  <w:comment w:id="2" w:author="Merlin, Simone" w:date="2011-03-12T06:58:00Z" w:initials="MS">
    <w:p w:rsidR="00BA343C" w:rsidRDefault="00BA343C">
      <w:pPr>
        <w:pStyle w:val="CommentText"/>
      </w:pPr>
      <w:r>
        <w:rPr>
          <w:rStyle w:val="CommentReference"/>
        </w:rPr>
        <w:annotationRef/>
      </w:r>
      <w:r>
        <w:t>906, 1120</w:t>
      </w:r>
    </w:p>
  </w:comment>
  <w:comment w:id="6" w:author="Merlin, Simone" w:date="2011-03-12T05:53:00Z" w:initials="MS">
    <w:p w:rsidR="00BA343C" w:rsidRDefault="00BA343C">
      <w:pPr>
        <w:pStyle w:val="CommentText"/>
      </w:pPr>
      <w:r>
        <w:rPr>
          <w:rStyle w:val="CommentReference"/>
        </w:rPr>
        <w:annotationRef/>
      </w:r>
      <w:r>
        <w:t>1344.1437</w:t>
      </w:r>
    </w:p>
  </w:comment>
  <w:comment w:id="4" w:author="Merlin, Simone" w:date="2011-03-12T05:52:00Z" w:initials="MS">
    <w:p w:rsidR="00BA343C" w:rsidRDefault="00BA343C">
      <w:pPr>
        <w:pStyle w:val="CommentText"/>
      </w:pPr>
      <w:r>
        <w:rPr>
          <w:rStyle w:val="CommentReference"/>
        </w:rPr>
        <w:annotationRef/>
      </w:r>
    </w:p>
  </w:comment>
  <w:comment w:id="5" w:author="Merlin, Simone" w:date="2011-03-12T05:52:00Z" w:initials="MS">
    <w:p w:rsidR="00BA343C" w:rsidRDefault="00BA343C">
      <w:pPr>
        <w:pStyle w:val="CommentText"/>
      </w:pPr>
      <w:r>
        <w:rPr>
          <w:rStyle w:val="CommentReference"/>
        </w:rPr>
        <w:annotationRef/>
      </w:r>
    </w:p>
  </w:comment>
  <w:comment w:id="3" w:author="Merlin, Simone" w:date="2011-03-12T05:50:00Z" w:initials="MS">
    <w:p w:rsidR="00BA343C" w:rsidRDefault="00BA343C">
      <w:pPr>
        <w:pStyle w:val="CommentText"/>
      </w:pPr>
      <w:r>
        <w:rPr>
          <w:rStyle w:val="CommentReference"/>
        </w:rPr>
        <w:annotationRef/>
      </w:r>
      <w:r>
        <w:t>23</w:t>
      </w:r>
    </w:p>
  </w:comment>
  <w:comment w:id="7" w:author="Merlin, Simone" w:date="2011-03-12T07:42:00Z" w:initials="MS">
    <w:p w:rsidR="00BA343C" w:rsidRDefault="00BA343C" w:rsidP="005E5635">
      <w:pPr>
        <w:pStyle w:val="CommentText"/>
      </w:pPr>
      <w:r>
        <w:rPr>
          <w:rStyle w:val="CommentReference"/>
        </w:rPr>
        <w:annotationRef/>
      </w:r>
      <w:r>
        <w:t>906</w:t>
      </w:r>
      <w:proofErr w:type="gramStart"/>
      <w:r>
        <w:t>,1120</w:t>
      </w:r>
      <w:proofErr w:type="gramEnd"/>
    </w:p>
  </w:comment>
  <w:comment w:id="8" w:author="Merlin, Simone" w:date="2011-03-12T07:00:00Z" w:initials="MS">
    <w:p w:rsidR="00BA343C" w:rsidRDefault="00BA343C">
      <w:pPr>
        <w:pStyle w:val="CommentText"/>
      </w:pPr>
      <w:r>
        <w:rPr>
          <w:rStyle w:val="CommentReference"/>
        </w:rPr>
        <w:annotationRef/>
      </w:r>
      <w:r>
        <w:t>906, 1120</w:t>
      </w:r>
    </w:p>
  </w:comment>
  <w:comment w:id="9" w:author="Merlin, Simone" w:date="2011-03-12T06:20:00Z" w:initials="MS">
    <w:p w:rsidR="00BA343C" w:rsidRDefault="00BA343C">
      <w:pPr>
        <w:pStyle w:val="CommentText"/>
      </w:pPr>
      <w:r>
        <w:rPr>
          <w:rStyle w:val="CommentReference"/>
        </w:rPr>
        <w:annotationRef/>
      </w:r>
      <w:r>
        <w:t>100</w:t>
      </w:r>
    </w:p>
  </w:comment>
  <w:comment w:id="10" w:author="Merlin, Simone" w:date="2011-03-12T07:04:00Z" w:initials="MS">
    <w:p w:rsidR="00BA343C" w:rsidRDefault="00BA343C">
      <w:pPr>
        <w:pStyle w:val="CommentText"/>
      </w:pPr>
      <w:r>
        <w:rPr>
          <w:rStyle w:val="CommentReference"/>
        </w:rPr>
        <w:annotationRef/>
      </w:r>
      <w:r>
        <w:t>966</w:t>
      </w:r>
    </w:p>
  </w:comment>
  <w:comment w:id="11" w:author="Merlin, Simone" w:date="2011-03-12T06:24:00Z" w:initials="MS">
    <w:p w:rsidR="00BA343C" w:rsidRDefault="00BA343C">
      <w:pPr>
        <w:pStyle w:val="CommentText"/>
      </w:pPr>
      <w:r>
        <w:rPr>
          <w:rStyle w:val="CommentReference"/>
        </w:rPr>
        <w:annotationRef/>
      </w:r>
      <w:r>
        <w:t>100</w:t>
      </w:r>
    </w:p>
  </w:comment>
  <w:comment w:id="12" w:author="Merlin, Simone" w:date="2011-03-12T07:04:00Z" w:initials="MS">
    <w:p w:rsidR="00BA343C" w:rsidRDefault="00BA343C">
      <w:pPr>
        <w:pStyle w:val="CommentText"/>
      </w:pPr>
      <w:r>
        <w:rPr>
          <w:rStyle w:val="CommentReference"/>
        </w:rPr>
        <w:annotationRef/>
      </w:r>
      <w:r>
        <w:t>966</w:t>
      </w:r>
    </w:p>
  </w:comment>
  <w:comment w:id="13" w:author="Merlin, Simone" w:date="2011-03-12T07:05:00Z" w:initials="MS">
    <w:p w:rsidR="00BA343C" w:rsidRDefault="00BA343C">
      <w:pPr>
        <w:pStyle w:val="CommentText"/>
      </w:pPr>
      <w:r>
        <w:rPr>
          <w:rStyle w:val="CommentReference"/>
        </w:rPr>
        <w:annotationRef/>
      </w:r>
      <w:r>
        <w:t>966</w:t>
      </w:r>
    </w:p>
  </w:comment>
  <w:comment w:id="14" w:author="Merlin, Simone" w:date="2011-03-12T06:18:00Z" w:initials="MS">
    <w:p w:rsidR="00BA343C" w:rsidRDefault="00BA343C">
      <w:pPr>
        <w:pStyle w:val="CommentText"/>
      </w:pPr>
      <w:r>
        <w:rPr>
          <w:rStyle w:val="CommentReference"/>
        </w:rPr>
        <w:annotationRef/>
      </w:r>
      <w:r>
        <w:t>1234</w:t>
      </w:r>
    </w:p>
  </w:comment>
  <w:comment w:id="15" w:author="Merlin, Simone" w:date="2011-03-12T06:18:00Z" w:initials="MS">
    <w:p w:rsidR="00BA343C" w:rsidRDefault="00BA343C">
      <w:pPr>
        <w:pStyle w:val="CommentText"/>
      </w:pPr>
      <w:r>
        <w:rPr>
          <w:rStyle w:val="CommentReference"/>
        </w:rPr>
        <w:annotationRef/>
      </w:r>
      <w:r>
        <w:t>1234</w:t>
      </w:r>
    </w:p>
  </w:comment>
  <w:comment w:id="16" w:author="Merlin, Simone" w:date="2011-03-12T06:31:00Z" w:initials="MS">
    <w:p w:rsidR="00BA343C" w:rsidRDefault="00BA343C">
      <w:pPr>
        <w:pStyle w:val="CommentText"/>
      </w:pPr>
      <w:r>
        <w:rPr>
          <w:rStyle w:val="CommentReference"/>
        </w:rPr>
        <w:annotationRef/>
      </w:r>
      <w:r>
        <w:t>1345</w:t>
      </w:r>
    </w:p>
  </w:comment>
  <w:comment w:id="17" w:author="Merlin, Simone" w:date="2011-03-12T06:31:00Z" w:initials="MS">
    <w:p w:rsidR="00BA343C" w:rsidRDefault="00BA343C">
      <w:pPr>
        <w:pStyle w:val="CommentText"/>
      </w:pPr>
      <w:r>
        <w:rPr>
          <w:rStyle w:val="CommentReference"/>
        </w:rPr>
        <w:annotationRef/>
      </w:r>
      <w:r>
        <w:t>1345</w:t>
      </w:r>
    </w:p>
  </w:comment>
  <w:comment w:id="18" w:author="Merlin, Simone" w:date="2011-03-12T06:31:00Z" w:initials="MS">
    <w:p w:rsidR="00BA343C" w:rsidRDefault="00BA343C">
      <w:pPr>
        <w:pStyle w:val="CommentText"/>
      </w:pPr>
      <w:r>
        <w:rPr>
          <w:rStyle w:val="CommentReference"/>
        </w:rPr>
        <w:annotationRef/>
      </w:r>
      <w:r>
        <w:t>1345</w:t>
      </w:r>
    </w:p>
  </w:comment>
  <w:comment w:id="19" w:author="Merlin, Simone" w:date="2011-03-12T06:29:00Z" w:initials="MS">
    <w:p w:rsidR="00BA343C" w:rsidRDefault="00BA343C">
      <w:pPr>
        <w:pStyle w:val="CommentText"/>
      </w:pPr>
      <w:r>
        <w:rPr>
          <w:rStyle w:val="CommentReference"/>
        </w:rPr>
        <w:annotationRef/>
      </w:r>
      <w:r>
        <w:t>907</w:t>
      </w:r>
    </w:p>
  </w:comment>
  <w:comment w:id="20" w:author="Merlin, Simone" w:date="2011-03-12T06:01:00Z" w:initials="MS">
    <w:p w:rsidR="00BA343C" w:rsidRDefault="00BA343C">
      <w:pPr>
        <w:pStyle w:val="CommentText"/>
      </w:pPr>
      <w:r>
        <w:rPr>
          <w:rStyle w:val="CommentReference"/>
        </w:rPr>
        <w:annotationRef/>
      </w:r>
      <w:r>
        <w:t>907</w:t>
      </w:r>
    </w:p>
  </w:comment>
  <w:comment w:id="22" w:author="Merlin, Simone" w:date="2011-03-12T07:06:00Z" w:initials="MS">
    <w:p w:rsidR="00BA343C" w:rsidRDefault="00BA343C">
      <w:pPr>
        <w:pStyle w:val="CommentText"/>
      </w:pPr>
      <w:r>
        <w:rPr>
          <w:rStyle w:val="CommentReference"/>
        </w:rPr>
        <w:annotationRef/>
      </w:r>
      <w:r>
        <w:t>907</w:t>
      </w:r>
    </w:p>
  </w:comment>
  <w:comment w:id="24" w:author="Merlin, Simone" w:date="2011-03-12T05:48:00Z" w:initials="MS">
    <w:p w:rsidR="00BA343C" w:rsidRDefault="00BA343C">
      <w:pPr>
        <w:pStyle w:val="CommentText"/>
      </w:pPr>
      <w:r>
        <w:rPr>
          <w:rStyle w:val="CommentReference"/>
        </w:rPr>
        <w:annotationRef/>
      </w:r>
      <w:r>
        <w:t>907</w:t>
      </w:r>
    </w:p>
  </w:comment>
  <w:comment w:id="25" w:author="Merlin, Simone" w:date="2011-03-12T06:06:00Z" w:initials="MS">
    <w:p w:rsidR="00BA343C" w:rsidRDefault="00BA343C">
      <w:pPr>
        <w:pStyle w:val="CommentText"/>
      </w:pPr>
      <w:r>
        <w:rPr>
          <w:rStyle w:val="CommentReference"/>
        </w:rPr>
        <w:annotationRef/>
      </w:r>
      <w:r>
        <w:t>906</w:t>
      </w:r>
    </w:p>
  </w:comment>
  <w:comment w:id="27" w:author="Merlin, Simone" w:date="2011-03-12T06:40:00Z" w:initials="MS">
    <w:p w:rsidR="00BA343C" w:rsidRDefault="00BA343C">
      <w:pPr>
        <w:pStyle w:val="CommentText"/>
      </w:pPr>
      <w:r>
        <w:rPr>
          <w:rStyle w:val="CommentReference"/>
        </w:rPr>
        <w:annotationRef/>
      </w:r>
      <w:r>
        <w:t>24</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lgun Gothic">
    <w:altName w:val="Arial Unicode MS"/>
    <w:charset w:val="81"/>
    <w:family w:val="modern"/>
    <w:pitch w:val="variable"/>
    <w:sig w:usb0="00000000" w:usb1="09D77CFB" w:usb2="00000012" w:usb3="00000000" w:csb0="0008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Bold">
    <w:panose1 w:val="00000000000000000000"/>
    <w:charset w:val="00"/>
    <w:family w:val="swiss"/>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574E6"/>
    <w:multiLevelType w:val="multilevel"/>
    <w:tmpl w:val="EA8A66AC"/>
    <w:lvl w:ilvl="0">
      <w:start w:val="1"/>
      <w:numFmt w:val="decimal"/>
      <w:pStyle w:val="Heading1"/>
      <w:lvlText w:val="%1"/>
      <w:lvlJc w:val="left"/>
      <w:pPr>
        <w:ind w:left="70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5400" w:hanging="720"/>
      </w:pPr>
      <w:rPr>
        <w:rFonts w:ascii="Arial" w:hAnsi="Arial" w:cs="Arial"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pStyle w:val="Heading4"/>
      <w:lvlText w:val="%1.%2.%3.%4"/>
      <w:lvlJc w:val="left"/>
      <w:pPr>
        <w:ind w:left="95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nsid w:val="132243FD"/>
    <w:multiLevelType w:val="hybridMultilevel"/>
    <w:tmpl w:val="1200F138"/>
    <w:lvl w:ilvl="0" w:tplc="06009238">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B54309"/>
    <w:multiLevelType w:val="hybridMultilevel"/>
    <w:tmpl w:val="145C8A18"/>
    <w:lvl w:ilvl="0" w:tplc="06009238">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B5DE5"/>
    <w:rsid w:val="00021B2B"/>
    <w:rsid w:val="0007051F"/>
    <w:rsid w:val="00077429"/>
    <w:rsid w:val="00086362"/>
    <w:rsid w:val="0009418B"/>
    <w:rsid w:val="000A05FD"/>
    <w:rsid w:val="000B6CA4"/>
    <w:rsid w:val="000C4D46"/>
    <w:rsid w:val="000D190E"/>
    <w:rsid w:val="000F53F6"/>
    <w:rsid w:val="00132B36"/>
    <w:rsid w:val="00136811"/>
    <w:rsid w:val="00155E6E"/>
    <w:rsid w:val="00177F06"/>
    <w:rsid w:val="001841BB"/>
    <w:rsid w:val="001B5DE5"/>
    <w:rsid w:val="001C76E4"/>
    <w:rsid w:val="00203726"/>
    <w:rsid w:val="00212FD1"/>
    <w:rsid w:val="00221685"/>
    <w:rsid w:val="00291A30"/>
    <w:rsid w:val="002F22D9"/>
    <w:rsid w:val="0033513E"/>
    <w:rsid w:val="003376BF"/>
    <w:rsid w:val="003A582F"/>
    <w:rsid w:val="003B151E"/>
    <w:rsid w:val="00407DE4"/>
    <w:rsid w:val="0047677E"/>
    <w:rsid w:val="00480E82"/>
    <w:rsid w:val="004E1950"/>
    <w:rsid w:val="004F0886"/>
    <w:rsid w:val="005030DC"/>
    <w:rsid w:val="0051206F"/>
    <w:rsid w:val="00522865"/>
    <w:rsid w:val="005A5AC6"/>
    <w:rsid w:val="005E5635"/>
    <w:rsid w:val="005F72CB"/>
    <w:rsid w:val="005F7A65"/>
    <w:rsid w:val="00616075"/>
    <w:rsid w:val="00631E8C"/>
    <w:rsid w:val="00635589"/>
    <w:rsid w:val="00646EF0"/>
    <w:rsid w:val="006545BD"/>
    <w:rsid w:val="00657F55"/>
    <w:rsid w:val="006A6D19"/>
    <w:rsid w:val="006D1599"/>
    <w:rsid w:val="006F4137"/>
    <w:rsid w:val="00720A23"/>
    <w:rsid w:val="00743B90"/>
    <w:rsid w:val="00777C07"/>
    <w:rsid w:val="00784672"/>
    <w:rsid w:val="007846D1"/>
    <w:rsid w:val="007D5C3C"/>
    <w:rsid w:val="007F72E8"/>
    <w:rsid w:val="00812759"/>
    <w:rsid w:val="008417EE"/>
    <w:rsid w:val="00850520"/>
    <w:rsid w:val="00852E91"/>
    <w:rsid w:val="008734BD"/>
    <w:rsid w:val="00896F8A"/>
    <w:rsid w:val="008A17E5"/>
    <w:rsid w:val="008A7799"/>
    <w:rsid w:val="008F1130"/>
    <w:rsid w:val="00935320"/>
    <w:rsid w:val="00945200"/>
    <w:rsid w:val="009511D0"/>
    <w:rsid w:val="00990D20"/>
    <w:rsid w:val="00994273"/>
    <w:rsid w:val="00A07EEF"/>
    <w:rsid w:val="00A23CBD"/>
    <w:rsid w:val="00A6027E"/>
    <w:rsid w:val="00AD29BA"/>
    <w:rsid w:val="00B15FCF"/>
    <w:rsid w:val="00B82216"/>
    <w:rsid w:val="00BA343C"/>
    <w:rsid w:val="00BB181A"/>
    <w:rsid w:val="00BC3123"/>
    <w:rsid w:val="00C352DA"/>
    <w:rsid w:val="00C50523"/>
    <w:rsid w:val="00C57369"/>
    <w:rsid w:val="00C66EB3"/>
    <w:rsid w:val="00C940BE"/>
    <w:rsid w:val="00CA1605"/>
    <w:rsid w:val="00CD6C33"/>
    <w:rsid w:val="00CE33C9"/>
    <w:rsid w:val="00D20335"/>
    <w:rsid w:val="00D37342"/>
    <w:rsid w:val="00D5478A"/>
    <w:rsid w:val="00DE1A70"/>
    <w:rsid w:val="00E0788E"/>
    <w:rsid w:val="00E32DCC"/>
    <w:rsid w:val="00E537DD"/>
    <w:rsid w:val="00EA52D1"/>
    <w:rsid w:val="00F0434C"/>
    <w:rsid w:val="00F65460"/>
    <w:rsid w:val="00F700FA"/>
    <w:rsid w:val="00F83931"/>
    <w:rsid w:val="00FF07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DE5"/>
  </w:style>
  <w:style w:type="paragraph" w:styleId="Heading1">
    <w:name w:val="heading 1"/>
    <w:basedOn w:val="Normal"/>
    <w:next w:val="Normal"/>
    <w:link w:val="Heading1Char"/>
    <w:uiPriority w:val="99"/>
    <w:qFormat/>
    <w:rsid w:val="001B5DE5"/>
    <w:pPr>
      <w:keepNext/>
      <w:keepLines/>
      <w:numPr>
        <w:numId w:val="1"/>
      </w:numPr>
      <w:spacing w:before="320" w:after="0" w:line="240" w:lineRule="auto"/>
      <w:ind w:left="432"/>
      <w:outlineLvl w:val="0"/>
    </w:pPr>
    <w:rPr>
      <w:rFonts w:ascii="Arial" w:eastAsia="Malgun Gothic" w:hAnsi="Arial" w:cs="Times New Roman"/>
      <w:b/>
      <w:sz w:val="32"/>
      <w:szCs w:val="20"/>
      <w:lang w:val="en-GB"/>
    </w:rPr>
  </w:style>
  <w:style w:type="paragraph" w:styleId="Heading2">
    <w:name w:val="heading 2"/>
    <w:basedOn w:val="Normal"/>
    <w:next w:val="Normal"/>
    <w:link w:val="Heading2Char"/>
    <w:uiPriority w:val="99"/>
    <w:qFormat/>
    <w:rsid w:val="001B5DE5"/>
    <w:pPr>
      <w:keepNext/>
      <w:keepLines/>
      <w:numPr>
        <w:ilvl w:val="1"/>
        <w:numId w:val="1"/>
      </w:numPr>
      <w:spacing w:before="280" w:after="0" w:line="240" w:lineRule="auto"/>
      <w:outlineLvl w:val="1"/>
    </w:pPr>
    <w:rPr>
      <w:rFonts w:ascii="Arial" w:eastAsia="Malgun Gothic" w:hAnsi="Arial" w:cs="Times New Roman"/>
      <w:b/>
      <w:sz w:val="28"/>
      <w:szCs w:val="20"/>
      <w:lang w:val="en-GB"/>
    </w:rPr>
  </w:style>
  <w:style w:type="paragraph" w:styleId="Heading3">
    <w:name w:val="heading 3"/>
    <w:basedOn w:val="Normal"/>
    <w:next w:val="Normal"/>
    <w:link w:val="Heading3Char"/>
    <w:uiPriority w:val="99"/>
    <w:qFormat/>
    <w:rsid w:val="001B5DE5"/>
    <w:pPr>
      <w:keepNext/>
      <w:keepLines/>
      <w:numPr>
        <w:ilvl w:val="2"/>
        <w:numId w:val="1"/>
      </w:numPr>
      <w:spacing w:before="240" w:after="60" w:line="240" w:lineRule="auto"/>
      <w:ind w:left="720"/>
      <w:outlineLvl w:val="2"/>
    </w:pPr>
    <w:rPr>
      <w:rFonts w:ascii="Arial" w:eastAsia="Malgun Gothic" w:hAnsi="Arial" w:cs="Times New Roman"/>
      <w:b/>
      <w:sz w:val="24"/>
      <w:szCs w:val="20"/>
      <w:lang w:val="en-GB"/>
    </w:rPr>
  </w:style>
  <w:style w:type="paragraph" w:styleId="Heading4">
    <w:name w:val="heading 4"/>
    <w:basedOn w:val="Normal"/>
    <w:next w:val="Normal"/>
    <w:link w:val="Heading4Char"/>
    <w:uiPriority w:val="99"/>
    <w:unhideWhenUsed/>
    <w:qFormat/>
    <w:rsid w:val="001B5DE5"/>
    <w:pPr>
      <w:keepNext/>
      <w:numPr>
        <w:ilvl w:val="3"/>
        <w:numId w:val="1"/>
      </w:numPr>
      <w:spacing w:before="240" w:after="60" w:line="240" w:lineRule="auto"/>
      <w:ind w:left="864"/>
      <w:outlineLvl w:val="3"/>
    </w:pPr>
    <w:rPr>
      <w:rFonts w:ascii="Arial" w:eastAsia="Times New Roman" w:hAnsi="Arial" w:cs="Times New Roman"/>
      <w:b/>
      <w:bCs/>
      <w:szCs w:val="28"/>
      <w:lang w:val="en-GB"/>
    </w:rPr>
  </w:style>
  <w:style w:type="paragraph" w:styleId="Heading5">
    <w:name w:val="heading 5"/>
    <w:basedOn w:val="Normal"/>
    <w:next w:val="Normal"/>
    <w:link w:val="Heading5Char"/>
    <w:uiPriority w:val="99"/>
    <w:unhideWhenUsed/>
    <w:qFormat/>
    <w:rsid w:val="001B5DE5"/>
    <w:pPr>
      <w:numPr>
        <w:ilvl w:val="4"/>
        <w:numId w:val="1"/>
      </w:numPr>
      <w:spacing w:before="240" w:after="60" w:line="240" w:lineRule="auto"/>
      <w:outlineLvl w:val="4"/>
    </w:pPr>
    <w:rPr>
      <w:rFonts w:ascii="Arial" w:eastAsia="Times New Roman" w:hAnsi="Arial" w:cs="Times New Roman"/>
      <w:b/>
      <w:bCs/>
      <w:iCs/>
      <w:szCs w:val="26"/>
      <w:lang w:val="en-GB"/>
    </w:rPr>
  </w:style>
  <w:style w:type="paragraph" w:styleId="Heading6">
    <w:name w:val="heading 6"/>
    <w:basedOn w:val="Normal"/>
    <w:next w:val="Normal"/>
    <w:link w:val="Heading6Char"/>
    <w:uiPriority w:val="99"/>
    <w:unhideWhenUsed/>
    <w:qFormat/>
    <w:rsid w:val="001B5DE5"/>
    <w:pPr>
      <w:numPr>
        <w:ilvl w:val="5"/>
        <w:numId w:val="1"/>
      </w:numPr>
      <w:spacing w:before="240" w:after="60" w:line="240" w:lineRule="auto"/>
      <w:outlineLvl w:val="5"/>
    </w:pPr>
    <w:rPr>
      <w:rFonts w:ascii="Calibri" w:eastAsia="Times New Roman" w:hAnsi="Calibri" w:cs="Times New Roman"/>
      <w:b/>
      <w:bCs/>
      <w:lang w:val="en-GB"/>
    </w:rPr>
  </w:style>
  <w:style w:type="paragraph" w:styleId="Heading7">
    <w:name w:val="heading 7"/>
    <w:basedOn w:val="Normal"/>
    <w:next w:val="Normal"/>
    <w:link w:val="Heading7Char"/>
    <w:uiPriority w:val="99"/>
    <w:unhideWhenUsed/>
    <w:qFormat/>
    <w:rsid w:val="001B5DE5"/>
    <w:pPr>
      <w:numPr>
        <w:ilvl w:val="6"/>
        <w:numId w:val="1"/>
      </w:numPr>
      <w:spacing w:before="240" w:after="60" w:line="240" w:lineRule="auto"/>
      <w:outlineLvl w:val="6"/>
    </w:pPr>
    <w:rPr>
      <w:rFonts w:ascii="Calibri" w:eastAsia="Times New Roman" w:hAnsi="Calibri" w:cs="Times New Roman"/>
      <w:sz w:val="24"/>
      <w:szCs w:val="24"/>
      <w:lang w:val="en-GB"/>
    </w:rPr>
  </w:style>
  <w:style w:type="paragraph" w:styleId="Heading8">
    <w:name w:val="heading 8"/>
    <w:basedOn w:val="Normal"/>
    <w:next w:val="Normal"/>
    <w:link w:val="Heading8Char"/>
    <w:uiPriority w:val="99"/>
    <w:unhideWhenUsed/>
    <w:qFormat/>
    <w:rsid w:val="001B5DE5"/>
    <w:pPr>
      <w:numPr>
        <w:ilvl w:val="7"/>
        <w:numId w:val="1"/>
      </w:numPr>
      <w:spacing w:before="240" w:after="60" w:line="240" w:lineRule="auto"/>
      <w:outlineLvl w:val="7"/>
    </w:pPr>
    <w:rPr>
      <w:rFonts w:ascii="Calibri" w:eastAsia="Times New Roman" w:hAnsi="Calibri" w:cs="Times New Roman"/>
      <w:i/>
      <w:iCs/>
      <w:sz w:val="24"/>
      <w:szCs w:val="24"/>
      <w:lang w:val="en-GB"/>
    </w:rPr>
  </w:style>
  <w:style w:type="paragraph" w:styleId="Heading9">
    <w:name w:val="heading 9"/>
    <w:basedOn w:val="Normal"/>
    <w:next w:val="Normal"/>
    <w:link w:val="Heading9Char"/>
    <w:uiPriority w:val="99"/>
    <w:unhideWhenUsed/>
    <w:qFormat/>
    <w:rsid w:val="001B5DE5"/>
    <w:pPr>
      <w:numPr>
        <w:ilvl w:val="8"/>
        <w:numId w:val="1"/>
      </w:numPr>
      <w:spacing w:before="240" w:after="60" w:line="240" w:lineRule="auto"/>
      <w:outlineLvl w:val="8"/>
    </w:pPr>
    <w:rPr>
      <w:rFonts w:ascii="Cambria" w:eastAsia="Times New Roman" w:hAnsi="Cambria"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B5DE5"/>
    <w:rPr>
      <w:rFonts w:ascii="Arial" w:eastAsia="Malgun Gothic" w:hAnsi="Arial" w:cs="Times New Roman"/>
      <w:b/>
      <w:sz w:val="32"/>
      <w:szCs w:val="20"/>
      <w:lang w:val="en-GB"/>
    </w:rPr>
  </w:style>
  <w:style w:type="character" w:customStyle="1" w:styleId="Heading2Char">
    <w:name w:val="Heading 2 Char"/>
    <w:basedOn w:val="DefaultParagraphFont"/>
    <w:link w:val="Heading2"/>
    <w:uiPriority w:val="99"/>
    <w:rsid w:val="001B5DE5"/>
    <w:rPr>
      <w:rFonts w:ascii="Arial" w:eastAsia="Malgun Gothic" w:hAnsi="Arial" w:cs="Times New Roman"/>
      <w:b/>
      <w:sz w:val="28"/>
      <w:szCs w:val="20"/>
      <w:lang w:val="en-GB"/>
    </w:rPr>
  </w:style>
  <w:style w:type="character" w:customStyle="1" w:styleId="Heading3Char">
    <w:name w:val="Heading 3 Char"/>
    <w:basedOn w:val="DefaultParagraphFont"/>
    <w:link w:val="Heading3"/>
    <w:uiPriority w:val="99"/>
    <w:rsid w:val="001B5DE5"/>
    <w:rPr>
      <w:rFonts w:ascii="Arial" w:eastAsia="Malgun Gothic" w:hAnsi="Arial" w:cs="Times New Roman"/>
      <w:b/>
      <w:sz w:val="24"/>
      <w:szCs w:val="20"/>
      <w:lang w:val="en-GB"/>
    </w:rPr>
  </w:style>
  <w:style w:type="character" w:customStyle="1" w:styleId="Heading4Char">
    <w:name w:val="Heading 4 Char"/>
    <w:basedOn w:val="DefaultParagraphFont"/>
    <w:link w:val="Heading4"/>
    <w:uiPriority w:val="99"/>
    <w:rsid w:val="001B5DE5"/>
    <w:rPr>
      <w:rFonts w:ascii="Arial" w:eastAsia="Times New Roman" w:hAnsi="Arial" w:cs="Times New Roman"/>
      <w:b/>
      <w:bCs/>
      <w:szCs w:val="28"/>
      <w:lang w:val="en-GB"/>
    </w:rPr>
  </w:style>
  <w:style w:type="character" w:customStyle="1" w:styleId="Heading5Char">
    <w:name w:val="Heading 5 Char"/>
    <w:basedOn w:val="DefaultParagraphFont"/>
    <w:link w:val="Heading5"/>
    <w:uiPriority w:val="99"/>
    <w:rsid w:val="001B5DE5"/>
    <w:rPr>
      <w:rFonts w:ascii="Arial" w:eastAsia="Times New Roman" w:hAnsi="Arial" w:cs="Times New Roman"/>
      <w:b/>
      <w:bCs/>
      <w:iCs/>
      <w:szCs w:val="26"/>
      <w:lang w:val="en-GB"/>
    </w:rPr>
  </w:style>
  <w:style w:type="character" w:customStyle="1" w:styleId="Heading6Char">
    <w:name w:val="Heading 6 Char"/>
    <w:basedOn w:val="DefaultParagraphFont"/>
    <w:link w:val="Heading6"/>
    <w:uiPriority w:val="99"/>
    <w:rsid w:val="001B5DE5"/>
    <w:rPr>
      <w:rFonts w:ascii="Calibri" w:eastAsia="Times New Roman" w:hAnsi="Calibri" w:cs="Times New Roman"/>
      <w:b/>
      <w:bCs/>
      <w:lang w:val="en-GB"/>
    </w:rPr>
  </w:style>
  <w:style w:type="character" w:customStyle="1" w:styleId="Heading7Char">
    <w:name w:val="Heading 7 Char"/>
    <w:basedOn w:val="DefaultParagraphFont"/>
    <w:link w:val="Heading7"/>
    <w:uiPriority w:val="99"/>
    <w:rsid w:val="001B5DE5"/>
    <w:rPr>
      <w:rFonts w:ascii="Calibri" w:eastAsia="Times New Roman" w:hAnsi="Calibri" w:cs="Times New Roman"/>
      <w:sz w:val="24"/>
      <w:szCs w:val="24"/>
      <w:lang w:val="en-GB"/>
    </w:rPr>
  </w:style>
  <w:style w:type="character" w:customStyle="1" w:styleId="Heading8Char">
    <w:name w:val="Heading 8 Char"/>
    <w:basedOn w:val="DefaultParagraphFont"/>
    <w:link w:val="Heading8"/>
    <w:uiPriority w:val="99"/>
    <w:rsid w:val="001B5DE5"/>
    <w:rPr>
      <w:rFonts w:ascii="Calibri" w:eastAsia="Times New Roman" w:hAnsi="Calibri" w:cs="Times New Roman"/>
      <w:i/>
      <w:iCs/>
      <w:sz w:val="24"/>
      <w:szCs w:val="24"/>
      <w:lang w:val="en-GB"/>
    </w:rPr>
  </w:style>
  <w:style w:type="character" w:customStyle="1" w:styleId="Heading9Char">
    <w:name w:val="Heading 9 Char"/>
    <w:basedOn w:val="DefaultParagraphFont"/>
    <w:link w:val="Heading9"/>
    <w:uiPriority w:val="99"/>
    <w:rsid w:val="001B5DE5"/>
    <w:rPr>
      <w:rFonts w:ascii="Cambria" w:eastAsia="Times New Roman" w:hAnsi="Cambria" w:cs="Times New Roman"/>
      <w:lang w:val="en-GB"/>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1B5DE5"/>
    <w:pPr>
      <w:spacing w:after="0" w:line="240" w:lineRule="auto"/>
    </w:pPr>
    <w:rPr>
      <w:rFonts w:ascii="Times New Roman" w:eastAsia="Malgun Gothic" w:hAnsi="Times New Roman" w:cs="Times New Roman"/>
      <w:b/>
      <w:bCs/>
      <w:sz w:val="20"/>
      <w:szCs w:val="20"/>
      <w:lang w:val="en-GB"/>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1B5DE5"/>
    <w:rPr>
      <w:rFonts w:ascii="Times New Roman" w:eastAsia="Malgun Gothic" w:hAnsi="Times New Roman" w:cs="Times New Roman"/>
      <w:b/>
      <w:bCs/>
      <w:sz w:val="20"/>
      <w:szCs w:val="20"/>
      <w:lang w:val="en-GB"/>
    </w:rPr>
  </w:style>
  <w:style w:type="table" w:styleId="TableGrid">
    <w:name w:val="Table Grid"/>
    <w:basedOn w:val="TableNormal"/>
    <w:uiPriority w:val="59"/>
    <w:rsid w:val="001B5D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rsid w:val="001B5DE5"/>
    <w:pPr>
      <w:spacing w:line="240" w:lineRule="auto"/>
    </w:pPr>
    <w:rPr>
      <w:sz w:val="20"/>
      <w:szCs w:val="20"/>
    </w:rPr>
  </w:style>
  <w:style w:type="character" w:customStyle="1" w:styleId="CommentTextChar">
    <w:name w:val="Comment Text Char"/>
    <w:basedOn w:val="DefaultParagraphFont"/>
    <w:link w:val="CommentText"/>
    <w:uiPriority w:val="99"/>
    <w:semiHidden/>
    <w:rsid w:val="001B5DE5"/>
    <w:rPr>
      <w:sz w:val="20"/>
      <w:szCs w:val="20"/>
    </w:rPr>
  </w:style>
  <w:style w:type="paragraph" w:styleId="CommentSubject">
    <w:name w:val="annotation subject"/>
    <w:basedOn w:val="CommentText"/>
    <w:next w:val="CommentText"/>
    <w:link w:val="CommentSubjectChar"/>
    <w:uiPriority w:val="99"/>
    <w:semiHidden/>
    <w:rsid w:val="001B5DE5"/>
    <w:pPr>
      <w:spacing w:after="0"/>
    </w:pPr>
    <w:rPr>
      <w:rFonts w:ascii="Times New Roman" w:eastAsia="Malgun Gothic" w:hAnsi="Times New Roman" w:cs="Times New Roman"/>
      <w:b/>
      <w:bCs/>
      <w:lang w:val="en-GB"/>
    </w:rPr>
  </w:style>
  <w:style w:type="character" w:customStyle="1" w:styleId="CommentSubjectChar">
    <w:name w:val="Comment Subject Char"/>
    <w:basedOn w:val="CommentTextChar"/>
    <w:link w:val="CommentSubject"/>
    <w:uiPriority w:val="99"/>
    <w:semiHidden/>
    <w:rsid w:val="001B5DE5"/>
    <w:rPr>
      <w:rFonts w:ascii="Times New Roman" w:eastAsia="Malgun Gothic" w:hAnsi="Times New Roman" w:cs="Times New Roman"/>
      <w:b/>
      <w:bCs/>
      <w:lang w:val="en-GB"/>
    </w:rPr>
  </w:style>
  <w:style w:type="paragraph" w:customStyle="1" w:styleId="T1">
    <w:name w:val="T1"/>
    <w:basedOn w:val="Normal"/>
    <w:rsid w:val="007846D1"/>
    <w:pPr>
      <w:spacing w:after="0" w:line="240" w:lineRule="auto"/>
      <w:jc w:val="center"/>
    </w:pPr>
    <w:rPr>
      <w:rFonts w:ascii="Times New Roman" w:eastAsia="Malgun Gothic" w:hAnsi="Times New Roman" w:cs="Times New Roman"/>
      <w:b/>
      <w:sz w:val="28"/>
      <w:szCs w:val="20"/>
      <w:lang w:val="en-GB"/>
    </w:rPr>
  </w:style>
  <w:style w:type="paragraph" w:customStyle="1" w:styleId="T2">
    <w:name w:val="T2"/>
    <w:basedOn w:val="T1"/>
    <w:rsid w:val="007846D1"/>
    <w:pPr>
      <w:spacing w:after="240"/>
      <w:ind w:left="720" w:right="720"/>
    </w:pPr>
  </w:style>
  <w:style w:type="character" w:styleId="CommentReference">
    <w:name w:val="annotation reference"/>
    <w:basedOn w:val="DefaultParagraphFont"/>
    <w:uiPriority w:val="99"/>
    <w:semiHidden/>
    <w:unhideWhenUsed/>
    <w:rsid w:val="003B151E"/>
    <w:rPr>
      <w:sz w:val="16"/>
      <w:szCs w:val="16"/>
    </w:rPr>
  </w:style>
  <w:style w:type="paragraph" w:styleId="BalloonText">
    <w:name w:val="Balloon Text"/>
    <w:basedOn w:val="Normal"/>
    <w:link w:val="BalloonTextChar"/>
    <w:uiPriority w:val="99"/>
    <w:semiHidden/>
    <w:unhideWhenUsed/>
    <w:rsid w:val="003B15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51E"/>
    <w:rPr>
      <w:rFonts w:ascii="Tahoma" w:hAnsi="Tahoma" w:cs="Tahoma"/>
      <w:sz w:val="16"/>
      <w:szCs w:val="16"/>
    </w:rPr>
  </w:style>
  <w:style w:type="paragraph" w:styleId="ListParagraph">
    <w:name w:val="List Paragraph"/>
    <w:basedOn w:val="Normal"/>
    <w:uiPriority w:val="34"/>
    <w:qFormat/>
    <w:rsid w:val="0033513E"/>
    <w:pPr>
      <w:ind w:left="720"/>
      <w:contextualSpacing/>
    </w:pPr>
  </w:style>
</w:styles>
</file>

<file path=word/webSettings.xml><?xml version="1.0" encoding="utf-8"?>
<w:webSettings xmlns:r="http://schemas.openxmlformats.org/officeDocument/2006/relationships" xmlns:w="http://schemas.openxmlformats.org/wordprocessingml/2006/main">
  <w:divs>
    <w:div w:id="22631685">
      <w:bodyDiv w:val="1"/>
      <w:marLeft w:val="0"/>
      <w:marRight w:val="0"/>
      <w:marTop w:val="0"/>
      <w:marBottom w:val="0"/>
      <w:divBdr>
        <w:top w:val="none" w:sz="0" w:space="0" w:color="auto"/>
        <w:left w:val="none" w:sz="0" w:space="0" w:color="auto"/>
        <w:bottom w:val="none" w:sz="0" w:space="0" w:color="auto"/>
        <w:right w:val="none" w:sz="0" w:space="0" w:color="auto"/>
      </w:divBdr>
    </w:div>
    <w:div w:id="296450492">
      <w:bodyDiv w:val="1"/>
      <w:marLeft w:val="0"/>
      <w:marRight w:val="0"/>
      <w:marTop w:val="0"/>
      <w:marBottom w:val="0"/>
      <w:divBdr>
        <w:top w:val="none" w:sz="0" w:space="0" w:color="auto"/>
        <w:left w:val="none" w:sz="0" w:space="0" w:color="auto"/>
        <w:bottom w:val="none" w:sz="0" w:space="0" w:color="auto"/>
        <w:right w:val="none" w:sz="0" w:space="0" w:color="auto"/>
      </w:divBdr>
    </w:div>
    <w:div w:id="989020440">
      <w:bodyDiv w:val="1"/>
      <w:marLeft w:val="0"/>
      <w:marRight w:val="0"/>
      <w:marTop w:val="0"/>
      <w:marBottom w:val="0"/>
      <w:divBdr>
        <w:top w:val="none" w:sz="0" w:space="0" w:color="auto"/>
        <w:left w:val="none" w:sz="0" w:space="0" w:color="auto"/>
        <w:bottom w:val="none" w:sz="0" w:space="0" w:color="auto"/>
        <w:right w:val="none" w:sz="0" w:space="0" w:color="auto"/>
      </w:divBdr>
    </w:div>
    <w:div w:id="1177236848">
      <w:bodyDiv w:val="1"/>
      <w:marLeft w:val="0"/>
      <w:marRight w:val="0"/>
      <w:marTop w:val="0"/>
      <w:marBottom w:val="0"/>
      <w:divBdr>
        <w:top w:val="none" w:sz="0" w:space="0" w:color="auto"/>
        <w:left w:val="none" w:sz="0" w:space="0" w:color="auto"/>
        <w:bottom w:val="none" w:sz="0" w:space="0" w:color="auto"/>
        <w:right w:val="none" w:sz="0" w:space="0" w:color="auto"/>
      </w:divBdr>
    </w:div>
    <w:div w:id="1483153584">
      <w:bodyDiv w:val="1"/>
      <w:marLeft w:val="0"/>
      <w:marRight w:val="0"/>
      <w:marTop w:val="0"/>
      <w:marBottom w:val="0"/>
      <w:divBdr>
        <w:top w:val="none" w:sz="0" w:space="0" w:color="auto"/>
        <w:left w:val="none" w:sz="0" w:space="0" w:color="auto"/>
        <w:bottom w:val="none" w:sz="0" w:space="0" w:color="auto"/>
        <w:right w:val="none" w:sz="0" w:space="0" w:color="auto"/>
      </w:divBdr>
    </w:div>
    <w:div w:id="1515341388">
      <w:bodyDiv w:val="1"/>
      <w:marLeft w:val="0"/>
      <w:marRight w:val="0"/>
      <w:marTop w:val="0"/>
      <w:marBottom w:val="0"/>
      <w:divBdr>
        <w:top w:val="none" w:sz="0" w:space="0" w:color="auto"/>
        <w:left w:val="none" w:sz="0" w:space="0" w:color="auto"/>
        <w:bottom w:val="none" w:sz="0" w:space="0" w:color="auto"/>
        <w:right w:val="none" w:sz="0" w:space="0" w:color="auto"/>
      </w:divBdr>
    </w:div>
    <w:div w:id="179832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512</TotalTime>
  <Pages>16</Pages>
  <Words>3424</Words>
  <Characters>19522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Qualcomm Inc.</Company>
  <LinksUpToDate>false</LinksUpToDate>
  <CharactersWithSpaces>22901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Merlin, Simone</dc:creator>
  <cp:keywords/>
  <dc:description/>
  <cp:lastModifiedBy>Merlin, Simone</cp:lastModifiedBy>
  <cp:revision>79</cp:revision>
  <dcterms:created xsi:type="dcterms:W3CDTF">2011-03-09T02:37:00Z</dcterms:created>
  <dcterms:modified xsi:type="dcterms:W3CDTF">2011-03-16T04:37:00Z</dcterms:modified>
</cp:coreProperties>
</file>