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33283" w:rsidP="00533283">
            <w:pPr>
              <w:pStyle w:val="T2"/>
            </w:pPr>
            <w:r>
              <w:t xml:space="preserve">Proposed Dynamic Mobility Use Cases for </w:t>
            </w:r>
            <w:proofErr w:type="spellStart"/>
            <w:r>
              <w:t>TGai</w:t>
            </w:r>
            <w:proofErr w:type="spellEnd"/>
          </w:p>
        </w:tc>
      </w:tr>
      <w:tr w:rsidR="00CA09B2">
        <w:trPr>
          <w:trHeight w:val="359"/>
          <w:jc w:val="center"/>
        </w:trPr>
        <w:tc>
          <w:tcPr>
            <w:tcW w:w="9576" w:type="dxa"/>
            <w:gridSpan w:val="5"/>
            <w:vAlign w:val="center"/>
          </w:tcPr>
          <w:p w:rsidR="00CA09B2" w:rsidRDefault="00CA09B2" w:rsidP="00533283">
            <w:pPr>
              <w:pStyle w:val="T2"/>
              <w:ind w:left="0"/>
              <w:rPr>
                <w:sz w:val="20"/>
              </w:rPr>
            </w:pPr>
            <w:r>
              <w:rPr>
                <w:sz w:val="20"/>
              </w:rPr>
              <w:t>Date:</w:t>
            </w:r>
            <w:r>
              <w:rPr>
                <w:b w:val="0"/>
                <w:sz w:val="20"/>
              </w:rPr>
              <w:t xml:space="preserve">  </w:t>
            </w:r>
            <w:r w:rsidR="00533283">
              <w:rPr>
                <w:b w:val="0"/>
                <w:sz w:val="20"/>
              </w:rPr>
              <w:t>2011-03-03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33283">
            <w:pPr>
              <w:pStyle w:val="T2"/>
              <w:spacing w:after="0"/>
              <w:ind w:left="0" w:right="0"/>
              <w:rPr>
                <w:b w:val="0"/>
                <w:sz w:val="20"/>
              </w:rPr>
            </w:pPr>
            <w:r>
              <w:rPr>
                <w:b w:val="0"/>
                <w:sz w:val="20"/>
              </w:rPr>
              <w:t>Carl Kain</w:t>
            </w:r>
          </w:p>
        </w:tc>
        <w:tc>
          <w:tcPr>
            <w:tcW w:w="2064" w:type="dxa"/>
            <w:vAlign w:val="center"/>
          </w:tcPr>
          <w:p w:rsidR="00CA09B2" w:rsidRDefault="00533283">
            <w:pPr>
              <w:pStyle w:val="T2"/>
              <w:spacing w:after="0"/>
              <w:ind w:left="0" w:right="0"/>
              <w:rPr>
                <w:b w:val="0"/>
                <w:sz w:val="20"/>
              </w:rPr>
            </w:pPr>
            <w:r>
              <w:rPr>
                <w:b w:val="0"/>
                <w:sz w:val="20"/>
              </w:rPr>
              <w:t>Noblis</w:t>
            </w:r>
          </w:p>
        </w:tc>
        <w:tc>
          <w:tcPr>
            <w:tcW w:w="2814" w:type="dxa"/>
            <w:vAlign w:val="center"/>
          </w:tcPr>
          <w:p w:rsidR="00CA09B2" w:rsidRDefault="00533283">
            <w:pPr>
              <w:pStyle w:val="T2"/>
              <w:spacing w:after="0"/>
              <w:ind w:left="0" w:right="0"/>
              <w:rPr>
                <w:b w:val="0"/>
                <w:sz w:val="20"/>
              </w:rPr>
            </w:pPr>
            <w:r>
              <w:rPr>
                <w:b w:val="0"/>
                <w:sz w:val="20"/>
              </w:rPr>
              <w:t>3150 Fairview Park Drive S., Falls Church, VA 22042</w:t>
            </w:r>
          </w:p>
        </w:tc>
        <w:tc>
          <w:tcPr>
            <w:tcW w:w="1715" w:type="dxa"/>
            <w:vAlign w:val="center"/>
          </w:tcPr>
          <w:p w:rsidR="00CA09B2" w:rsidRDefault="00533283">
            <w:pPr>
              <w:pStyle w:val="T2"/>
              <w:spacing w:after="0"/>
              <w:ind w:left="0" w:right="0"/>
              <w:rPr>
                <w:b w:val="0"/>
                <w:sz w:val="20"/>
              </w:rPr>
            </w:pPr>
            <w:r>
              <w:rPr>
                <w:b w:val="0"/>
                <w:sz w:val="20"/>
              </w:rPr>
              <w:t>703-610-1788</w:t>
            </w:r>
          </w:p>
        </w:tc>
        <w:tc>
          <w:tcPr>
            <w:tcW w:w="1647" w:type="dxa"/>
            <w:vAlign w:val="center"/>
          </w:tcPr>
          <w:p w:rsidR="00CA09B2" w:rsidRDefault="00533283">
            <w:pPr>
              <w:pStyle w:val="T2"/>
              <w:spacing w:after="0"/>
              <w:ind w:left="0" w:right="0"/>
              <w:rPr>
                <w:b w:val="0"/>
                <w:sz w:val="16"/>
              </w:rPr>
            </w:pPr>
            <w:r>
              <w:rPr>
                <w:b w:val="0"/>
                <w:sz w:val="16"/>
              </w:rPr>
              <w:t>ckain@noblis.org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C1DEC">
      <w:pPr>
        <w:pStyle w:val="T1"/>
        <w:spacing w:after="120"/>
        <w:rPr>
          <w:sz w:val="22"/>
        </w:rPr>
      </w:pPr>
      <w:r w:rsidRPr="00EC1DE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533283" w:rsidRDefault="00533283" w:rsidP="00533283">
                  <w:pPr>
                    <w:pStyle w:val="Default"/>
                    <w:rPr>
                      <w:rFonts w:asciiTheme="minorHAnsi" w:hAnsiTheme="minorHAnsi"/>
                      <w:sz w:val="22"/>
                      <w:szCs w:val="22"/>
                    </w:rPr>
                  </w:pPr>
                  <w:r w:rsidRPr="00E87F0F">
                    <w:rPr>
                      <w:rFonts w:asciiTheme="minorHAnsi" w:hAnsiTheme="minorHAnsi"/>
                      <w:sz w:val="22"/>
                      <w:szCs w:val="22"/>
                    </w:rPr>
                    <w:t xml:space="preserve">There are several brand new application areas that are being researched for Intelligent Transportation Systems. These include Dynamic Mobility Applications (DMA), and </w:t>
                  </w:r>
                  <w:r w:rsidRPr="00E87F0F">
                    <w:rPr>
                      <w:rStyle w:val="A0"/>
                      <w:rFonts w:asciiTheme="minorHAnsi" w:hAnsiTheme="minorHAnsi"/>
                      <w:sz w:val="22"/>
                      <w:szCs w:val="22"/>
                    </w:rPr>
                    <w:t xml:space="preserve">Applications for the Environment Real-Time Information Synthesis </w:t>
                  </w:r>
                  <w:r>
                    <w:rPr>
                      <w:rStyle w:val="A0"/>
                      <w:rFonts w:asciiTheme="minorHAnsi" w:hAnsiTheme="minorHAnsi"/>
                      <w:sz w:val="22"/>
                      <w:szCs w:val="22"/>
                    </w:rPr>
                    <w:t>(A</w:t>
                  </w:r>
                  <w:r w:rsidRPr="00E87F0F">
                    <w:rPr>
                      <w:rFonts w:asciiTheme="minorHAnsi" w:hAnsiTheme="minorHAnsi"/>
                      <w:sz w:val="22"/>
                      <w:szCs w:val="22"/>
                    </w:rPr>
                    <w:t>ERIS</w:t>
                  </w:r>
                  <w:r>
                    <w:rPr>
                      <w:rFonts w:asciiTheme="minorHAnsi" w:hAnsiTheme="minorHAnsi"/>
                      <w:sz w:val="22"/>
                      <w:szCs w:val="22"/>
                    </w:rPr>
                    <w:t>)</w:t>
                  </w:r>
                  <w:r w:rsidRPr="00E87F0F">
                    <w:rPr>
                      <w:rFonts w:asciiTheme="minorHAnsi" w:hAnsiTheme="minorHAnsi"/>
                      <w:sz w:val="22"/>
                      <w:szCs w:val="22"/>
                    </w:rPr>
                    <w:t xml:space="preserve">. </w:t>
                  </w:r>
                  <w:r>
                    <w:rPr>
                      <w:rFonts w:asciiTheme="minorHAnsi" w:hAnsiTheme="minorHAnsi"/>
                      <w:sz w:val="22"/>
                      <w:szCs w:val="22"/>
                    </w:rPr>
                    <w:t xml:space="preserve">Although both programs are in a research phase, DMA has high level use case descriptions available. The following DMA use cases are being proposed to IEEE 802.11TGai and represent anticipated advancements and the latest terminology for emerging transportation applications. </w:t>
                  </w:r>
                </w:p>
                <w:p w:rsidR="0029020B" w:rsidRDefault="00533283" w:rsidP="00533283">
                  <w:pPr>
                    <w:jc w:val="both"/>
                  </w:pPr>
                  <w:r>
                    <w:t xml:space="preserve"> </w:t>
                  </w:r>
                </w:p>
                <w:p w:rsidR="00533283" w:rsidRDefault="00533283"/>
              </w:txbxContent>
            </v:textbox>
          </v:shape>
        </w:pict>
      </w:r>
    </w:p>
    <w:p w:rsidR="00CA09B2" w:rsidRDefault="00CA09B2"/>
    <w:p w:rsidR="00CA09B2" w:rsidRDefault="00CA09B2"/>
    <w:p w:rsidR="00CA09B2" w:rsidRDefault="00CA09B2"/>
    <w:p w:rsidR="00CA09B2" w:rsidRDefault="00CA09B2"/>
    <w:p w:rsidR="00533283" w:rsidRDefault="00CA09B2" w:rsidP="00533283">
      <w:pPr>
        <w:pStyle w:val="Default"/>
        <w:rPr>
          <w:rFonts w:asciiTheme="minorHAnsi" w:hAnsiTheme="minorHAnsi"/>
          <w:sz w:val="22"/>
          <w:szCs w:val="22"/>
        </w:rPr>
      </w:pPr>
      <w:r>
        <w:br w:type="page"/>
      </w:r>
      <w:r w:rsidR="00533283" w:rsidRPr="00E87F0F">
        <w:rPr>
          <w:rFonts w:asciiTheme="minorHAnsi" w:hAnsiTheme="minorHAnsi"/>
          <w:sz w:val="22"/>
          <w:szCs w:val="22"/>
        </w:rPr>
        <w:lastRenderedPageBreak/>
        <w:t xml:space="preserve">There are several brand new application areas that are being researched for Intelligent Transportation Systems. These include Dynamic Mobility Applications (DMA), and </w:t>
      </w:r>
      <w:r w:rsidR="00533283" w:rsidRPr="00E87F0F">
        <w:rPr>
          <w:rStyle w:val="A0"/>
          <w:rFonts w:asciiTheme="minorHAnsi" w:hAnsiTheme="minorHAnsi"/>
          <w:sz w:val="22"/>
          <w:szCs w:val="22"/>
        </w:rPr>
        <w:t xml:space="preserve">Applications for the Environment Real-Time Information Synthesis </w:t>
      </w:r>
      <w:r w:rsidR="00533283">
        <w:rPr>
          <w:rStyle w:val="A0"/>
          <w:rFonts w:asciiTheme="minorHAnsi" w:hAnsiTheme="minorHAnsi"/>
          <w:sz w:val="22"/>
          <w:szCs w:val="22"/>
        </w:rPr>
        <w:t>(A</w:t>
      </w:r>
      <w:r w:rsidR="00533283" w:rsidRPr="00E87F0F">
        <w:rPr>
          <w:rFonts w:asciiTheme="minorHAnsi" w:hAnsiTheme="minorHAnsi"/>
          <w:sz w:val="22"/>
          <w:szCs w:val="22"/>
        </w:rPr>
        <w:t>ERIS</w:t>
      </w:r>
      <w:r w:rsidR="00533283">
        <w:rPr>
          <w:rFonts w:asciiTheme="minorHAnsi" w:hAnsiTheme="minorHAnsi"/>
          <w:sz w:val="22"/>
          <w:szCs w:val="22"/>
        </w:rPr>
        <w:t>)</w:t>
      </w:r>
      <w:r w:rsidR="00533283" w:rsidRPr="00E87F0F">
        <w:rPr>
          <w:rFonts w:asciiTheme="minorHAnsi" w:hAnsiTheme="minorHAnsi"/>
          <w:sz w:val="22"/>
          <w:szCs w:val="22"/>
        </w:rPr>
        <w:t xml:space="preserve">. </w:t>
      </w:r>
      <w:r w:rsidR="00533283">
        <w:rPr>
          <w:rFonts w:asciiTheme="minorHAnsi" w:hAnsiTheme="minorHAnsi"/>
          <w:sz w:val="22"/>
          <w:szCs w:val="22"/>
        </w:rPr>
        <w:t xml:space="preserve">Although both programs are in a research phase, DMA has high level use case descriptions available. The following DMA use cases are being proposed to IEEE 802.11TGai because they are emerging applications from a transportation domain expert’s workshop that are being supported by various government agencies and stakeholders. Although many transportation use cases already appear in various IEEE 802 wireless use case documents, the following use cases represent anticipated advancements and the latest terminology for these applications. </w:t>
      </w:r>
    </w:p>
    <w:p w:rsidR="00533283" w:rsidRPr="00E87F0F" w:rsidRDefault="00533283" w:rsidP="00533283">
      <w:pPr>
        <w:pStyle w:val="Default"/>
        <w:rPr>
          <w:rFonts w:asciiTheme="minorHAnsi" w:hAnsiTheme="minorHAnsi"/>
          <w:sz w:val="22"/>
          <w:szCs w:val="22"/>
        </w:rPr>
      </w:pPr>
    </w:p>
    <w:p w:rsidR="00533283" w:rsidRDefault="00533283" w:rsidP="00533283">
      <w:pPr>
        <w:rPr>
          <w:b/>
        </w:rPr>
      </w:pPr>
      <w:r w:rsidRPr="003E4E9B">
        <w:rPr>
          <w:b/>
        </w:rPr>
        <w:t>Assumptions</w:t>
      </w:r>
      <w:r>
        <w:rPr>
          <w:b/>
        </w:rPr>
        <w:t>:</w:t>
      </w:r>
    </w:p>
    <w:p w:rsidR="004A668B" w:rsidRPr="003E4E9B" w:rsidRDefault="004A668B" w:rsidP="00533283">
      <w:pPr>
        <w:rPr>
          <w:b/>
        </w:rPr>
      </w:pPr>
    </w:p>
    <w:p w:rsidR="00533283" w:rsidRDefault="00533283" w:rsidP="00533283">
      <w:pPr>
        <w:pStyle w:val="ListParagraph"/>
        <w:numPr>
          <w:ilvl w:val="0"/>
          <w:numId w:val="1"/>
        </w:numPr>
      </w:pPr>
      <w:r>
        <w:t xml:space="preserve">There were over 30 new Dynamic Mobility Applications (DMA) discussed at a Connected Vehicle Mobility and Environmental Transportation Workshop held November 30-December 1, 2010 at George Mason University in Arlington, Virginia. These applications are being researched and only high level descriptions are currently available. </w:t>
      </w:r>
    </w:p>
    <w:p w:rsidR="00533283" w:rsidRDefault="00533283" w:rsidP="00533283">
      <w:pPr>
        <w:pStyle w:val="ListParagraph"/>
        <w:numPr>
          <w:ilvl w:val="0"/>
          <w:numId w:val="1"/>
        </w:numPr>
      </w:pPr>
      <w:r>
        <w:t xml:space="preserve">Only applications with wireless mobile device to infrastructure needs were considered for this submission. Vehicle to vehicle high mobility applications are assumed to use IEEE 802.11p. </w:t>
      </w:r>
    </w:p>
    <w:p w:rsidR="00533283" w:rsidRDefault="00533283" w:rsidP="00533283">
      <w:pPr>
        <w:pStyle w:val="ListParagraph"/>
        <w:numPr>
          <w:ilvl w:val="0"/>
          <w:numId w:val="1"/>
        </w:numPr>
      </w:pPr>
      <w:r>
        <w:t xml:space="preserve">Precise requirements for these applications may not be available from the DMA program in the time frame needed by IEEE 802.11TGai. Requirements will have to be estimated by the TG for any use case that is accepted. Those requirements can be revised when the appropriate information becomes available. </w:t>
      </w:r>
    </w:p>
    <w:p w:rsidR="00533283" w:rsidRDefault="00533283" w:rsidP="00533283">
      <w:pPr>
        <w:rPr>
          <w:b/>
        </w:rPr>
      </w:pPr>
      <w:r>
        <w:rPr>
          <w:b/>
        </w:rPr>
        <w:t>Description of Applications (use cases):</w:t>
      </w:r>
    </w:p>
    <w:p w:rsidR="004A668B" w:rsidRDefault="004A668B" w:rsidP="00533283">
      <w:pPr>
        <w:rPr>
          <w:b/>
        </w:rPr>
      </w:pPr>
    </w:p>
    <w:p w:rsidR="00533283" w:rsidRDefault="00533283" w:rsidP="00533283">
      <w:pPr>
        <w:rPr>
          <w:b/>
        </w:rPr>
      </w:pPr>
      <w:r>
        <w:rPr>
          <w:b/>
        </w:rPr>
        <w:t>Public Transit:</w:t>
      </w:r>
    </w:p>
    <w:p w:rsidR="004A668B" w:rsidRDefault="004A668B" w:rsidP="00533283"/>
    <w:p w:rsidR="00533283" w:rsidRPr="00E61D92" w:rsidRDefault="00533283" w:rsidP="00533283">
      <w:pPr>
        <w:pStyle w:val="ListParagraph"/>
        <w:numPr>
          <w:ilvl w:val="0"/>
          <w:numId w:val="2"/>
        </w:numPr>
        <w:spacing w:after="240"/>
        <w:rPr>
          <w:i/>
          <w:color w:val="000000"/>
        </w:rPr>
      </w:pPr>
      <w:r w:rsidRPr="00E61D92">
        <w:rPr>
          <w:rFonts w:ascii="Calibri" w:eastAsia="Calibri" w:hAnsi="Calibri" w:cs="Times New Roman"/>
          <w:i/>
          <w:color w:val="000000"/>
        </w:rPr>
        <w:t>Connection Protection</w:t>
      </w:r>
    </w:p>
    <w:p w:rsidR="00533283" w:rsidRPr="0019354B" w:rsidRDefault="00533283" w:rsidP="00533283">
      <w:pPr>
        <w:pStyle w:val="ListParagraph"/>
        <w:spacing w:after="240"/>
        <w:rPr>
          <w:color w:val="000000"/>
        </w:rPr>
      </w:pPr>
    </w:p>
    <w:p w:rsidR="00533283" w:rsidRDefault="00533283" w:rsidP="00533283">
      <w:pPr>
        <w:pStyle w:val="ListParagraph"/>
        <w:spacing w:after="240"/>
        <w:ind w:left="360"/>
        <w:rPr>
          <w:rFonts w:ascii="Calibri" w:eastAsia="Calibri" w:hAnsi="Calibri" w:cs="Times New Roman"/>
          <w:color w:val="000000"/>
        </w:rPr>
      </w:pPr>
      <w:r>
        <w:rPr>
          <w:rFonts w:ascii="Calibri" w:eastAsia="Calibri" w:hAnsi="Calibri" w:cs="Times New Roman"/>
          <w:color w:val="000000"/>
        </w:rPr>
        <w:t xml:space="preserve">Many public transportation trips require multiple transfers which may be between different modes, such as buses, subways, and commuter rails, and are often across multiple agencies.  Any segments of a trip can </w:t>
      </w:r>
      <w:r>
        <w:rPr>
          <w:rFonts w:ascii="Calibri" w:eastAsia="Calibri" w:hAnsi="Calibri" w:cs="Times New Roman"/>
        </w:rPr>
        <w:t xml:space="preserve">be delayed and passengers wishing to transfer may miss their connection.  </w:t>
      </w:r>
      <w:r w:rsidRPr="00C56AA0">
        <w:rPr>
          <w:rFonts w:ascii="Calibri" w:eastAsia="Calibri" w:hAnsi="Calibri" w:cs="Times New Roman"/>
          <w:color w:val="000000"/>
        </w:rPr>
        <w:t xml:space="preserve">Travelers are often </w:t>
      </w:r>
      <w:r>
        <w:rPr>
          <w:rFonts w:ascii="Calibri" w:eastAsia="Calibri" w:hAnsi="Calibri" w:cs="Times New Roman"/>
          <w:color w:val="000000"/>
        </w:rPr>
        <w:t>uncertain about whether they will actually miss t</w:t>
      </w:r>
      <w:r w:rsidRPr="00C56AA0">
        <w:rPr>
          <w:rFonts w:ascii="Calibri" w:eastAsia="Calibri" w:hAnsi="Calibri" w:cs="Times New Roman"/>
          <w:color w:val="000000"/>
        </w:rPr>
        <w:t>he</w:t>
      </w:r>
      <w:r>
        <w:rPr>
          <w:rFonts w:ascii="Calibri" w:eastAsia="Calibri" w:hAnsi="Calibri" w:cs="Times New Roman"/>
          <w:color w:val="000000"/>
        </w:rPr>
        <w:t xml:space="preserve"> planned connection due to lack of information and means of spontaneous communications.  The </w:t>
      </w:r>
      <w:r w:rsidRPr="004C2043">
        <w:rPr>
          <w:rFonts w:ascii="Calibri" w:eastAsia="Calibri" w:hAnsi="Calibri" w:cs="Times New Roman"/>
          <w:color w:val="000000"/>
        </w:rPr>
        <w:t>proposed application will allow travelers to initiate a connection protection request using personal mobile devic</w:t>
      </w:r>
      <w:r>
        <w:rPr>
          <w:rFonts w:ascii="Calibri" w:eastAsia="Calibri" w:hAnsi="Calibri" w:cs="Times New Roman"/>
          <w:color w:val="000000"/>
        </w:rPr>
        <w:t>es, or through drivers using on</w:t>
      </w:r>
      <w:r w:rsidRPr="004C2043">
        <w:rPr>
          <w:rFonts w:ascii="Calibri" w:eastAsia="Calibri" w:hAnsi="Calibri" w:cs="Times New Roman"/>
          <w:color w:val="000000"/>
        </w:rPr>
        <w:t xml:space="preserve">board mobile devices, and receive a confirmation based on a set of criteria, </w:t>
      </w:r>
      <w:r>
        <w:rPr>
          <w:rFonts w:ascii="Calibri" w:eastAsia="Calibri" w:hAnsi="Calibri" w:cs="Times New Roman"/>
          <w:color w:val="000000"/>
        </w:rPr>
        <w:t xml:space="preserve">indicating whether the request is accepted.   IEEE 802.11ai can be one of several means used by travelers to make requests and receive confirmations prior to, or during a trip. For public transit riders experiencing delays, a high volume of requests may be attempted at a single AP necessitating quick authentication and association. Travelers attempting to submit a request may be en-route (moving). </w:t>
      </w:r>
    </w:p>
    <w:p w:rsidR="00533283" w:rsidRDefault="00533283" w:rsidP="00533283">
      <w:pPr>
        <w:pStyle w:val="ListParagraph"/>
        <w:spacing w:after="240"/>
        <w:ind w:left="360"/>
        <w:rPr>
          <w:rFonts w:ascii="Calibri" w:eastAsia="Calibri" w:hAnsi="Calibri" w:cs="Times New Roman"/>
          <w:color w:val="000000"/>
        </w:rPr>
      </w:pPr>
    </w:p>
    <w:p w:rsidR="00533283" w:rsidRDefault="00533283" w:rsidP="00533283">
      <w:pPr>
        <w:pStyle w:val="ListParagraph"/>
        <w:spacing w:after="240"/>
        <w:ind w:left="360"/>
        <w:rPr>
          <w:rFonts w:ascii="Calibri" w:eastAsia="Calibri" w:hAnsi="Calibri" w:cs="Times New Roman"/>
          <w:color w:val="000000"/>
        </w:rPr>
      </w:pPr>
      <w:r>
        <w:rPr>
          <w:rFonts w:ascii="Calibri" w:eastAsia="Calibri" w:hAnsi="Calibri" w:cs="Times New Roman"/>
          <w:color w:val="000000"/>
        </w:rPr>
        <w:t>Use Case Categories: Stationary (at home), Pedestrian, vehicle (transit), switchover.</w:t>
      </w:r>
    </w:p>
    <w:p w:rsidR="00533283" w:rsidRDefault="00533283" w:rsidP="00533283">
      <w:pPr>
        <w:pStyle w:val="ListParagraph"/>
        <w:spacing w:after="240"/>
        <w:ind w:left="360"/>
        <w:rPr>
          <w:rFonts w:ascii="Calibri" w:eastAsia="Calibri" w:hAnsi="Calibri" w:cs="Times New Roman"/>
          <w:color w:val="000000"/>
        </w:rPr>
      </w:pPr>
    </w:p>
    <w:p w:rsidR="00533283" w:rsidRPr="00E61D92" w:rsidRDefault="00533283" w:rsidP="00533283">
      <w:pPr>
        <w:pStyle w:val="ListParagraph"/>
        <w:numPr>
          <w:ilvl w:val="0"/>
          <w:numId w:val="2"/>
        </w:numPr>
        <w:spacing w:after="240"/>
        <w:rPr>
          <w:i/>
          <w:color w:val="000000"/>
        </w:rPr>
      </w:pPr>
      <w:r w:rsidRPr="00E61D92">
        <w:rPr>
          <w:rFonts w:ascii="Calibri" w:eastAsia="Calibri" w:hAnsi="Calibri" w:cs="Times New Roman"/>
          <w:i/>
          <w:color w:val="000000"/>
        </w:rPr>
        <w:t>Dynamic Transit Operations</w:t>
      </w:r>
    </w:p>
    <w:p w:rsidR="00533283" w:rsidRDefault="00533283" w:rsidP="00533283">
      <w:pPr>
        <w:pStyle w:val="ListParagraph"/>
        <w:spacing w:after="240"/>
        <w:ind w:left="360"/>
        <w:rPr>
          <w:color w:val="000000"/>
        </w:rPr>
      </w:pPr>
    </w:p>
    <w:p w:rsidR="00533283" w:rsidRDefault="00533283" w:rsidP="00533283">
      <w:pPr>
        <w:pStyle w:val="ListParagraph"/>
        <w:spacing w:after="240" w:line="240" w:lineRule="auto"/>
        <w:ind w:left="360"/>
        <w:rPr>
          <w:rFonts w:ascii="Calibri" w:eastAsia="Calibri" w:hAnsi="Calibri" w:cs="Times New Roman"/>
        </w:rPr>
      </w:pPr>
      <w:r>
        <w:rPr>
          <w:rFonts w:ascii="Calibri" w:eastAsia="Calibri" w:hAnsi="Calibri" w:cs="Times New Roman"/>
        </w:rPr>
        <w:t xml:space="preserve">The proposed application will use </w:t>
      </w:r>
      <w:r w:rsidRPr="00B8744B">
        <w:rPr>
          <w:rFonts w:ascii="Calibri" w:eastAsia="Calibri" w:hAnsi="Calibri" w:cs="Times New Roman"/>
        </w:rPr>
        <w:t xml:space="preserve">GPS and mapping capabilities of mobile devices to enable a traveler to input a desired destination and time of departure </w:t>
      </w:r>
      <w:r>
        <w:rPr>
          <w:rFonts w:ascii="Calibri" w:eastAsia="Calibri" w:hAnsi="Calibri" w:cs="Times New Roman"/>
        </w:rPr>
        <w:t xml:space="preserve">along </w:t>
      </w:r>
      <w:r w:rsidRPr="00B8744B">
        <w:rPr>
          <w:rFonts w:ascii="Calibri" w:eastAsia="Calibri" w:hAnsi="Calibri" w:cs="Times New Roman"/>
        </w:rPr>
        <w:t xml:space="preserve">with their current location. </w:t>
      </w:r>
      <w:r>
        <w:rPr>
          <w:rFonts w:ascii="Calibri" w:eastAsia="Calibri" w:hAnsi="Calibri" w:cs="Times New Roman"/>
        </w:rPr>
        <w:t xml:space="preserve">This </w:t>
      </w:r>
      <w:r>
        <w:rPr>
          <w:rFonts w:ascii="Calibri" w:eastAsia="Calibri" w:hAnsi="Calibri" w:cs="Times New Roman"/>
        </w:rPr>
        <w:lastRenderedPageBreak/>
        <w:t xml:space="preserve">information will be sent to a </w:t>
      </w:r>
      <w:r w:rsidRPr="00B8744B">
        <w:rPr>
          <w:rFonts w:ascii="Calibri" w:eastAsia="Calibri" w:hAnsi="Calibri" w:cs="Times New Roman"/>
        </w:rPr>
        <w:t xml:space="preserve">central system </w:t>
      </w:r>
      <w:r>
        <w:rPr>
          <w:rFonts w:ascii="Calibri" w:eastAsia="Calibri" w:hAnsi="Calibri" w:cs="Times New Roman"/>
        </w:rPr>
        <w:t xml:space="preserve">that </w:t>
      </w:r>
      <w:r w:rsidRPr="00B8744B">
        <w:rPr>
          <w:rFonts w:ascii="Calibri" w:eastAsia="Calibri" w:hAnsi="Calibri" w:cs="Times New Roman"/>
        </w:rPr>
        <w:t xml:space="preserve">dynamically </w:t>
      </w:r>
      <w:r>
        <w:rPr>
          <w:rFonts w:ascii="Calibri" w:eastAsia="Calibri" w:hAnsi="Calibri" w:cs="Times New Roman"/>
        </w:rPr>
        <w:t xml:space="preserve">schedules and </w:t>
      </w:r>
      <w:r w:rsidRPr="00B8744B">
        <w:rPr>
          <w:rFonts w:ascii="Calibri" w:eastAsia="Calibri" w:hAnsi="Calibri" w:cs="Times New Roman"/>
        </w:rPr>
        <w:t>dispatches or modi</w:t>
      </w:r>
      <w:r>
        <w:rPr>
          <w:rFonts w:ascii="Calibri" w:eastAsia="Calibri" w:hAnsi="Calibri" w:cs="Times New Roman"/>
        </w:rPr>
        <w:t>fies the route of an in-service</w:t>
      </w:r>
      <w:r w:rsidRPr="00B8744B">
        <w:rPr>
          <w:rFonts w:ascii="Calibri" w:eastAsia="Calibri" w:hAnsi="Calibri" w:cs="Times New Roman"/>
        </w:rPr>
        <w:t xml:space="preserve"> vehicle by matching compatible trips together. </w:t>
      </w:r>
      <w:r>
        <w:rPr>
          <w:rFonts w:ascii="Calibri" w:eastAsia="Calibri" w:hAnsi="Calibri" w:cs="Times New Roman"/>
        </w:rPr>
        <w:t xml:space="preserve">Travelers at rail, subway, or bus transfer stations and depots may present a large volume of requests in a short period of time to a limited number of APs. Travelers may also alter plans or plan a return trip while en-route. Fast secure authentication and association will enable IEEE 802.11ai APs to serve this classification of request in areas where high density use is anticipated. </w:t>
      </w:r>
    </w:p>
    <w:p w:rsidR="00533283" w:rsidRDefault="00533283" w:rsidP="00533283">
      <w:pPr>
        <w:pStyle w:val="ListParagraph"/>
        <w:spacing w:after="240" w:line="240" w:lineRule="auto"/>
        <w:ind w:left="360"/>
        <w:rPr>
          <w:rFonts w:ascii="Calibri" w:eastAsia="Calibri" w:hAnsi="Calibri" w:cs="Times New Roman"/>
        </w:rPr>
      </w:pPr>
    </w:p>
    <w:p w:rsidR="00533283" w:rsidRDefault="00533283" w:rsidP="00533283">
      <w:pPr>
        <w:pStyle w:val="ListParagraph"/>
        <w:spacing w:after="240"/>
        <w:ind w:left="360"/>
        <w:rPr>
          <w:rFonts w:ascii="Calibri" w:eastAsia="Calibri" w:hAnsi="Calibri" w:cs="Times New Roman"/>
          <w:color w:val="000000"/>
        </w:rPr>
      </w:pPr>
      <w:r>
        <w:rPr>
          <w:rFonts w:ascii="Calibri" w:eastAsia="Calibri" w:hAnsi="Calibri" w:cs="Times New Roman"/>
          <w:color w:val="000000"/>
        </w:rPr>
        <w:t>Use Case Categories: Stationary (at home), Pedestrian, vehicle (transit), switchover.</w:t>
      </w:r>
    </w:p>
    <w:p w:rsidR="00533283" w:rsidRDefault="00533283" w:rsidP="00533283">
      <w:pPr>
        <w:pStyle w:val="ListParagraph"/>
        <w:spacing w:after="240" w:line="240" w:lineRule="auto"/>
        <w:ind w:left="360"/>
        <w:rPr>
          <w:rFonts w:ascii="Calibri" w:eastAsia="Calibri" w:hAnsi="Calibri" w:cs="Times New Roman"/>
        </w:rPr>
      </w:pPr>
    </w:p>
    <w:p w:rsidR="00533283" w:rsidRDefault="00533283" w:rsidP="00533283">
      <w:pPr>
        <w:pStyle w:val="ListParagraph"/>
        <w:spacing w:after="240" w:line="240" w:lineRule="auto"/>
        <w:ind w:left="360"/>
        <w:rPr>
          <w:rFonts w:ascii="Calibri" w:eastAsia="Calibri" w:hAnsi="Calibri" w:cs="Times New Roman"/>
        </w:rPr>
      </w:pPr>
      <w:r>
        <w:rPr>
          <w:rFonts w:ascii="Calibri" w:eastAsia="Calibri" w:hAnsi="Calibri" w:cs="Times New Roman"/>
        </w:rPr>
        <w:t>Special notes for Public Transit:</w:t>
      </w:r>
    </w:p>
    <w:p w:rsidR="00533283" w:rsidRDefault="00533283" w:rsidP="00533283">
      <w:pPr>
        <w:pStyle w:val="ListParagraph"/>
        <w:spacing w:after="240" w:line="240" w:lineRule="auto"/>
        <w:ind w:left="360"/>
        <w:rPr>
          <w:rFonts w:ascii="Calibri" w:eastAsia="Calibri" w:hAnsi="Calibri" w:cs="Times New Roman"/>
        </w:rPr>
      </w:pPr>
    </w:p>
    <w:p w:rsidR="00533283" w:rsidRDefault="00533283" w:rsidP="00533283">
      <w:pPr>
        <w:pStyle w:val="ListParagraph"/>
        <w:spacing w:after="240" w:line="240" w:lineRule="auto"/>
        <w:ind w:left="360"/>
        <w:rPr>
          <w:rFonts w:ascii="Calibri" w:eastAsia="Calibri" w:hAnsi="Calibri" w:cs="Times New Roman"/>
        </w:rPr>
      </w:pPr>
      <w:r>
        <w:rPr>
          <w:rFonts w:ascii="Calibri" w:eastAsia="Calibri" w:hAnsi="Calibri" w:cs="Times New Roman"/>
        </w:rPr>
        <w:t>Transit vehicles may be light rail, heavy rail, bus rapid transit, fixed route transit and non-fixed route transit. Busses may be single unit or articulated (</w:t>
      </w:r>
      <w:r>
        <w:t xml:space="preserve">two rigid sections linked by a pivoting joint). The type of transit vehicle has implications both in the maximum speed at which it is allowed to travel, and the maximum number of passengers it is expected to carry. This will affect the number of associations and volume of data that may be presented to a fixed AP en-route, and subsequently will affect the technical requirements derived from the use case. </w:t>
      </w:r>
    </w:p>
    <w:p w:rsidR="00533283" w:rsidRDefault="00533283" w:rsidP="00533283">
      <w:pPr>
        <w:pStyle w:val="ListParagraph"/>
        <w:spacing w:after="240"/>
        <w:ind w:left="360"/>
        <w:rPr>
          <w:rFonts w:ascii="Calibri" w:eastAsia="Calibri" w:hAnsi="Calibri" w:cs="Times New Roman"/>
          <w:color w:val="000000"/>
        </w:rPr>
      </w:pPr>
    </w:p>
    <w:p w:rsidR="00533283" w:rsidRPr="00E87F0F" w:rsidRDefault="00533283" w:rsidP="00533283">
      <w:pPr>
        <w:pStyle w:val="ListParagraph"/>
        <w:spacing w:after="240"/>
        <w:ind w:left="360"/>
        <w:rPr>
          <w:rFonts w:ascii="Calibri" w:eastAsia="Calibri" w:hAnsi="Calibri" w:cs="Times New Roman"/>
          <w:b/>
          <w:color w:val="000000"/>
        </w:rPr>
      </w:pPr>
      <w:r>
        <w:rPr>
          <w:rFonts w:ascii="Calibri" w:eastAsia="Calibri" w:hAnsi="Calibri" w:cs="Times New Roman"/>
          <w:b/>
          <w:color w:val="000000"/>
        </w:rPr>
        <w:t xml:space="preserve">Advanced </w:t>
      </w:r>
      <w:r w:rsidRPr="00E87F0F">
        <w:rPr>
          <w:rFonts w:ascii="Calibri" w:eastAsia="Calibri" w:hAnsi="Calibri" w:cs="Times New Roman"/>
          <w:b/>
          <w:color w:val="000000"/>
        </w:rPr>
        <w:t>Traveler Information</w:t>
      </w:r>
      <w:r>
        <w:rPr>
          <w:rFonts w:ascii="Calibri" w:eastAsia="Calibri" w:hAnsi="Calibri" w:cs="Times New Roman"/>
          <w:b/>
          <w:color w:val="000000"/>
        </w:rPr>
        <w:t xml:space="preserve"> Systems</w:t>
      </w:r>
    </w:p>
    <w:p w:rsidR="00533283" w:rsidRPr="004C2043" w:rsidRDefault="00533283" w:rsidP="00533283">
      <w:pPr>
        <w:pStyle w:val="ListParagraph"/>
        <w:spacing w:after="240"/>
        <w:ind w:left="360"/>
        <w:rPr>
          <w:rFonts w:ascii="Calibri" w:eastAsia="Calibri" w:hAnsi="Calibri" w:cs="Times New Roman"/>
          <w:color w:val="000000"/>
        </w:rPr>
      </w:pPr>
    </w:p>
    <w:p w:rsidR="00533283" w:rsidRPr="00E61D92" w:rsidRDefault="00533283" w:rsidP="00533283">
      <w:pPr>
        <w:pStyle w:val="ListParagraph"/>
        <w:numPr>
          <w:ilvl w:val="0"/>
          <w:numId w:val="2"/>
        </w:numPr>
        <w:spacing w:after="240"/>
        <w:rPr>
          <w:i/>
          <w:color w:val="000000"/>
        </w:rPr>
      </w:pPr>
      <w:r w:rsidRPr="00E61D92">
        <w:rPr>
          <w:i/>
          <w:color w:val="000000"/>
        </w:rPr>
        <w:t>Curbside Parking Availability System</w:t>
      </w:r>
    </w:p>
    <w:p w:rsidR="00533283" w:rsidRDefault="00533283" w:rsidP="00533283">
      <w:pPr>
        <w:spacing w:after="240"/>
        <w:ind w:left="360"/>
        <w:rPr>
          <w:color w:val="000000"/>
        </w:rPr>
      </w:pPr>
      <w:r>
        <w:rPr>
          <w:color w:val="000000"/>
        </w:rPr>
        <w:t xml:space="preserve">The application is used to inform </w:t>
      </w:r>
      <w:proofErr w:type="spellStart"/>
      <w:r>
        <w:rPr>
          <w:color w:val="000000"/>
        </w:rPr>
        <w:t>travelers</w:t>
      </w:r>
      <w:proofErr w:type="spellEnd"/>
      <w:r>
        <w:rPr>
          <w:color w:val="000000"/>
        </w:rPr>
        <w:t xml:space="preserve"> of available parking spaces in real time via the Internet as well as via navigation devices (handheld devices, in-vehicle systems). Parking information will include the location, rate, type, and hours. The application incorporates monitoring </w:t>
      </w:r>
      <w:proofErr w:type="spellStart"/>
      <w:r>
        <w:rPr>
          <w:color w:val="000000"/>
        </w:rPr>
        <w:t>curbside</w:t>
      </w:r>
      <w:proofErr w:type="spellEnd"/>
      <w:r>
        <w:rPr>
          <w:color w:val="000000"/>
        </w:rPr>
        <w:t xml:space="preserve"> parking availability by different means such as fixed sensors installed in parking meters or the road surface, or by </w:t>
      </w:r>
      <w:r>
        <w:t>vehicles equipped with ultrasonic rangefinders and GPS. The information on available spaces will be sent from the fixed sensors or the vehicles to a central server for processing.  T</w:t>
      </w:r>
      <w:r>
        <w:rPr>
          <w:color w:val="000000"/>
        </w:rPr>
        <w:t xml:space="preserve">he data received needs to be in near real time and should include sufficient information for the application to predict the availability of spaces in a given area. </w:t>
      </w:r>
      <w:proofErr w:type="spellStart"/>
      <w:r>
        <w:rPr>
          <w:color w:val="000000"/>
        </w:rPr>
        <w:t>Travelers</w:t>
      </w:r>
      <w:proofErr w:type="spellEnd"/>
      <w:r>
        <w:rPr>
          <w:color w:val="000000"/>
        </w:rPr>
        <w:t xml:space="preserve"> can access the real time parking information via an IEEE 802ai AP wherever coverage is available either prior to or during a trip and can receive updates en-route.  APs can be strategically placed in the vicinity of the parking areas to assists motorists finding spaces. </w:t>
      </w:r>
    </w:p>
    <w:p w:rsidR="00533283" w:rsidRDefault="00533283" w:rsidP="00533283">
      <w:pPr>
        <w:pStyle w:val="ListParagraph"/>
        <w:spacing w:after="240"/>
        <w:ind w:left="360"/>
        <w:rPr>
          <w:rFonts w:ascii="Calibri" w:eastAsia="Calibri" w:hAnsi="Calibri" w:cs="Times New Roman"/>
          <w:color w:val="000000"/>
        </w:rPr>
      </w:pPr>
      <w:r>
        <w:rPr>
          <w:rFonts w:ascii="Calibri" w:eastAsia="Calibri" w:hAnsi="Calibri" w:cs="Times New Roman"/>
          <w:color w:val="000000"/>
        </w:rPr>
        <w:t>Use Case Categories: Stationary (at home), vehicle, switchover.</w:t>
      </w:r>
    </w:p>
    <w:p w:rsidR="00533283" w:rsidRDefault="00533283" w:rsidP="00533283">
      <w:pPr>
        <w:pStyle w:val="ListParagraph"/>
        <w:spacing w:after="240"/>
        <w:ind w:left="360"/>
        <w:rPr>
          <w:rFonts w:ascii="Calibri" w:eastAsia="Calibri" w:hAnsi="Calibri" w:cs="Times New Roman"/>
          <w:color w:val="000000"/>
        </w:rPr>
      </w:pPr>
    </w:p>
    <w:p w:rsidR="00533283" w:rsidRPr="00E61D92" w:rsidRDefault="00533283" w:rsidP="00533283">
      <w:pPr>
        <w:pStyle w:val="ListParagraph"/>
        <w:numPr>
          <w:ilvl w:val="0"/>
          <w:numId w:val="2"/>
        </w:numPr>
        <w:spacing w:after="240"/>
        <w:rPr>
          <w:rFonts w:ascii="Calibri" w:eastAsia="Calibri" w:hAnsi="Calibri" w:cs="Times New Roman"/>
          <w:i/>
          <w:color w:val="000000"/>
        </w:rPr>
      </w:pPr>
      <w:r w:rsidRPr="00E61D92">
        <w:rPr>
          <w:rFonts w:ascii="Calibri" w:eastAsia="Calibri" w:hAnsi="Calibri" w:cs="Times New Roman"/>
          <w:i/>
          <w:color w:val="000000"/>
        </w:rPr>
        <w:t>Multi-modal Real-Time Traveler Information</w:t>
      </w:r>
    </w:p>
    <w:p w:rsidR="00533283" w:rsidRDefault="00533283" w:rsidP="00533283">
      <w:pPr>
        <w:pStyle w:val="ListParagraph"/>
        <w:spacing w:after="240"/>
        <w:rPr>
          <w:rFonts w:ascii="Calibri" w:eastAsia="Calibri" w:hAnsi="Calibri" w:cs="Times New Roman"/>
          <w:color w:val="000000"/>
        </w:rPr>
      </w:pPr>
    </w:p>
    <w:p w:rsidR="00533283" w:rsidRDefault="00533283" w:rsidP="00533283">
      <w:pPr>
        <w:pStyle w:val="ListParagraph"/>
        <w:spacing w:after="240"/>
        <w:ind w:left="360"/>
        <w:rPr>
          <w:rFonts w:ascii="Calibri" w:eastAsia="Calibri" w:hAnsi="Calibri" w:cs="Times New Roman"/>
          <w:color w:val="000000"/>
        </w:rPr>
      </w:pPr>
      <w:r>
        <w:rPr>
          <w:rFonts w:ascii="Calibri" w:eastAsia="Calibri" w:hAnsi="Calibri" w:cs="Times New Roman"/>
          <w:color w:val="000000"/>
        </w:rPr>
        <w:t>This</w:t>
      </w:r>
      <w:r w:rsidRPr="003A1886">
        <w:rPr>
          <w:rFonts w:ascii="Calibri" w:eastAsia="Calibri" w:hAnsi="Calibri" w:cs="Times New Roman"/>
          <w:color w:val="000000"/>
        </w:rPr>
        <w:t xml:space="preserve"> </w:t>
      </w:r>
      <w:r>
        <w:rPr>
          <w:rFonts w:ascii="Calibri" w:eastAsia="Calibri" w:hAnsi="Calibri" w:cs="Times New Roman"/>
          <w:color w:val="000000"/>
        </w:rPr>
        <w:t xml:space="preserve">multi-modal </w:t>
      </w:r>
      <w:r w:rsidRPr="003A1886">
        <w:rPr>
          <w:rFonts w:ascii="Calibri" w:eastAsia="Calibri" w:hAnsi="Calibri" w:cs="Times New Roman"/>
          <w:color w:val="000000"/>
        </w:rPr>
        <w:t>application</w:t>
      </w:r>
      <w:r>
        <w:rPr>
          <w:rFonts w:ascii="Calibri" w:eastAsia="Calibri" w:hAnsi="Calibri" w:cs="Times New Roman"/>
          <w:color w:val="000000"/>
        </w:rPr>
        <w:t xml:space="preserve"> uses real-time data and </w:t>
      </w:r>
      <w:r w:rsidRPr="003A1886">
        <w:rPr>
          <w:rFonts w:ascii="Calibri" w:eastAsia="Calibri" w:hAnsi="Calibri" w:cs="Times New Roman"/>
          <w:color w:val="000000"/>
        </w:rPr>
        <w:t>communications capabilities to empower travelers to make informed travel choices in real time, pre-trip and en-route</w:t>
      </w:r>
      <w:r>
        <w:rPr>
          <w:rFonts w:ascii="Calibri" w:eastAsia="Calibri" w:hAnsi="Calibri" w:cs="Times New Roman"/>
          <w:color w:val="000000"/>
        </w:rPr>
        <w:t xml:space="preserve">.  </w:t>
      </w:r>
      <w:r w:rsidRPr="003A1886">
        <w:rPr>
          <w:rFonts w:ascii="Calibri" w:eastAsia="Calibri" w:hAnsi="Calibri" w:cs="Times New Roman"/>
          <w:color w:val="000000"/>
        </w:rPr>
        <w:t xml:space="preserve">Based on real-time </w:t>
      </w:r>
      <w:r>
        <w:rPr>
          <w:rFonts w:ascii="Calibri" w:eastAsia="Calibri" w:hAnsi="Calibri" w:cs="Times New Roman"/>
          <w:color w:val="000000"/>
        </w:rPr>
        <w:t xml:space="preserve">and historical travel conditions for the traveler’s trip (pre-specified origin, destination, and time of departure) the application will suggest potential routes and modes (e.g., auto, transit, bicycle, walk) with approximate travel times, travel time reliability, and costs for each alternative.  If transit is 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use of HOT and HOV lanes (depending on time of travel).  </w:t>
      </w:r>
      <w:r w:rsidRPr="003A1886">
        <w:rPr>
          <w:rFonts w:ascii="Calibri" w:eastAsia="Calibri" w:hAnsi="Calibri" w:cs="Times New Roman"/>
          <w:color w:val="000000"/>
        </w:rPr>
        <w:t>Information may be provided via</w:t>
      </w:r>
      <w:r>
        <w:rPr>
          <w:rFonts w:ascii="Calibri" w:eastAsia="Calibri" w:hAnsi="Calibri" w:cs="Times New Roman"/>
          <w:color w:val="000000"/>
        </w:rPr>
        <w:t>:</w:t>
      </w:r>
      <w:r w:rsidRPr="003A1886">
        <w:rPr>
          <w:rFonts w:ascii="Calibri" w:eastAsia="Calibri" w:hAnsi="Calibri" w:cs="Times New Roman"/>
          <w:color w:val="000000"/>
        </w:rPr>
        <w:t xml:space="preserve"> </w:t>
      </w:r>
      <w:r w:rsidRPr="003A1886">
        <w:rPr>
          <w:rFonts w:ascii="Calibri" w:eastAsia="Calibri" w:hAnsi="Calibri" w:cs="Times New Roman"/>
          <w:color w:val="000000"/>
        </w:rPr>
        <w:lastRenderedPageBreak/>
        <w:t>personal mobile devices, transit station</w:t>
      </w:r>
      <w:r>
        <w:rPr>
          <w:rFonts w:ascii="Calibri" w:eastAsia="Calibri" w:hAnsi="Calibri" w:cs="Times New Roman"/>
          <w:color w:val="000000"/>
        </w:rPr>
        <w:t xml:space="preserve">s on </w:t>
      </w:r>
      <w:r w:rsidRPr="003A1886">
        <w:rPr>
          <w:rFonts w:ascii="Calibri" w:eastAsia="Calibri" w:hAnsi="Calibri" w:cs="Times New Roman"/>
          <w:color w:val="000000"/>
        </w:rPr>
        <w:t xml:space="preserve">vehicle interactive screens, </w:t>
      </w:r>
      <w:r>
        <w:rPr>
          <w:rFonts w:ascii="Calibri" w:eastAsia="Calibri" w:hAnsi="Calibri" w:cs="Times New Roman"/>
          <w:color w:val="000000"/>
        </w:rPr>
        <w:t xml:space="preserve">in-vehicle devices, internet, and 511. </w:t>
      </w:r>
      <w:proofErr w:type="spellStart"/>
      <w:r>
        <w:rPr>
          <w:rFonts w:ascii="Calibri" w:eastAsia="Calibri" w:hAnsi="Calibri" w:cs="Times New Roman"/>
          <w:color w:val="000000"/>
        </w:rPr>
        <w:t>TGai</w:t>
      </w:r>
      <w:proofErr w:type="spellEnd"/>
      <w:r>
        <w:rPr>
          <w:rFonts w:ascii="Calibri" w:eastAsia="Calibri" w:hAnsi="Calibri" w:cs="Times New Roman"/>
          <w:color w:val="000000"/>
        </w:rPr>
        <w:t xml:space="preserve"> APs can be used for Internet connections and communications with both in-vehicle and personal mobile devices. </w:t>
      </w:r>
    </w:p>
    <w:p w:rsidR="00533283" w:rsidRDefault="00533283" w:rsidP="00533283">
      <w:pPr>
        <w:pStyle w:val="ListParagraph"/>
        <w:spacing w:after="240"/>
        <w:ind w:left="360"/>
        <w:rPr>
          <w:rFonts w:ascii="Calibri" w:eastAsia="Calibri" w:hAnsi="Calibri" w:cs="Times New Roman"/>
          <w:color w:val="000000"/>
        </w:rPr>
      </w:pPr>
    </w:p>
    <w:p w:rsidR="00533283" w:rsidRDefault="00533283" w:rsidP="00533283">
      <w:pPr>
        <w:pStyle w:val="ListParagraph"/>
        <w:spacing w:after="240"/>
        <w:ind w:left="360"/>
        <w:rPr>
          <w:rFonts w:ascii="Calibri" w:eastAsia="Calibri" w:hAnsi="Calibri" w:cs="Times New Roman"/>
          <w:color w:val="000000"/>
        </w:rPr>
      </w:pPr>
      <w:r>
        <w:rPr>
          <w:rFonts w:ascii="Calibri" w:eastAsia="Calibri" w:hAnsi="Calibri" w:cs="Times New Roman"/>
          <w:color w:val="000000"/>
        </w:rPr>
        <w:t>Use Case Categories: Stationary (at home), Pedestrian, vehicle, switchover.</w:t>
      </w:r>
    </w:p>
    <w:p w:rsidR="00533283" w:rsidRDefault="00533283" w:rsidP="00533283">
      <w:pPr>
        <w:pStyle w:val="ListParagraph"/>
        <w:spacing w:after="240"/>
        <w:ind w:left="360"/>
        <w:rPr>
          <w:rFonts w:ascii="Calibri" w:eastAsia="Calibri" w:hAnsi="Calibri" w:cs="Times New Roman"/>
          <w:color w:val="000000"/>
        </w:rPr>
      </w:pPr>
    </w:p>
    <w:p w:rsidR="00533283" w:rsidRPr="00E61D92" w:rsidRDefault="00533283" w:rsidP="00533283">
      <w:pPr>
        <w:pStyle w:val="ListParagraph"/>
        <w:numPr>
          <w:ilvl w:val="0"/>
          <w:numId w:val="2"/>
        </w:numPr>
        <w:rPr>
          <w:rFonts w:ascii="Calibri" w:eastAsia="Calibri" w:hAnsi="Calibri" w:cs="Times New Roman"/>
          <w:i/>
          <w:color w:val="000000"/>
        </w:rPr>
      </w:pPr>
      <w:r w:rsidRPr="00E61D92">
        <w:rPr>
          <w:rFonts w:ascii="Calibri" w:eastAsia="Calibri" w:hAnsi="Calibri" w:cs="Times New Roman"/>
          <w:i/>
          <w:color w:val="000000"/>
        </w:rPr>
        <w:t>Real-Time Route Specific Weather Information for Motorized and Non-Motorized Modes</w:t>
      </w:r>
    </w:p>
    <w:p w:rsidR="00533283" w:rsidRDefault="00533283" w:rsidP="00533283">
      <w:pPr>
        <w:pStyle w:val="ListParagraph"/>
        <w:spacing w:after="240"/>
        <w:ind w:left="360"/>
        <w:rPr>
          <w:color w:val="000000"/>
        </w:rPr>
      </w:pPr>
    </w:p>
    <w:p w:rsidR="00533283" w:rsidRDefault="00533283" w:rsidP="00533283">
      <w:pPr>
        <w:pStyle w:val="ListParagraph"/>
        <w:spacing w:after="240"/>
        <w:ind w:left="360"/>
        <w:rPr>
          <w:rFonts w:ascii="Calibri" w:eastAsia="Calibri" w:hAnsi="Calibri" w:cs="Times New Roman"/>
          <w:color w:val="000000"/>
        </w:rPr>
      </w:pPr>
      <w:r>
        <w:rPr>
          <w:rFonts w:ascii="Calibri" w:eastAsia="Calibri" w:hAnsi="Calibri" w:cs="Times New Roman"/>
          <w:color w:val="000000"/>
        </w:rPr>
        <w:t xml:space="preserve">Knowledge of real-time </w:t>
      </w:r>
      <w:r w:rsidRPr="00D02CED">
        <w:rPr>
          <w:rFonts w:ascii="Calibri" w:eastAsia="Calibri" w:hAnsi="Calibri" w:cs="Times New Roman"/>
          <w:color w:val="000000"/>
        </w:rPr>
        <w:t>weath</w:t>
      </w:r>
      <w:r>
        <w:rPr>
          <w:rFonts w:ascii="Calibri" w:eastAsia="Calibri" w:hAnsi="Calibri" w:cs="Times New Roman"/>
          <w:color w:val="000000"/>
        </w:rPr>
        <w:t xml:space="preserve">er conditions (rain, ice, snow, </w:t>
      </w:r>
      <w:r w:rsidRPr="00D02CED">
        <w:rPr>
          <w:rFonts w:ascii="Calibri" w:eastAsia="Calibri" w:hAnsi="Calibri" w:cs="Times New Roman"/>
          <w:color w:val="000000"/>
        </w:rPr>
        <w:t xml:space="preserve">temperature) along </w:t>
      </w:r>
      <w:r>
        <w:rPr>
          <w:rFonts w:ascii="Calibri" w:eastAsia="Calibri" w:hAnsi="Calibri" w:cs="Times New Roman"/>
          <w:color w:val="000000"/>
        </w:rPr>
        <w:t xml:space="preserve">an </w:t>
      </w:r>
      <w:r w:rsidRPr="00D02CED">
        <w:rPr>
          <w:rFonts w:ascii="Calibri" w:eastAsia="Calibri" w:hAnsi="Calibri" w:cs="Times New Roman"/>
          <w:color w:val="000000"/>
        </w:rPr>
        <w:t xml:space="preserve">anticipated route can help </w:t>
      </w:r>
      <w:r>
        <w:rPr>
          <w:rFonts w:ascii="Calibri" w:eastAsia="Calibri" w:hAnsi="Calibri" w:cs="Times New Roman"/>
          <w:color w:val="000000"/>
        </w:rPr>
        <w:t xml:space="preserve">a traveler (a potential motorist, transit user, pedestrian or bicyclist) determine whether to reschedule or postpone the trip, or take an alternate route or mode. </w:t>
      </w:r>
      <w:r w:rsidRPr="00F841BF">
        <w:rPr>
          <w:rFonts w:ascii="Calibri" w:eastAsia="Calibri" w:hAnsi="Calibri" w:cs="Times New Roman"/>
          <w:color w:val="000000"/>
        </w:rPr>
        <w:t>Th</w:t>
      </w:r>
      <w:r>
        <w:rPr>
          <w:rFonts w:ascii="Calibri" w:eastAsia="Calibri" w:hAnsi="Calibri" w:cs="Times New Roman"/>
          <w:color w:val="000000"/>
        </w:rPr>
        <w:t>is</w:t>
      </w:r>
      <w:r w:rsidRPr="00F841BF">
        <w:rPr>
          <w:rFonts w:ascii="Calibri" w:eastAsia="Calibri" w:hAnsi="Calibri" w:cs="Times New Roman"/>
          <w:color w:val="000000"/>
        </w:rPr>
        <w:t xml:space="preserve"> application </w:t>
      </w:r>
      <w:r>
        <w:rPr>
          <w:rFonts w:ascii="Calibri" w:eastAsia="Calibri" w:hAnsi="Calibri" w:cs="Times New Roman"/>
          <w:color w:val="000000"/>
        </w:rPr>
        <w:t xml:space="preserve">includes </w:t>
      </w:r>
      <w:r w:rsidRPr="00F841BF">
        <w:rPr>
          <w:rFonts w:ascii="Calibri" w:eastAsia="Calibri" w:hAnsi="Calibri" w:cs="Times New Roman"/>
          <w:color w:val="000000"/>
        </w:rPr>
        <w:t>continuously collect</w:t>
      </w:r>
      <w:r>
        <w:rPr>
          <w:rFonts w:ascii="Calibri" w:eastAsia="Calibri" w:hAnsi="Calibri" w:cs="Times New Roman"/>
          <w:color w:val="000000"/>
        </w:rPr>
        <w:t>ing</w:t>
      </w:r>
      <w:r w:rsidRPr="00F841BF">
        <w:rPr>
          <w:rFonts w:ascii="Calibri" w:eastAsia="Calibri" w:hAnsi="Calibri" w:cs="Times New Roman"/>
          <w:color w:val="000000"/>
        </w:rPr>
        <w:t xml:space="preserve"> weather-related probe data generated by probe vehicles, analyze</w:t>
      </w:r>
      <w:r>
        <w:rPr>
          <w:rFonts w:ascii="Calibri" w:eastAsia="Calibri" w:hAnsi="Calibri" w:cs="Times New Roman"/>
          <w:color w:val="000000"/>
        </w:rPr>
        <w:t xml:space="preserve">, </w:t>
      </w:r>
      <w:r w:rsidRPr="00F841BF">
        <w:rPr>
          <w:rFonts w:ascii="Calibri" w:eastAsia="Calibri" w:hAnsi="Calibri" w:cs="Times New Roman"/>
          <w:color w:val="000000"/>
        </w:rPr>
        <w:t xml:space="preserve">and integrate those observations with weather data from traditional weather information sources, </w:t>
      </w:r>
      <w:r>
        <w:rPr>
          <w:rFonts w:ascii="Calibri" w:eastAsia="Calibri" w:hAnsi="Calibri" w:cs="Times New Roman"/>
          <w:color w:val="000000"/>
        </w:rPr>
        <w:t xml:space="preserve">and </w:t>
      </w:r>
      <w:r w:rsidRPr="00F841BF">
        <w:rPr>
          <w:rFonts w:ascii="Calibri" w:eastAsia="Calibri" w:hAnsi="Calibri" w:cs="Times New Roman"/>
          <w:color w:val="000000"/>
        </w:rPr>
        <w:t xml:space="preserve">develop highly localized weather </w:t>
      </w:r>
      <w:r>
        <w:rPr>
          <w:rFonts w:ascii="Calibri" w:eastAsia="Calibri" w:hAnsi="Calibri" w:cs="Times New Roman"/>
          <w:color w:val="000000"/>
        </w:rPr>
        <w:t xml:space="preserve">and pavement conditions for specific roadways, pathways, and bikeways.  The role of 802.11ai is to provide a means of disbursing the current and </w:t>
      </w:r>
      <w:r w:rsidRPr="00F841BF">
        <w:rPr>
          <w:rFonts w:ascii="Calibri" w:eastAsia="Calibri" w:hAnsi="Calibri" w:cs="Times New Roman"/>
          <w:color w:val="000000"/>
        </w:rPr>
        <w:t xml:space="preserve">forecasted </w:t>
      </w:r>
      <w:r>
        <w:rPr>
          <w:rFonts w:ascii="Calibri" w:eastAsia="Calibri" w:hAnsi="Calibri" w:cs="Times New Roman"/>
          <w:color w:val="000000"/>
        </w:rPr>
        <w:t>information via the Internet and personal communication devices at high density user locations where devices will have relatively short dwell times such as rail/transit stations.</w:t>
      </w:r>
    </w:p>
    <w:p w:rsidR="00533283" w:rsidRDefault="00533283" w:rsidP="00533283">
      <w:pPr>
        <w:pStyle w:val="ListParagraph"/>
        <w:spacing w:after="240"/>
        <w:ind w:left="360"/>
        <w:rPr>
          <w:rFonts w:ascii="Calibri" w:eastAsia="Calibri" w:hAnsi="Calibri" w:cs="Times New Roman"/>
          <w:color w:val="000000"/>
        </w:rPr>
      </w:pPr>
    </w:p>
    <w:p w:rsidR="00533283" w:rsidRDefault="00533283" w:rsidP="00533283">
      <w:pPr>
        <w:pStyle w:val="ListParagraph"/>
        <w:spacing w:after="240"/>
        <w:ind w:left="360"/>
        <w:rPr>
          <w:rFonts w:ascii="Calibri" w:eastAsia="Calibri" w:hAnsi="Calibri" w:cs="Times New Roman"/>
          <w:color w:val="000000"/>
        </w:rPr>
      </w:pPr>
      <w:r>
        <w:rPr>
          <w:rFonts w:ascii="Calibri" w:eastAsia="Calibri" w:hAnsi="Calibri" w:cs="Times New Roman"/>
          <w:color w:val="000000"/>
        </w:rPr>
        <w:t>Use Case Categories: Stationary (at home), Pedestrian, vehicle, switchover.</w:t>
      </w:r>
    </w:p>
    <w:p w:rsidR="00533283" w:rsidRDefault="00533283" w:rsidP="00533283">
      <w:pPr>
        <w:pStyle w:val="ListParagraph"/>
        <w:spacing w:after="240"/>
        <w:ind w:left="360"/>
        <w:rPr>
          <w:rFonts w:ascii="Calibri" w:eastAsia="Calibri" w:hAnsi="Calibri" w:cs="Times New Roman"/>
        </w:rPr>
      </w:pPr>
    </w:p>
    <w:p w:rsidR="00533283" w:rsidRPr="00E87F0F" w:rsidRDefault="00533283" w:rsidP="00533283">
      <w:pPr>
        <w:pStyle w:val="ListParagraph"/>
        <w:spacing w:after="240"/>
        <w:ind w:left="360"/>
        <w:rPr>
          <w:rFonts w:ascii="Calibri" w:eastAsia="Calibri" w:hAnsi="Calibri" w:cs="Times New Roman"/>
          <w:b/>
        </w:rPr>
      </w:pPr>
      <w:r w:rsidRPr="00E87F0F">
        <w:rPr>
          <w:rFonts w:ascii="Calibri" w:eastAsia="Calibri" w:hAnsi="Calibri" w:cs="Times New Roman"/>
          <w:b/>
        </w:rPr>
        <w:t>Emergency Response</w:t>
      </w:r>
    </w:p>
    <w:p w:rsidR="00533283" w:rsidRDefault="00533283" w:rsidP="00533283">
      <w:pPr>
        <w:pStyle w:val="ListParagraph"/>
        <w:spacing w:after="240"/>
        <w:ind w:left="360"/>
        <w:rPr>
          <w:rFonts w:ascii="Calibri" w:eastAsia="Calibri" w:hAnsi="Calibri" w:cs="Times New Roman"/>
          <w:color w:val="000000"/>
        </w:rPr>
      </w:pPr>
    </w:p>
    <w:p w:rsidR="00533283" w:rsidRPr="00E61D92" w:rsidRDefault="00533283" w:rsidP="00533283">
      <w:pPr>
        <w:pStyle w:val="ListParagraph"/>
        <w:numPr>
          <w:ilvl w:val="0"/>
          <w:numId w:val="2"/>
        </w:numPr>
        <w:spacing w:after="240"/>
        <w:rPr>
          <w:i/>
          <w:color w:val="000000"/>
        </w:rPr>
      </w:pPr>
      <w:r w:rsidRPr="00E61D92">
        <w:rPr>
          <w:rFonts w:ascii="Calibri" w:eastAsia="Calibri" w:hAnsi="Calibri" w:cs="Times New Roman"/>
          <w:i/>
          <w:color w:val="000000"/>
        </w:rPr>
        <w:t>Incident Scene Pre-Arrival Staging Guidance for Emergency Responders</w:t>
      </w:r>
    </w:p>
    <w:p w:rsidR="00533283" w:rsidRDefault="00533283" w:rsidP="00533283">
      <w:pPr>
        <w:pStyle w:val="ListParagraph"/>
        <w:spacing w:after="240"/>
        <w:ind w:left="360"/>
        <w:rPr>
          <w:rFonts w:ascii="Calibri" w:eastAsia="Calibri" w:hAnsi="Calibri" w:cs="Times New Roman"/>
          <w:color w:val="000000"/>
        </w:rPr>
      </w:pPr>
    </w:p>
    <w:p w:rsidR="00533283" w:rsidRDefault="00533283" w:rsidP="00533283">
      <w:pPr>
        <w:pStyle w:val="ListParagraph"/>
        <w:spacing w:after="240"/>
        <w:ind w:left="360"/>
        <w:rPr>
          <w:rFonts w:ascii="Calibri" w:eastAsia="Calibri" w:hAnsi="Calibri" w:cs="Times New Roman"/>
          <w:color w:val="000000"/>
        </w:rPr>
      </w:pPr>
      <w:r w:rsidRPr="00C77F4D">
        <w:rPr>
          <w:rFonts w:ascii="Calibri" w:eastAsia="Calibri" w:hAnsi="Calibri" w:cs="Times New Roman"/>
          <w:color w:val="000000"/>
        </w:rPr>
        <w:t xml:space="preserve">Staging/positioning of public safety vehicles arriving at an incident is typically handled ad hoc.  </w:t>
      </w:r>
      <w:r>
        <w:rPr>
          <w:rFonts w:ascii="Calibri" w:eastAsia="Calibri" w:hAnsi="Calibri" w:cs="Times New Roman"/>
          <w:color w:val="000000"/>
        </w:rPr>
        <w:t xml:space="preserve">However, task force and mutual aid response may involve pre-planned procedures and pre-deployment of assets. </w:t>
      </w:r>
      <w:r w:rsidRPr="00B92A77">
        <w:rPr>
          <w:rFonts w:ascii="Calibri" w:eastAsia="Calibri" w:hAnsi="Calibri" w:cs="Times New Roman"/>
          <w:color w:val="000000"/>
        </w:rPr>
        <w:t>Pre-arrival situational awareness is critical to public safety responder vehicle routing, staging and secondary dispatch decision</w:t>
      </w:r>
      <w:r>
        <w:rPr>
          <w:rFonts w:ascii="Calibri" w:eastAsia="Calibri" w:hAnsi="Calibri" w:cs="Times New Roman"/>
          <w:color w:val="000000"/>
        </w:rPr>
        <w:t>-</w:t>
      </w:r>
      <w:r w:rsidRPr="00B92A77">
        <w:rPr>
          <w:rFonts w:ascii="Calibri" w:eastAsia="Calibri" w:hAnsi="Calibri" w:cs="Times New Roman"/>
          <w:color w:val="000000"/>
        </w:rPr>
        <w:t>making.  Still or video images of an incident scene, surrounding terrain, and traffic conditions would be valuable input to responder and dispatcher decisions and actions.</w:t>
      </w:r>
      <w:r w:rsidRPr="006725EA">
        <w:rPr>
          <w:rFonts w:ascii="Calibri" w:eastAsia="Calibri" w:hAnsi="Calibri" w:cs="Times New Roman"/>
          <w:color w:val="000000"/>
        </w:rPr>
        <w:t xml:space="preserve"> </w:t>
      </w:r>
      <w:r>
        <w:rPr>
          <w:rFonts w:ascii="Calibri" w:eastAsia="Calibri" w:hAnsi="Calibri" w:cs="Times New Roman"/>
          <w:color w:val="000000"/>
        </w:rPr>
        <w:t xml:space="preserve"> I</w:t>
      </w:r>
      <w:r w:rsidRPr="00C77F4D">
        <w:rPr>
          <w:rFonts w:ascii="Calibri" w:eastAsia="Calibri" w:hAnsi="Calibri" w:cs="Times New Roman"/>
          <w:color w:val="000000"/>
        </w:rPr>
        <w:t xml:space="preserve">ncident status information relayed to </w:t>
      </w:r>
      <w:r>
        <w:rPr>
          <w:rFonts w:ascii="Calibri" w:eastAsia="Calibri" w:hAnsi="Calibri" w:cs="Times New Roman"/>
          <w:color w:val="000000"/>
        </w:rPr>
        <w:t xml:space="preserve">both </w:t>
      </w:r>
      <w:r w:rsidRPr="00C77F4D">
        <w:rPr>
          <w:rFonts w:ascii="Calibri" w:eastAsia="Calibri" w:hAnsi="Calibri" w:cs="Times New Roman"/>
          <w:color w:val="000000"/>
        </w:rPr>
        <w:t>en</w:t>
      </w:r>
      <w:r>
        <w:rPr>
          <w:rFonts w:ascii="Calibri" w:eastAsia="Calibri" w:hAnsi="Calibri" w:cs="Times New Roman"/>
          <w:color w:val="000000"/>
        </w:rPr>
        <w:t xml:space="preserve"> </w:t>
      </w:r>
      <w:r w:rsidRPr="00C77F4D">
        <w:rPr>
          <w:rFonts w:ascii="Calibri" w:eastAsia="Calibri" w:hAnsi="Calibri" w:cs="Times New Roman"/>
          <w:color w:val="000000"/>
        </w:rPr>
        <w:t xml:space="preserve">route vehicles </w:t>
      </w:r>
      <w:r>
        <w:rPr>
          <w:rFonts w:ascii="Calibri" w:eastAsia="Calibri" w:hAnsi="Calibri" w:cs="Times New Roman"/>
          <w:color w:val="000000"/>
        </w:rPr>
        <w:t xml:space="preserve">and vehicles at the incident command area </w:t>
      </w:r>
      <w:r w:rsidRPr="00C77F4D">
        <w:rPr>
          <w:rFonts w:ascii="Calibri" w:eastAsia="Calibri" w:hAnsi="Calibri" w:cs="Times New Roman"/>
          <w:color w:val="000000"/>
        </w:rPr>
        <w:t>could help in establishing safer, possibly less traffic-impeding incident</w:t>
      </w:r>
      <w:r>
        <w:rPr>
          <w:rFonts w:ascii="Calibri" w:eastAsia="Calibri" w:hAnsi="Calibri" w:cs="Times New Roman"/>
          <w:color w:val="000000"/>
        </w:rPr>
        <w:t xml:space="preserve"> response</w:t>
      </w:r>
      <w:r w:rsidRPr="00C77F4D">
        <w:rPr>
          <w:rFonts w:ascii="Calibri" w:eastAsia="Calibri" w:hAnsi="Calibri" w:cs="Times New Roman"/>
          <w:color w:val="000000"/>
        </w:rPr>
        <w:t>.</w:t>
      </w:r>
      <w:r w:rsidRPr="00196010">
        <w:rPr>
          <w:color w:val="000000"/>
        </w:rPr>
        <w:t xml:space="preserve"> </w:t>
      </w:r>
      <w:r w:rsidRPr="00326F4B">
        <w:rPr>
          <w:rFonts w:ascii="Calibri" w:eastAsia="Calibri" w:hAnsi="Calibri" w:cs="Times New Roman"/>
          <w:color w:val="000000"/>
        </w:rPr>
        <w:t xml:space="preserve">Traffic camera images would be routed to moving vehicles via roadside infrastructure (still images or video depending on capabilities).  </w:t>
      </w:r>
      <w:r w:rsidRPr="00F93F0F">
        <w:rPr>
          <w:rFonts w:ascii="Calibri" w:eastAsia="Calibri" w:hAnsi="Calibri" w:cs="Times New Roman"/>
          <w:color w:val="000000"/>
        </w:rPr>
        <w:t>Public safety dispatcher(s)/incident commander would make pre-arrival staging decision based on available data (initial responder reports; vehicle sensors; imagery).  Staging plan</w:t>
      </w:r>
      <w:r>
        <w:rPr>
          <w:rFonts w:ascii="Calibri" w:eastAsia="Calibri" w:hAnsi="Calibri" w:cs="Times New Roman"/>
          <w:color w:val="000000"/>
        </w:rPr>
        <w:t>s</w:t>
      </w:r>
      <w:r w:rsidRPr="00F93F0F">
        <w:rPr>
          <w:rFonts w:ascii="Calibri" w:eastAsia="Calibri" w:hAnsi="Calibri" w:cs="Times New Roman"/>
          <w:color w:val="000000"/>
        </w:rPr>
        <w:t xml:space="preserve"> (possibly graphic/map based) would be transmitted to emergency vehicles en</w:t>
      </w:r>
      <w:r>
        <w:rPr>
          <w:rFonts w:ascii="Calibri" w:eastAsia="Calibri" w:hAnsi="Calibri" w:cs="Times New Roman"/>
          <w:color w:val="000000"/>
        </w:rPr>
        <w:t xml:space="preserve"> </w:t>
      </w:r>
      <w:r w:rsidRPr="00F93F0F">
        <w:rPr>
          <w:rFonts w:ascii="Calibri" w:eastAsia="Calibri" w:hAnsi="Calibri" w:cs="Times New Roman"/>
          <w:color w:val="000000"/>
        </w:rPr>
        <w:t>route</w:t>
      </w:r>
      <w:r>
        <w:rPr>
          <w:rFonts w:ascii="Calibri" w:eastAsia="Calibri" w:hAnsi="Calibri" w:cs="Times New Roman"/>
          <w:color w:val="000000"/>
        </w:rPr>
        <w:t xml:space="preserve"> and upon arrival</w:t>
      </w:r>
      <w:r w:rsidRPr="00F93F0F">
        <w:rPr>
          <w:rFonts w:ascii="Calibri" w:eastAsia="Calibri" w:hAnsi="Calibri" w:cs="Times New Roman"/>
          <w:color w:val="000000"/>
        </w:rPr>
        <w:t>.</w:t>
      </w:r>
      <w:r>
        <w:rPr>
          <w:rFonts w:ascii="Calibri" w:eastAsia="Calibri" w:hAnsi="Calibri" w:cs="Times New Roman"/>
          <w:color w:val="000000"/>
        </w:rPr>
        <w:t xml:space="preserve"> Portable IEEE 802.11ai APs can be deployed at the incident management command location to disseminate the appropriate information to arriving vehicles and to responders with portable devices. APs deployed en-route may also provide the information prior to arrival. </w:t>
      </w:r>
    </w:p>
    <w:p w:rsidR="00533283" w:rsidRDefault="00533283" w:rsidP="00533283">
      <w:pPr>
        <w:pStyle w:val="ListParagraph"/>
        <w:spacing w:after="240"/>
        <w:ind w:left="360"/>
        <w:rPr>
          <w:rFonts w:ascii="Calibri" w:eastAsia="Calibri" w:hAnsi="Calibri" w:cs="Times New Roman"/>
          <w:color w:val="000000"/>
        </w:rPr>
      </w:pPr>
    </w:p>
    <w:p w:rsidR="00533283" w:rsidRDefault="00533283" w:rsidP="00533283">
      <w:pPr>
        <w:pStyle w:val="ListParagraph"/>
        <w:spacing w:after="240"/>
        <w:ind w:left="360"/>
        <w:rPr>
          <w:rFonts w:ascii="Calibri" w:eastAsia="Calibri" w:hAnsi="Calibri" w:cs="Times New Roman"/>
          <w:color w:val="000000"/>
        </w:rPr>
      </w:pPr>
      <w:r>
        <w:rPr>
          <w:rFonts w:ascii="Calibri" w:eastAsia="Calibri" w:hAnsi="Calibri" w:cs="Times New Roman"/>
          <w:color w:val="000000"/>
        </w:rPr>
        <w:t xml:space="preserve">Use Case Categories: Vehicle </w:t>
      </w:r>
    </w:p>
    <w:p w:rsidR="00533283" w:rsidRDefault="00533283" w:rsidP="00533283">
      <w:pPr>
        <w:pStyle w:val="ListParagraph"/>
        <w:spacing w:after="240"/>
        <w:ind w:left="360"/>
        <w:rPr>
          <w:rFonts w:ascii="Calibri" w:eastAsia="Calibri" w:hAnsi="Calibri" w:cs="Times New Roman"/>
          <w:color w:val="000000"/>
        </w:rPr>
      </w:pPr>
    </w:p>
    <w:p w:rsidR="00533283" w:rsidRPr="006034DE" w:rsidRDefault="00533283" w:rsidP="00533283">
      <w:pPr>
        <w:pStyle w:val="ListParagraph"/>
        <w:spacing w:after="240"/>
        <w:ind w:left="360"/>
        <w:rPr>
          <w:rFonts w:ascii="Calibri" w:eastAsia="Calibri" w:hAnsi="Calibri" w:cs="Times New Roman"/>
          <w:b/>
          <w:color w:val="000000"/>
        </w:rPr>
      </w:pPr>
      <w:r w:rsidRPr="006034DE">
        <w:rPr>
          <w:rFonts w:ascii="Calibri" w:eastAsia="Calibri" w:hAnsi="Calibri" w:cs="Times New Roman"/>
          <w:b/>
          <w:color w:val="000000"/>
        </w:rPr>
        <w:t>Transportation Management and Operations</w:t>
      </w:r>
    </w:p>
    <w:p w:rsidR="00533283" w:rsidRDefault="00533283" w:rsidP="00533283">
      <w:pPr>
        <w:pStyle w:val="ListParagraph"/>
        <w:spacing w:after="240"/>
        <w:ind w:left="360"/>
        <w:rPr>
          <w:rFonts w:ascii="Calibri" w:eastAsia="Calibri" w:hAnsi="Calibri" w:cs="Times New Roman"/>
          <w:color w:val="000000"/>
        </w:rPr>
      </w:pPr>
    </w:p>
    <w:p w:rsidR="00533283" w:rsidRPr="00E61D92" w:rsidRDefault="00533283" w:rsidP="00533283">
      <w:pPr>
        <w:pStyle w:val="ListParagraph"/>
        <w:numPr>
          <w:ilvl w:val="0"/>
          <w:numId w:val="2"/>
        </w:numPr>
        <w:spacing w:after="240"/>
        <w:rPr>
          <w:rFonts w:ascii="Calibri" w:eastAsia="Calibri" w:hAnsi="Calibri" w:cs="Times New Roman"/>
          <w:i/>
          <w:color w:val="000000"/>
        </w:rPr>
      </w:pPr>
      <w:r w:rsidRPr="00E61D92">
        <w:rPr>
          <w:rFonts w:ascii="Calibri" w:eastAsia="Calibri" w:hAnsi="Calibri" w:cs="Times New Roman"/>
          <w:i/>
          <w:color w:val="000000"/>
        </w:rPr>
        <w:lastRenderedPageBreak/>
        <w:t>Dynamic Speed Harmonization</w:t>
      </w:r>
    </w:p>
    <w:p w:rsidR="00533283" w:rsidRPr="0019354B" w:rsidRDefault="00533283" w:rsidP="00533283">
      <w:pPr>
        <w:pStyle w:val="ListParagraph"/>
        <w:spacing w:after="240"/>
        <w:rPr>
          <w:rFonts w:ascii="Calibri" w:eastAsia="Calibri" w:hAnsi="Calibri" w:cs="Times New Roman"/>
          <w:color w:val="000000"/>
        </w:rPr>
      </w:pPr>
    </w:p>
    <w:p w:rsidR="00533283" w:rsidRDefault="00533283" w:rsidP="00533283">
      <w:pPr>
        <w:pStyle w:val="ListParagraph"/>
        <w:spacing w:after="240"/>
        <w:ind w:left="360"/>
        <w:rPr>
          <w:rFonts w:ascii="Calibri" w:eastAsia="Calibri" w:hAnsi="Calibri" w:cs="Times New Roman"/>
          <w:color w:val="000000"/>
        </w:rPr>
      </w:pPr>
      <w:r>
        <w:rPr>
          <w:rFonts w:ascii="Calibri" w:eastAsia="Calibri" w:hAnsi="Calibri" w:cs="Times New Roman"/>
          <w:color w:val="000000"/>
        </w:rPr>
        <w:t>This</w:t>
      </w:r>
      <w:r w:rsidRPr="00C85AAC">
        <w:rPr>
          <w:rFonts w:ascii="Calibri" w:eastAsia="Calibri" w:hAnsi="Calibri" w:cs="Times New Roman"/>
          <w:color w:val="000000"/>
        </w:rPr>
        <w:t xml:space="preserve"> application will </w:t>
      </w:r>
      <w:r>
        <w:rPr>
          <w:rFonts w:ascii="Calibri" w:eastAsia="Calibri" w:hAnsi="Calibri" w:cs="Times New Roman"/>
          <w:color w:val="000000"/>
        </w:rPr>
        <w:t xml:space="preserve">be used to </w:t>
      </w:r>
      <w:r w:rsidRPr="00C85AAC">
        <w:rPr>
          <w:rFonts w:ascii="Calibri" w:eastAsia="Calibri" w:hAnsi="Calibri" w:cs="Times New Roman"/>
          <w:color w:val="000000"/>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Pr>
          <w:rFonts w:ascii="Calibri" w:eastAsia="Calibri" w:hAnsi="Calibri" w:cs="Times New Roman"/>
          <w:color w:val="000000"/>
        </w:rPr>
        <w:t xml:space="preserve">lane-specific </w:t>
      </w:r>
      <w:r w:rsidRPr="00C85AAC">
        <w:rPr>
          <w:rFonts w:ascii="Calibri" w:eastAsia="Calibri" w:hAnsi="Calibri" w:cs="Times New Roman"/>
          <w:color w:val="000000"/>
        </w:rPr>
        <w:t xml:space="preserve">target speeds within as well as upstream of the impending bottleneck to motorists </w:t>
      </w:r>
      <w:r>
        <w:rPr>
          <w:rFonts w:ascii="Calibri" w:eastAsia="Calibri" w:hAnsi="Calibri" w:cs="Times New Roman"/>
          <w:color w:val="000000"/>
        </w:rPr>
        <w:t xml:space="preserve">via </w:t>
      </w:r>
      <w:r w:rsidRPr="00C85AAC">
        <w:rPr>
          <w:rFonts w:ascii="Calibri" w:eastAsia="Calibri" w:hAnsi="Calibri" w:cs="Times New Roman"/>
          <w:color w:val="000000"/>
        </w:rPr>
        <w:t>dynamic signs placed on overhead gantries</w:t>
      </w:r>
      <w:r>
        <w:rPr>
          <w:rFonts w:ascii="Calibri" w:eastAsia="Calibri" w:hAnsi="Calibri" w:cs="Times New Roman"/>
          <w:color w:val="000000"/>
        </w:rPr>
        <w:t xml:space="preserve">, RSEs to vehicles with range; and from vehicle to vehicle.  When RSEs are not available, IEEE 802.11ai APs may be a viable alternative.    </w:t>
      </w:r>
    </w:p>
    <w:p w:rsidR="00533283" w:rsidRDefault="00533283" w:rsidP="00533283">
      <w:pPr>
        <w:pStyle w:val="ListParagraph"/>
        <w:spacing w:after="240"/>
        <w:ind w:left="360"/>
        <w:rPr>
          <w:rFonts w:ascii="Calibri" w:eastAsia="Calibri" w:hAnsi="Calibri" w:cs="Times New Roman"/>
          <w:color w:val="000000"/>
        </w:rPr>
      </w:pPr>
    </w:p>
    <w:p w:rsidR="00533283" w:rsidRDefault="00533283" w:rsidP="00533283">
      <w:pPr>
        <w:pStyle w:val="ListParagraph"/>
        <w:spacing w:after="240"/>
        <w:ind w:left="360"/>
        <w:rPr>
          <w:rFonts w:ascii="Calibri" w:eastAsia="Calibri" w:hAnsi="Calibri" w:cs="Times New Roman"/>
          <w:color w:val="000000"/>
        </w:rPr>
      </w:pPr>
      <w:r>
        <w:rPr>
          <w:rFonts w:ascii="Calibri" w:eastAsia="Calibri" w:hAnsi="Calibri" w:cs="Times New Roman"/>
          <w:color w:val="000000"/>
        </w:rPr>
        <w:t xml:space="preserve">Use Case Categories: vehicle </w:t>
      </w:r>
    </w:p>
    <w:p w:rsidR="00533283" w:rsidRDefault="00533283" w:rsidP="00533283">
      <w:pPr>
        <w:pStyle w:val="ListParagraph"/>
        <w:spacing w:after="240" w:line="240" w:lineRule="auto"/>
        <w:ind w:left="360"/>
        <w:rPr>
          <w:rFonts w:ascii="Calibri" w:hAnsi="Calibri"/>
        </w:rPr>
      </w:pPr>
    </w:p>
    <w:p w:rsidR="00533283" w:rsidRPr="00E61D92" w:rsidRDefault="00533283" w:rsidP="00533283">
      <w:pPr>
        <w:pStyle w:val="ListParagraph"/>
        <w:numPr>
          <w:ilvl w:val="0"/>
          <w:numId w:val="2"/>
        </w:numPr>
        <w:spacing w:after="240"/>
        <w:rPr>
          <w:rFonts w:ascii="Calibri" w:eastAsia="Calibri" w:hAnsi="Calibri" w:cs="Times New Roman"/>
          <w:i/>
          <w:color w:val="000000"/>
        </w:rPr>
      </w:pPr>
      <w:r w:rsidRPr="00E61D92">
        <w:rPr>
          <w:rFonts w:ascii="Calibri" w:eastAsia="Calibri" w:hAnsi="Calibri" w:cs="Times New Roman"/>
          <w:i/>
          <w:color w:val="000000"/>
        </w:rPr>
        <w:t>Enhanced MDSS Communications</w:t>
      </w:r>
    </w:p>
    <w:p w:rsidR="00533283" w:rsidRPr="00D02CED" w:rsidRDefault="00533283" w:rsidP="00533283">
      <w:pPr>
        <w:pStyle w:val="ListParagraph"/>
        <w:spacing w:after="240"/>
        <w:ind w:left="360"/>
        <w:rPr>
          <w:rFonts w:ascii="Calibri" w:eastAsia="Calibri" w:hAnsi="Calibri" w:cs="Times New Roman"/>
          <w:color w:val="000000"/>
        </w:rPr>
      </w:pPr>
    </w:p>
    <w:p w:rsidR="00533283" w:rsidRDefault="00533283" w:rsidP="00533283">
      <w:pPr>
        <w:pStyle w:val="ListParagraph"/>
        <w:spacing w:after="240"/>
        <w:ind w:left="360"/>
        <w:rPr>
          <w:rFonts w:ascii="Calibri" w:eastAsia="Calibri" w:hAnsi="Calibri" w:cs="Times New Roman"/>
        </w:rPr>
      </w:pPr>
      <w:r>
        <w:rPr>
          <w:rFonts w:ascii="Calibri" w:eastAsia="Calibri" w:hAnsi="Calibri" w:cs="Times New Roman"/>
          <w:color w:val="000000"/>
        </w:rPr>
        <w:t>In existing Maintenance Decision Support Systems (MDSS), there</w:t>
      </w:r>
      <w:r w:rsidRPr="00A51D50">
        <w:rPr>
          <w:rFonts w:ascii="Calibri" w:eastAsia="Calibri" w:hAnsi="Calibri" w:cs="Times New Roman"/>
          <w:color w:val="000000"/>
        </w:rPr>
        <w:t xml:space="preserve"> is a reliance on commercial wireless networks to communicate with snowplow</w:t>
      </w:r>
      <w:r>
        <w:rPr>
          <w:rFonts w:ascii="Calibri" w:eastAsia="Calibri" w:hAnsi="Calibri" w:cs="Times New Roman"/>
          <w:color w:val="000000"/>
        </w:rPr>
        <w:t>s</w:t>
      </w:r>
      <w:r w:rsidRPr="00A51D50">
        <w:rPr>
          <w:rFonts w:ascii="Calibri" w:eastAsia="Calibri" w:hAnsi="Calibri" w:cs="Times New Roman"/>
          <w:color w:val="000000"/>
        </w:rPr>
        <w:t xml:space="preserve"> or other maintenance vehicle</w:t>
      </w:r>
      <w:r>
        <w:rPr>
          <w:rFonts w:ascii="Calibri" w:eastAsia="Calibri" w:hAnsi="Calibri" w:cs="Times New Roman"/>
          <w:color w:val="000000"/>
        </w:rPr>
        <w:t>s</w:t>
      </w:r>
      <w:r w:rsidRPr="00A51D50">
        <w:rPr>
          <w:rFonts w:ascii="Calibri" w:eastAsia="Calibri" w:hAnsi="Calibri" w:cs="Times New Roman"/>
          <w:color w:val="000000"/>
        </w:rPr>
        <w:t>.  In many rural areas</w:t>
      </w:r>
      <w:r>
        <w:rPr>
          <w:rFonts w:ascii="Calibri" w:eastAsia="Calibri" w:hAnsi="Calibri" w:cs="Times New Roman"/>
          <w:color w:val="000000"/>
        </w:rPr>
        <w:t>,</w:t>
      </w:r>
      <w:r w:rsidRPr="00A51D50">
        <w:rPr>
          <w:rFonts w:ascii="Calibri" w:eastAsia="Calibri" w:hAnsi="Calibri" w:cs="Times New Roman"/>
          <w:color w:val="000000"/>
        </w:rPr>
        <w:t xml:space="preserve"> access to commercial networks is limited and/or expensive.  </w:t>
      </w:r>
      <w:r>
        <w:rPr>
          <w:rFonts w:ascii="Calibri" w:eastAsia="Calibri" w:hAnsi="Calibri" w:cs="Times New Roman"/>
          <w:color w:val="000000"/>
        </w:rPr>
        <w:t>Using IEEE 802.11ai APs</w:t>
      </w:r>
      <w:r w:rsidRPr="00A51D50">
        <w:rPr>
          <w:rFonts w:ascii="Calibri" w:eastAsia="Calibri" w:hAnsi="Calibri" w:cs="Times New Roman"/>
          <w:color w:val="000000"/>
        </w:rPr>
        <w:t xml:space="preserve"> instal</w:t>
      </w:r>
      <w:r>
        <w:rPr>
          <w:rFonts w:ascii="Calibri" w:eastAsia="Calibri" w:hAnsi="Calibri" w:cs="Times New Roman"/>
          <w:color w:val="000000"/>
        </w:rPr>
        <w:t>led either specifically for this application or using an AP that offers multiple applications could be a</w:t>
      </w:r>
      <w:r w:rsidRPr="00A51D50">
        <w:rPr>
          <w:rFonts w:ascii="Calibri" w:eastAsia="Calibri" w:hAnsi="Calibri" w:cs="Times New Roman"/>
          <w:color w:val="000000"/>
        </w:rPr>
        <w:t xml:space="preserve"> </w:t>
      </w:r>
      <w:r>
        <w:rPr>
          <w:rFonts w:ascii="Calibri" w:eastAsia="Calibri" w:hAnsi="Calibri" w:cs="Times New Roman"/>
          <w:color w:val="000000"/>
        </w:rPr>
        <w:t xml:space="preserve">better </w:t>
      </w:r>
      <w:r>
        <w:rPr>
          <w:rFonts w:ascii="Calibri" w:eastAsia="Calibri" w:hAnsi="Calibri" w:cs="Times New Roman"/>
        </w:rPr>
        <w:t>alternative</w:t>
      </w:r>
      <w:r w:rsidRPr="00A51D50">
        <w:rPr>
          <w:rFonts w:ascii="Calibri" w:eastAsia="Calibri" w:hAnsi="Calibri" w:cs="Times New Roman"/>
          <w:color w:val="000000"/>
        </w:rPr>
        <w:t>.</w:t>
      </w:r>
      <w:r w:rsidRPr="00BD5133">
        <w:t xml:space="preserve"> </w:t>
      </w:r>
      <w:r w:rsidRPr="00B74546">
        <w:rPr>
          <w:rFonts w:ascii="Calibri" w:eastAsia="Calibri" w:hAnsi="Calibri" w:cs="Times New Roman"/>
        </w:rPr>
        <w:t xml:space="preserve">MDSS equipped maintenance vehicles would use the </w:t>
      </w:r>
      <w:r>
        <w:rPr>
          <w:rFonts w:ascii="Calibri" w:eastAsia="Calibri" w:hAnsi="Calibri" w:cs="Times New Roman"/>
        </w:rPr>
        <w:t xml:space="preserve">strategically placed APs </w:t>
      </w:r>
      <w:r w:rsidRPr="00B74546">
        <w:rPr>
          <w:rFonts w:ascii="Calibri" w:eastAsia="Calibri" w:hAnsi="Calibri" w:cs="Times New Roman"/>
        </w:rPr>
        <w:t>to download treatment recommendations and upload recent maintenance activities.</w:t>
      </w:r>
    </w:p>
    <w:p w:rsidR="00533283" w:rsidRDefault="00533283" w:rsidP="00533283">
      <w:pPr>
        <w:pStyle w:val="ListParagraph"/>
        <w:spacing w:after="240"/>
        <w:ind w:left="360"/>
        <w:rPr>
          <w:rFonts w:ascii="Calibri" w:eastAsia="Calibri" w:hAnsi="Calibri" w:cs="Times New Roman"/>
          <w:color w:val="000000"/>
        </w:rPr>
      </w:pPr>
    </w:p>
    <w:p w:rsidR="00533283" w:rsidRDefault="00533283" w:rsidP="00533283">
      <w:pPr>
        <w:pStyle w:val="ListParagraph"/>
        <w:spacing w:after="240"/>
        <w:ind w:left="360"/>
        <w:rPr>
          <w:rFonts w:ascii="Calibri" w:eastAsia="Calibri" w:hAnsi="Calibri" w:cs="Times New Roman"/>
          <w:color w:val="000000"/>
        </w:rPr>
      </w:pPr>
      <w:r>
        <w:rPr>
          <w:rFonts w:ascii="Calibri" w:eastAsia="Calibri" w:hAnsi="Calibri" w:cs="Times New Roman"/>
          <w:color w:val="000000"/>
        </w:rPr>
        <w:t>Use Case Categories: vehicle, switchover.</w:t>
      </w:r>
    </w:p>
    <w:p w:rsidR="00533283" w:rsidRDefault="00533283" w:rsidP="00533283">
      <w:pPr>
        <w:pStyle w:val="ListParagraph"/>
        <w:spacing w:after="240"/>
        <w:ind w:left="360"/>
        <w:rPr>
          <w:rFonts w:ascii="Calibri" w:eastAsia="Calibri" w:hAnsi="Calibri" w:cs="Times New Roman"/>
          <w:color w:val="000000"/>
        </w:rPr>
      </w:pPr>
    </w:p>
    <w:p w:rsidR="00533283" w:rsidRPr="00E61D92" w:rsidRDefault="00533283" w:rsidP="00533283">
      <w:pPr>
        <w:pStyle w:val="ListParagraph"/>
        <w:numPr>
          <w:ilvl w:val="0"/>
          <w:numId w:val="2"/>
        </w:numPr>
        <w:spacing w:after="240"/>
        <w:rPr>
          <w:i/>
          <w:color w:val="000000"/>
        </w:rPr>
      </w:pPr>
      <w:r w:rsidRPr="00E61D92">
        <w:rPr>
          <w:rFonts w:ascii="Calibri" w:eastAsia="Calibri" w:hAnsi="Calibri" w:cs="Times New Roman"/>
          <w:i/>
          <w:color w:val="000000"/>
        </w:rPr>
        <w:t>Mobile Accessible Pedestrian Signal System</w:t>
      </w:r>
    </w:p>
    <w:p w:rsidR="00533283" w:rsidRDefault="00533283" w:rsidP="00533283">
      <w:pPr>
        <w:pStyle w:val="ListParagraph"/>
        <w:spacing w:after="240"/>
        <w:ind w:left="360"/>
        <w:rPr>
          <w:rFonts w:ascii="Calibri" w:eastAsia="Calibri" w:hAnsi="Calibri" w:cs="Times New Roman"/>
          <w:color w:val="000000"/>
        </w:rPr>
      </w:pPr>
    </w:p>
    <w:p w:rsidR="00533283" w:rsidRDefault="00533283" w:rsidP="00533283">
      <w:pPr>
        <w:pStyle w:val="ListParagraph"/>
        <w:spacing w:after="240"/>
        <w:ind w:left="360"/>
        <w:rPr>
          <w:rFonts w:ascii="Calibri" w:eastAsia="Calibri" w:hAnsi="Calibri" w:cs="Times New Roman"/>
        </w:rPr>
      </w:pPr>
      <w:r w:rsidRPr="00F5224E">
        <w:rPr>
          <w:rFonts w:ascii="Calibri" w:eastAsia="Calibri" w:hAnsi="Calibri" w:cs="Times New Roman"/>
          <w:color w:val="000000"/>
        </w:rPr>
        <w:t>Th</w:t>
      </w:r>
      <w:r>
        <w:rPr>
          <w:rFonts w:ascii="Calibri" w:eastAsia="Calibri" w:hAnsi="Calibri" w:cs="Times New Roman"/>
          <w:color w:val="000000"/>
        </w:rPr>
        <w:t>is application</w:t>
      </w:r>
      <w:r w:rsidRPr="00F5224E">
        <w:rPr>
          <w:rFonts w:ascii="Calibri" w:eastAsia="Calibri" w:hAnsi="Calibri" w:cs="Times New Roman"/>
          <w:color w:val="000000"/>
        </w:rPr>
        <w:t xml:space="preserve"> integrate</w:t>
      </w:r>
      <w:r>
        <w:rPr>
          <w:rFonts w:ascii="Calibri" w:eastAsia="Calibri" w:hAnsi="Calibri" w:cs="Times New Roman"/>
          <w:color w:val="000000"/>
        </w:rPr>
        <w:t>s</w:t>
      </w:r>
      <w:r w:rsidRPr="00F5224E">
        <w:rPr>
          <w:rFonts w:ascii="Calibri" w:eastAsia="Calibri" w:hAnsi="Calibri" w:cs="Times New Roman"/>
          <w:color w:val="000000"/>
        </w:rPr>
        <w:t xml:space="preserve"> information from sensors commonly available on a smart phone, and then wirelessly communicate</w:t>
      </w:r>
      <w:r>
        <w:rPr>
          <w:rFonts w:ascii="Calibri" w:eastAsia="Calibri" w:hAnsi="Calibri" w:cs="Times New Roman"/>
          <w:color w:val="000000"/>
        </w:rPr>
        <w:t>s</w:t>
      </w:r>
      <w:r w:rsidRPr="00F5224E">
        <w:rPr>
          <w:rFonts w:ascii="Calibri" w:eastAsia="Calibri" w:hAnsi="Calibri" w:cs="Times New Roman"/>
          <w:color w:val="000000"/>
        </w:rPr>
        <w:t xml:space="preserve"> with the traffic signal controller</w:t>
      </w:r>
      <w:r>
        <w:rPr>
          <w:rFonts w:ascii="Calibri" w:eastAsia="Calibri" w:hAnsi="Calibri" w:cs="Times New Roman"/>
          <w:color w:val="000000"/>
        </w:rPr>
        <w:t>s</w:t>
      </w:r>
      <w:r w:rsidRPr="00F5224E">
        <w:rPr>
          <w:rFonts w:ascii="Calibri" w:eastAsia="Calibri" w:hAnsi="Calibri" w:cs="Times New Roman"/>
          <w:color w:val="000000"/>
        </w:rPr>
        <w:t xml:space="preserve"> to obtain real-time Signal Phasing and Timing (</w:t>
      </w:r>
      <w:proofErr w:type="spellStart"/>
      <w:r w:rsidRPr="00F5224E">
        <w:rPr>
          <w:rFonts w:ascii="Calibri" w:eastAsia="Calibri" w:hAnsi="Calibri" w:cs="Times New Roman"/>
          <w:color w:val="000000"/>
        </w:rPr>
        <w:t>SPaT</w:t>
      </w:r>
      <w:proofErr w:type="spellEnd"/>
      <w:r w:rsidRPr="00F5224E">
        <w:rPr>
          <w:rFonts w:ascii="Calibri" w:eastAsia="Calibri" w:hAnsi="Calibri" w:cs="Times New Roman"/>
          <w:color w:val="000000"/>
        </w:rPr>
        <w:t>) information, which will then be used to inform visually impaired pedestrian as to when to cross and how to rem</w:t>
      </w:r>
      <w:r>
        <w:rPr>
          <w:rFonts w:ascii="Calibri" w:eastAsia="Calibri" w:hAnsi="Calibri" w:cs="Times New Roman"/>
          <w:color w:val="000000"/>
        </w:rPr>
        <w:t xml:space="preserve">ain aligned with the crosswalk.  </w:t>
      </w:r>
      <w:r w:rsidRPr="00F5224E">
        <w:rPr>
          <w:rFonts w:ascii="Calibri" w:eastAsia="Calibri" w:hAnsi="Calibri" w:cs="Times New Roman"/>
          <w:color w:val="000000"/>
        </w:rPr>
        <w:t xml:space="preserve">The application will allow an </w:t>
      </w:r>
      <w:r>
        <w:rPr>
          <w:rFonts w:ascii="Calibri" w:eastAsia="Calibri" w:hAnsi="Calibri" w:cs="Times New Roman"/>
          <w:color w:val="000000"/>
        </w:rPr>
        <w:t>“</w:t>
      </w:r>
      <w:r w:rsidRPr="00F5224E">
        <w:rPr>
          <w:rFonts w:ascii="Calibri" w:eastAsia="Calibri" w:hAnsi="Calibri" w:cs="Times New Roman"/>
          <w:color w:val="000000"/>
        </w:rPr>
        <w:t xml:space="preserve">automated pedestrian call” to be sent to the traffic controller from </w:t>
      </w:r>
      <w:r>
        <w:rPr>
          <w:rFonts w:ascii="Calibri" w:eastAsia="Calibri" w:hAnsi="Calibri" w:cs="Times New Roman"/>
          <w:color w:val="000000"/>
        </w:rPr>
        <w:t xml:space="preserve">the </w:t>
      </w:r>
      <w:r w:rsidRPr="00F5224E">
        <w:rPr>
          <w:rFonts w:ascii="Calibri" w:eastAsia="Calibri" w:hAnsi="Calibri" w:cs="Times New Roman"/>
          <w:color w:val="000000"/>
        </w:rPr>
        <w:t xml:space="preserve">smart phone of registered blind users after confirming the direction and orientation </w:t>
      </w:r>
      <w:r>
        <w:rPr>
          <w:rFonts w:ascii="Calibri" w:eastAsia="Calibri" w:hAnsi="Calibri" w:cs="Times New Roman"/>
          <w:color w:val="000000"/>
        </w:rPr>
        <w:t xml:space="preserve">of the roadway </w:t>
      </w:r>
      <w:r w:rsidRPr="00F5224E">
        <w:rPr>
          <w:rFonts w:ascii="Calibri" w:eastAsia="Calibri" w:hAnsi="Calibri" w:cs="Times New Roman"/>
          <w:color w:val="000000"/>
        </w:rPr>
        <w:t xml:space="preserve">that the pedestrian is intending to cross. </w:t>
      </w:r>
      <w:r>
        <w:rPr>
          <w:rFonts w:ascii="Calibri" w:eastAsia="Calibri" w:hAnsi="Calibri" w:cs="Times New Roman"/>
          <w:color w:val="000000"/>
        </w:rPr>
        <w:t xml:space="preserve"> Th</w:t>
      </w:r>
      <w:r w:rsidRPr="00B66737">
        <w:rPr>
          <w:rFonts w:ascii="Calibri" w:eastAsia="Calibri" w:hAnsi="Calibri" w:cs="Times New Roman"/>
        </w:rPr>
        <w:t>e traffic controller can hol</w:t>
      </w:r>
      <w:r>
        <w:rPr>
          <w:rFonts w:ascii="Calibri" w:eastAsia="Calibri" w:hAnsi="Calibri" w:cs="Times New Roman"/>
        </w:rPr>
        <w:t xml:space="preserve">d or extend the walk signal </w:t>
      </w:r>
      <w:r w:rsidRPr="00B66737">
        <w:rPr>
          <w:rFonts w:ascii="Calibri" w:eastAsia="Calibri" w:hAnsi="Calibri" w:cs="Times New Roman"/>
        </w:rPr>
        <w:t>until the</w:t>
      </w:r>
      <w:r>
        <w:rPr>
          <w:rFonts w:ascii="Calibri" w:eastAsia="Calibri" w:hAnsi="Calibri" w:cs="Times New Roman"/>
        </w:rPr>
        <w:t xml:space="preserve"> visually impaired pedestrian has cl</w:t>
      </w:r>
      <w:r w:rsidRPr="00B66737">
        <w:rPr>
          <w:rFonts w:ascii="Calibri" w:eastAsia="Calibri" w:hAnsi="Calibri" w:cs="Times New Roman"/>
        </w:rPr>
        <w:t xml:space="preserve">eared </w:t>
      </w:r>
      <w:r>
        <w:rPr>
          <w:rFonts w:ascii="Calibri" w:eastAsia="Calibri" w:hAnsi="Calibri" w:cs="Times New Roman"/>
        </w:rPr>
        <w:t>t</w:t>
      </w:r>
      <w:r w:rsidRPr="00B66737">
        <w:rPr>
          <w:rFonts w:ascii="Calibri" w:eastAsia="Calibri" w:hAnsi="Calibri" w:cs="Times New Roman"/>
        </w:rPr>
        <w:t>he crosswalk.</w:t>
      </w:r>
      <w:r>
        <w:rPr>
          <w:rFonts w:ascii="Calibri" w:eastAsia="Calibri" w:hAnsi="Calibri" w:cs="Times New Roman"/>
          <w:color w:val="000000"/>
        </w:rPr>
        <w:t xml:space="preserve">  </w:t>
      </w:r>
      <w:r w:rsidRPr="00F5224E">
        <w:rPr>
          <w:rFonts w:ascii="Calibri" w:eastAsia="Calibri" w:hAnsi="Calibri" w:cs="Times New Roman"/>
          <w:color w:val="000000"/>
        </w:rPr>
        <w:t>In addition</w:t>
      </w:r>
      <w:r>
        <w:rPr>
          <w:rFonts w:ascii="Calibri" w:eastAsia="Calibri" w:hAnsi="Calibri" w:cs="Times New Roman"/>
          <w:color w:val="000000"/>
        </w:rPr>
        <w:t xml:space="preserve">, the application </w:t>
      </w:r>
      <w:r w:rsidRPr="00F5224E">
        <w:rPr>
          <w:rFonts w:ascii="Calibri" w:eastAsia="Calibri" w:hAnsi="Calibri" w:cs="Times New Roman"/>
          <w:color w:val="000000"/>
        </w:rPr>
        <w:t xml:space="preserve">would also enable communications between </w:t>
      </w:r>
      <w:r>
        <w:rPr>
          <w:rFonts w:ascii="Calibri" w:eastAsia="Calibri" w:hAnsi="Calibri" w:cs="Times New Roman"/>
          <w:color w:val="000000"/>
        </w:rPr>
        <w:t>v</w:t>
      </w:r>
      <w:r w:rsidRPr="00F5224E">
        <w:rPr>
          <w:rFonts w:ascii="Calibri" w:eastAsia="Calibri" w:hAnsi="Calibri" w:cs="Times New Roman"/>
          <w:color w:val="000000"/>
        </w:rPr>
        <w:t>ehicle</w:t>
      </w:r>
      <w:r>
        <w:rPr>
          <w:rFonts w:ascii="Calibri" w:eastAsia="Calibri" w:hAnsi="Calibri" w:cs="Times New Roman"/>
          <w:color w:val="000000"/>
        </w:rPr>
        <w:t>s</w:t>
      </w:r>
      <w:r w:rsidRPr="00F5224E">
        <w:rPr>
          <w:rFonts w:ascii="Calibri" w:eastAsia="Calibri" w:hAnsi="Calibri" w:cs="Times New Roman"/>
          <w:color w:val="000000"/>
        </w:rPr>
        <w:t xml:space="preserve"> and the pedestrian (V2P) at intersection cross</w:t>
      </w:r>
      <w:r>
        <w:rPr>
          <w:rFonts w:ascii="Calibri" w:eastAsia="Calibri" w:hAnsi="Calibri" w:cs="Times New Roman"/>
          <w:color w:val="000000"/>
        </w:rPr>
        <w:t xml:space="preserve">walks.  Drivers attempting to make a turn will be alerted of the presence </w:t>
      </w:r>
      <w:r w:rsidRPr="00B66737">
        <w:rPr>
          <w:rFonts w:ascii="Calibri" w:eastAsia="Calibri" w:hAnsi="Calibri" w:cs="Times New Roman"/>
        </w:rPr>
        <w:t xml:space="preserve">of a </w:t>
      </w:r>
      <w:r>
        <w:rPr>
          <w:rFonts w:ascii="Calibri" w:eastAsia="Calibri" w:hAnsi="Calibri" w:cs="Times New Roman"/>
        </w:rPr>
        <w:t xml:space="preserve">visually-impaired </w:t>
      </w:r>
      <w:r w:rsidRPr="00B66737">
        <w:rPr>
          <w:rFonts w:ascii="Calibri" w:eastAsia="Calibri" w:hAnsi="Calibri" w:cs="Times New Roman"/>
        </w:rPr>
        <w:t>pedestrian waiting at the cross</w:t>
      </w:r>
      <w:r>
        <w:rPr>
          <w:rFonts w:ascii="Calibri" w:eastAsia="Calibri" w:hAnsi="Calibri" w:cs="Times New Roman"/>
        </w:rPr>
        <w:t>walk.</w:t>
      </w:r>
      <w:r w:rsidRPr="00B66737">
        <w:rPr>
          <w:rFonts w:ascii="Calibri" w:eastAsia="Calibri" w:hAnsi="Calibri" w:cs="Times New Roman"/>
        </w:rPr>
        <w:t xml:space="preserve"> </w:t>
      </w:r>
      <w:r>
        <w:rPr>
          <w:rFonts w:ascii="Calibri" w:eastAsia="Calibri" w:hAnsi="Calibri" w:cs="Times New Roman"/>
        </w:rPr>
        <w:t xml:space="preserve"> </w:t>
      </w:r>
      <w:r w:rsidRPr="00B66737">
        <w:rPr>
          <w:rFonts w:ascii="Calibri" w:eastAsia="Calibri" w:hAnsi="Calibri" w:cs="Times New Roman"/>
        </w:rPr>
        <w:t xml:space="preserve"> </w:t>
      </w:r>
      <w:r>
        <w:rPr>
          <w:rFonts w:ascii="Calibri" w:eastAsia="Calibri" w:hAnsi="Calibri" w:cs="Times New Roman"/>
        </w:rPr>
        <w:t xml:space="preserve">The application </w:t>
      </w:r>
      <w:r w:rsidRPr="00B66737">
        <w:rPr>
          <w:rFonts w:ascii="Calibri" w:eastAsia="Calibri" w:hAnsi="Calibri" w:cs="Times New Roman"/>
        </w:rPr>
        <w:t xml:space="preserve">can </w:t>
      </w:r>
      <w:r>
        <w:rPr>
          <w:rFonts w:ascii="Calibri" w:eastAsia="Calibri" w:hAnsi="Calibri" w:cs="Times New Roman"/>
        </w:rPr>
        <w:t xml:space="preserve">also </w:t>
      </w:r>
      <w:r w:rsidRPr="00B66737">
        <w:rPr>
          <w:rFonts w:ascii="Calibri" w:eastAsia="Calibri" w:hAnsi="Calibri" w:cs="Times New Roman"/>
        </w:rPr>
        <w:t xml:space="preserve">warn </w:t>
      </w:r>
      <w:r>
        <w:rPr>
          <w:rFonts w:ascii="Calibri" w:eastAsia="Calibri" w:hAnsi="Calibri" w:cs="Times New Roman"/>
        </w:rPr>
        <w:t>the pedestrian</w:t>
      </w:r>
      <w:r w:rsidRPr="00B66737">
        <w:rPr>
          <w:rFonts w:ascii="Calibri" w:eastAsia="Calibri" w:hAnsi="Calibri" w:cs="Times New Roman"/>
        </w:rPr>
        <w:t xml:space="preserve"> not to cross when an approaching vehicle is not likely to stop at the crosswalk while the light is transitioning to red for automobiles.</w:t>
      </w:r>
      <w:r>
        <w:rPr>
          <w:rFonts w:ascii="Calibri" w:eastAsia="Calibri" w:hAnsi="Calibri" w:cs="Times New Roman"/>
        </w:rPr>
        <w:t xml:space="preserve">  The V2P concept can also be applied to alert drivers of the presence of non-visually impaired pedestrians and bicyclists, and vice versa, increasing safety of the non-motorized traveler. IEEE 802.11ai APs may be a cost effective alternative for intersections not equipped with public sector IEEE 802.11p RSEs.</w:t>
      </w:r>
    </w:p>
    <w:p w:rsidR="00533283" w:rsidRDefault="00533283" w:rsidP="00533283">
      <w:pPr>
        <w:pStyle w:val="ListParagraph"/>
        <w:spacing w:after="240"/>
        <w:ind w:left="360"/>
        <w:rPr>
          <w:rFonts w:ascii="Calibri" w:eastAsia="Calibri" w:hAnsi="Calibri" w:cs="Times New Roman"/>
        </w:rPr>
      </w:pPr>
    </w:p>
    <w:p w:rsidR="00CA09B2" w:rsidRDefault="00533283" w:rsidP="004A668B">
      <w:pPr>
        <w:pStyle w:val="ListParagraph"/>
        <w:spacing w:after="240"/>
        <w:ind w:left="360"/>
      </w:pPr>
      <w:r>
        <w:rPr>
          <w:rFonts w:ascii="Calibri" w:eastAsia="Calibri" w:hAnsi="Calibri" w:cs="Times New Roman"/>
          <w:color w:val="000000"/>
        </w:rPr>
        <w:t xml:space="preserve">Use Case Categories: Pedestrian, vehicle </w:t>
      </w:r>
    </w:p>
    <w:sectPr w:rsidR="00CA09B2" w:rsidSect="00F1546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0D9" w:rsidRDefault="000E70D9">
      <w:r>
        <w:separator/>
      </w:r>
    </w:p>
  </w:endnote>
  <w:endnote w:type="continuationSeparator" w:id="0">
    <w:p w:rsidR="000E70D9" w:rsidRDefault="000E7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C1DEC">
    <w:pPr>
      <w:pStyle w:val="Footer"/>
      <w:tabs>
        <w:tab w:val="clear" w:pos="6480"/>
        <w:tab w:val="center" w:pos="4680"/>
        <w:tab w:val="right" w:pos="9360"/>
      </w:tabs>
    </w:pPr>
    <w:fldSimple w:instr=" SUBJECT  \* MERGEFORMAT ">
      <w:r w:rsidR="00533283">
        <w:t>Submission</w:t>
      </w:r>
    </w:fldSimple>
    <w:r w:rsidR="0029020B">
      <w:tab/>
      <w:t xml:space="preserve">page </w:t>
    </w:r>
    <w:fldSimple w:instr="page ">
      <w:r w:rsidR="004A668B">
        <w:rPr>
          <w:noProof/>
        </w:rPr>
        <w:t>1</w:t>
      </w:r>
    </w:fldSimple>
    <w:r w:rsidR="0029020B">
      <w:tab/>
    </w:r>
    <w:r w:rsidR="00533283">
      <w:t>Carl Kain, Noblis</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0D9" w:rsidRDefault="000E70D9">
      <w:r>
        <w:separator/>
      </w:r>
    </w:p>
  </w:footnote>
  <w:footnote w:type="continuationSeparator" w:id="0">
    <w:p w:rsidR="000E70D9" w:rsidRDefault="000E7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33283">
    <w:pPr>
      <w:pStyle w:val="Header"/>
      <w:tabs>
        <w:tab w:val="clear" w:pos="6480"/>
        <w:tab w:val="center" w:pos="4680"/>
        <w:tab w:val="right" w:pos="9360"/>
      </w:tabs>
    </w:pPr>
    <w:r>
      <w:t>March 2011</w:t>
    </w:r>
    <w:r>
      <w:tab/>
    </w:r>
    <w:r w:rsidR="0029020B">
      <w:tab/>
    </w:r>
    <w:fldSimple w:instr=" TITLE  \* MERGEFORMAT ">
      <w:r>
        <w:t>doc.: IEEE 802.11-</w:t>
      </w:r>
      <w:r w:rsidR="0008297F">
        <w:t>11</w:t>
      </w:r>
      <w:r>
        <w:t>/</w:t>
      </w:r>
      <w:r w:rsidR="0008297F">
        <w:t>0281</w:t>
      </w:r>
      <w: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7F3A"/>
    <w:multiLevelType w:val="hybridMultilevel"/>
    <w:tmpl w:val="BEEAC0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rsids>
    <w:rsidRoot w:val="0008297F"/>
    <w:rsid w:val="0008297F"/>
    <w:rsid w:val="000E70D9"/>
    <w:rsid w:val="001D723B"/>
    <w:rsid w:val="0029020B"/>
    <w:rsid w:val="002D44BE"/>
    <w:rsid w:val="00413333"/>
    <w:rsid w:val="00442037"/>
    <w:rsid w:val="004A668B"/>
    <w:rsid w:val="00533283"/>
    <w:rsid w:val="00557E96"/>
    <w:rsid w:val="0062440B"/>
    <w:rsid w:val="00673C18"/>
    <w:rsid w:val="006C0727"/>
    <w:rsid w:val="006E145F"/>
    <w:rsid w:val="00770572"/>
    <w:rsid w:val="00AA427C"/>
    <w:rsid w:val="00BE68C2"/>
    <w:rsid w:val="00CA09B2"/>
    <w:rsid w:val="00DC5A7B"/>
    <w:rsid w:val="00EC1DEC"/>
    <w:rsid w:val="00F15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546B"/>
    <w:rPr>
      <w:sz w:val="22"/>
      <w:lang w:val="en-GB"/>
    </w:rPr>
  </w:style>
  <w:style w:type="paragraph" w:styleId="Heading1">
    <w:name w:val="heading 1"/>
    <w:basedOn w:val="Normal"/>
    <w:next w:val="Normal"/>
    <w:qFormat/>
    <w:rsid w:val="00F1546B"/>
    <w:pPr>
      <w:keepNext/>
      <w:keepLines/>
      <w:spacing w:before="320"/>
      <w:outlineLvl w:val="0"/>
    </w:pPr>
    <w:rPr>
      <w:rFonts w:ascii="Arial" w:hAnsi="Arial"/>
      <w:b/>
      <w:sz w:val="32"/>
      <w:u w:val="single"/>
    </w:rPr>
  </w:style>
  <w:style w:type="paragraph" w:styleId="Heading2">
    <w:name w:val="heading 2"/>
    <w:basedOn w:val="Normal"/>
    <w:next w:val="Normal"/>
    <w:qFormat/>
    <w:rsid w:val="00F1546B"/>
    <w:pPr>
      <w:keepNext/>
      <w:keepLines/>
      <w:spacing w:before="280"/>
      <w:outlineLvl w:val="1"/>
    </w:pPr>
    <w:rPr>
      <w:rFonts w:ascii="Arial" w:hAnsi="Arial"/>
      <w:b/>
      <w:sz w:val="28"/>
      <w:u w:val="single"/>
    </w:rPr>
  </w:style>
  <w:style w:type="paragraph" w:styleId="Heading3">
    <w:name w:val="heading 3"/>
    <w:basedOn w:val="Normal"/>
    <w:next w:val="Normal"/>
    <w:qFormat/>
    <w:rsid w:val="00F1546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1546B"/>
    <w:pPr>
      <w:pBdr>
        <w:top w:val="single" w:sz="6" w:space="1" w:color="auto"/>
      </w:pBdr>
      <w:tabs>
        <w:tab w:val="center" w:pos="6480"/>
        <w:tab w:val="right" w:pos="12960"/>
      </w:tabs>
    </w:pPr>
    <w:rPr>
      <w:sz w:val="24"/>
    </w:rPr>
  </w:style>
  <w:style w:type="paragraph" w:styleId="Header">
    <w:name w:val="header"/>
    <w:basedOn w:val="Normal"/>
    <w:rsid w:val="00F1546B"/>
    <w:pPr>
      <w:pBdr>
        <w:bottom w:val="single" w:sz="6" w:space="2" w:color="auto"/>
      </w:pBdr>
      <w:tabs>
        <w:tab w:val="center" w:pos="6480"/>
        <w:tab w:val="right" w:pos="12960"/>
      </w:tabs>
    </w:pPr>
    <w:rPr>
      <w:b/>
      <w:sz w:val="28"/>
    </w:rPr>
  </w:style>
  <w:style w:type="paragraph" w:customStyle="1" w:styleId="T1">
    <w:name w:val="T1"/>
    <w:basedOn w:val="Normal"/>
    <w:rsid w:val="00F1546B"/>
    <w:pPr>
      <w:jc w:val="center"/>
    </w:pPr>
    <w:rPr>
      <w:b/>
      <w:sz w:val="28"/>
    </w:rPr>
  </w:style>
  <w:style w:type="paragraph" w:customStyle="1" w:styleId="T2">
    <w:name w:val="T2"/>
    <w:basedOn w:val="T1"/>
    <w:rsid w:val="00F1546B"/>
    <w:pPr>
      <w:spacing w:after="240"/>
      <w:ind w:left="720" w:right="720"/>
    </w:pPr>
  </w:style>
  <w:style w:type="paragraph" w:customStyle="1" w:styleId="T3">
    <w:name w:val="T3"/>
    <w:basedOn w:val="T1"/>
    <w:rsid w:val="00F1546B"/>
    <w:pPr>
      <w:pBdr>
        <w:bottom w:val="single" w:sz="6" w:space="1" w:color="auto"/>
      </w:pBdr>
      <w:tabs>
        <w:tab w:val="center" w:pos="4680"/>
      </w:tabs>
      <w:spacing w:after="240"/>
      <w:jc w:val="left"/>
    </w:pPr>
    <w:rPr>
      <w:b w:val="0"/>
      <w:sz w:val="24"/>
    </w:rPr>
  </w:style>
  <w:style w:type="paragraph" w:styleId="BodyTextIndent">
    <w:name w:val="Body Text Indent"/>
    <w:basedOn w:val="Normal"/>
    <w:rsid w:val="00F1546B"/>
    <w:pPr>
      <w:ind w:left="720" w:hanging="720"/>
    </w:pPr>
  </w:style>
  <w:style w:type="character" w:styleId="Hyperlink">
    <w:name w:val="Hyperlink"/>
    <w:basedOn w:val="DefaultParagraphFont"/>
    <w:rsid w:val="00F1546B"/>
    <w:rPr>
      <w:color w:val="0000FF"/>
      <w:u w:val="single"/>
    </w:rPr>
  </w:style>
  <w:style w:type="paragraph" w:styleId="ListParagraph">
    <w:name w:val="List Paragraph"/>
    <w:basedOn w:val="Normal"/>
    <w:uiPriority w:val="99"/>
    <w:qFormat/>
    <w:rsid w:val="00533283"/>
    <w:pPr>
      <w:spacing w:after="200" w:line="276" w:lineRule="auto"/>
      <w:ind w:left="720"/>
      <w:contextualSpacing/>
    </w:pPr>
    <w:rPr>
      <w:rFonts w:asciiTheme="minorHAnsi" w:eastAsiaTheme="minorHAnsi" w:hAnsiTheme="minorHAnsi" w:cstheme="minorBidi"/>
      <w:szCs w:val="22"/>
      <w:lang w:val="en-US"/>
    </w:rPr>
  </w:style>
  <w:style w:type="paragraph" w:customStyle="1" w:styleId="Default">
    <w:name w:val="Default"/>
    <w:rsid w:val="00533283"/>
    <w:pPr>
      <w:autoSpaceDE w:val="0"/>
      <w:autoSpaceDN w:val="0"/>
      <w:adjustRightInd w:val="0"/>
    </w:pPr>
    <w:rPr>
      <w:rFonts w:ascii="Arial" w:eastAsiaTheme="minorHAnsi" w:hAnsi="Arial" w:cs="Arial"/>
      <w:color w:val="000000"/>
      <w:sz w:val="24"/>
      <w:szCs w:val="24"/>
    </w:rPr>
  </w:style>
  <w:style w:type="character" w:customStyle="1" w:styleId="A0">
    <w:name w:val="A0"/>
    <w:uiPriority w:val="99"/>
    <w:rsid w:val="00533283"/>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11352\My%20Documents\Word%20Documents\New%205.8%20stuff\IEEE802\Singapore_20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ED0D-3AA6-4792-92F9-FED835F5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TotalTime>
  <Pages>1</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802.11-11/0281r0</dc:title>
  <dc:subject>Submission</dc:subject>
  <dc:creator>Carl Kain</dc:creator>
  <cp:keywords>March 2011</cp:keywords>
  <dc:description>Carl Kain, Noblis</dc:description>
  <cp:lastModifiedBy>Noblis</cp:lastModifiedBy>
  <cp:revision>5</cp:revision>
  <cp:lastPrinted>2011-03-03T14:22:00Z</cp:lastPrinted>
  <dcterms:created xsi:type="dcterms:W3CDTF">2011-03-03T14:03:00Z</dcterms:created>
  <dcterms:modified xsi:type="dcterms:W3CDTF">2011-03-03T14:26:00Z</dcterms:modified>
</cp:coreProperties>
</file>