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DA48" w14:textId="47BF0255" w:rsidR="00770017" w:rsidRPr="00D7522A" w:rsidRDefault="00770017" w:rsidP="00770017">
      <w:pPr>
        <w:tabs>
          <w:tab w:val="right" w:pos="10080"/>
        </w:tabs>
        <w:jc w:val="right"/>
      </w:pPr>
      <w:r>
        <w:rPr>
          <w:rFonts w:ascii="Verdana" w:hAnsi="Verdana"/>
          <w:b/>
          <w:bCs/>
          <w:color w:val="000000"/>
          <w:sz w:val="20"/>
          <w:szCs w:val="20"/>
          <w:shd w:val="clear" w:color="auto" w:fill="FFFFFF"/>
        </w:rPr>
        <w:t>IEEE 802.</w:t>
      </w:r>
      <w:r w:rsidRPr="00D7522A">
        <w:rPr>
          <w:rFonts w:ascii="Verdana" w:hAnsi="Verdana"/>
          <w:b/>
          <w:bCs/>
          <w:color w:val="000000"/>
          <w:sz w:val="20"/>
          <w:szCs w:val="20"/>
          <w:shd w:val="clear" w:color="auto" w:fill="FFFFFF"/>
        </w:rPr>
        <w:t>1-2</w:t>
      </w:r>
      <w:r>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-00</w:t>
      </w:r>
      <w:r>
        <w:rPr>
          <w:rFonts w:ascii="Verdana" w:hAnsi="Verdana"/>
          <w:b/>
          <w:bCs/>
          <w:color w:val="000000"/>
          <w:sz w:val="20"/>
          <w:szCs w:val="20"/>
          <w:shd w:val="clear" w:color="auto" w:fill="FFFFFF"/>
        </w:rPr>
        <w:t>04</w:t>
      </w:r>
      <w:r w:rsidRPr="00D7522A">
        <w:rPr>
          <w:rFonts w:ascii="Verdana" w:hAnsi="Verdana"/>
          <w:b/>
          <w:bCs/>
          <w:color w:val="000000"/>
          <w:sz w:val="20"/>
          <w:szCs w:val="20"/>
          <w:shd w:val="clear" w:color="auto" w:fill="FFFFFF"/>
        </w:rPr>
        <w:t>-</w:t>
      </w:r>
      <w:r w:rsidR="00974960">
        <w:rPr>
          <w:rFonts w:ascii="Verdana" w:hAnsi="Verdana"/>
          <w:b/>
          <w:bCs/>
          <w:color w:val="000000"/>
          <w:sz w:val="20"/>
          <w:szCs w:val="20"/>
          <w:shd w:val="clear" w:color="auto" w:fill="FFFFFF"/>
        </w:rPr>
        <w:t>0</w:t>
      </w:r>
      <w:r w:rsidR="00974960">
        <w:rPr>
          <w:rFonts w:ascii="Verdana" w:hAnsi="Verdana"/>
          <w:b/>
          <w:bCs/>
          <w:color w:val="000000"/>
          <w:sz w:val="20"/>
          <w:szCs w:val="20"/>
          <w:shd w:val="clear" w:color="auto" w:fill="FFFFFF"/>
        </w:rPr>
        <w:t>6</w:t>
      </w:r>
      <w:r w:rsidRPr="00D7522A">
        <w:rPr>
          <w:rFonts w:ascii="Verdana" w:hAnsi="Verdana"/>
          <w:b/>
          <w:bCs/>
          <w:color w:val="000000"/>
          <w:sz w:val="20"/>
          <w:szCs w:val="20"/>
          <w:shd w:val="clear" w:color="auto" w:fill="FFFFFF"/>
        </w:rPr>
        <w:t>-ICne</w:t>
      </w:r>
    </w:p>
    <w:p w14:paraId="19C1C703" w14:textId="77777777" w:rsidR="00770017" w:rsidRDefault="00770017" w:rsidP="00770017">
      <w:pPr>
        <w:spacing w:after="60"/>
        <w:jc w:val="center"/>
        <w:outlineLvl w:val="0"/>
        <w:rPr>
          <w:rFonts w:ascii="Arial" w:hAnsi="Arial"/>
          <w:bCs/>
          <w:kern w:val="28"/>
          <w:sz w:val="28"/>
          <w:szCs w:val="28"/>
        </w:rPr>
      </w:pPr>
    </w:p>
    <w:p w14:paraId="39FC832D" w14:textId="77777777" w:rsidR="00770017" w:rsidRDefault="00770017" w:rsidP="00770017">
      <w:pPr>
        <w:spacing w:after="60"/>
        <w:jc w:val="center"/>
        <w:outlineLvl w:val="0"/>
        <w:rPr>
          <w:rFonts w:ascii="Arial" w:hAnsi="Arial"/>
          <w:bCs/>
          <w:kern w:val="28"/>
          <w:sz w:val="28"/>
          <w:szCs w:val="28"/>
        </w:rPr>
      </w:pPr>
    </w:p>
    <w:p w14:paraId="27411AF5" w14:textId="77777777" w:rsidR="00770017" w:rsidRDefault="00770017" w:rsidP="00770017">
      <w:pPr>
        <w:spacing w:after="60"/>
        <w:jc w:val="center"/>
        <w:outlineLvl w:val="0"/>
        <w:rPr>
          <w:rFonts w:ascii="Arial" w:hAnsi="Arial"/>
          <w:bCs/>
          <w:kern w:val="28"/>
          <w:sz w:val="28"/>
          <w:szCs w:val="28"/>
        </w:rPr>
      </w:pPr>
    </w:p>
    <w:p w14:paraId="07B3F908" w14:textId="77777777" w:rsidR="00770017" w:rsidRDefault="00770017" w:rsidP="00770017">
      <w:pPr>
        <w:spacing w:after="60"/>
        <w:jc w:val="center"/>
        <w:outlineLvl w:val="0"/>
        <w:rPr>
          <w:rFonts w:ascii="Arial" w:hAnsi="Arial"/>
          <w:bCs/>
          <w:kern w:val="28"/>
          <w:sz w:val="28"/>
          <w:szCs w:val="28"/>
        </w:rPr>
      </w:pPr>
    </w:p>
    <w:p w14:paraId="1E655B16" w14:textId="77777777" w:rsidR="00770017" w:rsidRDefault="00770017" w:rsidP="00770017">
      <w:pPr>
        <w:spacing w:after="60"/>
        <w:jc w:val="center"/>
        <w:outlineLvl w:val="0"/>
        <w:rPr>
          <w:rFonts w:ascii="Arial" w:hAnsi="Arial"/>
          <w:bCs/>
          <w:kern w:val="28"/>
          <w:sz w:val="28"/>
          <w:szCs w:val="28"/>
        </w:rPr>
      </w:pPr>
      <w:r w:rsidRPr="005B0F5C">
        <w:rPr>
          <w:rFonts w:ascii="Arial" w:hAnsi="Arial"/>
          <w:bCs/>
          <w:kern w:val="28"/>
          <w:sz w:val="28"/>
          <w:szCs w:val="28"/>
        </w:rPr>
        <w:t>Draft Nendica ICAID renewal</w:t>
      </w:r>
    </w:p>
    <w:p w14:paraId="316410CB" w14:textId="77777777" w:rsidR="00770017" w:rsidRDefault="00770017" w:rsidP="00770017">
      <w:pPr>
        <w:spacing w:after="60"/>
        <w:jc w:val="center"/>
        <w:outlineLvl w:val="0"/>
        <w:rPr>
          <w:rFonts w:ascii="Arial" w:hAnsi="Arial"/>
          <w:bCs/>
          <w:kern w:val="28"/>
          <w:sz w:val="28"/>
          <w:szCs w:val="28"/>
        </w:rPr>
      </w:pPr>
      <w:r>
        <w:rPr>
          <w:rFonts w:ascii="Arial" w:hAnsi="Arial"/>
          <w:bCs/>
          <w:kern w:val="28"/>
          <w:sz w:val="28"/>
          <w:szCs w:val="28"/>
        </w:rPr>
        <w:t>to</w:t>
      </w:r>
      <w:r w:rsidRPr="00DA3034">
        <w:rPr>
          <w:rFonts w:ascii="Arial" w:hAnsi="Arial"/>
          <w:bCs/>
          <w:kern w:val="28"/>
          <w:sz w:val="28"/>
          <w:szCs w:val="28"/>
        </w:rPr>
        <w:t xml:space="preserve"> September 202</w:t>
      </w:r>
      <w:r>
        <w:rPr>
          <w:rFonts w:ascii="Arial" w:hAnsi="Arial"/>
          <w:bCs/>
          <w:kern w:val="28"/>
          <w:sz w:val="28"/>
          <w:szCs w:val="28"/>
        </w:rPr>
        <w:t>5</w:t>
      </w:r>
    </w:p>
    <w:p w14:paraId="66E4FF41" w14:textId="77777777" w:rsidR="00770017" w:rsidRDefault="00770017" w:rsidP="00770017">
      <w:pPr>
        <w:spacing w:after="60"/>
        <w:jc w:val="center"/>
        <w:outlineLvl w:val="0"/>
        <w:rPr>
          <w:rFonts w:ascii="Arial" w:hAnsi="Arial"/>
          <w:bCs/>
          <w:kern w:val="28"/>
          <w:sz w:val="28"/>
          <w:szCs w:val="28"/>
        </w:rPr>
      </w:pPr>
    </w:p>
    <w:p w14:paraId="7A2153B3" w14:textId="77777777" w:rsidR="00770017" w:rsidRDefault="00770017" w:rsidP="00770017">
      <w:pPr>
        <w:spacing w:after="60"/>
        <w:jc w:val="center"/>
        <w:outlineLvl w:val="0"/>
        <w:rPr>
          <w:rFonts w:ascii="Arial" w:hAnsi="Arial"/>
          <w:bCs/>
          <w:kern w:val="28"/>
          <w:sz w:val="28"/>
          <w:szCs w:val="28"/>
        </w:rPr>
      </w:pPr>
    </w:p>
    <w:p w14:paraId="6B94FA3A" w14:textId="77777777" w:rsidR="00770017" w:rsidRDefault="00770017" w:rsidP="00770017">
      <w:pPr>
        <w:spacing w:after="60"/>
        <w:jc w:val="center"/>
        <w:outlineLvl w:val="0"/>
        <w:rPr>
          <w:rFonts w:ascii="Arial" w:hAnsi="Arial"/>
          <w:bCs/>
          <w:kern w:val="28"/>
          <w:sz w:val="28"/>
          <w:szCs w:val="28"/>
        </w:rPr>
      </w:pPr>
    </w:p>
    <w:p w14:paraId="4D507B2E" w14:textId="77777777" w:rsidR="00770017" w:rsidRDefault="00770017" w:rsidP="00770017">
      <w:pPr>
        <w:spacing w:after="60"/>
        <w:outlineLvl w:val="0"/>
        <w:rPr>
          <w:rFonts w:ascii="Arial" w:hAnsi="Arial"/>
          <w:bCs/>
          <w:kern w:val="28"/>
          <w:sz w:val="28"/>
          <w:szCs w:val="28"/>
        </w:rPr>
      </w:pPr>
    </w:p>
    <w:p w14:paraId="23927425" w14:textId="77777777" w:rsidR="00770017" w:rsidRDefault="00770017" w:rsidP="00770017">
      <w:pPr>
        <w:spacing w:after="60"/>
        <w:outlineLvl w:val="0"/>
        <w:rPr>
          <w:rFonts w:ascii="Arial" w:hAnsi="Arial"/>
          <w:bCs/>
          <w:kern w:val="28"/>
          <w:sz w:val="28"/>
          <w:szCs w:val="28"/>
        </w:rPr>
      </w:pPr>
    </w:p>
    <w:p w14:paraId="756CA693" w14:textId="277E7265" w:rsidR="00974960" w:rsidRDefault="00974960" w:rsidP="00974960">
      <w:pPr>
        <w:spacing w:after="60"/>
        <w:outlineLvl w:val="0"/>
        <w:rPr>
          <w:ins w:id="0" w:author="Roger Marks" w:date="2023-05-24T10:04:00Z"/>
          <w:rFonts w:ascii="Arial" w:hAnsi="Arial"/>
          <w:bCs/>
          <w:kern w:val="28"/>
        </w:rPr>
      </w:pPr>
      <w:ins w:id="1" w:author="Roger Marks" w:date="2023-05-24T10:04:00Z">
        <w:r>
          <w:rPr>
            <w:rFonts w:ascii="Arial" w:hAnsi="Arial"/>
            <w:bCs/>
            <w:kern w:val="28"/>
          </w:rPr>
          <w:t xml:space="preserve">Rev </w:t>
        </w:r>
        <w:r>
          <w:rPr>
            <w:rFonts w:ascii="Arial" w:hAnsi="Arial"/>
            <w:bCs/>
            <w:kern w:val="28"/>
          </w:rPr>
          <w:t>6</w:t>
        </w:r>
        <w:r>
          <w:rPr>
            <w:rFonts w:ascii="Arial" w:hAnsi="Arial"/>
            <w:bCs/>
            <w:kern w:val="28"/>
          </w:rPr>
          <w:t xml:space="preserve"> (2023-05-2</w:t>
        </w:r>
        <w:r>
          <w:rPr>
            <w:rFonts w:ascii="Arial" w:hAnsi="Arial"/>
            <w:bCs/>
            <w:kern w:val="28"/>
          </w:rPr>
          <w:t>4</w:t>
        </w:r>
        <w:r>
          <w:rPr>
            <w:rFonts w:ascii="Arial" w:hAnsi="Arial"/>
            <w:bCs/>
            <w:kern w:val="28"/>
          </w:rPr>
          <w:t>): amend</w:t>
        </w:r>
      </w:ins>
      <w:ins w:id="2" w:author="Roger Marks" w:date="2023-05-24T10:05:00Z">
        <w:r>
          <w:rPr>
            <w:rFonts w:ascii="Arial" w:hAnsi="Arial"/>
            <w:bCs/>
            <w:kern w:val="28"/>
          </w:rPr>
          <w:t>ments to</w:t>
        </w:r>
      </w:ins>
      <w:ins w:id="3" w:author="Roger Marks" w:date="2023-05-24T10:04:00Z">
        <w:r>
          <w:rPr>
            <w:rFonts w:ascii="Arial" w:hAnsi="Arial"/>
            <w:bCs/>
            <w:kern w:val="28"/>
          </w:rPr>
          <w:t xml:space="preserve"> 8.3 </w:t>
        </w:r>
      </w:ins>
      <w:ins w:id="4" w:author="Roger Marks" w:date="2023-05-24T10:05:00Z">
        <w:r>
          <w:rPr>
            <w:rFonts w:ascii="Arial" w:hAnsi="Arial"/>
            <w:bCs/>
            <w:kern w:val="28"/>
          </w:rPr>
          <w:t>per minutes of 2023-05-18 meeting</w:t>
        </w:r>
      </w:ins>
    </w:p>
    <w:p w14:paraId="5D65A24A" w14:textId="104AFE7C" w:rsidR="00DE552E" w:rsidRDefault="00DE552E" w:rsidP="00DE552E">
      <w:pPr>
        <w:spacing w:after="60"/>
        <w:outlineLvl w:val="0"/>
        <w:rPr>
          <w:rFonts w:ascii="Arial" w:hAnsi="Arial"/>
          <w:bCs/>
          <w:kern w:val="28"/>
        </w:rPr>
      </w:pPr>
      <w:r>
        <w:rPr>
          <w:rFonts w:ascii="Arial" w:hAnsi="Arial"/>
          <w:bCs/>
          <w:kern w:val="28"/>
        </w:rPr>
        <w:t xml:space="preserve">Rev </w:t>
      </w:r>
      <w:r w:rsidR="00974960">
        <w:rPr>
          <w:rFonts w:ascii="Arial" w:hAnsi="Arial"/>
          <w:bCs/>
          <w:kern w:val="28"/>
        </w:rPr>
        <w:t>5</w:t>
      </w:r>
      <w:r>
        <w:rPr>
          <w:rFonts w:ascii="Arial" w:hAnsi="Arial"/>
          <w:bCs/>
          <w:kern w:val="28"/>
        </w:rPr>
        <w:t xml:space="preserve"> (2023-05-23): amend</w:t>
      </w:r>
      <w:r w:rsidR="00974960">
        <w:rPr>
          <w:rFonts w:ascii="Arial" w:hAnsi="Arial"/>
          <w:bCs/>
          <w:kern w:val="28"/>
        </w:rPr>
        <w:t>ments to</w:t>
      </w:r>
      <w:r>
        <w:rPr>
          <w:rFonts w:ascii="Arial" w:hAnsi="Arial"/>
          <w:bCs/>
          <w:kern w:val="28"/>
        </w:rPr>
        <w:t xml:space="preserve"> 8.3 upon request to the Chair</w:t>
      </w:r>
    </w:p>
    <w:p w14:paraId="550B1754" w14:textId="11BA25BE" w:rsidR="0041330A" w:rsidRDefault="0041330A" w:rsidP="00770017">
      <w:pPr>
        <w:spacing w:after="60"/>
        <w:outlineLvl w:val="0"/>
        <w:rPr>
          <w:rFonts w:ascii="Arial" w:hAnsi="Arial"/>
          <w:bCs/>
          <w:kern w:val="28"/>
        </w:rPr>
      </w:pPr>
      <w:r>
        <w:rPr>
          <w:rFonts w:ascii="Arial" w:hAnsi="Arial"/>
          <w:bCs/>
          <w:kern w:val="28"/>
        </w:rPr>
        <w:t>Rev 4 (2023-05-15): name added to 8.3 upon request to the Chair</w:t>
      </w:r>
    </w:p>
    <w:p w14:paraId="16C200BD" w14:textId="266392FF" w:rsidR="00115682" w:rsidRDefault="00115682" w:rsidP="00770017">
      <w:pPr>
        <w:spacing w:after="60"/>
        <w:outlineLvl w:val="0"/>
        <w:rPr>
          <w:rFonts w:ascii="Arial" w:hAnsi="Arial"/>
          <w:bCs/>
          <w:kern w:val="28"/>
        </w:rPr>
      </w:pPr>
      <w:r>
        <w:rPr>
          <w:rFonts w:ascii="Arial" w:hAnsi="Arial"/>
          <w:bCs/>
          <w:kern w:val="28"/>
        </w:rPr>
        <w:t>Rev 3 (2023-04-27): additional comments added during the Nendica meeting</w:t>
      </w:r>
    </w:p>
    <w:p w14:paraId="1EDBA50B" w14:textId="6396442B" w:rsidR="00770017" w:rsidRPr="00696C81" w:rsidRDefault="00770017" w:rsidP="00770017">
      <w:pPr>
        <w:spacing w:after="60"/>
        <w:outlineLvl w:val="0"/>
        <w:rPr>
          <w:rFonts w:ascii="Arial" w:hAnsi="Arial"/>
          <w:bCs/>
          <w:kern w:val="28"/>
        </w:rPr>
      </w:pPr>
      <w:r w:rsidRPr="00696C81">
        <w:rPr>
          <w:rFonts w:ascii="Arial" w:hAnsi="Arial"/>
          <w:bCs/>
          <w:kern w:val="28"/>
        </w:rPr>
        <w:t xml:space="preserve">Rev </w:t>
      </w:r>
      <w:r w:rsidR="00D8736D">
        <w:rPr>
          <w:rFonts w:ascii="Arial" w:hAnsi="Arial"/>
          <w:bCs/>
          <w:kern w:val="28"/>
        </w:rPr>
        <w:t>2</w:t>
      </w:r>
      <w:r w:rsidRPr="00696C81">
        <w:rPr>
          <w:rFonts w:ascii="Arial" w:hAnsi="Arial"/>
          <w:bCs/>
          <w:kern w:val="28"/>
        </w:rPr>
        <w:t xml:space="preserve"> (2023-04-</w:t>
      </w:r>
      <w:r>
        <w:rPr>
          <w:rFonts w:ascii="Arial" w:hAnsi="Arial"/>
          <w:bCs/>
          <w:kern w:val="28"/>
        </w:rPr>
        <w:t>26</w:t>
      </w:r>
      <w:r w:rsidRPr="00696C81">
        <w:rPr>
          <w:rFonts w:ascii="Arial" w:hAnsi="Arial"/>
          <w:bCs/>
          <w:kern w:val="28"/>
        </w:rPr>
        <w:t xml:space="preserve">): revision based on </w:t>
      </w:r>
      <w:r>
        <w:rPr>
          <w:rFonts w:ascii="Arial" w:hAnsi="Arial"/>
          <w:bCs/>
          <w:kern w:val="28"/>
        </w:rPr>
        <w:t xml:space="preserve">revised </w:t>
      </w:r>
      <w:r w:rsidRPr="00696C81">
        <w:rPr>
          <w:rFonts w:ascii="Arial" w:hAnsi="Arial"/>
          <w:bCs/>
          <w:kern w:val="28"/>
        </w:rPr>
        <w:t>Nendica ICAID renewal template supplied by ICCOM</w:t>
      </w:r>
      <w:r>
        <w:rPr>
          <w:rFonts w:ascii="Arial" w:hAnsi="Arial"/>
          <w:bCs/>
          <w:kern w:val="28"/>
        </w:rPr>
        <w:t xml:space="preserve"> (</w:t>
      </w:r>
      <w:r w:rsidRPr="00770017">
        <w:rPr>
          <w:rFonts w:ascii="Arial" w:hAnsi="Arial"/>
          <w:kern w:val="28"/>
        </w:rPr>
        <w:t>IEEE 802.1-23-0006-0</w:t>
      </w:r>
      <w:r>
        <w:rPr>
          <w:rFonts w:ascii="Arial" w:hAnsi="Arial"/>
          <w:kern w:val="28"/>
        </w:rPr>
        <w:t>1</w:t>
      </w:r>
      <w:r>
        <w:rPr>
          <w:rFonts w:ascii="Arial" w:hAnsi="Arial"/>
          <w:bCs/>
          <w:kern w:val="28"/>
        </w:rPr>
        <w:t>)</w:t>
      </w:r>
    </w:p>
    <w:p w14:paraId="447E8084" w14:textId="096F58EC" w:rsidR="00770017" w:rsidRPr="00696C81" w:rsidRDefault="00770017" w:rsidP="00770017">
      <w:pPr>
        <w:spacing w:after="60"/>
        <w:outlineLvl w:val="0"/>
        <w:rPr>
          <w:rFonts w:ascii="Arial" w:hAnsi="Arial"/>
          <w:bCs/>
          <w:kern w:val="28"/>
        </w:rPr>
      </w:pPr>
      <w:r w:rsidRPr="00696C81">
        <w:rPr>
          <w:rFonts w:ascii="Arial" w:hAnsi="Arial"/>
          <w:bCs/>
          <w:kern w:val="28"/>
        </w:rPr>
        <w:t>Rev 1 (2023-04-07): revision based on Nendica ICAID renewal template supplied by ICCOM</w:t>
      </w:r>
      <w:r>
        <w:rPr>
          <w:rFonts w:ascii="Arial" w:hAnsi="Arial"/>
          <w:bCs/>
          <w:kern w:val="28"/>
        </w:rPr>
        <w:t xml:space="preserve"> (</w:t>
      </w:r>
      <w:r w:rsidRPr="00770017">
        <w:rPr>
          <w:rFonts w:ascii="Arial" w:hAnsi="Arial"/>
          <w:kern w:val="28"/>
        </w:rPr>
        <w:t>IEEE 802.1-23-0006-00</w:t>
      </w:r>
      <w:r>
        <w:rPr>
          <w:rFonts w:ascii="Arial" w:hAnsi="Arial"/>
          <w:kern w:val="28"/>
        </w:rPr>
        <w:t xml:space="preserve">, </w:t>
      </w:r>
      <w:r>
        <w:rPr>
          <w:rFonts w:ascii="Arial" w:hAnsi="Arial"/>
          <w:bCs/>
          <w:kern w:val="28"/>
        </w:rPr>
        <w:t>including confusing section numbering from the source)</w:t>
      </w:r>
      <w:r w:rsidRPr="00770017">
        <w:rPr>
          <w:rFonts w:ascii="Arial" w:hAnsi="Arial"/>
          <w:kern w:val="28"/>
        </w:rPr>
        <w:t xml:space="preserve"> </w:t>
      </w:r>
    </w:p>
    <w:p w14:paraId="44150FF6" w14:textId="77777777" w:rsidR="00770017" w:rsidRPr="002C3F6A" w:rsidRDefault="00770017" w:rsidP="00770017">
      <w:pPr>
        <w:spacing w:after="60"/>
        <w:outlineLvl w:val="0"/>
        <w:rPr>
          <w:rFonts w:ascii="Arial" w:hAnsi="Arial"/>
          <w:bCs/>
          <w:kern w:val="28"/>
        </w:rPr>
      </w:pPr>
      <w:r w:rsidRPr="002C3F6A">
        <w:rPr>
          <w:rFonts w:ascii="Arial" w:hAnsi="Arial"/>
          <w:bCs/>
          <w:kern w:val="28"/>
        </w:rPr>
        <w:t>Rev 0 (2023-03-24): Initial draft based on 802.1-21-0011-07</w:t>
      </w:r>
    </w:p>
    <w:p w14:paraId="19AB4C57" w14:textId="77777777" w:rsidR="00770017" w:rsidRDefault="00770017">
      <w:pPr>
        <w:spacing w:after="0" w:line="240" w:lineRule="auto"/>
        <w:rPr>
          <w:rFonts w:ascii="Montserrat Medium" w:hAnsi="Montserrat Medium"/>
          <w:b/>
          <w:bCs/>
          <w:kern w:val="28"/>
          <w:sz w:val="28"/>
          <w:szCs w:val="28"/>
        </w:rPr>
      </w:pPr>
      <w:r>
        <w:rPr>
          <w:rFonts w:ascii="Montserrat Medium" w:hAnsi="Montserrat Medium"/>
          <w:b/>
          <w:bCs/>
          <w:kern w:val="28"/>
          <w:sz w:val="28"/>
          <w:szCs w:val="28"/>
        </w:rPr>
        <w:br w:type="page"/>
      </w:r>
    </w:p>
    <w:p w14:paraId="6F6DE264" w14:textId="665D0590"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lastRenderedPageBreak/>
        <w:t>IEEE 802 Network Enhancements for the Next Decade</w:t>
      </w:r>
    </w:p>
    <w:p w14:paraId="65931182" w14:textId="7777777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 xml:space="preserve">(Nendica) </w:t>
      </w:r>
    </w:p>
    <w:p w14:paraId="1D037B4E" w14:textId="77777777" w:rsidR="00797BB0" w:rsidRPr="00EE2052" w:rsidRDefault="00797BB0" w:rsidP="00797BB0">
      <w:pPr>
        <w:spacing w:after="60" w:line="240" w:lineRule="auto"/>
        <w:jc w:val="center"/>
        <w:outlineLvl w:val="1"/>
        <w:rPr>
          <w:rFonts w:eastAsia="Times New Roman" w:cs="Calibri"/>
          <w:b/>
          <w:sz w:val="28"/>
          <w:szCs w:val="28"/>
        </w:rPr>
      </w:pPr>
      <w:r w:rsidRPr="00EE2052">
        <w:rPr>
          <w:rFonts w:eastAsia="Times New Roman" w:cs="Calibri"/>
          <w:b/>
          <w:sz w:val="28"/>
          <w:szCs w:val="28"/>
        </w:rPr>
        <w:t>Industry Connections Activity Initiation Document (ICAID)</w:t>
      </w:r>
    </w:p>
    <w:p w14:paraId="299E2AB7" w14:textId="6AD92470" w:rsidR="002E6905" w:rsidRDefault="00797BB0" w:rsidP="006D604F">
      <w:pPr>
        <w:spacing w:after="0"/>
        <w:jc w:val="center"/>
        <w:rPr>
          <w:rFonts w:eastAsia="Times New Roman" w:cs="Calibri"/>
          <w:sz w:val="24"/>
          <w:szCs w:val="24"/>
        </w:rPr>
      </w:pPr>
      <w:r w:rsidRPr="00EE2052">
        <w:rPr>
          <w:rFonts w:eastAsia="Times New Roman" w:cs="Calibri"/>
          <w:sz w:val="24"/>
          <w:szCs w:val="24"/>
        </w:rPr>
        <w:t xml:space="preserve">Version: </w:t>
      </w:r>
      <w:r w:rsidR="006D604F">
        <w:rPr>
          <w:rFonts w:eastAsia="Times New Roman" w:cs="Calibri"/>
          <w:sz w:val="24"/>
          <w:szCs w:val="24"/>
        </w:rPr>
        <w:t>4</w:t>
      </w:r>
      <w:r w:rsidRPr="00EE2052">
        <w:rPr>
          <w:rFonts w:eastAsia="Times New Roman" w:cs="Calibri"/>
          <w:sz w:val="24"/>
          <w:szCs w:val="24"/>
        </w:rPr>
        <w:t xml:space="preserve">, </w:t>
      </w:r>
      <w:proofErr w:type="spellStart"/>
      <w:r w:rsidR="00562C24" w:rsidRPr="00562C24">
        <w:rPr>
          <w:rFonts w:eastAsia="Times New Roman" w:cs="Calibri"/>
          <w:sz w:val="24"/>
          <w:szCs w:val="24"/>
          <w:highlight w:val="yellow"/>
        </w:rPr>
        <w:t>tbd</w:t>
      </w:r>
      <w:proofErr w:type="spellEnd"/>
      <w:r w:rsidR="006D604F">
        <w:rPr>
          <w:rFonts w:eastAsia="Times New Roman" w:cs="Calibri"/>
          <w:sz w:val="24"/>
          <w:szCs w:val="24"/>
        </w:rPr>
        <w:t xml:space="preserve"> 2023</w:t>
      </w:r>
    </w:p>
    <w:p w14:paraId="51A717AC" w14:textId="02B2B6AF" w:rsidR="006D604F" w:rsidRPr="00EE2052" w:rsidRDefault="006D604F" w:rsidP="006D604F">
      <w:pPr>
        <w:spacing w:after="0"/>
        <w:jc w:val="center"/>
        <w:rPr>
          <w:rFonts w:cs="Calibri"/>
          <w:sz w:val="24"/>
          <w:szCs w:val="24"/>
        </w:rPr>
      </w:pPr>
      <w:r>
        <w:rPr>
          <w:rFonts w:eastAsia="Times New Roman" w:cs="Calibri"/>
          <w:sz w:val="24"/>
          <w:szCs w:val="24"/>
        </w:rPr>
        <w:t>IC17-001-04</w:t>
      </w:r>
    </w:p>
    <w:p w14:paraId="33D97DFB" w14:textId="77777777" w:rsidR="002E6905" w:rsidRPr="00EE2052" w:rsidRDefault="002E6905" w:rsidP="002E6905">
      <w:pPr>
        <w:rPr>
          <w:rFonts w:cs="Calibri"/>
          <w:sz w:val="20"/>
          <w:szCs w:val="20"/>
        </w:rPr>
      </w:pPr>
    </w:p>
    <w:p w14:paraId="39C2D54F" w14:textId="77777777" w:rsidR="00D63022" w:rsidRPr="00EE2052" w:rsidRDefault="00D63022" w:rsidP="00D63022">
      <w:pPr>
        <w:keepNext/>
        <w:spacing w:before="240" w:after="60" w:line="240" w:lineRule="auto"/>
        <w:outlineLvl w:val="0"/>
        <w:rPr>
          <w:rFonts w:eastAsia="Times New Roman" w:cs="Calibri"/>
          <w:b/>
          <w:bCs/>
          <w:color w:val="FF0000"/>
          <w:kern w:val="32"/>
          <w:sz w:val="28"/>
          <w:szCs w:val="28"/>
        </w:rPr>
      </w:pPr>
      <w:r w:rsidRPr="00EE2052">
        <w:rPr>
          <w:rFonts w:eastAsia="Times New Roman" w:cs="Calibri"/>
          <w:b/>
          <w:bCs/>
          <w:color w:val="FF0000"/>
          <w:kern w:val="32"/>
          <w:sz w:val="28"/>
          <w:szCs w:val="28"/>
        </w:rPr>
        <w:t>Instructions</w:t>
      </w:r>
    </w:p>
    <w:p w14:paraId="027E0A5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Instructions on how to fill out this form are shown in red.  </w:t>
      </w:r>
      <w:r w:rsidR="00A43266">
        <w:rPr>
          <w:rFonts w:eastAsia="Times New Roman" w:cs="Calibri"/>
          <w:color w:val="FF0000"/>
        </w:rPr>
        <w:t>Please l</w:t>
      </w:r>
      <w:r w:rsidRPr="00EE2052">
        <w:rPr>
          <w:rFonts w:eastAsia="Times New Roman" w:cs="Calibri"/>
          <w:color w:val="FF0000"/>
        </w:rPr>
        <w:t>eave the instructions in the final document and simply add the requested information where indicated.</w:t>
      </w:r>
    </w:p>
    <w:p w14:paraId="385FB939" w14:textId="77777777" w:rsidR="00BE2D3F" w:rsidRPr="00EE2052" w:rsidRDefault="00BE2D3F" w:rsidP="00D63022">
      <w:pPr>
        <w:numPr>
          <w:ilvl w:val="0"/>
          <w:numId w:val="1"/>
        </w:numPr>
        <w:spacing w:after="0" w:line="240" w:lineRule="auto"/>
        <w:rPr>
          <w:rFonts w:eastAsia="Times New Roman" w:cs="Calibri"/>
          <w:color w:val="FF0000"/>
        </w:rPr>
      </w:pPr>
      <w:r w:rsidRPr="00EE2052">
        <w:rPr>
          <w:rFonts w:eastAsia="Times New Roman" w:cs="Calibri"/>
          <w:color w:val="FF0000"/>
          <w:highlight w:val="yellow"/>
        </w:rPr>
        <w:t>Spell out each acronym the first time it is used. For example, “United Nations (UN)</w:t>
      </w:r>
      <w:r w:rsidR="00A43266">
        <w:rPr>
          <w:rFonts w:eastAsia="Times New Roman" w:cs="Calibri"/>
          <w:color w:val="FF0000"/>
          <w:highlight w:val="yellow"/>
        </w:rPr>
        <w:t>.</w:t>
      </w:r>
      <w:r w:rsidRPr="00EE2052">
        <w:rPr>
          <w:rFonts w:eastAsia="Times New Roman" w:cs="Calibri"/>
          <w:color w:val="FF0000"/>
          <w:highlight w:val="yellow"/>
        </w:rPr>
        <w:t>”</w:t>
      </w:r>
    </w:p>
    <w:p w14:paraId="4B517EB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highlight w:val="lightGray"/>
        </w:rPr>
        <w:t>Shaded Text</w:t>
      </w:r>
      <w:r w:rsidRPr="00EE2052">
        <w:rPr>
          <w:rFonts w:eastAsia="Times New Roman" w:cs="Calibri"/>
          <w:color w:val="FF0000"/>
        </w:rPr>
        <w:t xml:space="preserve"> indicates a placeholder that should be replaced with information specific to this ICAID, and the shading removed.</w:t>
      </w:r>
    </w:p>
    <w:p w14:paraId="107766D6"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Completed forms, in Word format, or any questions should be sent to the IEEE Standards Association (IEEE</w:t>
      </w:r>
      <w:r w:rsidR="00E67293" w:rsidRPr="00EE2052">
        <w:rPr>
          <w:rFonts w:eastAsia="Times New Roman" w:cs="Calibri"/>
          <w:color w:val="FF0000"/>
        </w:rPr>
        <w:t xml:space="preserve"> </w:t>
      </w:r>
      <w:r w:rsidRPr="00EE2052">
        <w:rPr>
          <w:rFonts w:eastAsia="Times New Roman" w:cs="Calibri"/>
          <w:color w:val="FF0000"/>
        </w:rPr>
        <w:t>SA) Industry Connections Committee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at the following address: </w:t>
      </w:r>
      <w:hyperlink r:id="rId8" w:history="1">
        <w:r w:rsidRPr="00EE2052">
          <w:rPr>
            <w:rFonts w:eastAsia="Times New Roman" w:cs="Calibri"/>
            <w:color w:val="FF0000"/>
            <w:u w:val="single"/>
          </w:rPr>
          <w:t>industryconnections@ieee.org</w:t>
        </w:r>
      </w:hyperlink>
      <w:r w:rsidRPr="00EE2052">
        <w:rPr>
          <w:rFonts w:eastAsia="Times New Roman" w:cs="Calibri"/>
          <w:color w:val="FF0000"/>
        </w:rPr>
        <w:t>.</w:t>
      </w:r>
    </w:p>
    <w:p w14:paraId="4FB0DB3C"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w:t>
      </w:r>
    </w:p>
    <w:p w14:paraId="4ED76F2D" w14:textId="77777777" w:rsidR="002E6905" w:rsidRPr="00EE2052" w:rsidRDefault="002E6905" w:rsidP="002E6905">
      <w:pPr>
        <w:rPr>
          <w:rFonts w:cs="Calibri"/>
          <w:sz w:val="24"/>
          <w:szCs w:val="24"/>
        </w:rPr>
      </w:pPr>
    </w:p>
    <w:p w14:paraId="39D0FE25" w14:textId="77777777" w:rsidR="00BC63B8" w:rsidRPr="00EE2052" w:rsidRDefault="00BC63B8" w:rsidP="00BC63B8">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Contact</w:t>
      </w:r>
    </w:p>
    <w:p w14:paraId="21B2A164"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CE64BE6" w14:textId="77777777" w:rsidR="00BC63B8" w:rsidRPr="00EE2052" w:rsidRDefault="00BC63B8" w:rsidP="00BC63B8">
      <w:pPr>
        <w:spacing w:after="0" w:line="240" w:lineRule="auto"/>
        <w:rPr>
          <w:rFonts w:eastAsia="Times New Roman" w:cs="Calibri"/>
          <w:sz w:val="24"/>
          <w:szCs w:val="24"/>
        </w:rPr>
      </w:pPr>
    </w:p>
    <w:p w14:paraId="09FA96D7" w14:textId="578529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Name:</w:t>
      </w:r>
      <w:r w:rsidRPr="00EE2052">
        <w:rPr>
          <w:rFonts w:eastAsia="Times New Roman" w:cs="Calibri"/>
          <w:sz w:val="24"/>
          <w:szCs w:val="24"/>
        </w:rPr>
        <w:t xml:space="preserve"> </w:t>
      </w:r>
      <w:r w:rsidR="006D604F" w:rsidRPr="000C4A6C">
        <w:rPr>
          <w:rFonts w:ascii="Montserrat Medium" w:hAnsi="Montserrat Medium"/>
        </w:rPr>
        <w:t>Roger Marks</w:t>
      </w:r>
    </w:p>
    <w:p w14:paraId="0837B3F0" w14:textId="77777777" w:rsidR="006D604F" w:rsidRPr="00BC63B8" w:rsidRDefault="00BC63B8" w:rsidP="006D604F">
      <w:pPr>
        <w:spacing w:after="0"/>
        <w:rPr>
          <w:rFonts w:ascii="Montserrat Medium" w:hAnsi="Montserrat Medium"/>
        </w:rPr>
      </w:pPr>
      <w:r w:rsidRPr="00EE2052">
        <w:rPr>
          <w:rFonts w:eastAsia="Times New Roman" w:cs="Calibri"/>
          <w:b/>
          <w:sz w:val="24"/>
          <w:szCs w:val="24"/>
        </w:rPr>
        <w:t>Email Address:</w:t>
      </w:r>
      <w:r w:rsidRPr="00EE2052">
        <w:rPr>
          <w:rFonts w:eastAsia="Times New Roman" w:cs="Calibri"/>
          <w:sz w:val="24"/>
          <w:szCs w:val="24"/>
        </w:rPr>
        <w:t xml:space="preserve"> </w:t>
      </w:r>
      <w:r w:rsidR="006D604F" w:rsidRPr="000C4A6C">
        <w:rPr>
          <w:rFonts w:ascii="Montserrat Medium" w:hAnsi="Montserrat Medium"/>
        </w:rPr>
        <w:t>r.b.marks@ieee.org</w:t>
      </w:r>
    </w:p>
    <w:p w14:paraId="682D0FC5" w14:textId="45E5A2E0" w:rsidR="00BC63B8" w:rsidRPr="00EE2052" w:rsidRDefault="00BC63B8" w:rsidP="006D604F">
      <w:pPr>
        <w:spacing w:after="0" w:line="240" w:lineRule="auto"/>
        <w:rPr>
          <w:rFonts w:eastAsia="Times New Roman" w:cs="Calibri"/>
          <w:sz w:val="24"/>
          <w:szCs w:val="24"/>
        </w:rPr>
      </w:pPr>
      <w:r w:rsidRPr="00EE2052">
        <w:rPr>
          <w:rFonts w:eastAsia="Times New Roman" w:cs="Calibri"/>
          <w:b/>
          <w:sz w:val="24"/>
          <w:szCs w:val="24"/>
        </w:rPr>
        <w:t>Employer:</w:t>
      </w:r>
      <w:r w:rsidRPr="00EE2052">
        <w:rPr>
          <w:rFonts w:eastAsia="Times New Roman" w:cs="Calibri"/>
          <w:sz w:val="24"/>
          <w:szCs w:val="24"/>
        </w:rPr>
        <w:t xml:space="preserve"> </w:t>
      </w:r>
      <w:r w:rsidR="006D604F">
        <w:rPr>
          <w:rFonts w:eastAsia="Times New Roman" w:cs="Calibri"/>
          <w:sz w:val="24"/>
          <w:szCs w:val="24"/>
        </w:rPr>
        <w:t>None</w:t>
      </w:r>
    </w:p>
    <w:p w14:paraId="23C2E716" w14:textId="519C1C57"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Affiliation:</w:t>
      </w:r>
      <w:r w:rsidRPr="00EE2052">
        <w:rPr>
          <w:rFonts w:eastAsia="Times New Roman" w:cs="Calibri"/>
          <w:sz w:val="24"/>
          <w:szCs w:val="24"/>
        </w:rPr>
        <w:t xml:space="preserve"> </w:t>
      </w:r>
      <w:r w:rsidR="006D604F">
        <w:rPr>
          <w:rFonts w:ascii="Montserrat Medium" w:hAnsi="Montserrat Medium"/>
        </w:rPr>
        <w:t>EthAirNet Associates</w:t>
      </w:r>
    </w:p>
    <w:p w14:paraId="07280DC3" w14:textId="77777777" w:rsidR="00BC63B8" w:rsidRPr="00EE2052" w:rsidRDefault="00BC63B8" w:rsidP="00BC63B8">
      <w:pPr>
        <w:spacing w:after="0" w:line="240" w:lineRule="auto"/>
        <w:rPr>
          <w:rFonts w:eastAsia="Times New Roman" w:cs="Calibri"/>
          <w:sz w:val="24"/>
          <w:szCs w:val="24"/>
        </w:rPr>
      </w:pPr>
    </w:p>
    <w:p w14:paraId="26A4B25B" w14:textId="77777777" w:rsidR="00BC63B8" w:rsidRPr="00EE2052" w:rsidRDefault="00BC63B8" w:rsidP="00BC63B8">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75B0F99" w14:textId="77777777" w:rsidR="00BC63B8" w:rsidRPr="00EE2052" w:rsidRDefault="00BC63B8" w:rsidP="00BC63B8">
      <w:pPr>
        <w:spacing w:after="0" w:line="240" w:lineRule="auto"/>
        <w:rPr>
          <w:rFonts w:eastAsia="Times New Roman" w:cs="Calibri"/>
          <w:sz w:val="24"/>
          <w:szCs w:val="24"/>
        </w:rPr>
      </w:pPr>
    </w:p>
    <w:p w14:paraId="1B721F73" w14:textId="77777777" w:rsidR="00BC63B8" w:rsidRPr="00EE2052" w:rsidRDefault="00BC63B8" w:rsidP="003520D2">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Participation and Voting Model</w:t>
      </w:r>
    </w:p>
    <w:p w14:paraId="042D4178"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Specify whether this activity will be entity-based (participants are entities, which may have multiple representatives, one-entity-one-vote), or individual-based (participants represent themselves, one-person-one-vote).</w:t>
      </w:r>
    </w:p>
    <w:p w14:paraId="57353F08" w14:textId="77777777" w:rsidR="00BC63B8" w:rsidRPr="00EE2052" w:rsidRDefault="00BC63B8" w:rsidP="00BC63B8">
      <w:pPr>
        <w:spacing w:after="0" w:line="240" w:lineRule="auto"/>
        <w:rPr>
          <w:rFonts w:eastAsia="Times New Roman" w:cs="Calibri"/>
          <w:sz w:val="24"/>
          <w:szCs w:val="24"/>
        </w:rPr>
      </w:pPr>
    </w:p>
    <w:p w14:paraId="05A81455" w14:textId="77777777" w:rsidR="006D604F" w:rsidRPr="006D604F" w:rsidRDefault="006D604F" w:rsidP="006D604F">
      <w:pPr>
        <w:spacing w:after="0" w:line="240" w:lineRule="auto"/>
        <w:rPr>
          <w:rFonts w:eastAsia="Times New Roman" w:cs="Calibri"/>
          <w:sz w:val="24"/>
          <w:szCs w:val="24"/>
        </w:rPr>
      </w:pPr>
      <w:r w:rsidRPr="006D604F">
        <w:rPr>
          <w:rFonts w:eastAsia="Times New Roman" w:cs="Calibri"/>
          <w:sz w:val="24"/>
          <w:szCs w:val="24"/>
        </w:rPr>
        <w:t>Individual-Based</w:t>
      </w:r>
    </w:p>
    <w:p w14:paraId="07974DFE" w14:textId="2375A98F" w:rsidR="006D604F" w:rsidRDefault="006D604F" w:rsidP="003520D2">
      <w:pPr>
        <w:spacing w:after="0" w:line="240" w:lineRule="auto"/>
        <w:rPr>
          <w:rFonts w:eastAsia="Times New Roman" w:cs="Calibri"/>
          <w:sz w:val="24"/>
          <w:szCs w:val="24"/>
        </w:rPr>
      </w:pPr>
      <w:r w:rsidRPr="006D604F">
        <w:rPr>
          <w:rFonts w:eastAsia="Times New Roman" w:cs="Calibri"/>
          <w:sz w:val="24"/>
          <w:szCs w:val="24"/>
        </w:rPr>
        <w:lastRenderedPageBreak/>
        <w:t xml:space="preserve">While operating as a subgroup under IEEE 802.1, any person attending a meeting may vote on all motions (including recommending approval of the deliverables). A vote is carried by 75% of those present and voting Approve or Disapprove. </w:t>
      </w:r>
    </w:p>
    <w:p w14:paraId="205978A2" w14:textId="77777777" w:rsidR="006D604F" w:rsidRPr="00EE2052" w:rsidRDefault="006D604F" w:rsidP="003520D2">
      <w:pPr>
        <w:spacing w:after="0" w:line="240" w:lineRule="auto"/>
        <w:rPr>
          <w:rFonts w:eastAsia="Times New Roman" w:cs="Calibri"/>
          <w:sz w:val="24"/>
          <w:szCs w:val="24"/>
        </w:rPr>
      </w:pPr>
    </w:p>
    <w:p w14:paraId="47E535ED"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0E012CE0" w14:textId="77777777" w:rsidR="00A51699" w:rsidRPr="00EE2052" w:rsidRDefault="00A51699" w:rsidP="00A51699">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Purpose</w:t>
      </w:r>
    </w:p>
    <w:p w14:paraId="6451AC22"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4E4B2006" w14:textId="46451C0B"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rPr>
        <w:t>3.1</w:t>
      </w:r>
      <w:r w:rsidRPr="00EE2052">
        <w:rPr>
          <w:rFonts w:eastAsia="Times New Roman" w:cs="Calibri"/>
          <w:b/>
          <w:sz w:val="24"/>
          <w:szCs w:val="24"/>
          <w:u w:val="single"/>
        </w:rPr>
        <w:t xml:space="preserve"> Motivation and Goal</w:t>
      </w:r>
    </w:p>
    <w:p w14:paraId="33185B13"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Briefly explain the context and motivation for starting this IC activity, and the overall purpose or goal to be accomplished.</w:t>
      </w:r>
    </w:p>
    <w:p w14:paraId="486ABA06" w14:textId="77777777" w:rsidR="003520D2" w:rsidRPr="00EE2052" w:rsidRDefault="003520D2" w:rsidP="003520D2">
      <w:pPr>
        <w:spacing w:after="0" w:line="240" w:lineRule="auto"/>
        <w:rPr>
          <w:rFonts w:eastAsia="Times New Roman" w:cs="Calibri"/>
          <w:sz w:val="24"/>
          <w:szCs w:val="24"/>
        </w:rPr>
      </w:pPr>
    </w:p>
    <w:p w14:paraId="671D5650" w14:textId="7E946728" w:rsidR="003520D2" w:rsidRDefault="006D604F" w:rsidP="003520D2">
      <w:pPr>
        <w:spacing w:after="0" w:line="240" w:lineRule="auto"/>
        <w:rPr>
          <w:rFonts w:ascii="Montserrat Medium" w:hAnsi="Montserrat Medium"/>
        </w:rPr>
      </w:pPr>
      <w:r w:rsidRPr="000C4A6C">
        <w:rPr>
          <w:rFonts w:ascii="Montserrat Medium" w:hAnsi="Montserrat Medium"/>
        </w:rPr>
        <w:t xml:space="preserve">The goal of this activity is to </w:t>
      </w:r>
      <w:r>
        <w:rPr>
          <w:rFonts w:ascii="Montserrat Medium" w:hAnsi="Montserrat Medium"/>
        </w:rPr>
        <w:t>document</w:t>
      </w:r>
      <w:r w:rsidRPr="000C4A6C">
        <w:rPr>
          <w:rFonts w:ascii="Montserrat Medium" w:hAnsi="Montserrat Medium"/>
        </w:rPr>
        <w:t xml:space="preserve"> emerging requirements </w:t>
      </w:r>
      <w:r>
        <w:rPr>
          <w:rFonts w:ascii="Montserrat Medium" w:hAnsi="Montserrat Medium"/>
        </w:rPr>
        <w:t xml:space="preserve">and directions </w:t>
      </w:r>
      <w:r w:rsidRPr="000C4A6C">
        <w:rPr>
          <w:rFonts w:ascii="Montserrat Medium" w:hAnsi="Montserrat Medium"/>
        </w:rPr>
        <w:t xml:space="preserve">for IEEE 802 </w:t>
      </w:r>
      <w:r>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Pr>
          <w:rFonts w:ascii="Montserrat Medium" w:hAnsi="Montserrat Medium"/>
        </w:rPr>
        <w:t>Topics concerning h</w:t>
      </w:r>
      <w:r w:rsidRPr="000F314D">
        <w:rPr>
          <w:rFonts w:ascii="Montserrat Medium" w:hAnsi="Montserrat Medium"/>
        </w:rPr>
        <w:t>igher-layer applications</w:t>
      </w:r>
      <w:r>
        <w:rPr>
          <w:rFonts w:ascii="Montserrat Medium" w:hAnsi="Montserrat Medium"/>
        </w:rPr>
        <w:t xml:space="preserve"> related to</w:t>
      </w:r>
      <w:r w:rsidRPr="000F314D">
        <w:rPr>
          <w:rFonts w:ascii="Montserrat Medium" w:hAnsi="Montserrat Medium"/>
        </w:rPr>
        <w:t xml:space="preserve"> new standards development </w:t>
      </w:r>
      <w:r>
        <w:rPr>
          <w:rFonts w:ascii="Montserrat Medium" w:hAnsi="Montserrat Medium"/>
        </w:rPr>
        <w:t>in the IEEE 802.1 Working Group are also specifically expected and encouraged</w:t>
      </w:r>
      <w:r w:rsidRPr="000F314D">
        <w:rPr>
          <w:rFonts w:ascii="Montserrat Medium" w:hAnsi="Montserrat Medium"/>
        </w:rPr>
        <w:t>.</w:t>
      </w:r>
      <w:r>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Pr>
          <w:rFonts w:ascii="Montserrat Medium" w:hAnsi="Montserrat Medium"/>
        </w:rPr>
        <w:t>.</w:t>
      </w:r>
    </w:p>
    <w:p w14:paraId="3DFF19FA" w14:textId="77777777" w:rsidR="006D604F" w:rsidRPr="00EE2052" w:rsidRDefault="006D604F" w:rsidP="003520D2">
      <w:pPr>
        <w:spacing w:after="0" w:line="240" w:lineRule="auto"/>
        <w:rPr>
          <w:rFonts w:eastAsia="Times New Roman" w:cs="Calibri"/>
          <w:sz w:val="24"/>
          <w:szCs w:val="24"/>
        </w:rPr>
      </w:pPr>
    </w:p>
    <w:p w14:paraId="6B852F6C" w14:textId="77777777" w:rsidR="003520D2" w:rsidRPr="00EE2052" w:rsidRDefault="003520D2" w:rsidP="00FF5DD5">
      <w:pPr>
        <w:numPr>
          <w:ilvl w:val="1"/>
          <w:numId w:val="0"/>
        </w:numPr>
        <w:spacing w:after="0" w:line="240" w:lineRule="auto"/>
        <w:ind w:left="360" w:hanging="342"/>
        <w:rPr>
          <w:rFonts w:eastAsia="Times New Roman" w:cs="Calibri"/>
          <w:b/>
          <w:sz w:val="24"/>
          <w:szCs w:val="24"/>
        </w:rPr>
      </w:pPr>
      <w:r w:rsidRPr="00EE2052">
        <w:rPr>
          <w:rFonts w:eastAsia="Times New Roman" w:cs="Calibri"/>
          <w:b/>
          <w:sz w:val="24"/>
          <w:szCs w:val="24"/>
        </w:rPr>
        <w:t xml:space="preserve">3.2 </w:t>
      </w:r>
      <w:r w:rsidRPr="00EE2052">
        <w:rPr>
          <w:rFonts w:eastAsia="Times New Roman" w:cs="Calibri"/>
          <w:b/>
          <w:sz w:val="24"/>
          <w:szCs w:val="24"/>
          <w:u w:val="single"/>
        </w:rPr>
        <w:t>Related Work</w:t>
      </w:r>
    </w:p>
    <w:p w14:paraId="6F7945CE"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brief comparison of this activity to existing, related efforts or standards of which you are aware (industry associations, consortia, standardization activities, etc.).</w:t>
      </w:r>
    </w:p>
    <w:p w14:paraId="1A77EE8B" w14:textId="77777777" w:rsidR="003520D2" w:rsidRPr="00EE2052" w:rsidRDefault="003520D2" w:rsidP="003520D2">
      <w:pPr>
        <w:spacing w:after="0" w:line="240" w:lineRule="auto"/>
        <w:rPr>
          <w:rFonts w:eastAsia="Times New Roman" w:cs="Calibri"/>
          <w:sz w:val="24"/>
          <w:szCs w:val="24"/>
        </w:rPr>
      </w:pPr>
    </w:p>
    <w:p w14:paraId="75346042" w14:textId="77777777" w:rsidR="006D604F" w:rsidRPr="003520D2" w:rsidRDefault="006D604F" w:rsidP="006D604F">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563000C8" w14:textId="77777777" w:rsidR="003520D2" w:rsidRPr="00EE2052" w:rsidRDefault="003520D2" w:rsidP="003520D2">
      <w:pPr>
        <w:spacing w:after="0" w:line="240" w:lineRule="auto"/>
        <w:rPr>
          <w:rFonts w:eastAsia="Times New Roman" w:cs="Calibri"/>
          <w:sz w:val="24"/>
          <w:szCs w:val="24"/>
        </w:rPr>
      </w:pPr>
    </w:p>
    <w:p w14:paraId="0A9AE1A2"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3.3 Previously Published Material</w:t>
      </w:r>
    </w:p>
    <w:p w14:paraId="72CEC9AF"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list of any known previously published material intended for inclusion in the proposed deliverables of this activity.</w:t>
      </w:r>
    </w:p>
    <w:p w14:paraId="021C2382" w14:textId="77777777" w:rsidR="003520D2" w:rsidRPr="00EE2052" w:rsidRDefault="003520D2" w:rsidP="003520D2">
      <w:pPr>
        <w:spacing w:after="0" w:line="240" w:lineRule="auto"/>
        <w:rPr>
          <w:rFonts w:eastAsia="Times New Roman" w:cs="Calibri"/>
          <w:sz w:val="24"/>
          <w:szCs w:val="24"/>
        </w:rPr>
      </w:pPr>
    </w:p>
    <w:p w14:paraId="0C8AD91E" w14:textId="30932C91" w:rsidR="003520D2" w:rsidRPr="00EE2052" w:rsidRDefault="006D604F" w:rsidP="003520D2">
      <w:pPr>
        <w:spacing w:after="0" w:line="240" w:lineRule="auto"/>
        <w:rPr>
          <w:rFonts w:eastAsia="Times New Roman" w:cs="Calibri"/>
          <w:sz w:val="24"/>
          <w:szCs w:val="24"/>
        </w:rPr>
      </w:pPr>
      <w:r>
        <w:rPr>
          <w:rFonts w:eastAsia="Times New Roman" w:cs="Calibri"/>
          <w:sz w:val="24"/>
          <w:szCs w:val="24"/>
        </w:rPr>
        <w:t>None</w:t>
      </w:r>
    </w:p>
    <w:p w14:paraId="45B811CB" w14:textId="77777777" w:rsidR="003520D2" w:rsidRPr="00EE2052" w:rsidRDefault="003520D2" w:rsidP="003520D2">
      <w:pPr>
        <w:spacing w:after="0" w:line="240" w:lineRule="auto"/>
        <w:rPr>
          <w:rFonts w:eastAsia="Times New Roman" w:cs="Calibri"/>
          <w:sz w:val="24"/>
          <w:szCs w:val="24"/>
        </w:rPr>
      </w:pPr>
    </w:p>
    <w:p w14:paraId="418F6490"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3.4 Potential Markets Served</w:t>
      </w:r>
    </w:p>
    <w:p w14:paraId="3511D256"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Indicate the main beneficiaries of this work, and what the potential impact might be.</w:t>
      </w:r>
    </w:p>
    <w:p w14:paraId="07BF07E9" w14:textId="77777777" w:rsidR="003520D2" w:rsidRPr="00EE2052" w:rsidRDefault="003520D2" w:rsidP="003520D2">
      <w:pPr>
        <w:spacing w:after="0" w:line="240" w:lineRule="auto"/>
        <w:rPr>
          <w:rFonts w:eastAsia="Times New Roman" w:cs="Calibri"/>
          <w:sz w:val="24"/>
          <w:szCs w:val="24"/>
        </w:rPr>
      </w:pPr>
    </w:p>
    <w:p w14:paraId="742ED1C2" w14:textId="77777777" w:rsidR="006D604F" w:rsidRPr="000C4A6C" w:rsidRDefault="006D604F" w:rsidP="006D604F">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w:t>
      </w:r>
      <w:r w:rsidRPr="000C4A6C">
        <w:rPr>
          <w:rFonts w:ascii="Montserrat Medium" w:hAnsi="Montserrat Medium"/>
        </w:rPr>
        <w:lastRenderedPageBreak/>
        <w:t>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4331FE55" w14:textId="125F658C" w:rsidR="006D604F" w:rsidRPr="000C4A6C" w:rsidRDefault="006D604F" w:rsidP="006D604F">
      <w:pPr>
        <w:rPr>
          <w:rFonts w:ascii="Montserrat Medium" w:hAnsi="Montserrat Medium"/>
        </w:rPr>
      </w:pPr>
      <w:r w:rsidRPr="000C4A6C">
        <w:rPr>
          <w:rFonts w:ascii="Montserrat Medium" w:hAnsi="Montserrat Medium"/>
        </w:rPr>
        <w:t>During the 2017-</w:t>
      </w:r>
      <w:del w:id="5" w:author="Roger Marks" w:date="2023-04-26T17:49:00Z">
        <w:r w:rsidRPr="000C4A6C" w:rsidDel="00562C24">
          <w:rPr>
            <w:rFonts w:ascii="Montserrat Medium" w:hAnsi="Montserrat Medium"/>
          </w:rPr>
          <w:delText>20</w:delText>
        </w:r>
        <w:r w:rsidDel="00562C24">
          <w:rPr>
            <w:rFonts w:ascii="Montserrat Medium" w:hAnsi="Montserrat Medium"/>
          </w:rPr>
          <w:delText>21</w:delText>
        </w:r>
        <w:r w:rsidRPr="000C4A6C" w:rsidDel="00562C24">
          <w:rPr>
            <w:rFonts w:ascii="Montserrat Medium" w:hAnsi="Montserrat Medium"/>
          </w:rPr>
          <w:delText xml:space="preserve"> </w:delText>
        </w:r>
      </w:del>
      <w:ins w:id="6" w:author="Roger Marks" w:date="2023-04-26T17:49:00Z">
        <w:r w:rsidR="00562C24" w:rsidRPr="000C4A6C">
          <w:rPr>
            <w:rFonts w:ascii="Montserrat Medium" w:hAnsi="Montserrat Medium"/>
          </w:rPr>
          <w:t>20</w:t>
        </w:r>
        <w:r w:rsidR="00562C24">
          <w:rPr>
            <w:rFonts w:ascii="Montserrat Medium" w:hAnsi="Montserrat Medium"/>
          </w:rPr>
          <w:t>23</w:t>
        </w:r>
        <w:r w:rsidR="00562C24" w:rsidRPr="000C4A6C">
          <w:rPr>
            <w:rFonts w:ascii="Montserrat Medium" w:hAnsi="Montserrat Medium"/>
          </w:rPr>
          <w:t xml:space="preserve"> </w:t>
        </w:r>
      </w:ins>
      <w:r w:rsidRPr="000C4A6C">
        <w:rPr>
          <w:rFonts w:ascii="Montserrat Medium" w:hAnsi="Montserrat Medium"/>
        </w:rPr>
        <w:t>initial term</w:t>
      </w:r>
      <w:r>
        <w:rPr>
          <w:rFonts w:ascii="Montserrat Medium" w:hAnsi="Montserrat Medium"/>
        </w:rPr>
        <w:t>s</w:t>
      </w:r>
      <w:r w:rsidRPr="000C4A6C">
        <w:rPr>
          <w:rFonts w:ascii="Montserrat Medium" w:hAnsi="Montserrat Medium"/>
        </w:rPr>
        <w:t xml:space="preserve"> of this IEEE 802 Nendica activity, </w:t>
      </w:r>
      <w:r>
        <w:rPr>
          <w:rFonts w:ascii="Montserrat Medium" w:hAnsi="Montserrat Medium"/>
        </w:rPr>
        <w:t>three</w:t>
      </w:r>
      <w:r w:rsidRPr="000C4A6C">
        <w:rPr>
          <w:rFonts w:ascii="Montserrat Medium" w:hAnsi="Montserrat Medium"/>
        </w:rPr>
        <w:t xml:space="preserve"> primary markets were addressed:</w:t>
      </w:r>
    </w:p>
    <w:p w14:paraId="6FF6CA48" w14:textId="77777777" w:rsidR="006D604F" w:rsidRPr="000C4A6C" w:rsidRDefault="006D604F" w:rsidP="006D604F">
      <w:pPr>
        <w:rPr>
          <w:rFonts w:ascii="Montserrat Medium" w:hAnsi="Montserrat Medium"/>
        </w:rPr>
      </w:pPr>
    </w:p>
    <w:p w14:paraId="69BB3054" w14:textId="77777777" w:rsidR="006D604F" w:rsidRPr="00B31B49" w:rsidRDefault="006D604F" w:rsidP="006D604F">
      <w:pPr>
        <w:ind w:left="900" w:hanging="630"/>
        <w:rPr>
          <w:rFonts w:ascii="Montserrat Medium" w:hAnsi="Montserrat Medium"/>
        </w:rPr>
      </w:pPr>
      <w:r>
        <w:rPr>
          <w:rFonts w:ascii="Montserrat Medium" w:hAnsi="Montserrat Medium"/>
        </w:rPr>
        <w:t>(</w:t>
      </w:r>
      <w:r w:rsidRPr="000C4A6C">
        <w:rPr>
          <w:rFonts w:ascii="Montserrat Medium" w:hAnsi="Montserrat Medium"/>
        </w:rPr>
        <w:t>1)</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Lossless Data Center Networks (LLDCN) Work Item led to publication </w:t>
      </w:r>
      <w:r>
        <w:rPr>
          <w:rFonts w:ascii="Montserrat Medium" w:hAnsi="Montserrat Medium"/>
        </w:rPr>
        <w:t xml:space="preserve">by IEEE </w:t>
      </w:r>
      <w:r w:rsidRPr="000C4A6C">
        <w:rPr>
          <w:rFonts w:ascii="Montserrat Medium" w:hAnsi="Montserrat Medium"/>
        </w:rPr>
        <w:t xml:space="preserve">in August 2018 of </w:t>
      </w:r>
      <w:bookmarkStart w:id="7" w:name="_Hlk71104301"/>
      <w:r>
        <w:rPr>
          <w:rFonts w:ascii="Montserrat Medium" w:hAnsi="Montserrat Medium"/>
        </w:rPr>
        <w:t>“</w:t>
      </w:r>
      <w:bookmarkStart w:id="8" w:name="_Hlk72394926"/>
      <w:r w:rsidRPr="00D575DF">
        <w:rPr>
          <w:rFonts w:ascii="Montserrat Medium" w:hAnsi="Montserrat Medium"/>
        </w:rPr>
        <w:fldChar w:fldCharType="begin"/>
      </w:r>
      <w:r w:rsidRPr="00D575DF">
        <w:rPr>
          <w:rFonts w:ascii="Montserrat Medium" w:hAnsi="Montserrat Medium"/>
        </w:rPr>
        <w:instrText xml:space="preserve"> HYPERLINK "https://mentor.ieee.org/802.1/dcn/18/1-18-0042-00-ICne.pdf" </w:instrText>
      </w:r>
      <w:r w:rsidRPr="00D575DF">
        <w:rPr>
          <w:rFonts w:ascii="Montserrat Medium" w:hAnsi="Montserrat Medium"/>
        </w:rPr>
      </w:r>
      <w:r w:rsidRPr="00D575DF">
        <w:rPr>
          <w:rFonts w:ascii="Montserrat Medium" w:hAnsi="Montserrat Medium"/>
        </w:rPr>
        <w:fldChar w:fldCharType="separate"/>
      </w:r>
      <w:r w:rsidRPr="00D575DF">
        <w:rPr>
          <w:rStyle w:val="Hyperlink"/>
          <w:rFonts w:ascii="Montserrat Medium" w:hAnsi="Montserrat Medium"/>
        </w:rPr>
        <w:t>IEEE 802 Nendica Report: The Lossless Network for Data Centers (ISBN 978</w:t>
      </w:r>
      <w:r w:rsidRPr="00D575DF">
        <w:rPr>
          <w:rStyle w:val="Hyperlink"/>
          <w:rFonts w:ascii="Cambria Math" w:hAnsi="Cambria Math" w:cs="Cambria Math"/>
        </w:rPr>
        <w:t>‐</w:t>
      </w:r>
      <w:r w:rsidRPr="00D575DF">
        <w:rPr>
          <w:rStyle w:val="Hyperlink"/>
          <w:rFonts w:ascii="Montserrat Medium" w:hAnsi="Montserrat Medium"/>
        </w:rPr>
        <w:t>1</w:t>
      </w:r>
      <w:r w:rsidRPr="00D575DF">
        <w:rPr>
          <w:rStyle w:val="Hyperlink"/>
          <w:rFonts w:ascii="Cambria Math" w:hAnsi="Cambria Math" w:cs="Cambria Math"/>
        </w:rPr>
        <w:t>‐</w:t>
      </w:r>
      <w:r w:rsidRPr="00D575DF">
        <w:rPr>
          <w:rStyle w:val="Hyperlink"/>
          <w:rFonts w:ascii="Montserrat Medium" w:hAnsi="Montserrat Medium"/>
        </w:rPr>
        <w:t>5044</w:t>
      </w:r>
      <w:r w:rsidRPr="00D575DF">
        <w:rPr>
          <w:rStyle w:val="Hyperlink"/>
          <w:rFonts w:ascii="Cambria Math" w:hAnsi="Cambria Math" w:cs="Cambria Math"/>
        </w:rPr>
        <w:t>‐</w:t>
      </w:r>
      <w:r w:rsidRPr="00D575DF">
        <w:rPr>
          <w:rStyle w:val="Hyperlink"/>
          <w:rFonts w:ascii="Montserrat Medium" w:hAnsi="Montserrat Medium"/>
        </w:rPr>
        <w:t>5102</w:t>
      </w:r>
      <w:r w:rsidRPr="00D575DF">
        <w:rPr>
          <w:rStyle w:val="Hyperlink"/>
          <w:rFonts w:ascii="Cambria Math" w:hAnsi="Cambria Math" w:cs="Cambria Math"/>
        </w:rPr>
        <w:t>‐</w:t>
      </w:r>
      <w:r w:rsidRPr="00D575DF">
        <w:rPr>
          <w:rStyle w:val="Hyperlink"/>
          <w:rFonts w:ascii="Montserrat Medium" w:hAnsi="Montserrat Medium"/>
        </w:rPr>
        <w:t>4)</w:t>
      </w:r>
      <w:r w:rsidRPr="00D575DF">
        <w:rPr>
          <w:rFonts w:ascii="Montserrat Medium" w:hAnsi="Montserrat Medium"/>
        </w:rPr>
        <w:fldChar w:fldCharType="end"/>
      </w:r>
      <w:bookmarkEnd w:id="8"/>
      <w:r>
        <w:rPr>
          <w:rFonts w:ascii="Montserrat Medium" w:hAnsi="Montserrat Medium"/>
        </w:rPr>
        <w:t>.”</w:t>
      </w:r>
      <w:bookmarkEnd w:id="7"/>
      <w:r>
        <w:rPr>
          <w:rFonts w:ascii="Montserrat Medium" w:hAnsi="Montserrat Medium"/>
        </w:rPr>
        <w:t xml:space="preserve"> </w:t>
      </w:r>
      <w:r w:rsidRPr="000C4A6C">
        <w:rPr>
          <w:rFonts w:ascii="Montserrat Medium" w:hAnsi="Montserrat Medium"/>
        </w:rPr>
        <w:t xml:space="preserve">An active </w:t>
      </w:r>
      <w:r>
        <w:rPr>
          <w:rFonts w:ascii="Montserrat Medium" w:hAnsi="Montserrat Medium"/>
        </w:rPr>
        <w:t>project</w:t>
      </w:r>
      <w:r w:rsidRPr="000C4A6C">
        <w:rPr>
          <w:rFonts w:ascii="Montserrat Medium" w:hAnsi="Montserrat Medium"/>
        </w:rPr>
        <w:t xml:space="preserve"> (IEEE P802.1Qcz, on Congestion Isolation) arose from the Work Item</w:t>
      </w:r>
      <w:r>
        <w:rPr>
          <w:rFonts w:ascii="Montserrat Medium" w:hAnsi="Montserrat Medium"/>
        </w:rPr>
        <w:t>, and the resulting draft is currently in IEEE Standards Association Ballot</w:t>
      </w:r>
      <w:r w:rsidRPr="000C4A6C">
        <w:rPr>
          <w:rFonts w:ascii="Montserrat Medium" w:hAnsi="Montserrat Medium"/>
        </w:rPr>
        <w:t xml:space="preserve">. </w:t>
      </w:r>
      <w:r>
        <w:rPr>
          <w:rFonts w:ascii="Montserrat Medium" w:hAnsi="Montserrat Medium"/>
        </w:rPr>
        <w:t xml:space="preserve">Resulting discussions, including those raised in </w:t>
      </w:r>
      <w:r w:rsidRPr="000C4A6C">
        <w:rPr>
          <w:rFonts w:ascii="Montserrat Medium" w:hAnsi="Montserrat Medium"/>
        </w:rPr>
        <w:t>a well-attended IEEE 802/IETF Data Center Workshop in Bangkok in November 2018</w:t>
      </w:r>
      <w:r>
        <w:rPr>
          <w:rFonts w:ascii="Montserrat Medium" w:hAnsi="Montserrat Medium"/>
        </w:rPr>
        <w:t xml:space="preserve">, led to a </w:t>
      </w:r>
      <w:proofErr w:type="spellStart"/>
      <w:r>
        <w:rPr>
          <w:rFonts w:ascii="Montserrat Medium" w:hAnsi="Montserrat Medium"/>
        </w:rPr>
        <w:t>followup</w:t>
      </w:r>
      <w:proofErr w:type="spellEnd"/>
      <w:r>
        <w:rPr>
          <w:rFonts w:ascii="Montserrat Medium" w:hAnsi="Montserrat Medium"/>
        </w:rPr>
        <w:t xml:space="preserve"> Work Item, resulting in the </w:t>
      </w:r>
      <w:r w:rsidRPr="00E03F1D">
        <w:rPr>
          <w:rFonts w:ascii="Montserrat Medium" w:hAnsi="Montserrat Medium"/>
        </w:rPr>
        <w:t>June 2021 publication by IEEE of “</w:t>
      </w:r>
      <w:bookmarkStart w:id="9" w:name="_Hlk72395038"/>
      <w:r w:rsidRPr="00B31B49">
        <w:rPr>
          <w:rFonts w:ascii="Montserrat Medium" w:hAnsi="Montserrat Medium"/>
        </w:rPr>
        <w:fldChar w:fldCharType="begin"/>
      </w:r>
      <w:r w:rsidRPr="00E03F1D">
        <w:rPr>
          <w:rFonts w:ascii="Montserrat Medium" w:hAnsi="Montserrat Medium"/>
        </w:rPr>
        <w:instrText>HYPERLINK "https://ieeexplore.ieee.org/document/9457238"</w:instrText>
      </w:r>
      <w:r w:rsidRPr="00B31B49">
        <w:rPr>
          <w:rFonts w:ascii="Montserrat Medium" w:hAnsi="Montserrat Medium"/>
        </w:rPr>
      </w:r>
      <w:r w:rsidRPr="00B31B49">
        <w:rPr>
          <w:rFonts w:ascii="Montserrat Medium" w:hAnsi="Montserrat Medium"/>
        </w:rPr>
        <w:fldChar w:fldCharType="separate"/>
      </w:r>
      <w:r w:rsidRPr="00E03F1D">
        <w:rPr>
          <w:rStyle w:val="Hyperlink"/>
          <w:rFonts w:ascii="Montserrat Medium" w:hAnsi="Montserrat Medium"/>
        </w:rPr>
        <w:t>Intelligent Lossless Data Center Networks</w:t>
      </w:r>
      <w:r w:rsidRPr="00B31B49">
        <w:rPr>
          <w:rFonts w:ascii="Montserrat Medium" w:hAnsi="Montserrat Medium"/>
        </w:rPr>
        <w:fldChar w:fldCharType="end"/>
      </w:r>
      <w:bookmarkEnd w:id="9"/>
      <w:r w:rsidRPr="00E03F1D">
        <w:rPr>
          <w:rFonts w:ascii="Montserrat Medium" w:hAnsi="Montserrat Medium"/>
        </w:rPr>
        <w:t>”(ISBN:978-1-5044-7741-3).</w:t>
      </w:r>
    </w:p>
    <w:p w14:paraId="4D39F03D" w14:textId="77777777" w:rsidR="006D604F" w:rsidRDefault="006D604F" w:rsidP="006D604F">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the </w:t>
      </w:r>
      <w:r w:rsidRPr="00D575DF">
        <w:rPr>
          <w:rFonts w:ascii="Montserrat Medium" w:hAnsi="Montserrat Medium"/>
        </w:rPr>
        <w:t xml:space="preserve"> publication by IEEE in April 2020 of “</w:t>
      </w:r>
      <w:bookmarkStart w:id="10" w:name="_Hlk72394978"/>
      <w:r w:rsidRPr="00816E7B">
        <w:rPr>
          <w:rFonts w:ascii="Montserrat Medium" w:hAnsi="Montserrat Medium"/>
        </w:rPr>
        <w:t>IEEE 802 Nendica Report: Flexible Factory IoT — Use Cases and Communication Requirements for Wired and Wireless Bridged Networks</w:t>
      </w:r>
      <w:r>
        <w:rPr>
          <w:rFonts w:ascii="Montserrat Medium" w:hAnsi="Montserrat Medium"/>
        </w:rPr>
        <w:t>”</w:t>
      </w:r>
      <w:r w:rsidRPr="00816E7B">
        <w:rPr>
          <w:rFonts w:ascii="Montserrat Medium" w:hAnsi="Montserrat Medium"/>
        </w:rPr>
        <w:t>(ISBN 978-1-5044-6229-7)</w:t>
      </w:r>
      <w:bookmarkEnd w:id="10"/>
      <w:r>
        <w:rPr>
          <w:rFonts w:ascii="Montserrat Medium" w:hAnsi="Montserrat Medium"/>
        </w:rPr>
        <w:t xml:space="preserve">. Discussion stimulated in this Work Item led to the development of PAR P802.1Qdq. </w:t>
      </w:r>
    </w:p>
    <w:p w14:paraId="42C23950" w14:textId="400D6163" w:rsidR="006D604F" w:rsidRPr="00D575DF" w:rsidRDefault="006D604F" w:rsidP="00115682">
      <w:pPr>
        <w:ind w:left="900" w:hanging="630"/>
        <w:rPr>
          <w:rFonts w:ascii="Montserrat Medium" w:hAnsi="Montserrat Medium"/>
        </w:rPr>
      </w:pPr>
      <w:r>
        <w:rPr>
          <w:rFonts w:ascii="Montserrat Medium" w:hAnsi="Montserrat Medium"/>
        </w:rPr>
        <w:t xml:space="preserve">(3) A </w:t>
      </w:r>
      <w:r w:rsidRPr="00D575DF">
        <w:rPr>
          <w:rFonts w:ascii="Montserrat Medium" w:hAnsi="Montserrat Medium"/>
        </w:rPr>
        <w:t>Nendica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was initiated in March 2021 and developed the goal of preparing an IEEE 802 tutorial (7</w:t>
      </w:r>
      <w:r w:rsidRPr="00642D29">
        <w:rPr>
          <w:rFonts w:ascii="Montserrat Medium" w:hAnsi="Montserrat Medium"/>
        </w:rPr>
        <w:t xml:space="preserve"> July 2021</w:t>
      </w:r>
      <w:r>
        <w:rPr>
          <w:rFonts w:ascii="Montserrat Medium" w:hAnsi="Montserrat Medium"/>
        </w:rPr>
        <w:t xml:space="preserve">) on the value of standardizing cut-through forwarding procedures within IEEE 802. The activity identified relevant markets in industrial networks, high-performance computing networks, and audio/video networks. </w:t>
      </w:r>
      <w:r w:rsidRPr="00E03F1D">
        <w:rPr>
          <w:rFonts w:ascii="Montserrat Medium" w:hAnsi="Montserrat Medium"/>
        </w:rPr>
        <w:t>Over 130 people attended.</w:t>
      </w:r>
      <w:ins w:id="11" w:author="Roger Marks" w:date="2023-04-26T17:49:00Z">
        <w:r w:rsidR="00562C24">
          <w:rPr>
            <w:rFonts w:ascii="Montserrat Medium" w:hAnsi="Montserrat Medium"/>
          </w:rPr>
          <w:t xml:space="preserve"> Further activity in the Study Item</w:t>
        </w:r>
      </w:ins>
      <w:ins w:id="12" w:author="Roger Marks" w:date="2023-04-27T07:18:00Z">
        <w:r w:rsidR="00115682">
          <w:rPr>
            <w:rFonts w:ascii="Montserrat Medium" w:hAnsi="Montserrat Medium"/>
          </w:rPr>
          <w:t>, including consensus building among various perspectives in several IEEE 802 Working Groups,</w:t>
        </w:r>
      </w:ins>
      <w:ins w:id="13" w:author="Roger Marks" w:date="2023-04-26T17:49:00Z">
        <w:r w:rsidR="00562C24">
          <w:rPr>
            <w:rFonts w:ascii="Montserrat Medium" w:hAnsi="Montserrat Medium"/>
          </w:rPr>
          <w:t xml:space="preserve"> led to the </w:t>
        </w:r>
      </w:ins>
      <w:ins w:id="14" w:author="Roger Marks" w:date="2023-04-26T17:50:00Z">
        <w:r w:rsidR="00562C24">
          <w:rPr>
            <w:rFonts w:ascii="Montserrat Medium" w:hAnsi="Montserrat Medium"/>
          </w:rPr>
          <w:t>drafting and refinem</w:t>
        </w:r>
      </w:ins>
      <w:ins w:id="15" w:author="Roger Marks" w:date="2023-04-26T17:51:00Z">
        <w:r w:rsidR="00562C24">
          <w:rPr>
            <w:rFonts w:ascii="Montserrat Medium" w:hAnsi="Montserrat Medium"/>
          </w:rPr>
          <w:t>ent of the P</w:t>
        </w:r>
        <w:r w:rsidR="00562C24" w:rsidRPr="00562C24">
          <w:rPr>
            <w:rFonts w:ascii="Montserrat Medium" w:hAnsi="Montserrat Medium"/>
          </w:rPr>
          <w:t xml:space="preserve">802.1DU </w:t>
        </w:r>
        <w:r w:rsidR="00562C24">
          <w:rPr>
            <w:rFonts w:ascii="Montserrat Medium" w:hAnsi="Montserrat Medium"/>
          </w:rPr>
          <w:t>PAR for a new</w:t>
        </w:r>
        <w:r w:rsidR="00562C24" w:rsidRPr="00562C24">
          <w:rPr>
            <w:rFonts w:ascii="Montserrat Medium" w:hAnsi="Montserrat Medium"/>
          </w:rPr>
          <w:t xml:space="preserve"> </w:t>
        </w:r>
        <w:r w:rsidR="00562C24">
          <w:rPr>
            <w:rFonts w:ascii="Montserrat Medium" w:hAnsi="Montserrat Medium"/>
          </w:rPr>
          <w:t>s</w:t>
        </w:r>
        <w:r w:rsidR="00562C24" w:rsidRPr="00562C24">
          <w:rPr>
            <w:rFonts w:ascii="Montserrat Medium" w:hAnsi="Montserrat Medium"/>
          </w:rPr>
          <w:t>tandard</w:t>
        </w:r>
        <w:r w:rsidR="00562C24">
          <w:rPr>
            <w:rFonts w:ascii="Montserrat Medium" w:hAnsi="Montserrat Medium"/>
          </w:rPr>
          <w:t xml:space="preserve"> on “</w:t>
        </w:r>
        <w:r w:rsidR="00562C24" w:rsidRPr="00562C24">
          <w:rPr>
            <w:rFonts w:ascii="Montserrat Medium" w:hAnsi="Montserrat Medium"/>
          </w:rPr>
          <w:t>Cut-Through Forwarding Bridges and Bridged Networks</w:t>
        </w:r>
      </w:ins>
      <w:ins w:id="16" w:author="Roger Marks" w:date="2023-04-27T07:18:00Z">
        <w:r w:rsidR="00115682">
          <w:rPr>
            <w:rFonts w:ascii="Montserrat Medium" w:hAnsi="Montserrat Medium"/>
          </w:rPr>
          <w:t>,</w:t>
        </w:r>
      </w:ins>
      <w:ins w:id="17" w:author="Roger Marks" w:date="2023-04-26T17:51:00Z">
        <w:r w:rsidR="00562C24">
          <w:rPr>
            <w:rFonts w:ascii="Montserrat Medium" w:hAnsi="Montserrat Medium"/>
          </w:rPr>
          <w:t>”</w:t>
        </w:r>
      </w:ins>
      <w:ins w:id="18" w:author="Roger Marks" w:date="2023-04-27T07:18:00Z">
        <w:r w:rsidR="00115682">
          <w:rPr>
            <w:rFonts w:ascii="Montserrat Medium" w:hAnsi="Montserrat Medium"/>
          </w:rPr>
          <w:t xml:space="preserve"> which achieved cons</w:t>
        </w:r>
      </w:ins>
      <w:ins w:id="19" w:author="Roger Marks" w:date="2023-04-27T07:19:00Z">
        <w:r w:rsidR="00115682">
          <w:rPr>
            <w:rFonts w:ascii="Montserrat Medium" w:hAnsi="Montserrat Medium"/>
          </w:rPr>
          <w:t>ensus in the IEEE 802 community in March 2023.</w:t>
        </w:r>
      </w:ins>
    </w:p>
    <w:p w14:paraId="3107393E"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3.5 How will the activity benefit the IEEE</w:t>
      </w:r>
      <w:r w:rsidR="00BC31F2" w:rsidRPr="00EE2052">
        <w:rPr>
          <w:rFonts w:eastAsia="Times New Roman" w:cs="Calibri"/>
          <w:b/>
          <w:sz w:val="24"/>
          <w:szCs w:val="24"/>
          <w:u w:val="single"/>
        </w:rPr>
        <w:t>, society, or humanity</w:t>
      </w:r>
      <w:r w:rsidRPr="00EE2052">
        <w:rPr>
          <w:rFonts w:eastAsia="Times New Roman" w:cs="Calibri"/>
          <w:b/>
          <w:sz w:val="24"/>
          <w:szCs w:val="24"/>
          <w:u w:val="single"/>
        </w:rPr>
        <w:t>?</w:t>
      </w:r>
    </w:p>
    <w:p w14:paraId="7D2BCAE6" w14:textId="4C6384EC" w:rsidR="00FF5DD5" w:rsidRDefault="00FF5DD5" w:rsidP="00FF5DD5">
      <w:pPr>
        <w:spacing w:after="0" w:line="240" w:lineRule="auto"/>
        <w:rPr>
          <w:rFonts w:eastAsia="Times New Roman" w:cs="Calibri"/>
          <w:color w:val="FF0000"/>
        </w:rPr>
      </w:pPr>
      <w:r w:rsidRPr="00EE2052">
        <w:rPr>
          <w:rFonts w:eastAsia="Times New Roman" w:cs="Calibri"/>
          <w:color w:val="FF0000"/>
        </w:rPr>
        <w:t>Describe how this activity will benefit the IEEE, society, or humanity.</w:t>
      </w:r>
    </w:p>
    <w:p w14:paraId="0880894B" w14:textId="77777777" w:rsidR="006D604F" w:rsidRDefault="006D604F" w:rsidP="006D604F">
      <w:pPr>
        <w:rPr>
          <w:rFonts w:ascii="Montserrat Medium" w:hAnsi="Montserrat Medium"/>
        </w:rPr>
      </w:pPr>
    </w:p>
    <w:p w14:paraId="1053B001" w14:textId="371700A5" w:rsidR="006D604F" w:rsidRDefault="006D604F" w:rsidP="006D604F">
      <w:pPr>
        <w:rPr>
          <w:rFonts w:ascii="Montserrat Medium" w:hAnsi="Montserrat Medium"/>
        </w:rPr>
      </w:pPr>
      <w:r>
        <w:rPr>
          <w:rFonts w:ascii="Montserrat Medium" w:hAnsi="Montserrat Medium"/>
        </w:rPr>
        <w:t>The activity expects to continue to broadly identify new standardization requirements and stimulate new standardization activities.</w:t>
      </w:r>
    </w:p>
    <w:p w14:paraId="20EF1DB7" w14:textId="77777777" w:rsidR="006D604F" w:rsidRPr="00EE2052" w:rsidRDefault="006D604F" w:rsidP="00FF5DD5">
      <w:pPr>
        <w:spacing w:after="0" w:line="240" w:lineRule="auto"/>
        <w:rPr>
          <w:rFonts w:eastAsia="Times New Roman" w:cs="Calibri"/>
          <w:color w:val="FF0000"/>
        </w:rPr>
      </w:pPr>
    </w:p>
    <w:p w14:paraId="1413CF6B" w14:textId="77777777" w:rsidR="004C4E72" w:rsidRPr="00EE2052" w:rsidRDefault="004C4E72" w:rsidP="003520D2">
      <w:pPr>
        <w:spacing w:after="0" w:line="240" w:lineRule="auto"/>
        <w:rPr>
          <w:rFonts w:eastAsia="Times New Roman" w:cs="Calibri"/>
          <w:sz w:val="24"/>
          <w:szCs w:val="24"/>
        </w:rPr>
      </w:pPr>
    </w:p>
    <w:p w14:paraId="57090B12"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lastRenderedPageBreak/>
        <w:t>Estimated Timeframe</w:t>
      </w:r>
    </w:p>
    <w:p w14:paraId="10FA8B28"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Indicate approximately how long you expect this activity to operate to achieve its proposed results (e.g., time to completion of all deliverables).</w:t>
      </w:r>
    </w:p>
    <w:p w14:paraId="76B93A4C" w14:textId="77777777" w:rsidR="004A112A" w:rsidRPr="00EE2052" w:rsidRDefault="004A112A" w:rsidP="004A112A">
      <w:pPr>
        <w:spacing w:after="0" w:line="240" w:lineRule="auto"/>
        <w:rPr>
          <w:rFonts w:eastAsia="Times New Roman" w:cs="Calibri"/>
          <w:sz w:val="24"/>
          <w:szCs w:val="24"/>
        </w:rPr>
      </w:pPr>
    </w:p>
    <w:p w14:paraId="3AFE5B5D" w14:textId="05CB1B08" w:rsidR="004A112A" w:rsidRPr="00EE2052" w:rsidRDefault="004A112A" w:rsidP="004A112A">
      <w:pPr>
        <w:spacing w:after="0" w:line="240" w:lineRule="auto"/>
        <w:rPr>
          <w:rFonts w:eastAsia="Times New Roman" w:cs="Calibri"/>
          <w:sz w:val="24"/>
          <w:szCs w:val="24"/>
        </w:rPr>
      </w:pPr>
      <w:r w:rsidRPr="00EE2052">
        <w:rPr>
          <w:rFonts w:eastAsia="Times New Roman" w:cs="Calibri"/>
          <w:b/>
          <w:sz w:val="24"/>
          <w:szCs w:val="24"/>
        </w:rPr>
        <w:t>Expected Completion Date:</w:t>
      </w:r>
      <w:r w:rsidRPr="00EE2052">
        <w:rPr>
          <w:rFonts w:eastAsia="Times New Roman" w:cs="Calibri"/>
          <w:sz w:val="24"/>
          <w:szCs w:val="24"/>
        </w:rPr>
        <w:t xml:space="preserve"> </w:t>
      </w:r>
      <w:r w:rsidR="006D604F">
        <w:rPr>
          <w:rFonts w:eastAsia="Times New Roman" w:cs="Calibri"/>
          <w:sz w:val="24"/>
          <w:szCs w:val="24"/>
        </w:rPr>
        <w:t>09/2025</w:t>
      </w:r>
    </w:p>
    <w:p w14:paraId="4B03CC09" w14:textId="77777777" w:rsidR="004A112A" w:rsidRPr="00EE2052" w:rsidRDefault="004A112A" w:rsidP="004A112A">
      <w:pPr>
        <w:spacing w:after="0" w:line="240" w:lineRule="auto"/>
        <w:rPr>
          <w:rFonts w:eastAsia="Times New Roman" w:cs="Calibri"/>
          <w:sz w:val="24"/>
          <w:szCs w:val="24"/>
        </w:rPr>
      </w:pPr>
    </w:p>
    <w:p w14:paraId="6BB75985" w14:textId="7CD195D2" w:rsidR="004A112A" w:rsidRDefault="004A112A" w:rsidP="004A112A">
      <w:pPr>
        <w:spacing w:after="0" w:line="240" w:lineRule="auto"/>
        <w:rPr>
          <w:rFonts w:eastAsia="Times New Roman" w:cs="Calibri"/>
          <w:color w:val="FF0000"/>
        </w:rPr>
      </w:pPr>
      <w:r w:rsidRPr="00EE2052">
        <w:rPr>
          <w:rFonts w:eastAsia="Times New Roman" w:cs="Calibri"/>
          <w:color w:val="FF0000"/>
        </w:rPr>
        <w:t xml:space="preserve">IC activities are chartered for two years at a time.  Activities are eligible for extension upon request and review by </w:t>
      </w:r>
      <w:proofErr w:type="spellStart"/>
      <w:r w:rsidRPr="00EE2052">
        <w:rPr>
          <w:rFonts w:eastAsia="Times New Roman" w:cs="Calibri"/>
          <w:color w:val="FF0000"/>
        </w:rPr>
        <w:t>ICCom</w:t>
      </w:r>
      <w:proofErr w:type="spellEnd"/>
      <w:r w:rsidRPr="00EE2052">
        <w:rPr>
          <w:rFonts w:eastAsia="Times New Roman" w:cs="Calibri"/>
          <w:color w:val="FF0000"/>
        </w:rPr>
        <w:t xml:space="preserve"> and the </w:t>
      </w:r>
      <w:r w:rsidR="009137DA" w:rsidRPr="00EE2052">
        <w:rPr>
          <w:rFonts w:eastAsia="Times New Roman" w:cs="Calibri"/>
          <w:color w:val="FF0000"/>
        </w:rPr>
        <w:t>responsible committee of the IEEE SA Board of Governors</w:t>
      </w:r>
      <w:r w:rsidRPr="00EE2052">
        <w:rPr>
          <w:rFonts w:eastAsia="Times New Roman" w:cs="Calibri"/>
          <w:color w:val="FF0000"/>
        </w:rPr>
        <w:t xml:space="preserve">.  Should an extension be required, please notify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prior to the two-year mark.</w:t>
      </w:r>
    </w:p>
    <w:p w14:paraId="0F6D9706" w14:textId="77777777" w:rsidR="00A51699" w:rsidRPr="00EE2052" w:rsidRDefault="00A51699" w:rsidP="004A112A">
      <w:pPr>
        <w:spacing w:after="0" w:line="240" w:lineRule="auto"/>
        <w:rPr>
          <w:rFonts w:eastAsia="Times New Roman" w:cs="Calibri"/>
        </w:rPr>
      </w:pPr>
    </w:p>
    <w:p w14:paraId="73F244DD" w14:textId="77777777" w:rsidR="004A112A" w:rsidRPr="00EE2052" w:rsidRDefault="004A112A" w:rsidP="004A112A">
      <w:pPr>
        <w:spacing w:after="0" w:line="240" w:lineRule="auto"/>
        <w:rPr>
          <w:rFonts w:eastAsia="Times New Roman" w:cs="Calibri"/>
          <w:sz w:val="24"/>
          <w:szCs w:val="24"/>
        </w:rPr>
      </w:pPr>
    </w:p>
    <w:p w14:paraId="3048D4BD"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Proposed Deliverables</w:t>
      </w:r>
    </w:p>
    <w:p w14:paraId="75161346"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Outline the anticipated deliverables and output from this IC activity, such as documents (e.g., white papers, reports), proposals for standards, conferences and workshops, databases, computer code, etc., and indicate the expected timeframe for each.</w:t>
      </w:r>
    </w:p>
    <w:p w14:paraId="6AEE629B" w14:textId="242E408B" w:rsidR="004A112A" w:rsidRDefault="004A112A" w:rsidP="004A112A">
      <w:pPr>
        <w:spacing w:after="0" w:line="240" w:lineRule="auto"/>
        <w:rPr>
          <w:rFonts w:eastAsia="Times New Roman" w:cs="Calibri"/>
          <w:sz w:val="24"/>
          <w:szCs w:val="24"/>
        </w:rPr>
      </w:pPr>
    </w:p>
    <w:p w14:paraId="1D6ECDD2" w14:textId="77777777" w:rsidR="006D604F" w:rsidRPr="00EE2052" w:rsidRDefault="006D604F" w:rsidP="004A112A">
      <w:pPr>
        <w:spacing w:after="0" w:line="240" w:lineRule="auto"/>
        <w:rPr>
          <w:rFonts w:eastAsia="Times New Roman" w:cs="Calibri"/>
          <w:sz w:val="24"/>
          <w:szCs w:val="24"/>
        </w:rPr>
      </w:pPr>
    </w:p>
    <w:p w14:paraId="20966CFE" w14:textId="77777777" w:rsidR="006D604F" w:rsidRPr="000C4A6C" w:rsidRDefault="006D604F" w:rsidP="006D604F">
      <w:pPr>
        <w:rPr>
          <w:rFonts w:ascii="Montserrat Medium" w:hAnsi="Montserrat Medium"/>
        </w:rPr>
      </w:pPr>
      <w:r>
        <w:rPr>
          <w:rFonts w:ascii="Montserrat Medium" w:hAnsi="Montserrat Medium"/>
        </w:rPr>
        <w:t>D</w:t>
      </w:r>
      <w:r w:rsidRPr="000C4A6C">
        <w:rPr>
          <w:rFonts w:ascii="Montserrat Medium" w:hAnsi="Montserrat Medium"/>
        </w:rPr>
        <w:t>eliverables</w:t>
      </w:r>
      <w:r>
        <w:rPr>
          <w:rFonts w:ascii="Montserrat Medium" w:hAnsi="Montserrat Medium"/>
        </w:rPr>
        <w:t xml:space="preserve"> will be of two types</w:t>
      </w:r>
      <w:r w:rsidRPr="000C4A6C">
        <w:rPr>
          <w:rFonts w:ascii="Montserrat Medium" w:hAnsi="Montserrat Medium"/>
        </w:rPr>
        <w:t xml:space="preserve">:  </w:t>
      </w:r>
    </w:p>
    <w:p w14:paraId="45E020DE" w14:textId="77777777" w:rsidR="006D604F" w:rsidRPr="00B82F6E" w:rsidRDefault="006D604F" w:rsidP="006D604F">
      <w:pPr>
        <w:pStyle w:val="ListParagraph"/>
        <w:numPr>
          <w:ilvl w:val="0"/>
          <w:numId w:val="5"/>
        </w:numPr>
        <w:rPr>
          <w:rFonts w:ascii="Montserrat Medium" w:hAnsi="Montserrat Medium"/>
        </w:rPr>
      </w:pPr>
      <w:bookmarkStart w:id="20" w:name="_Hlk71106601"/>
      <w:r w:rsidRPr="00B82F6E">
        <w:rPr>
          <w:rFonts w:ascii="Montserrat Medium" w:hAnsi="Montserrat Medium"/>
        </w:rPr>
        <w:t>Records of the meetings, including minutes and supporting</w:t>
      </w:r>
      <w:r w:rsidRPr="00565C0D">
        <w:rPr>
          <w:rFonts w:ascii="Montserrat Medium" w:hAnsi="Montserrat Medium"/>
        </w:rPr>
        <w:t xml:space="preserve"> </w:t>
      </w:r>
      <w:r>
        <w:rPr>
          <w:rFonts w:ascii="Montserrat Medium" w:hAnsi="Montserrat Medium"/>
        </w:rPr>
        <w:t>documents</w:t>
      </w:r>
      <w:r w:rsidRPr="00B82F6E">
        <w:rPr>
          <w:rFonts w:ascii="Montserrat Medium" w:hAnsi="Montserrat Medium"/>
        </w:rPr>
        <w:t xml:space="preserve">, some of which may be prepared for </w:t>
      </w:r>
      <w:r>
        <w:rPr>
          <w:rFonts w:ascii="Montserrat Medium" w:hAnsi="Montserrat Medium"/>
        </w:rPr>
        <w:t>delivery to</w:t>
      </w:r>
      <w:r w:rsidRPr="00B82F6E">
        <w:rPr>
          <w:rFonts w:ascii="Montserrat Medium" w:hAnsi="Montserrat Medium"/>
        </w:rPr>
        <w:t xml:space="preserve"> other venues</w:t>
      </w:r>
      <w:r>
        <w:rPr>
          <w:rFonts w:ascii="Montserrat Medium" w:hAnsi="Montserrat Medium"/>
        </w:rPr>
        <w:t xml:space="preserve"> for purposes such as encouraging interest and participation</w:t>
      </w:r>
    </w:p>
    <w:bookmarkEnd w:id="20"/>
    <w:p w14:paraId="4259C143" w14:textId="77777777" w:rsidR="006D604F" w:rsidRPr="000214DF" w:rsidRDefault="006D604F" w:rsidP="006D604F">
      <w:pPr>
        <w:pStyle w:val="ListParagraph"/>
        <w:numPr>
          <w:ilvl w:val="0"/>
          <w:numId w:val="5"/>
        </w:numPr>
      </w:pPr>
      <w:r w:rsidRPr="00B82F6E">
        <w:rPr>
          <w:rFonts w:ascii="Montserrat Medium" w:hAnsi="Montserrat Medium"/>
        </w:rPr>
        <w:t xml:space="preserve">A set of reports </w:t>
      </w:r>
      <w:r>
        <w:rPr>
          <w:rFonts w:ascii="Montserrat Medium" w:hAnsi="Montserrat Medium"/>
        </w:rPr>
        <w:t>and other consensus outputs</w:t>
      </w:r>
      <w:r w:rsidRPr="00B82F6E">
        <w:rPr>
          <w:rFonts w:ascii="Montserrat Medium" w:hAnsi="Montserrat Medium"/>
        </w:rPr>
        <w:t xml:space="preserve"> documenting the findings of the IC activity, with recommendations regarding overviews of current industry practice and trends, new standardization topics, documentation of use cases and user needs for those topics, and proposed organizational approaches to ensure effective participation from user communities</w:t>
      </w:r>
    </w:p>
    <w:p w14:paraId="68BDFF18" w14:textId="77777777" w:rsidR="004A112A" w:rsidRPr="00EE2052" w:rsidRDefault="004A112A" w:rsidP="004A112A">
      <w:pPr>
        <w:spacing w:after="0" w:line="240" w:lineRule="auto"/>
        <w:rPr>
          <w:rFonts w:eastAsia="Times New Roman" w:cs="Calibri"/>
          <w:sz w:val="24"/>
          <w:szCs w:val="24"/>
        </w:rPr>
      </w:pPr>
    </w:p>
    <w:p w14:paraId="5BF02D29" w14:textId="77777777" w:rsidR="004A112A" w:rsidRPr="00EE2052" w:rsidRDefault="004A112A"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 xml:space="preserve">5.1 </w:t>
      </w:r>
      <w:proofErr w:type="gramStart"/>
      <w:r w:rsidRPr="00EE2052">
        <w:rPr>
          <w:rFonts w:eastAsia="Times New Roman" w:cs="Calibri"/>
          <w:b/>
          <w:sz w:val="24"/>
          <w:szCs w:val="24"/>
          <w:u w:val="single"/>
        </w:rPr>
        <w:t>Open Source</w:t>
      </w:r>
      <w:proofErr w:type="gramEnd"/>
      <w:r w:rsidRPr="00EE2052">
        <w:rPr>
          <w:rFonts w:eastAsia="Times New Roman" w:cs="Calibri"/>
          <w:b/>
          <w:sz w:val="24"/>
          <w:szCs w:val="24"/>
          <w:u w:val="single"/>
        </w:rPr>
        <w:t xml:space="preserve"> Software Development</w:t>
      </w:r>
    </w:p>
    <w:p w14:paraId="280157E3" w14:textId="77777777" w:rsidR="004A112A" w:rsidRPr="00EE2052" w:rsidRDefault="004A112A" w:rsidP="004A112A">
      <w:pPr>
        <w:shd w:val="clear" w:color="auto" w:fill="FFFFFF"/>
        <w:spacing w:after="0" w:line="240" w:lineRule="auto"/>
        <w:rPr>
          <w:rFonts w:eastAsia="Times New Roman" w:cs="Calibri"/>
          <w:color w:val="222222"/>
        </w:rPr>
      </w:pPr>
      <w:r w:rsidRPr="00EE2052">
        <w:rPr>
          <w:rFonts w:eastAsia="Times New Roman" w:cs="Calibri"/>
          <w:i/>
          <w:iCs/>
          <w:color w:val="FF0000"/>
        </w:rPr>
        <w:t xml:space="preserve">Indicate whether this IC Activity will develop or incorporate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in the deliverables. All contributions of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EE2052">
        <w:rPr>
          <w:rFonts w:eastAsia="Times New Roman" w:cs="Calibri"/>
          <w:i/>
          <w:iCs/>
          <w:color w:val="FF0000"/>
        </w:rPr>
        <w:t xml:space="preserve"> Industry Connections Activities shall comply with the IEEE SA </w:t>
      </w:r>
      <w:proofErr w:type="gramStart"/>
      <w:r w:rsidR="00BC31F2" w:rsidRPr="00EE2052">
        <w:rPr>
          <w:rFonts w:eastAsia="Times New Roman" w:cs="Calibri"/>
          <w:i/>
          <w:iCs/>
          <w:color w:val="FF0000"/>
        </w:rPr>
        <w:t>open source</w:t>
      </w:r>
      <w:proofErr w:type="gramEnd"/>
      <w:r w:rsidR="00BC31F2" w:rsidRPr="00EE2052">
        <w:rPr>
          <w:rFonts w:eastAsia="Times New Roman" w:cs="Calibri"/>
          <w:i/>
          <w:iCs/>
          <w:color w:val="FF0000"/>
        </w:rPr>
        <w:t xml:space="preserve"> policies and procedures and use the IEEE SA open source platform for development of open source software. Information on IEEE SA Open can be found at </w:t>
      </w:r>
      <w:hyperlink r:id="rId9" w:history="1">
        <w:r w:rsidR="00BC31F2" w:rsidRPr="00EE2052">
          <w:rPr>
            <w:rStyle w:val="Hyperlink"/>
            <w:rFonts w:eastAsia="Times New Roman" w:cs="Calibri"/>
            <w:i/>
            <w:iCs/>
          </w:rPr>
          <w:t>https://saopen.ieee.org/</w:t>
        </w:r>
      </w:hyperlink>
      <w:r w:rsidR="00BC31F2" w:rsidRPr="00EE2052">
        <w:rPr>
          <w:rFonts w:eastAsia="Times New Roman" w:cs="Calibri"/>
          <w:i/>
          <w:iCs/>
          <w:color w:val="FF0000"/>
        </w:rPr>
        <w:t xml:space="preserve">. </w:t>
      </w:r>
    </w:p>
    <w:p w14:paraId="569558B6" w14:textId="77777777" w:rsidR="004A112A" w:rsidRPr="00EE2052" w:rsidRDefault="004A112A" w:rsidP="004A112A">
      <w:pPr>
        <w:shd w:val="clear" w:color="auto" w:fill="FFFFFF"/>
        <w:spacing w:after="0" w:line="240" w:lineRule="auto"/>
        <w:rPr>
          <w:rFonts w:eastAsia="Times New Roman" w:cs="Calibri"/>
          <w:color w:val="222222"/>
          <w:sz w:val="24"/>
          <w:szCs w:val="24"/>
        </w:rPr>
      </w:pPr>
    </w:p>
    <w:p w14:paraId="3A790F44" w14:textId="750D1B47" w:rsidR="004A112A" w:rsidRPr="00EE2052" w:rsidRDefault="004A112A" w:rsidP="004A112A">
      <w:pPr>
        <w:shd w:val="clear" w:color="auto" w:fill="FFFFFF"/>
        <w:spacing w:after="0" w:line="240" w:lineRule="auto"/>
        <w:rPr>
          <w:rFonts w:eastAsia="Times New Roman" w:cs="Calibri"/>
          <w:color w:val="222222"/>
          <w:sz w:val="24"/>
          <w:szCs w:val="24"/>
        </w:rPr>
      </w:pPr>
      <w:r w:rsidRPr="00EE2052">
        <w:rPr>
          <w:rFonts w:eastAsia="Times New Roman" w:cs="Calibri"/>
          <w:color w:val="222222"/>
          <w:sz w:val="24"/>
          <w:szCs w:val="24"/>
        </w:rPr>
        <w:t xml:space="preserve">Will the activity develop or incorporate </w:t>
      </w:r>
      <w:proofErr w:type="gramStart"/>
      <w:r w:rsidRPr="00EE2052">
        <w:rPr>
          <w:rFonts w:eastAsia="Times New Roman" w:cs="Calibri"/>
          <w:color w:val="222222"/>
          <w:sz w:val="24"/>
          <w:szCs w:val="24"/>
        </w:rPr>
        <w:t>open source</w:t>
      </w:r>
      <w:proofErr w:type="gramEnd"/>
      <w:r w:rsidRPr="00EE2052">
        <w:rPr>
          <w:rFonts w:eastAsia="Times New Roman" w:cs="Calibri"/>
          <w:color w:val="222222"/>
          <w:sz w:val="24"/>
          <w:szCs w:val="24"/>
        </w:rPr>
        <w:t xml:space="preserve"> software (either normatively or informatively) in the deliverables? </w:t>
      </w:r>
      <w:r w:rsidR="006D604F">
        <w:rPr>
          <w:rFonts w:eastAsia="Times New Roman" w:cs="Calibri"/>
          <w:color w:val="222222"/>
          <w:sz w:val="24"/>
          <w:szCs w:val="24"/>
          <w:shd w:val="clear" w:color="auto" w:fill="CCCCCC"/>
        </w:rPr>
        <w:t>No</w:t>
      </w:r>
    </w:p>
    <w:p w14:paraId="514B72AD" w14:textId="77777777" w:rsidR="004A112A" w:rsidRPr="00EE2052" w:rsidRDefault="004A112A" w:rsidP="004A112A">
      <w:pPr>
        <w:spacing w:after="0" w:line="240" w:lineRule="auto"/>
        <w:rPr>
          <w:rFonts w:eastAsia="Times New Roman" w:cs="Calibri"/>
          <w:sz w:val="24"/>
          <w:szCs w:val="24"/>
        </w:rPr>
      </w:pPr>
    </w:p>
    <w:p w14:paraId="567B41EB"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Funding Requirements</w:t>
      </w:r>
    </w:p>
    <w:p w14:paraId="519CC3DD" w14:textId="77777777" w:rsidR="004A112A" w:rsidRPr="00EE2052" w:rsidRDefault="004A112A" w:rsidP="004A112A">
      <w:pPr>
        <w:rPr>
          <w:rFonts w:cs="Calibri"/>
          <w:color w:val="FF0000"/>
        </w:rPr>
      </w:pPr>
      <w:r w:rsidRPr="00EE2052">
        <w:rPr>
          <w:rFonts w:cs="Calibri"/>
          <w:color w:val="FF0000"/>
        </w:rPr>
        <w:t xml:space="preserve">Outline any contracted services or other expenses that are currently anticipated, beyond the basic support services provided to all IC activities.  Indicate how those funds are expected to be obtained (e.g., through </w:t>
      </w:r>
      <w:r w:rsidRPr="00EE2052">
        <w:rPr>
          <w:rFonts w:cs="Calibri"/>
          <w:color w:val="FF0000"/>
        </w:rPr>
        <w:lastRenderedPageBreak/>
        <w:t xml:space="preserve">participant fees, sponsorships, </w:t>
      </w:r>
      <w:r w:rsidR="00091013" w:rsidRPr="00EE2052">
        <w:rPr>
          <w:rFonts w:cs="Calibri"/>
          <w:color w:val="FF0000"/>
        </w:rPr>
        <w:t>government,</w:t>
      </w:r>
      <w:r w:rsidRPr="00EE2052">
        <w:rPr>
          <w:rFonts w:cs="Calibri"/>
          <w:color w:val="FF0000"/>
        </w:rPr>
        <w:t xml:space="preserve"> or other grants, etc.).  Activities needing substantial funding may require additional reviews and approvals beyond </w:t>
      </w:r>
      <w:proofErr w:type="spellStart"/>
      <w:r w:rsidRPr="00EE2052">
        <w:rPr>
          <w:rFonts w:cs="Calibri"/>
          <w:color w:val="FF0000"/>
        </w:rPr>
        <w:t>ICCom</w:t>
      </w:r>
      <w:proofErr w:type="spellEnd"/>
      <w:r w:rsidRPr="00EE2052">
        <w:rPr>
          <w:rFonts w:cs="Calibri"/>
          <w:color w:val="FF0000"/>
        </w:rPr>
        <w:t>.</w:t>
      </w:r>
    </w:p>
    <w:p w14:paraId="0612D9EB" w14:textId="059BF476" w:rsidR="004A112A" w:rsidRPr="00EE2052" w:rsidRDefault="006D604F" w:rsidP="004A112A">
      <w:pPr>
        <w:rPr>
          <w:rFonts w:cs="Calibri"/>
          <w:sz w:val="24"/>
          <w:szCs w:val="24"/>
        </w:rPr>
      </w:pPr>
      <w:r>
        <w:rPr>
          <w:rFonts w:cs="Calibri"/>
          <w:sz w:val="24"/>
          <w:szCs w:val="24"/>
        </w:rPr>
        <w:t>None</w:t>
      </w:r>
    </w:p>
    <w:p w14:paraId="1C3EBDAD" w14:textId="77777777" w:rsidR="003520D2" w:rsidRPr="00EE2052" w:rsidRDefault="003520D2" w:rsidP="003520D2">
      <w:pPr>
        <w:spacing w:after="0" w:line="240" w:lineRule="auto"/>
        <w:rPr>
          <w:rFonts w:eastAsia="Times New Roman" w:cs="Calibri"/>
          <w:sz w:val="24"/>
          <w:szCs w:val="24"/>
        </w:rPr>
      </w:pPr>
    </w:p>
    <w:p w14:paraId="2DFF5D41" w14:textId="77777777" w:rsidR="008A71AF" w:rsidRPr="00EE2052" w:rsidRDefault="008A71AF" w:rsidP="008A71AF">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Management and Procedures</w:t>
      </w:r>
    </w:p>
    <w:p w14:paraId="38A9646D" w14:textId="77777777" w:rsidR="008A71AF" w:rsidRPr="00EE2052" w:rsidRDefault="008A71AF" w:rsidP="008A71AF">
      <w:pPr>
        <w:spacing w:after="0" w:line="240" w:lineRule="auto"/>
        <w:rPr>
          <w:rFonts w:eastAsia="Times New Roman" w:cs="Calibri"/>
          <w:sz w:val="24"/>
          <w:szCs w:val="24"/>
        </w:rPr>
      </w:pPr>
    </w:p>
    <w:p w14:paraId="557E6CF5"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7.1 Activity Oversight Committee</w:t>
      </w:r>
    </w:p>
    <w:p w14:paraId="6E26D828"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 xml:space="preserve">Indicate whether an IEEE </w:t>
      </w:r>
      <w:r w:rsidR="0041696E" w:rsidRPr="00EE2052">
        <w:rPr>
          <w:rFonts w:eastAsia="Times New Roman" w:cs="Calibri"/>
          <w:color w:val="FF0000"/>
        </w:rPr>
        <w:t xml:space="preserve">Standards Committee or Standards Development Working Group </w:t>
      </w:r>
      <w:r w:rsidRPr="00EE2052">
        <w:rPr>
          <w:rFonts w:eastAsia="Times New Roman" w:cs="Calibri"/>
          <w:color w:val="FF0000"/>
        </w:rPr>
        <w:t>has agreed to oversee this activity and its procedures.</w:t>
      </w:r>
    </w:p>
    <w:p w14:paraId="633F589C" w14:textId="77777777" w:rsidR="008A71AF" w:rsidRPr="00EE2052" w:rsidRDefault="008A71AF" w:rsidP="008A71AF">
      <w:pPr>
        <w:spacing w:after="0" w:line="240" w:lineRule="auto"/>
        <w:rPr>
          <w:rFonts w:eastAsia="Times New Roman" w:cs="Calibri"/>
          <w:sz w:val="24"/>
          <w:szCs w:val="24"/>
        </w:rPr>
      </w:pPr>
    </w:p>
    <w:p w14:paraId="10375009" w14:textId="40728E4E" w:rsidR="008A71AF" w:rsidRPr="00EE2052" w:rsidRDefault="008A71AF" w:rsidP="008A71AF">
      <w:pPr>
        <w:spacing w:after="0" w:line="240" w:lineRule="auto"/>
        <w:rPr>
          <w:rFonts w:eastAsia="Times New Roman" w:cs="Calibri"/>
          <w:sz w:val="24"/>
          <w:szCs w:val="24"/>
        </w:rPr>
      </w:pPr>
      <w:r w:rsidRPr="00EE2052">
        <w:rPr>
          <w:rFonts w:eastAsia="Times New Roman" w:cs="Calibri"/>
          <w:b/>
          <w:sz w:val="24"/>
          <w:szCs w:val="24"/>
        </w:rPr>
        <w:t xml:space="preserve">Has an IEEE </w:t>
      </w:r>
      <w:r w:rsidR="0041696E" w:rsidRPr="00EE2052">
        <w:rPr>
          <w:rFonts w:eastAsia="Times New Roman" w:cs="Calibri"/>
          <w:b/>
          <w:sz w:val="24"/>
          <w:szCs w:val="24"/>
        </w:rPr>
        <w:t xml:space="preserve">Standards Committee or Standards Development Working Group </w:t>
      </w:r>
      <w:r w:rsidRPr="00EE2052">
        <w:rPr>
          <w:rFonts w:eastAsia="Times New Roman" w:cs="Calibri"/>
          <w:b/>
          <w:sz w:val="24"/>
          <w:szCs w:val="24"/>
        </w:rPr>
        <w:t>agreed to oversee this activity?</w:t>
      </w:r>
      <w:r w:rsidRPr="00EE2052">
        <w:rPr>
          <w:rFonts w:eastAsia="Times New Roman" w:cs="Calibri"/>
          <w:sz w:val="24"/>
          <w:szCs w:val="24"/>
        </w:rPr>
        <w:t xml:space="preserve"> </w:t>
      </w:r>
      <w:r w:rsidR="006D604F">
        <w:rPr>
          <w:rFonts w:eastAsia="Times New Roman" w:cs="Calibri"/>
          <w:sz w:val="24"/>
          <w:szCs w:val="24"/>
        </w:rPr>
        <w:t>Yes</w:t>
      </w:r>
    </w:p>
    <w:p w14:paraId="35062A4F" w14:textId="77777777" w:rsidR="008A71AF" w:rsidRPr="00EE2052" w:rsidRDefault="008A71AF" w:rsidP="008A71AF">
      <w:pPr>
        <w:spacing w:after="0" w:line="240" w:lineRule="auto"/>
        <w:rPr>
          <w:rFonts w:eastAsia="Times New Roman" w:cs="Calibri"/>
          <w:sz w:val="24"/>
          <w:szCs w:val="24"/>
        </w:rPr>
      </w:pPr>
    </w:p>
    <w:p w14:paraId="4891E5A6" w14:textId="7FDD2120" w:rsidR="008A71AF" w:rsidRDefault="008A71AF" w:rsidP="008A71AF">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14CB74B" w14:textId="77777777" w:rsidR="006D604F" w:rsidRPr="00EE2052" w:rsidRDefault="006D604F" w:rsidP="008A71AF">
      <w:pPr>
        <w:spacing w:after="0" w:line="240" w:lineRule="auto"/>
        <w:rPr>
          <w:rFonts w:eastAsia="Times New Roman" w:cs="Calibri"/>
          <w:color w:val="FF0000"/>
        </w:rPr>
      </w:pPr>
    </w:p>
    <w:p w14:paraId="3526092A" w14:textId="77777777" w:rsidR="006D604F" w:rsidRPr="008A71AF" w:rsidRDefault="006D604F" w:rsidP="006D604F">
      <w:pPr>
        <w:spacing w:after="0"/>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Pr>
          <w:rFonts w:ascii="Montserrat Medium" w:hAnsi="Montserrat Medium"/>
        </w:rPr>
        <w:t>IEEE 802 LAN/MAN Standards Committee</w:t>
      </w:r>
    </w:p>
    <w:p w14:paraId="0F3A66CE" w14:textId="77777777" w:rsidR="006D604F" w:rsidRPr="008A71AF" w:rsidRDefault="006D604F" w:rsidP="006D604F">
      <w:pPr>
        <w:spacing w:after="0"/>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Pr>
          <w:rFonts w:ascii="Montserrat Medium" w:hAnsi="Montserrat Medium"/>
        </w:rPr>
        <w:t>Paul Nikolich</w:t>
      </w:r>
    </w:p>
    <w:p w14:paraId="4E869872" w14:textId="77777777" w:rsidR="006D604F" w:rsidRDefault="006D604F" w:rsidP="006D604F">
      <w:pPr>
        <w:spacing w:after="0"/>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Pr="00C01457">
          <w:rPr>
            <w:rStyle w:val="Hyperlink"/>
            <w:rFonts w:ascii="Montserrat Medium" w:hAnsi="Montserrat Medium"/>
          </w:rPr>
          <w:t>p.nikolich@ieee.org</w:t>
        </w:r>
      </w:hyperlink>
    </w:p>
    <w:p w14:paraId="13AFF7E0" w14:textId="77777777" w:rsidR="006D604F" w:rsidRDefault="006D604F" w:rsidP="006D604F">
      <w:pPr>
        <w:rPr>
          <w:rFonts w:ascii="Montserrat Medium" w:hAnsi="Montserrat Medium"/>
        </w:rPr>
      </w:pPr>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0227ADE5" w14:textId="77777777" w:rsidR="006D604F" w:rsidRDefault="006D604F" w:rsidP="006D604F">
      <w:pPr>
        <w:spacing w:after="0"/>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4746DFD7" w14:textId="77777777" w:rsidR="006D604F" w:rsidRDefault="006D604F" w:rsidP="006D604F">
      <w:pPr>
        <w:spacing w:after="0"/>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0506170C" w14:textId="77777777" w:rsidR="006D604F" w:rsidRDefault="006D604F" w:rsidP="006D604F">
      <w:pPr>
        <w:spacing w:after="0"/>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79ADE2ED" w14:textId="77777777" w:rsidR="008A71AF" w:rsidRPr="00EE2052" w:rsidRDefault="008A71AF" w:rsidP="008A71AF">
      <w:pPr>
        <w:spacing w:after="0" w:line="240" w:lineRule="auto"/>
        <w:rPr>
          <w:rFonts w:eastAsia="Times New Roman" w:cs="Calibri"/>
          <w:sz w:val="24"/>
          <w:szCs w:val="24"/>
        </w:rPr>
      </w:pPr>
    </w:p>
    <w:p w14:paraId="1EE79D07"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highlight w:val="lightGray"/>
        </w:rPr>
        <w:t>Additional IEEE committee information, if any. Please indicate if you are including a letter of support from the IEEE Committee that will oversee this activity.</w:t>
      </w:r>
    </w:p>
    <w:p w14:paraId="367FE3FE" w14:textId="77777777" w:rsidR="008A71AF" w:rsidRPr="00EE2052" w:rsidRDefault="008A71AF" w:rsidP="008A71AF">
      <w:pPr>
        <w:spacing w:after="0" w:line="240" w:lineRule="auto"/>
        <w:rPr>
          <w:rFonts w:eastAsia="Times New Roman" w:cs="Calibri"/>
          <w:sz w:val="24"/>
          <w:szCs w:val="24"/>
        </w:rPr>
      </w:pPr>
    </w:p>
    <w:p w14:paraId="635A67EE"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E51FB71" w14:textId="77777777" w:rsidR="002E6905" w:rsidRPr="00EE2052" w:rsidRDefault="002E6905" w:rsidP="00091013">
      <w:pPr>
        <w:spacing w:after="0"/>
        <w:rPr>
          <w:rFonts w:cs="Calibri"/>
          <w:sz w:val="24"/>
          <w:szCs w:val="24"/>
        </w:rPr>
      </w:pPr>
    </w:p>
    <w:p w14:paraId="4A27D9B2"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bookmarkStart w:id="21" w:name="_Ref326845286"/>
      <w:r w:rsidRPr="00EE2052">
        <w:rPr>
          <w:rFonts w:eastAsia="Times New Roman" w:cs="Calibri"/>
          <w:b/>
          <w:sz w:val="24"/>
          <w:szCs w:val="24"/>
          <w:u w:val="single"/>
        </w:rPr>
        <w:t>7.2 Activity Management</w:t>
      </w:r>
      <w:bookmarkEnd w:id="21"/>
    </w:p>
    <w:p w14:paraId="75D74B9E"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If no Activity Oversight Committee has been identified in 7.1 above, indicate how this activity will manage itself on a day-to-day basis (e.g., executive committee, officers, etc</w:t>
      </w:r>
      <w:r w:rsidR="00091013" w:rsidRPr="00EE2052">
        <w:rPr>
          <w:rFonts w:eastAsia="Times New Roman" w:cs="Calibri"/>
          <w:color w:val="FF0000"/>
        </w:rPr>
        <w:t>.</w:t>
      </w:r>
      <w:r w:rsidRPr="00EE2052">
        <w:rPr>
          <w:rFonts w:eastAsia="Times New Roman" w:cs="Calibri"/>
          <w:color w:val="FF0000"/>
        </w:rPr>
        <w:t>).</w:t>
      </w:r>
    </w:p>
    <w:p w14:paraId="5F7CD0F3" w14:textId="77777777" w:rsidR="008A71AF" w:rsidRPr="00EE2052" w:rsidRDefault="00994CB7" w:rsidP="00EF77B1">
      <w:pPr>
        <w:tabs>
          <w:tab w:val="left" w:pos="3907"/>
        </w:tabs>
        <w:spacing w:after="0" w:line="240" w:lineRule="auto"/>
        <w:rPr>
          <w:rFonts w:eastAsia="Times New Roman" w:cs="Calibri"/>
          <w:sz w:val="24"/>
          <w:szCs w:val="24"/>
        </w:rPr>
      </w:pPr>
      <w:r w:rsidRPr="00EE2052">
        <w:rPr>
          <w:rFonts w:eastAsia="Times New Roman" w:cs="Calibri"/>
          <w:sz w:val="24"/>
          <w:szCs w:val="24"/>
        </w:rPr>
        <w:tab/>
      </w:r>
    </w:p>
    <w:p w14:paraId="5268F17D" w14:textId="32071807" w:rsidR="008A71AF" w:rsidRPr="00EE2052" w:rsidRDefault="006D604F" w:rsidP="008A71AF">
      <w:pPr>
        <w:spacing w:after="0" w:line="240" w:lineRule="auto"/>
        <w:rPr>
          <w:rFonts w:eastAsia="Times New Roman" w:cs="Calibri"/>
          <w:sz w:val="24"/>
          <w:szCs w:val="24"/>
        </w:rPr>
      </w:pPr>
      <w:r>
        <w:rPr>
          <w:rFonts w:eastAsia="Times New Roman" w:cs="Calibri"/>
          <w:sz w:val="24"/>
          <w:szCs w:val="24"/>
        </w:rPr>
        <w:t>N/A</w:t>
      </w:r>
    </w:p>
    <w:p w14:paraId="1F0521E0" w14:textId="77777777" w:rsidR="008A71AF" w:rsidRPr="00EE2052" w:rsidRDefault="008A71AF" w:rsidP="008A71AF">
      <w:pPr>
        <w:spacing w:after="0" w:line="240" w:lineRule="auto"/>
        <w:rPr>
          <w:rFonts w:eastAsia="Times New Roman" w:cs="Calibri"/>
          <w:sz w:val="24"/>
          <w:szCs w:val="24"/>
        </w:rPr>
      </w:pPr>
    </w:p>
    <w:p w14:paraId="22F16392" w14:textId="77777777" w:rsidR="008A71AF" w:rsidRPr="00EE2052" w:rsidRDefault="008A71AF" w:rsidP="00091013">
      <w:pPr>
        <w:numPr>
          <w:ilvl w:val="1"/>
          <w:numId w:val="0"/>
        </w:numPr>
        <w:spacing w:after="0" w:line="240" w:lineRule="auto"/>
        <w:ind w:left="360" w:hanging="342"/>
        <w:rPr>
          <w:rFonts w:eastAsia="Times New Roman" w:cs="Calibri"/>
          <w:b/>
          <w:sz w:val="24"/>
          <w:szCs w:val="24"/>
          <w:u w:val="single"/>
        </w:rPr>
      </w:pPr>
      <w:bookmarkStart w:id="22" w:name="_Ref326845329"/>
      <w:r w:rsidRPr="00EE2052">
        <w:rPr>
          <w:rFonts w:eastAsia="Times New Roman" w:cs="Calibri"/>
          <w:b/>
          <w:sz w:val="24"/>
          <w:szCs w:val="24"/>
          <w:u w:val="single"/>
        </w:rPr>
        <w:t>7.3 Procedures</w:t>
      </w:r>
      <w:bookmarkEnd w:id="22"/>
    </w:p>
    <w:p w14:paraId="21859FAC" w14:textId="77777777" w:rsidR="008A71AF" w:rsidRPr="00EE2052" w:rsidRDefault="008A71AF" w:rsidP="0035075D">
      <w:pPr>
        <w:rPr>
          <w:rFonts w:eastAsia="Times New Roman" w:cs="Calibri"/>
          <w:color w:val="FF0000"/>
        </w:rPr>
      </w:pPr>
      <w:r w:rsidRPr="00EE2052">
        <w:rPr>
          <w:rFonts w:eastAsia="Times New Roman" w:cs="Calibri"/>
          <w:color w:val="FF0000"/>
        </w:rPr>
        <w:t xml:space="preserve">Indicate what documented procedures will be used to guide the operations of this activity; either (a) modified baseline </w:t>
      </w:r>
      <w:r w:rsidRPr="00EE2052">
        <w:rPr>
          <w:rFonts w:eastAsia="Times New Roman" w:cs="Calibri"/>
          <w:i/>
          <w:color w:val="FF0000"/>
        </w:rPr>
        <w:t>Industry Connections Activity Policies and Procedures</w:t>
      </w:r>
      <w:r w:rsidR="0035075D" w:rsidRPr="00EE2052">
        <w:rPr>
          <w:rFonts w:eastAsia="Times New Roman" w:cs="Calibri"/>
          <w:i/>
          <w:color w:val="FF0000"/>
        </w:rPr>
        <w:t xml:space="preserve"> </w:t>
      </w:r>
      <w:r w:rsidR="0035075D" w:rsidRPr="00EE2052">
        <w:rPr>
          <w:rFonts w:eastAsia="Times New Roman" w:cs="Calibri"/>
          <w:iCs/>
          <w:color w:val="FF0000"/>
        </w:rPr>
        <w:t>(</w:t>
      </w:r>
      <w:hyperlink r:id="rId12" w:history="1">
        <w:r w:rsidR="0035075D" w:rsidRPr="00EE2052">
          <w:rPr>
            <w:rStyle w:val="Hyperlink"/>
            <w:rFonts w:eastAsia="Times New Roman" w:cs="Calibri"/>
            <w:iCs/>
          </w:rPr>
          <w:t>entity</w:t>
        </w:r>
      </w:hyperlink>
      <w:r w:rsidR="0035075D" w:rsidRPr="00EE2052">
        <w:rPr>
          <w:rFonts w:eastAsia="Times New Roman" w:cs="Calibri"/>
          <w:iCs/>
          <w:color w:val="FF0000"/>
        </w:rPr>
        <w:t xml:space="preserve">, </w:t>
      </w:r>
      <w:hyperlink r:id="rId13" w:history="1">
        <w:r w:rsidR="0035075D" w:rsidRPr="00EE2052">
          <w:rPr>
            <w:rStyle w:val="Hyperlink"/>
            <w:rFonts w:eastAsia="Times New Roman" w:cs="Calibri"/>
            <w:iCs/>
          </w:rPr>
          <w:t>individual</w:t>
        </w:r>
      </w:hyperlink>
      <w:r w:rsidR="0035075D" w:rsidRPr="00EE2052">
        <w:rPr>
          <w:rFonts w:eastAsia="Times New Roman" w:cs="Calibri"/>
          <w:iCs/>
          <w:color w:val="FF0000"/>
        </w:rPr>
        <w:t>)</w:t>
      </w:r>
      <w:r w:rsidRPr="00EE2052">
        <w:rPr>
          <w:rFonts w:eastAsia="Times New Roman" w:cs="Calibri"/>
          <w:iCs/>
          <w:color w:val="FF0000"/>
        </w:rPr>
        <w:t>,</w:t>
      </w:r>
      <w:r w:rsidRPr="00EE2052">
        <w:rPr>
          <w:rFonts w:eastAsia="Times New Roman" w:cs="Calibri"/>
          <w:color w:val="FF0000"/>
        </w:rPr>
        <w:t xml:space="preserve"> </w:t>
      </w:r>
      <w:r w:rsidR="0035075D" w:rsidRPr="00EE2052">
        <w:rPr>
          <w:rFonts w:eastAsia="Times New Roman" w:cs="Calibri"/>
          <w:color w:val="FF0000"/>
        </w:rPr>
        <w:t xml:space="preserve">(b) </w:t>
      </w:r>
      <w:r w:rsidR="0035075D" w:rsidRPr="00EE2052">
        <w:rPr>
          <w:rFonts w:eastAsia="Times New Roman" w:cs="Calibri"/>
          <w:i/>
          <w:iCs/>
          <w:color w:val="FF0000"/>
        </w:rPr>
        <w:t xml:space="preserve">Abridged Industry Connections Activity Policies and Procedures </w:t>
      </w:r>
      <w:r w:rsidR="0035075D" w:rsidRPr="00EE2052">
        <w:rPr>
          <w:rFonts w:eastAsia="Times New Roman" w:cs="Calibri"/>
          <w:color w:val="FF0000"/>
        </w:rPr>
        <w:t>(</w:t>
      </w:r>
      <w:hyperlink r:id="rId14" w:history="1">
        <w:r w:rsidR="0035075D" w:rsidRPr="00EE2052">
          <w:rPr>
            <w:rStyle w:val="Hyperlink"/>
            <w:rFonts w:eastAsia="Times New Roman" w:cs="Calibri"/>
          </w:rPr>
          <w:t>entity</w:t>
        </w:r>
      </w:hyperlink>
      <w:r w:rsidR="0035075D" w:rsidRPr="00EE2052">
        <w:rPr>
          <w:rFonts w:eastAsia="Times New Roman" w:cs="Calibri"/>
          <w:color w:val="FF0000"/>
        </w:rPr>
        <w:t xml:space="preserve">, </w:t>
      </w:r>
      <w:hyperlink r:id="rId15" w:history="1">
        <w:r w:rsidR="0035075D" w:rsidRPr="00EE2052">
          <w:rPr>
            <w:rStyle w:val="Hyperlink"/>
            <w:rFonts w:eastAsia="Times New Roman" w:cs="Calibri"/>
          </w:rPr>
          <w:t>individual</w:t>
        </w:r>
      </w:hyperlink>
      <w:r w:rsidR="0035075D" w:rsidRPr="00EE2052">
        <w:rPr>
          <w:rFonts w:eastAsia="Times New Roman" w:cs="Calibri"/>
          <w:color w:val="FF0000"/>
        </w:rPr>
        <w:t xml:space="preserve">), </w:t>
      </w:r>
      <w:r w:rsidRPr="00EE2052">
        <w:rPr>
          <w:rFonts w:eastAsia="Times New Roman" w:cs="Calibri"/>
          <w:color w:val="FF0000"/>
        </w:rPr>
        <w:t>(</w:t>
      </w:r>
      <w:r w:rsidR="0035075D" w:rsidRPr="00EE2052">
        <w:rPr>
          <w:rFonts w:eastAsia="Times New Roman" w:cs="Calibri"/>
          <w:color w:val="FF0000"/>
        </w:rPr>
        <w:t>c</w:t>
      </w:r>
      <w:r w:rsidRPr="00EE2052">
        <w:rPr>
          <w:rFonts w:eastAsia="Times New Roman" w:cs="Calibri"/>
          <w:color w:val="FF0000"/>
        </w:rPr>
        <w:t>) Standards Committee policies and procedures accepted by the IEEE</w:t>
      </w:r>
      <w:r w:rsidR="00E67293" w:rsidRPr="00EE2052">
        <w:rPr>
          <w:rFonts w:eastAsia="Times New Roman" w:cs="Calibri"/>
          <w:color w:val="FF0000"/>
        </w:rPr>
        <w:t xml:space="preserve"> </w:t>
      </w:r>
      <w:r w:rsidRPr="00EE2052">
        <w:rPr>
          <w:rFonts w:eastAsia="Times New Roman" w:cs="Calibri"/>
          <w:color w:val="FF0000"/>
        </w:rPr>
        <w:t>SA Standards</w:t>
      </w:r>
      <w:r w:rsidR="0035075D" w:rsidRPr="00EE2052">
        <w:rPr>
          <w:rFonts w:eastAsia="Times New Roman" w:cs="Calibri"/>
          <w:color w:val="FF0000"/>
        </w:rPr>
        <w:t xml:space="preserve"> B</w:t>
      </w:r>
      <w:r w:rsidRPr="00EE2052">
        <w:rPr>
          <w:rFonts w:eastAsia="Times New Roman" w:cs="Calibri"/>
          <w:color w:val="FF0000"/>
        </w:rPr>
        <w:t>oard, or (</w:t>
      </w:r>
      <w:r w:rsidR="0035075D" w:rsidRPr="00EE2052">
        <w:rPr>
          <w:rFonts w:eastAsia="Times New Roman" w:cs="Calibri"/>
          <w:color w:val="FF0000"/>
        </w:rPr>
        <w:t>d</w:t>
      </w:r>
      <w:r w:rsidRPr="00EE2052">
        <w:rPr>
          <w:rFonts w:eastAsia="Times New Roman" w:cs="Calibri"/>
          <w:color w:val="FF0000"/>
        </w:rPr>
        <w:t xml:space="preserve">) Working Group policies and procedures accepted by </w:t>
      </w:r>
      <w:r w:rsidRPr="00EE2052">
        <w:rPr>
          <w:rFonts w:eastAsia="Times New Roman" w:cs="Calibri"/>
          <w:color w:val="FF0000"/>
        </w:rPr>
        <w:lastRenderedPageBreak/>
        <w:t xml:space="preserve">the Working Group’s Standards Committee.  If option (a)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review and approval of the P&amp;P is required. If option (</w:t>
      </w:r>
      <w:r w:rsidR="0035075D" w:rsidRPr="00EE2052">
        <w:rPr>
          <w:rFonts w:eastAsia="Times New Roman" w:cs="Calibri"/>
          <w:color w:val="FF0000"/>
        </w:rPr>
        <w:t>c</w:t>
      </w:r>
      <w:r w:rsidRPr="00EE2052">
        <w:rPr>
          <w:rFonts w:eastAsia="Times New Roman" w:cs="Calibri"/>
          <w:color w:val="FF0000"/>
        </w:rPr>
        <w:t>) or (</w:t>
      </w:r>
      <w:r w:rsidR="0035075D" w:rsidRPr="00EE2052">
        <w:rPr>
          <w:rFonts w:eastAsia="Times New Roman" w:cs="Calibri"/>
          <w:color w:val="FF0000"/>
        </w:rPr>
        <w:t>d</w:t>
      </w:r>
      <w:r w:rsidRPr="00EE2052">
        <w:rPr>
          <w:rFonts w:eastAsia="Times New Roman" w:cs="Calibri"/>
          <w:color w:val="FF0000"/>
        </w:rPr>
        <w:t xml:space="preserve">)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approval of the use of the P&amp;P is required. </w:t>
      </w:r>
    </w:p>
    <w:p w14:paraId="1E4B55D7" w14:textId="77777777" w:rsidR="008A71AF" w:rsidRPr="00EE2052" w:rsidRDefault="008A71AF" w:rsidP="008A71AF">
      <w:pPr>
        <w:spacing w:after="0" w:line="240" w:lineRule="auto"/>
        <w:rPr>
          <w:rFonts w:eastAsia="Times New Roman" w:cs="Calibri"/>
          <w:sz w:val="24"/>
          <w:szCs w:val="24"/>
        </w:rPr>
      </w:pPr>
    </w:p>
    <w:p w14:paraId="66972A3A"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Policies &amp; Procedures</w:t>
      </w:r>
    </w:p>
    <w:p w14:paraId="503BDD2B"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LMSC Operations Manual</w:t>
      </w:r>
    </w:p>
    <w:p w14:paraId="23A09C41"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Working Group Policies &amp; Procedures</w:t>
      </w:r>
    </w:p>
    <w:p w14:paraId="63973716"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Nendica Report Development Process</w:t>
      </w:r>
    </w:p>
    <w:p w14:paraId="77C45BB8" w14:textId="1B63C898" w:rsidR="002E6905" w:rsidRDefault="00000000" w:rsidP="007F4F6F">
      <w:pPr>
        <w:rPr>
          <w:rFonts w:eastAsia="Times New Roman" w:cs="Calibri"/>
          <w:sz w:val="24"/>
          <w:szCs w:val="24"/>
        </w:rPr>
      </w:pPr>
      <w:hyperlink r:id="rId16" w:history="1">
        <w:r w:rsidR="00A51699" w:rsidRPr="00CB3C32">
          <w:rPr>
            <w:rStyle w:val="Hyperlink"/>
            <w:rFonts w:eastAsia="Times New Roman" w:cs="Calibri"/>
            <w:sz w:val="24"/>
            <w:szCs w:val="24"/>
          </w:rPr>
          <w:t>https://1.ieee802.org/802-nendica/ieee-802-nendica-procedures</w:t>
        </w:r>
      </w:hyperlink>
    </w:p>
    <w:p w14:paraId="21283028" w14:textId="5E133A5F" w:rsidR="00A51699" w:rsidRDefault="00A51699" w:rsidP="007F4F6F">
      <w:pPr>
        <w:rPr>
          <w:rFonts w:eastAsia="Times New Roman" w:cs="Calibri"/>
          <w:sz w:val="24"/>
          <w:szCs w:val="24"/>
        </w:rPr>
      </w:pPr>
    </w:p>
    <w:p w14:paraId="22B32F79" w14:textId="77777777" w:rsidR="00A51699" w:rsidRPr="00EE2052" w:rsidRDefault="00A51699" w:rsidP="007F4F6F">
      <w:pPr>
        <w:rPr>
          <w:rFonts w:cs="Calibri"/>
          <w:sz w:val="24"/>
          <w:szCs w:val="24"/>
        </w:rPr>
      </w:pPr>
    </w:p>
    <w:p w14:paraId="42FF9FB9" w14:textId="77777777" w:rsidR="00C74924" w:rsidRPr="00EE2052" w:rsidRDefault="00C74924" w:rsidP="00C74924">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Participants</w:t>
      </w:r>
    </w:p>
    <w:p w14:paraId="639F5C0A" w14:textId="77777777" w:rsidR="00C74924" w:rsidRPr="00EE2052" w:rsidRDefault="00C74924" w:rsidP="00C74924">
      <w:pPr>
        <w:spacing w:after="0" w:line="240" w:lineRule="auto"/>
        <w:rPr>
          <w:rFonts w:eastAsia="Times New Roman" w:cs="Calibri"/>
          <w:sz w:val="24"/>
          <w:szCs w:val="24"/>
        </w:rPr>
      </w:pPr>
    </w:p>
    <w:p w14:paraId="739AD1AF"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8.1 Stakeholder Communities</w:t>
      </w:r>
    </w:p>
    <w:p w14:paraId="156B0F8D"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Indicate the stakeholder communities (the types of companies or other entities, or the different groups of individuals) that are expected to be interested in this IC </w:t>
      </w:r>
      <w:r w:rsidR="00091013" w:rsidRPr="00EE2052">
        <w:rPr>
          <w:rFonts w:eastAsia="Times New Roman" w:cs="Calibri"/>
          <w:color w:val="FF0000"/>
        </w:rPr>
        <w:t>activity and</w:t>
      </w:r>
      <w:r w:rsidRPr="00EE2052">
        <w:rPr>
          <w:rFonts w:eastAsia="Times New Roman" w:cs="Calibri"/>
          <w:color w:val="FF0000"/>
        </w:rPr>
        <w:t xml:space="preserve"> will be invited to participate.</w:t>
      </w:r>
    </w:p>
    <w:p w14:paraId="47405A21" w14:textId="77777777" w:rsidR="00C74924" w:rsidRPr="00EE2052" w:rsidRDefault="00C74924" w:rsidP="00C74924">
      <w:pPr>
        <w:spacing w:after="0" w:line="240" w:lineRule="auto"/>
        <w:rPr>
          <w:rFonts w:eastAsia="Times New Roman" w:cs="Calibri"/>
          <w:sz w:val="24"/>
          <w:szCs w:val="24"/>
        </w:rPr>
      </w:pPr>
    </w:p>
    <w:p w14:paraId="3172C085" w14:textId="115FB6BA" w:rsidR="00C74924" w:rsidRPr="00EE2052" w:rsidRDefault="007F4F6F" w:rsidP="00C74924">
      <w:pPr>
        <w:spacing w:after="0" w:line="240" w:lineRule="auto"/>
        <w:rPr>
          <w:rFonts w:eastAsia="Times New Roman" w:cs="Calibri"/>
          <w:sz w:val="24"/>
          <w:szCs w:val="24"/>
        </w:rPr>
      </w:pPr>
      <w:r w:rsidRPr="00A951F1">
        <w:rPr>
          <w:rFonts w:ascii="Montserrat Medium" w:hAnsi="Montserrat Medium"/>
        </w:rPr>
        <w:t>Stakeholders identified to date include but are not limited to: users and producers of systems and components for networking systems, data center networks, high performance computing, cloud computing, telecommunications carriers, automotive, intelligent transport systems, Internet of Things (IoT), factory automation, and industrial applications</w:t>
      </w:r>
      <w:r>
        <w:rPr>
          <w:rFonts w:ascii="Montserrat Medium" w:hAnsi="Montserrat Medium"/>
        </w:rPr>
        <w:t>.</w:t>
      </w:r>
    </w:p>
    <w:p w14:paraId="1A508BFB"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8.2 Expected Number of Participants</w:t>
      </w:r>
    </w:p>
    <w:p w14:paraId="1F16D19C"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Indicate the approximate number of entities (if entity-based) or individuals (if individual-based) expected to be actively involved in this activity.</w:t>
      </w:r>
    </w:p>
    <w:p w14:paraId="497414B4" w14:textId="77777777" w:rsidR="00C74924" w:rsidRPr="00EE2052" w:rsidRDefault="00C74924" w:rsidP="00C74924">
      <w:pPr>
        <w:spacing w:after="0" w:line="240" w:lineRule="auto"/>
        <w:rPr>
          <w:rFonts w:eastAsia="Times New Roman" w:cs="Calibri"/>
          <w:sz w:val="24"/>
          <w:szCs w:val="24"/>
        </w:rPr>
      </w:pPr>
    </w:p>
    <w:p w14:paraId="61692C74" w14:textId="77777777" w:rsidR="007F4F6F" w:rsidRPr="00C74924" w:rsidRDefault="007F4F6F" w:rsidP="007F4F6F">
      <w:pPr>
        <w:rPr>
          <w:rFonts w:ascii="Montserrat Medium" w:hAnsi="Montserrat Medium"/>
        </w:rPr>
      </w:pPr>
      <w:r>
        <w:rPr>
          <w:rFonts w:ascii="Montserrat Medium" w:hAnsi="Montserrat Medium"/>
        </w:rPr>
        <w:t>30 individuals</w:t>
      </w:r>
    </w:p>
    <w:p w14:paraId="7D76B643"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8.3 Initial Participants</w:t>
      </w:r>
    </w:p>
    <w:p w14:paraId="4E3B1C0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Provide </w:t>
      </w:r>
      <w:r w:rsidR="00091013" w:rsidRPr="00EE2052">
        <w:rPr>
          <w:rFonts w:eastAsia="Times New Roman" w:cs="Calibri"/>
          <w:color w:val="FF0000"/>
        </w:rPr>
        <w:t>a few</w:t>
      </w:r>
      <w:r w:rsidRPr="00EE2052">
        <w:rPr>
          <w:rFonts w:eastAsia="Times New Roman" w:cs="Calibri"/>
          <w:color w:val="FF0000"/>
        </w:rPr>
        <w:t xml:space="preserve"> </w:t>
      </w:r>
      <w:r w:rsidR="00751424">
        <w:rPr>
          <w:rFonts w:eastAsia="Times New Roman" w:cs="Calibri"/>
          <w:color w:val="FF0000"/>
        </w:rPr>
        <w:t xml:space="preserve">of </w:t>
      </w:r>
      <w:r w:rsidRPr="00EE2052">
        <w:rPr>
          <w:rFonts w:eastAsia="Times New Roman" w:cs="Calibr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4CAF23C4" w14:textId="77777777" w:rsidR="00C74924" w:rsidRPr="00EE2052" w:rsidRDefault="00C74924" w:rsidP="00C74924">
      <w:pPr>
        <w:spacing w:after="0" w:line="240" w:lineRule="auto"/>
        <w:rPr>
          <w:rFonts w:eastAsia="Times New Roman" w:cs="Calibri"/>
          <w:sz w:val="24"/>
          <w:szCs w:val="24"/>
        </w:rPr>
      </w:pPr>
    </w:p>
    <w:p w14:paraId="368CDAB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Use the following table for an individual-based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0"/>
        <w:gridCol w:w="2430"/>
        <w:gridCol w:w="4710"/>
      </w:tblGrid>
      <w:tr w:rsidR="00091013" w:rsidRPr="00EE2052" w14:paraId="5FEAC253" w14:textId="77777777" w:rsidTr="007F4F6F">
        <w:trPr>
          <w:cantSplit/>
        </w:trPr>
        <w:tc>
          <w:tcPr>
            <w:tcW w:w="2760" w:type="dxa"/>
          </w:tcPr>
          <w:p w14:paraId="54AF6B6E"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Individual Name</w:t>
            </w:r>
          </w:p>
        </w:tc>
        <w:tc>
          <w:tcPr>
            <w:tcW w:w="2430" w:type="dxa"/>
          </w:tcPr>
          <w:p w14:paraId="68B949B4"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Employer</w:t>
            </w:r>
          </w:p>
        </w:tc>
        <w:tc>
          <w:tcPr>
            <w:tcW w:w="4710" w:type="dxa"/>
          </w:tcPr>
          <w:p w14:paraId="274D6A10"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Affiliation</w:t>
            </w:r>
          </w:p>
        </w:tc>
      </w:tr>
      <w:tr w:rsidR="007F4F6F" w:rsidRPr="00EE2052" w14:paraId="4EEE2B5C" w14:textId="77777777" w:rsidTr="007F4F6F">
        <w:trPr>
          <w:cantSplit/>
        </w:trPr>
        <w:tc>
          <w:tcPr>
            <w:tcW w:w="2760" w:type="dxa"/>
          </w:tcPr>
          <w:p w14:paraId="4C2DD42D" w14:textId="2DC5FF18"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szCs w:val="18"/>
              </w:rPr>
              <w:t>Roger Marks</w:t>
            </w:r>
          </w:p>
        </w:tc>
        <w:tc>
          <w:tcPr>
            <w:tcW w:w="2430" w:type="dxa"/>
          </w:tcPr>
          <w:p w14:paraId="15319D04" w14:textId="28AA345A"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rPr>
              <w:t>EthAirNet Associates</w:t>
            </w:r>
          </w:p>
        </w:tc>
        <w:tc>
          <w:tcPr>
            <w:tcW w:w="4710" w:type="dxa"/>
          </w:tcPr>
          <w:p w14:paraId="2B614DB0" w14:textId="2C320A1A"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EthAirNet Associates</w:t>
            </w:r>
            <w:del w:id="23" w:author="Roger Marks" w:date="2023-05-24T10:14:00Z">
              <w:r w:rsidRPr="007F4F6F" w:rsidDel="005B0FA8">
                <w:rPr>
                  <w:rFonts w:asciiTheme="minorHAnsi" w:hAnsiTheme="minorHAnsi" w:cstheme="minorHAnsi"/>
                  <w:sz w:val="18"/>
                </w:rPr>
                <w:delText>; Huawei</w:delText>
              </w:r>
            </w:del>
          </w:p>
        </w:tc>
      </w:tr>
      <w:tr w:rsidR="007F4F6F" w:rsidRPr="00EE2052" w14:paraId="3B668AA2" w14:textId="77777777" w:rsidTr="007F4F6F">
        <w:trPr>
          <w:cantSplit/>
        </w:trPr>
        <w:tc>
          <w:tcPr>
            <w:tcW w:w="2760" w:type="dxa"/>
          </w:tcPr>
          <w:p w14:paraId="22023AC5" w14:textId="1FD816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Glenn Parsons</w:t>
            </w:r>
          </w:p>
        </w:tc>
        <w:tc>
          <w:tcPr>
            <w:tcW w:w="2430" w:type="dxa"/>
          </w:tcPr>
          <w:p w14:paraId="4A9562F2" w14:textId="24A7330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Ericsson </w:t>
            </w:r>
          </w:p>
        </w:tc>
        <w:tc>
          <w:tcPr>
            <w:tcW w:w="4710" w:type="dxa"/>
          </w:tcPr>
          <w:p w14:paraId="6001AD69" w14:textId="001230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Ericsson</w:t>
            </w:r>
          </w:p>
        </w:tc>
      </w:tr>
      <w:tr w:rsidR="007F4F6F" w:rsidRPr="00EE2052" w14:paraId="73124BCB" w14:textId="77777777" w:rsidTr="007F4F6F">
        <w:trPr>
          <w:cantSplit/>
        </w:trPr>
        <w:tc>
          <w:tcPr>
            <w:tcW w:w="2760" w:type="dxa"/>
          </w:tcPr>
          <w:p w14:paraId="5BD7E759" w14:textId="1FF2A854"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Paul Congdon</w:t>
            </w:r>
          </w:p>
        </w:tc>
        <w:tc>
          <w:tcPr>
            <w:tcW w:w="2430" w:type="dxa"/>
          </w:tcPr>
          <w:p w14:paraId="04D31CF9" w14:textId="429AA670" w:rsidR="007F4F6F" w:rsidRPr="007F4F6F" w:rsidRDefault="007F4F6F" w:rsidP="007F4F6F">
            <w:pPr>
              <w:spacing w:after="0" w:line="240" w:lineRule="auto"/>
              <w:rPr>
                <w:rFonts w:asciiTheme="minorHAnsi" w:eastAsia="Times New Roman" w:hAnsiTheme="minorHAnsi" w:cstheme="minorHAnsi"/>
                <w:sz w:val="24"/>
                <w:szCs w:val="24"/>
              </w:rPr>
            </w:pPr>
            <w:del w:id="24" w:author="Roger Marks" w:date="2023-05-24T10:14:00Z">
              <w:r w:rsidRPr="007F4F6F" w:rsidDel="005B0FA8">
                <w:rPr>
                  <w:rFonts w:asciiTheme="minorHAnsi" w:hAnsiTheme="minorHAnsi" w:cstheme="minorHAnsi"/>
                  <w:sz w:val="18"/>
                </w:rPr>
                <w:delText>Tallac Networks</w:delText>
              </w:r>
            </w:del>
          </w:p>
        </w:tc>
        <w:tc>
          <w:tcPr>
            <w:tcW w:w="4710" w:type="dxa"/>
          </w:tcPr>
          <w:p w14:paraId="320B358E" w14:textId="27175255" w:rsidR="007F4F6F" w:rsidRPr="007F4F6F" w:rsidRDefault="007F4F6F" w:rsidP="007F4F6F">
            <w:pPr>
              <w:spacing w:after="0" w:line="240" w:lineRule="auto"/>
              <w:rPr>
                <w:rFonts w:asciiTheme="minorHAnsi" w:eastAsia="Times New Roman" w:hAnsiTheme="minorHAnsi" w:cstheme="minorHAnsi"/>
                <w:sz w:val="24"/>
                <w:szCs w:val="24"/>
              </w:rPr>
            </w:pPr>
            <w:del w:id="25" w:author="Roger Marks" w:date="2023-05-24T10:14:00Z">
              <w:r w:rsidRPr="007F4F6F" w:rsidDel="005B0FA8">
                <w:rPr>
                  <w:rFonts w:asciiTheme="minorHAnsi" w:hAnsiTheme="minorHAnsi" w:cstheme="minorHAnsi"/>
                  <w:sz w:val="18"/>
                </w:rPr>
                <w:delText>Huawei</w:delText>
              </w:r>
            </w:del>
            <w:ins w:id="26" w:author="Roger Marks" w:date="2023-05-24T10:14:00Z">
              <w:r w:rsidR="005B0FA8" w:rsidRPr="005B0FA8">
                <w:rPr>
                  <w:rFonts w:asciiTheme="minorHAnsi" w:hAnsiTheme="minorHAnsi" w:cstheme="minorHAnsi"/>
                  <w:sz w:val="18"/>
                </w:rPr>
                <w:t>Congdon Consulting, LLC</w:t>
              </w:r>
            </w:ins>
          </w:p>
        </w:tc>
      </w:tr>
      <w:tr w:rsidR="007F4F6F" w:rsidRPr="00EE2052" w14:paraId="7CF48C07" w14:textId="77777777" w:rsidTr="007F4F6F">
        <w:trPr>
          <w:cantSplit/>
        </w:trPr>
        <w:tc>
          <w:tcPr>
            <w:tcW w:w="2760" w:type="dxa"/>
          </w:tcPr>
          <w:p w14:paraId="101C322C" w14:textId="4CACE453"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Jessy </w:t>
            </w:r>
            <w:proofErr w:type="spellStart"/>
            <w:r w:rsidRPr="007F4F6F">
              <w:rPr>
                <w:rFonts w:asciiTheme="minorHAnsi" w:hAnsiTheme="minorHAnsi" w:cstheme="minorHAnsi"/>
                <w:sz w:val="18"/>
                <w:szCs w:val="18"/>
              </w:rPr>
              <w:t>Rouyer</w:t>
            </w:r>
            <w:proofErr w:type="spellEnd"/>
          </w:p>
        </w:tc>
        <w:tc>
          <w:tcPr>
            <w:tcW w:w="2430" w:type="dxa"/>
          </w:tcPr>
          <w:p w14:paraId="24BD863F" w14:textId="77F46B70" w:rsidR="007F4F6F" w:rsidRPr="005B0FA8" w:rsidRDefault="005B0FA8" w:rsidP="007F4F6F">
            <w:pPr>
              <w:spacing w:after="0" w:line="240" w:lineRule="auto"/>
              <w:rPr>
                <w:rFonts w:asciiTheme="minorHAnsi" w:eastAsia="Times New Roman" w:hAnsiTheme="minorHAnsi" w:cstheme="minorHAnsi"/>
                <w:sz w:val="18"/>
                <w:szCs w:val="18"/>
                <w:rPrChange w:id="27" w:author="Roger Marks" w:date="2023-05-24T10:10:00Z">
                  <w:rPr>
                    <w:rFonts w:asciiTheme="minorHAnsi" w:eastAsia="Times New Roman" w:hAnsiTheme="minorHAnsi" w:cstheme="minorHAnsi"/>
                    <w:sz w:val="24"/>
                    <w:szCs w:val="24"/>
                  </w:rPr>
                </w:rPrChange>
              </w:rPr>
            </w:pPr>
            <w:ins w:id="28" w:author="Roger Marks" w:date="2023-05-24T10:10:00Z">
              <w:r w:rsidRPr="005B0FA8">
                <w:rPr>
                  <w:rFonts w:asciiTheme="minorHAnsi" w:eastAsia="Times New Roman" w:hAnsiTheme="minorHAnsi" w:cstheme="minorHAnsi"/>
                  <w:sz w:val="18"/>
                  <w:szCs w:val="18"/>
                  <w:rPrChange w:id="29" w:author="Roger Marks" w:date="2023-05-24T10:10:00Z">
                    <w:rPr>
                      <w:rFonts w:asciiTheme="minorHAnsi" w:eastAsia="Times New Roman" w:hAnsiTheme="minorHAnsi" w:cstheme="minorHAnsi"/>
                      <w:sz w:val="24"/>
                      <w:szCs w:val="24"/>
                    </w:rPr>
                  </w:rPrChange>
                </w:rPr>
                <w:t>Nokia of America Corporation</w:t>
              </w:r>
            </w:ins>
          </w:p>
        </w:tc>
        <w:tc>
          <w:tcPr>
            <w:tcW w:w="4710" w:type="dxa"/>
          </w:tcPr>
          <w:p w14:paraId="15D3E493" w14:textId="1844D01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Nokia</w:t>
            </w:r>
          </w:p>
        </w:tc>
      </w:tr>
      <w:tr w:rsidR="007F4F6F" w:rsidRPr="00EE2052" w14:paraId="29D55B9D" w14:textId="77777777" w:rsidTr="007F4F6F">
        <w:trPr>
          <w:cantSplit/>
        </w:trPr>
        <w:tc>
          <w:tcPr>
            <w:tcW w:w="2760" w:type="dxa"/>
          </w:tcPr>
          <w:p w14:paraId="237188DD" w14:textId="79285678"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Johannes Specht</w:t>
            </w:r>
          </w:p>
        </w:tc>
        <w:tc>
          <w:tcPr>
            <w:tcW w:w="2430" w:type="dxa"/>
          </w:tcPr>
          <w:p w14:paraId="559C4659" w14:textId="590E4A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6743A9C8" w14:textId="208CD21E" w:rsidR="007F4F6F" w:rsidRPr="007F4F6F" w:rsidRDefault="007F4F6F" w:rsidP="007F4F6F">
            <w:pPr>
              <w:rPr>
                <w:rFonts w:asciiTheme="minorHAnsi" w:eastAsia="Times New Roman" w:hAnsiTheme="minorHAnsi" w:cstheme="minorHAnsi"/>
                <w:sz w:val="24"/>
                <w:szCs w:val="24"/>
              </w:rPr>
            </w:pPr>
            <w:r w:rsidRPr="007F4F6F">
              <w:rPr>
                <w:rFonts w:asciiTheme="minorHAnsi" w:hAnsiTheme="minorHAnsi" w:cstheme="minorHAnsi"/>
                <w:sz w:val="18"/>
              </w:rPr>
              <w:t xml:space="preserve">Analog Devices, Inc.; Mitsubishi Electric Corporation; Phoenix Contact GmbH &amp; Co. KG; PROFIBUS </w:t>
            </w:r>
            <w:proofErr w:type="spellStart"/>
            <w:r w:rsidRPr="007F4F6F">
              <w:rPr>
                <w:rFonts w:asciiTheme="minorHAnsi" w:hAnsiTheme="minorHAnsi" w:cstheme="minorHAnsi"/>
                <w:sz w:val="18"/>
              </w:rPr>
              <w:t>Nutzerorganisation</w:t>
            </w:r>
            <w:proofErr w:type="spellEnd"/>
            <w:r w:rsidRPr="007F4F6F">
              <w:rPr>
                <w:rFonts w:asciiTheme="minorHAnsi" w:hAnsiTheme="minorHAnsi" w:cstheme="minorHAnsi"/>
                <w:sz w:val="18"/>
              </w:rPr>
              <w:t xml:space="preserve"> </w:t>
            </w:r>
            <w:proofErr w:type="spellStart"/>
            <w:r w:rsidRPr="007F4F6F">
              <w:rPr>
                <w:rFonts w:asciiTheme="minorHAnsi" w:hAnsiTheme="minorHAnsi" w:cstheme="minorHAnsi"/>
                <w:sz w:val="18"/>
              </w:rPr>
              <w:t>e.V.</w:t>
            </w:r>
            <w:proofErr w:type="spellEnd"/>
            <w:r w:rsidRPr="007F4F6F">
              <w:rPr>
                <w:rFonts w:asciiTheme="minorHAnsi" w:hAnsiTheme="minorHAnsi" w:cstheme="minorHAnsi"/>
                <w:sz w:val="18"/>
              </w:rPr>
              <w:t>; Siemens AG; Texas Instruments, Inc.</w:t>
            </w:r>
          </w:p>
        </w:tc>
      </w:tr>
      <w:tr w:rsidR="007F4F6F" w:rsidRPr="00EE2052" w14:paraId="776BC0C1" w14:textId="77777777" w:rsidTr="007F4F6F">
        <w:trPr>
          <w:cantSplit/>
        </w:trPr>
        <w:tc>
          <w:tcPr>
            <w:tcW w:w="2760" w:type="dxa"/>
          </w:tcPr>
          <w:p w14:paraId="62A3FC5F" w14:textId="7BCE92FD"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Lily </w:t>
            </w:r>
            <w:proofErr w:type="spellStart"/>
            <w:r w:rsidRPr="007F4F6F">
              <w:rPr>
                <w:rFonts w:asciiTheme="minorHAnsi" w:hAnsiTheme="minorHAnsi" w:cstheme="minorHAnsi"/>
                <w:sz w:val="18"/>
                <w:szCs w:val="18"/>
              </w:rPr>
              <w:t>Lv</w:t>
            </w:r>
            <w:proofErr w:type="spellEnd"/>
          </w:p>
        </w:tc>
        <w:tc>
          <w:tcPr>
            <w:tcW w:w="2430" w:type="dxa"/>
          </w:tcPr>
          <w:p w14:paraId="4815BE4C" w14:textId="14481401"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c>
          <w:tcPr>
            <w:tcW w:w="4710" w:type="dxa"/>
          </w:tcPr>
          <w:p w14:paraId="05325822" w14:textId="6FBFF413"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7F4F6F" w:rsidRPr="00EE2052" w14:paraId="135A021B" w14:textId="77777777" w:rsidTr="007F4F6F">
        <w:trPr>
          <w:cantSplit/>
        </w:trPr>
        <w:tc>
          <w:tcPr>
            <w:tcW w:w="2760" w:type="dxa"/>
          </w:tcPr>
          <w:p w14:paraId="5739F333" w14:textId="7F0F80C6"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lastRenderedPageBreak/>
              <w:t>Ludwig Winkel</w:t>
            </w:r>
          </w:p>
        </w:tc>
        <w:tc>
          <w:tcPr>
            <w:tcW w:w="2430" w:type="dxa"/>
          </w:tcPr>
          <w:p w14:paraId="6533C930" w14:textId="2C3416A6"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0EBA123A" w14:textId="320379C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r>
      <w:tr w:rsidR="007F4F6F" w:rsidRPr="00EE2052" w14:paraId="450EB984" w14:textId="77777777" w:rsidTr="007F4F6F">
        <w:trPr>
          <w:cantSplit/>
        </w:trPr>
        <w:tc>
          <w:tcPr>
            <w:tcW w:w="2760" w:type="dxa"/>
          </w:tcPr>
          <w:p w14:paraId="60EFE793" w14:textId="7777777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Hiroki Nakano</w:t>
            </w:r>
          </w:p>
          <w:p w14:paraId="2EC3A6FA" w14:textId="77777777" w:rsidR="007F4F6F" w:rsidRPr="007F4F6F" w:rsidRDefault="007F4F6F" w:rsidP="007F4F6F">
            <w:pPr>
              <w:spacing w:after="0" w:line="240" w:lineRule="auto"/>
              <w:rPr>
                <w:rFonts w:asciiTheme="minorHAnsi" w:hAnsiTheme="minorHAnsi" w:cstheme="minorHAnsi"/>
                <w:sz w:val="18"/>
                <w:szCs w:val="18"/>
              </w:rPr>
            </w:pPr>
          </w:p>
        </w:tc>
        <w:tc>
          <w:tcPr>
            <w:tcW w:w="2430" w:type="dxa"/>
          </w:tcPr>
          <w:p w14:paraId="65559F31" w14:textId="77777777" w:rsidR="007F4F6F" w:rsidRPr="007F4F6F" w:rsidRDefault="007F4F6F" w:rsidP="007F4F6F">
            <w:pPr>
              <w:rPr>
                <w:rFonts w:asciiTheme="minorHAnsi" w:hAnsiTheme="minorHAnsi" w:cstheme="minorHAnsi"/>
                <w:sz w:val="18"/>
              </w:rPr>
            </w:pPr>
            <w:r w:rsidRPr="007F4F6F">
              <w:rPr>
                <w:rFonts w:asciiTheme="minorHAnsi" w:hAnsiTheme="minorHAnsi" w:cstheme="minorHAnsi"/>
                <w:sz w:val="18"/>
              </w:rPr>
              <w:t>CAHI Corporation</w:t>
            </w:r>
          </w:p>
          <w:p w14:paraId="22E99CA3"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772AEE8E" w14:textId="4A64CC3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Kyoto University; National Institute of Information and </w:t>
            </w:r>
            <w:r w:rsidRPr="007F4F6F">
              <w:rPr>
                <w:rFonts w:asciiTheme="minorHAnsi" w:hAnsiTheme="minorHAnsi" w:cstheme="minorHAnsi"/>
                <w:sz w:val="18"/>
              </w:rPr>
              <w:br/>
              <w:t>Communications Technology (Japan)</w:t>
            </w:r>
          </w:p>
        </w:tc>
      </w:tr>
      <w:tr w:rsidR="007F4F6F" w:rsidRPr="00EE2052" w14:paraId="6DBD9733" w14:textId="77777777" w:rsidTr="007F4F6F">
        <w:trPr>
          <w:cantSplit/>
        </w:trPr>
        <w:tc>
          <w:tcPr>
            <w:tcW w:w="2760" w:type="dxa"/>
          </w:tcPr>
          <w:p w14:paraId="572DA9F4" w14:textId="1D5E77B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Paul Nikolich</w:t>
            </w:r>
          </w:p>
        </w:tc>
        <w:tc>
          <w:tcPr>
            <w:tcW w:w="2430" w:type="dxa"/>
          </w:tcPr>
          <w:p w14:paraId="0DDDD7E0" w14:textId="20C9002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12AF64E0" w14:textId="79C54149" w:rsidR="007F4F6F" w:rsidRPr="007F4F6F" w:rsidRDefault="007F4F6F" w:rsidP="007F4F6F">
            <w:pPr>
              <w:spacing w:after="0" w:line="240" w:lineRule="auto"/>
              <w:rPr>
                <w:rFonts w:asciiTheme="minorHAnsi" w:eastAsia="Times New Roman" w:hAnsiTheme="minorHAnsi" w:cstheme="minorHAnsi"/>
                <w:sz w:val="24"/>
                <w:szCs w:val="24"/>
              </w:rPr>
            </w:pPr>
            <w:del w:id="30" w:author="Roger Marks" w:date="2023-05-24T10:12:00Z">
              <w:r w:rsidRPr="007F4F6F" w:rsidDel="005B0FA8">
                <w:rPr>
                  <w:rFonts w:asciiTheme="minorHAnsi" w:hAnsiTheme="minorHAnsi" w:cstheme="minorHAnsi"/>
                  <w:sz w:val="18"/>
                </w:rPr>
                <w:delText>Self, HPE, Huawei, Wyebot, UNH BCoE, YAS BBV, Origin Wireless</w:delText>
              </w:r>
            </w:del>
            <w:ins w:id="31" w:author="Roger Marks" w:date="2023-05-24T10:12:00Z">
              <w:r w:rsidR="005B0FA8" w:rsidRPr="005B0FA8">
                <w:rPr>
                  <w:rFonts w:ascii="-webkit-standard" w:hAnsi="-webkit-standard"/>
                  <w:color w:val="000000"/>
                  <w:sz w:val="27"/>
                  <w:szCs w:val="27"/>
                  <w:shd w:val="clear" w:color="auto" w:fill="FFFFF0"/>
                </w:rPr>
                <w:t xml:space="preserve"> </w:t>
              </w:r>
              <w:r w:rsidR="005B0FA8" w:rsidRPr="005B0FA8">
                <w:rPr>
                  <w:rFonts w:asciiTheme="minorHAnsi" w:hAnsiTheme="minorHAnsi" w:cstheme="minorHAnsi"/>
                  <w:sz w:val="18"/>
                </w:rPr>
                <w:t xml:space="preserve">Self, HPE, Huawei, YAS BBV, Origin Wireless, </w:t>
              </w:r>
              <w:proofErr w:type="spellStart"/>
              <w:r w:rsidR="005B0FA8" w:rsidRPr="005B0FA8">
                <w:rPr>
                  <w:rFonts w:asciiTheme="minorHAnsi" w:hAnsiTheme="minorHAnsi" w:cstheme="minorHAnsi"/>
                  <w:sz w:val="18"/>
                </w:rPr>
                <w:t>Wyebot</w:t>
              </w:r>
            </w:ins>
            <w:proofErr w:type="spellEnd"/>
          </w:p>
        </w:tc>
      </w:tr>
      <w:tr w:rsidR="007F4F6F" w:rsidRPr="00EE2052" w14:paraId="5D0E161F" w14:textId="77777777" w:rsidTr="007F4F6F">
        <w:trPr>
          <w:cantSplit/>
        </w:trPr>
        <w:tc>
          <w:tcPr>
            <w:tcW w:w="2760" w:type="dxa"/>
          </w:tcPr>
          <w:p w14:paraId="3784CEE2" w14:textId="00739468" w:rsidR="007F4F6F" w:rsidRPr="004E2F89" w:rsidRDefault="007F4F6F" w:rsidP="007F4F6F">
            <w:pPr>
              <w:rPr>
                <w:rFonts w:asciiTheme="minorHAnsi" w:hAnsiTheme="minorHAnsi" w:cstheme="minorHAnsi"/>
                <w:sz w:val="18"/>
                <w:szCs w:val="18"/>
              </w:rPr>
            </w:pPr>
            <w:r w:rsidRPr="004E2F89">
              <w:rPr>
                <w:rFonts w:asciiTheme="minorHAnsi" w:hAnsiTheme="minorHAnsi" w:cstheme="minorHAnsi"/>
                <w:sz w:val="18"/>
                <w:szCs w:val="18"/>
              </w:rPr>
              <w:t>Nader Zein</w:t>
            </w:r>
          </w:p>
        </w:tc>
        <w:tc>
          <w:tcPr>
            <w:tcW w:w="2430" w:type="dxa"/>
          </w:tcPr>
          <w:p w14:paraId="7D019222" w14:textId="47C5472C" w:rsidR="007F4F6F" w:rsidRPr="004E2F89" w:rsidRDefault="004E2F89" w:rsidP="007F4F6F">
            <w:pPr>
              <w:spacing w:after="0" w:line="240" w:lineRule="auto"/>
              <w:rPr>
                <w:rFonts w:asciiTheme="minorHAnsi" w:eastAsia="Times New Roman" w:hAnsiTheme="minorHAnsi" w:cstheme="minorHAnsi"/>
                <w:sz w:val="18"/>
                <w:szCs w:val="18"/>
                <w:rPrChange w:id="32" w:author="Roger Marks" w:date="2023-05-23T17:27:00Z">
                  <w:rPr>
                    <w:rFonts w:asciiTheme="minorHAnsi" w:eastAsia="Times New Roman" w:hAnsiTheme="minorHAnsi" w:cstheme="minorHAnsi"/>
                    <w:sz w:val="24"/>
                    <w:szCs w:val="24"/>
                  </w:rPr>
                </w:rPrChange>
              </w:rPr>
            </w:pPr>
            <w:ins w:id="33" w:author="Roger Marks" w:date="2023-05-23T17:27:00Z">
              <w:r w:rsidRPr="004E2F89">
                <w:rPr>
                  <w:rFonts w:asciiTheme="minorHAnsi" w:eastAsia="Times New Roman" w:hAnsiTheme="minorHAnsi" w:cstheme="minorHAnsi"/>
                  <w:sz w:val="18"/>
                  <w:szCs w:val="18"/>
                  <w:rPrChange w:id="34" w:author="Roger Marks" w:date="2023-05-23T17:27:00Z">
                    <w:rPr>
                      <w:rFonts w:asciiTheme="minorHAnsi" w:eastAsia="Times New Roman" w:hAnsiTheme="minorHAnsi" w:cstheme="minorHAnsi"/>
                      <w:sz w:val="24"/>
                      <w:szCs w:val="24"/>
                    </w:rPr>
                  </w:rPrChange>
                </w:rPr>
                <w:t>NEC Europe Ltd</w:t>
              </w:r>
            </w:ins>
          </w:p>
        </w:tc>
        <w:tc>
          <w:tcPr>
            <w:tcW w:w="4710" w:type="dxa"/>
          </w:tcPr>
          <w:p w14:paraId="405020FB" w14:textId="1240A0BE" w:rsidR="007F4F6F" w:rsidRPr="004E2F89" w:rsidRDefault="007F4F6F" w:rsidP="007F4F6F">
            <w:pPr>
              <w:spacing w:after="0" w:line="240" w:lineRule="auto"/>
              <w:rPr>
                <w:rFonts w:asciiTheme="minorHAnsi" w:eastAsia="Times New Roman" w:hAnsiTheme="minorHAnsi" w:cstheme="minorHAnsi"/>
                <w:sz w:val="18"/>
                <w:szCs w:val="18"/>
                <w:rPrChange w:id="35" w:author="Roger Marks" w:date="2023-05-23T17:27:00Z">
                  <w:rPr>
                    <w:rFonts w:asciiTheme="minorHAnsi" w:eastAsia="Times New Roman" w:hAnsiTheme="minorHAnsi" w:cstheme="minorHAnsi"/>
                    <w:sz w:val="24"/>
                    <w:szCs w:val="24"/>
                  </w:rPr>
                </w:rPrChange>
              </w:rPr>
            </w:pPr>
            <w:del w:id="36" w:author="Roger Marks" w:date="2023-05-23T17:27:00Z">
              <w:r w:rsidRPr="004E2F89" w:rsidDel="004E2F89">
                <w:rPr>
                  <w:rFonts w:asciiTheme="minorHAnsi" w:hAnsiTheme="minorHAnsi" w:cstheme="minorHAnsi"/>
                  <w:sz w:val="18"/>
                  <w:szCs w:val="18"/>
                </w:rPr>
                <w:delText>NEC Europe</w:delText>
              </w:r>
            </w:del>
            <w:ins w:id="37" w:author="Roger Marks" w:date="2023-05-23T17:27:00Z">
              <w:r w:rsidR="004E2F89" w:rsidRPr="004E2F89">
                <w:rPr>
                  <w:rFonts w:asciiTheme="minorHAnsi" w:hAnsiTheme="minorHAnsi" w:cstheme="minorHAnsi"/>
                  <w:sz w:val="18"/>
                  <w:szCs w:val="18"/>
                </w:rPr>
                <w:t>NEC Laborat</w:t>
              </w:r>
              <w:r w:rsidR="00C43E1C">
                <w:rPr>
                  <w:rFonts w:asciiTheme="minorHAnsi" w:hAnsiTheme="minorHAnsi" w:cstheme="minorHAnsi"/>
                  <w:sz w:val="18"/>
                  <w:szCs w:val="18"/>
                </w:rPr>
                <w:t>or</w:t>
              </w:r>
              <w:r w:rsidR="004E2F89" w:rsidRPr="004E2F89">
                <w:rPr>
                  <w:rFonts w:asciiTheme="minorHAnsi" w:hAnsiTheme="minorHAnsi" w:cstheme="minorHAnsi"/>
                  <w:sz w:val="18"/>
                  <w:szCs w:val="18"/>
                </w:rPr>
                <w:t>ies Europe GmbH</w:t>
              </w:r>
            </w:ins>
          </w:p>
        </w:tc>
      </w:tr>
      <w:tr w:rsidR="007F4F6F" w:rsidRPr="00EE2052" w14:paraId="6AD11872" w14:textId="77777777" w:rsidTr="007F4F6F">
        <w:trPr>
          <w:cantSplit/>
        </w:trPr>
        <w:tc>
          <w:tcPr>
            <w:tcW w:w="2760" w:type="dxa"/>
          </w:tcPr>
          <w:p w14:paraId="255336C5" w14:textId="72A3CC7D" w:rsidR="007F4F6F" w:rsidRPr="004E2F89" w:rsidRDefault="007F4F6F" w:rsidP="007F4F6F">
            <w:pPr>
              <w:rPr>
                <w:rFonts w:asciiTheme="minorHAnsi" w:hAnsiTheme="minorHAnsi" w:cstheme="minorHAnsi"/>
                <w:sz w:val="18"/>
                <w:szCs w:val="18"/>
              </w:rPr>
            </w:pPr>
            <w:r w:rsidRPr="004E2F89">
              <w:rPr>
                <w:rFonts w:asciiTheme="minorHAnsi" w:hAnsiTheme="minorHAnsi" w:cstheme="minorHAnsi"/>
                <w:sz w:val="18"/>
                <w:szCs w:val="18"/>
              </w:rPr>
              <w:t xml:space="preserve">Dieter </w:t>
            </w:r>
            <w:proofErr w:type="spellStart"/>
            <w:r w:rsidRPr="004E2F89">
              <w:rPr>
                <w:rFonts w:asciiTheme="minorHAnsi" w:hAnsiTheme="minorHAnsi" w:cstheme="minorHAnsi"/>
                <w:sz w:val="18"/>
                <w:szCs w:val="18"/>
              </w:rPr>
              <w:t>Proell</w:t>
            </w:r>
            <w:proofErr w:type="spellEnd"/>
          </w:p>
        </w:tc>
        <w:tc>
          <w:tcPr>
            <w:tcW w:w="2430" w:type="dxa"/>
          </w:tcPr>
          <w:p w14:paraId="0468D925" w14:textId="5A18B555" w:rsidR="007F4F6F" w:rsidRPr="004E2F89" w:rsidRDefault="007F4F6F" w:rsidP="007F4F6F">
            <w:pPr>
              <w:spacing w:after="0" w:line="240" w:lineRule="auto"/>
              <w:rPr>
                <w:rFonts w:asciiTheme="minorHAnsi" w:eastAsia="Times New Roman" w:hAnsiTheme="minorHAnsi" w:cstheme="minorHAnsi"/>
                <w:sz w:val="18"/>
                <w:szCs w:val="18"/>
                <w:rPrChange w:id="38" w:author="Roger Marks" w:date="2023-05-23T17:27:00Z">
                  <w:rPr>
                    <w:rFonts w:asciiTheme="minorHAnsi" w:eastAsia="Times New Roman" w:hAnsiTheme="minorHAnsi" w:cstheme="minorHAnsi"/>
                    <w:sz w:val="24"/>
                    <w:szCs w:val="24"/>
                  </w:rPr>
                </w:rPrChange>
              </w:rPr>
            </w:pPr>
            <w:r w:rsidRPr="004E2F89">
              <w:rPr>
                <w:rFonts w:asciiTheme="minorHAnsi" w:hAnsiTheme="minorHAnsi" w:cstheme="minorHAnsi"/>
                <w:sz w:val="18"/>
                <w:szCs w:val="18"/>
              </w:rPr>
              <w:t>Siemens AG</w:t>
            </w:r>
          </w:p>
        </w:tc>
        <w:tc>
          <w:tcPr>
            <w:tcW w:w="4710" w:type="dxa"/>
          </w:tcPr>
          <w:p w14:paraId="455F0F0C" w14:textId="750A9AB4" w:rsidR="007F4F6F" w:rsidRPr="004E2F89" w:rsidRDefault="007F4F6F" w:rsidP="007F4F6F">
            <w:pPr>
              <w:spacing w:after="0" w:line="240" w:lineRule="auto"/>
              <w:rPr>
                <w:rFonts w:asciiTheme="minorHAnsi" w:eastAsia="Times New Roman" w:hAnsiTheme="minorHAnsi" w:cstheme="minorHAnsi"/>
                <w:sz w:val="18"/>
                <w:szCs w:val="18"/>
                <w:rPrChange w:id="39" w:author="Roger Marks" w:date="2023-05-23T17:27:00Z">
                  <w:rPr>
                    <w:rFonts w:asciiTheme="minorHAnsi" w:eastAsia="Times New Roman" w:hAnsiTheme="minorHAnsi" w:cstheme="minorHAnsi"/>
                    <w:sz w:val="24"/>
                    <w:szCs w:val="24"/>
                  </w:rPr>
                </w:rPrChange>
              </w:rPr>
            </w:pPr>
            <w:bookmarkStart w:id="40" w:name="_Hlk77226733"/>
            <w:r w:rsidRPr="004E2F89">
              <w:rPr>
                <w:rFonts w:asciiTheme="minorHAnsi" w:hAnsiTheme="minorHAnsi" w:cstheme="minorHAnsi"/>
                <w:sz w:val="18"/>
                <w:szCs w:val="18"/>
              </w:rPr>
              <w:t>Siemens AG</w:t>
            </w:r>
            <w:bookmarkEnd w:id="40"/>
          </w:p>
        </w:tc>
      </w:tr>
      <w:tr w:rsidR="007F4F6F" w:rsidRPr="00EE2052" w14:paraId="4D4EEE80" w14:textId="77777777" w:rsidTr="007F4F6F">
        <w:trPr>
          <w:cantSplit/>
        </w:trPr>
        <w:tc>
          <w:tcPr>
            <w:tcW w:w="2760" w:type="dxa"/>
          </w:tcPr>
          <w:p w14:paraId="7D638A0B" w14:textId="68208DD9" w:rsidR="007F4F6F" w:rsidRPr="004E2F89" w:rsidRDefault="007F4F6F" w:rsidP="007F4F6F">
            <w:pPr>
              <w:rPr>
                <w:rFonts w:asciiTheme="minorHAnsi" w:hAnsiTheme="minorHAnsi" w:cstheme="minorHAnsi"/>
                <w:sz w:val="18"/>
                <w:szCs w:val="18"/>
              </w:rPr>
            </w:pPr>
            <w:r w:rsidRPr="004E2F89">
              <w:rPr>
                <w:rFonts w:asciiTheme="minorHAnsi" w:hAnsiTheme="minorHAnsi" w:cstheme="minorHAnsi"/>
                <w:sz w:val="18"/>
                <w:szCs w:val="18"/>
              </w:rPr>
              <w:t xml:space="preserve">Ramesh </w:t>
            </w:r>
            <w:proofErr w:type="spellStart"/>
            <w:r w:rsidRPr="004E2F89">
              <w:rPr>
                <w:rFonts w:asciiTheme="minorHAnsi" w:hAnsiTheme="minorHAnsi" w:cstheme="minorHAnsi"/>
                <w:sz w:val="18"/>
                <w:szCs w:val="18"/>
              </w:rPr>
              <w:t>Sivakolundu</w:t>
            </w:r>
            <w:proofErr w:type="spellEnd"/>
          </w:p>
        </w:tc>
        <w:tc>
          <w:tcPr>
            <w:tcW w:w="2430" w:type="dxa"/>
          </w:tcPr>
          <w:p w14:paraId="6EB3BCE2" w14:textId="00F168CE" w:rsidR="007F4F6F" w:rsidRPr="004E2F89" w:rsidRDefault="007F4F6F" w:rsidP="007F4F6F">
            <w:pPr>
              <w:spacing w:after="0" w:line="240" w:lineRule="auto"/>
              <w:rPr>
                <w:rFonts w:asciiTheme="minorHAnsi" w:eastAsia="Times New Roman" w:hAnsiTheme="minorHAnsi" w:cstheme="minorHAnsi"/>
                <w:sz w:val="18"/>
                <w:szCs w:val="18"/>
                <w:rPrChange w:id="41" w:author="Roger Marks" w:date="2023-05-23T17:27:00Z">
                  <w:rPr>
                    <w:rFonts w:asciiTheme="minorHAnsi" w:eastAsia="Times New Roman" w:hAnsiTheme="minorHAnsi" w:cstheme="minorHAnsi"/>
                    <w:sz w:val="24"/>
                    <w:szCs w:val="24"/>
                  </w:rPr>
                </w:rPrChange>
              </w:rPr>
            </w:pPr>
            <w:r w:rsidRPr="004E2F89">
              <w:rPr>
                <w:rFonts w:asciiTheme="minorHAnsi" w:hAnsiTheme="minorHAnsi" w:cstheme="minorHAnsi"/>
                <w:sz w:val="18"/>
                <w:szCs w:val="18"/>
              </w:rPr>
              <w:t>Cisco Systems Inc.</w:t>
            </w:r>
          </w:p>
        </w:tc>
        <w:tc>
          <w:tcPr>
            <w:tcW w:w="4710" w:type="dxa"/>
          </w:tcPr>
          <w:p w14:paraId="006211BB" w14:textId="32DDF27D" w:rsidR="007F4F6F" w:rsidRPr="004E2F89" w:rsidRDefault="007F4F6F" w:rsidP="007F4F6F">
            <w:pPr>
              <w:spacing w:after="0" w:line="240" w:lineRule="auto"/>
              <w:rPr>
                <w:rFonts w:asciiTheme="minorHAnsi" w:eastAsia="Times New Roman" w:hAnsiTheme="minorHAnsi" w:cstheme="minorHAnsi"/>
                <w:sz w:val="18"/>
                <w:szCs w:val="18"/>
                <w:rPrChange w:id="42" w:author="Roger Marks" w:date="2023-05-23T17:27:00Z">
                  <w:rPr>
                    <w:rFonts w:asciiTheme="minorHAnsi" w:eastAsia="Times New Roman" w:hAnsiTheme="minorHAnsi" w:cstheme="minorHAnsi"/>
                    <w:sz w:val="24"/>
                    <w:szCs w:val="24"/>
                  </w:rPr>
                </w:rPrChange>
              </w:rPr>
            </w:pPr>
            <w:r w:rsidRPr="004E2F89">
              <w:rPr>
                <w:rFonts w:asciiTheme="minorHAnsi" w:hAnsiTheme="minorHAnsi" w:cstheme="minorHAnsi"/>
                <w:sz w:val="18"/>
                <w:szCs w:val="18"/>
              </w:rPr>
              <w:t>Cisco Systems Inc.</w:t>
            </w:r>
          </w:p>
        </w:tc>
      </w:tr>
      <w:tr w:rsidR="007F4F6F" w:rsidRPr="00EE2052" w14:paraId="07545449" w14:textId="77777777" w:rsidTr="007F4F6F">
        <w:trPr>
          <w:cantSplit/>
        </w:trPr>
        <w:tc>
          <w:tcPr>
            <w:tcW w:w="2760" w:type="dxa"/>
          </w:tcPr>
          <w:p w14:paraId="295AC10A" w14:textId="49322286" w:rsidR="007F4F6F" w:rsidRPr="004E2F89" w:rsidRDefault="007F4F6F" w:rsidP="007F4F6F">
            <w:pPr>
              <w:rPr>
                <w:rFonts w:asciiTheme="minorHAnsi" w:hAnsiTheme="minorHAnsi" w:cstheme="minorHAnsi"/>
                <w:sz w:val="18"/>
                <w:szCs w:val="18"/>
              </w:rPr>
            </w:pPr>
            <w:r w:rsidRPr="004E2F89">
              <w:rPr>
                <w:rFonts w:asciiTheme="minorHAnsi" w:hAnsiTheme="minorHAnsi" w:cstheme="minorHAnsi"/>
                <w:sz w:val="18"/>
                <w:szCs w:val="18"/>
              </w:rPr>
              <w:t>Leon Wessels</w:t>
            </w:r>
          </w:p>
        </w:tc>
        <w:tc>
          <w:tcPr>
            <w:tcW w:w="2430" w:type="dxa"/>
          </w:tcPr>
          <w:p w14:paraId="19AC7008" w14:textId="484E6207" w:rsidR="007F4F6F" w:rsidRPr="004E2F89" w:rsidRDefault="007F4F6F" w:rsidP="007F4F6F">
            <w:pPr>
              <w:spacing w:after="0" w:line="240" w:lineRule="auto"/>
              <w:rPr>
                <w:rFonts w:asciiTheme="minorHAnsi" w:eastAsia="Times New Roman" w:hAnsiTheme="minorHAnsi" w:cstheme="minorHAnsi"/>
                <w:sz w:val="18"/>
                <w:szCs w:val="18"/>
                <w:rPrChange w:id="43" w:author="Roger Marks" w:date="2023-05-23T17:27:00Z">
                  <w:rPr>
                    <w:rFonts w:asciiTheme="minorHAnsi" w:eastAsia="Times New Roman" w:hAnsiTheme="minorHAnsi" w:cstheme="minorHAnsi"/>
                    <w:sz w:val="24"/>
                    <w:szCs w:val="24"/>
                  </w:rPr>
                </w:rPrChange>
              </w:rPr>
            </w:pPr>
            <w:bookmarkStart w:id="44" w:name="_Hlk77226821"/>
            <w:r w:rsidRPr="004E2F89">
              <w:rPr>
                <w:rFonts w:asciiTheme="minorHAnsi" w:hAnsiTheme="minorHAnsi" w:cstheme="minorHAnsi"/>
                <w:sz w:val="18"/>
                <w:szCs w:val="18"/>
              </w:rPr>
              <w:t>TSN Systems</w:t>
            </w:r>
            <w:bookmarkEnd w:id="44"/>
          </w:p>
        </w:tc>
        <w:tc>
          <w:tcPr>
            <w:tcW w:w="4710" w:type="dxa"/>
          </w:tcPr>
          <w:p w14:paraId="07529CC1" w14:textId="07AC6C12" w:rsidR="007F4F6F" w:rsidRPr="004E2F89" w:rsidRDefault="007F4F6F" w:rsidP="007F4F6F">
            <w:pPr>
              <w:spacing w:after="0" w:line="240" w:lineRule="auto"/>
              <w:rPr>
                <w:rFonts w:asciiTheme="minorHAnsi" w:eastAsia="Times New Roman" w:hAnsiTheme="minorHAnsi" w:cstheme="minorHAnsi"/>
                <w:sz w:val="18"/>
                <w:szCs w:val="18"/>
                <w:rPrChange w:id="45" w:author="Roger Marks" w:date="2023-05-23T17:27:00Z">
                  <w:rPr>
                    <w:rFonts w:asciiTheme="minorHAnsi" w:eastAsia="Times New Roman" w:hAnsiTheme="minorHAnsi" w:cstheme="minorHAnsi"/>
                    <w:sz w:val="24"/>
                    <w:szCs w:val="24"/>
                  </w:rPr>
                </w:rPrChange>
              </w:rPr>
            </w:pPr>
            <w:r w:rsidRPr="004E2F89">
              <w:rPr>
                <w:rFonts w:asciiTheme="minorHAnsi" w:hAnsiTheme="minorHAnsi" w:cstheme="minorHAnsi"/>
                <w:sz w:val="18"/>
                <w:szCs w:val="18"/>
              </w:rPr>
              <w:t>TSN Systems</w:t>
            </w:r>
          </w:p>
        </w:tc>
      </w:tr>
      <w:tr w:rsidR="007F4F6F" w:rsidRPr="00EE2052" w14:paraId="20F9AAB9" w14:textId="77777777" w:rsidTr="007F4F6F">
        <w:trPr>
          <w:cantSplit/>
        </w:trPr>
        <w:tc>
          <w:tcPr>
            <w:tcW w:w="2760" w:type="dxa"/>
          </w:tcPr>
          <w:p w14:paraId="13E124F3" w14:textId="25172D09" w:rsidR="007F4F6F" w:rsidRPr="004E2F89" w:rsidRDefault="007F4F6F" w:rsidP="007F4F6F">
            <w:pPr>
              <w:rPr>
                <w:rFonts w:asciiTheme="minorHAnsi" w:hAnsiTheme="minorHAnsi" w:cstheme="minorHAnsi"/>
                <w:sz w:val="18"/>
                <w:szCs w:val="18"/>
              </w:rPr>
            </w:pPr>
            <w:r w:rsidRPr="004E2F89">
              <w:rPr>
                <w:rFonts w:asciiTheme="minorHAnsi" w:hAnsiTheme="minorHAnsi" w:cstheme="minorHAnsi"/>
                <w:sz w:val="18"/>
                <w:szCs w:val="18"/>
              </w:rPr>
              <w:t>Norman Finn</w:t>
            </w:r>
          </w:p>
        </w:tc>
        <w:tc>
          <w:tcPr>
            <w:tcW w:w="2430" w:type="dxa"/>
          </w:tcPr>
          <w:p w14:paraId="3F532C0F" w14:textId="0213936B" w:rsidR="007F4F6F" w:rsidRPr="004E2F89" w:rsidRDefault="007F4F6F" w:rsidP="007F4F6F">
            <w:pPr>
              <w:spacing w:after="0" w:line="240" w:lineRule="auto"/>
              <w:rPr>
                <w:rFonts w:asciiTheme="minorHAnsi" w:eastAsia="Times New Roman" w:hAnsiTheme="minorHAnsi" w:cstheme="minorHAnsi"/>
                <w:sz w:val="18"/>
                <w:szCs w:val="18"/>
                <w:rPrChange w:id="46" w:author="Roger Marks" w:date="2023-05-23T17:27:00Z">
                  <w:rPr>
                    <w:rFonts w:asciiTheme="minorHAnsi" w:eastAsia="Times New Roman" w:hAnsiTheme="minorHAnsi" w:cstheme="minorHAnsi"/>
                    <w:sz w:val="24"/>
                    <w:szCs w:val="24"/>
                  </w:rPr>
                </w:rPrChange>
              </w:rPr>
            </w:pPr>
            <w:r w:rsidRPr="004E2F89">
              <w:rPr>
                <w:rFonts w:asciiTheme="minorHAnsi" w:hAnsiTheme="minorHAnsi" w:cstheme="minorHAnsi"/>
                <w:sz w:val="18"/>
                <w:szCs w:val="18"/>
              </w:rPr>
              <w:t>Self</w:t>
            </w:r>
          </w:p>
        </w:tc>
        <w:tc>
          <w:tcPr>
            <w:tcW w:w="4710" w:type="dxa"/>
          </w:tcPr>
          <w:p w14:paraId="74CE149C" w14:textId="7CBAAD07" w:rsidR="007F4F6F" w:rsidRPr="004E2F89" w:rsidRDefault="007F4F6F" w:rsidP="007F4F6F">
            <w:pPr>
              <w:spacing w:after="0" w:line="240" w:lineRule="auto"/>
              <w:rPr>
                <w:rFonts w:asciiTheme="minorHAnsi" w:eastAsia="Times New Roman" w:hAnsiTheme="minorHAnsi" w:cstheme="minorHAnsi"/>
                <w:sz w:val="18"/>
                <w:szCs w:val="18"/>
                <w:rPrChange w:id="47" w:author="Roger Marks" w:date="2023-05-23T17:27:00Z">
                  <w:rPr>
                    <w:rFonts w:asciiTheme="minorHAnsi" w:eastAsia="Times New Roman" w:hAnsiTheme="minorHAnsi" w:cstheme="minorHAnsi"/>
                    <w:sz w:val="24"/>
                    <w:szCs w:val="24"/>
                  </w:rPr>
                </w:rPrChange>
              </w:rPr>
            </w:pPr>
            <w:r w:rsidRPr="004E2F89">
              <w:rPr>
                <w:rFonts w:asciiTheme="minorHAnsi" w:hAnsiTheme="minorHAnsi" w:cstheme="minorHAnsi"/>
                <w:sz w:val="18"/>
                <w:szCs w:val="18"/>
              </w:rPr>
              <w:t>Huawei Technologies Co., Ltd</w:t>
            </w:r>
          </w:p>
        </w:tc>
      </w:tr>
      <w:tr w:rsidR="0039266B" w:rsidRPr="00EE2052" w14:paraId="64110E59" w14:textId="77777777" w:rsidTr="007F4F6F">
        <w:trPr>
          <w:cantSplit/>
        </w:trPr>
        <w:tc>
          <w:tcPr>
            <w:tcW w:w="2760" w:type="dxa"/>
          </w:tcPr>
          <w:p w14:paraId="67757A1C" w14:textId="1E592FA2" w:rsidR="0039266B" w:rsidRPr="004E2F89" w:rsidRDefault="0039266B" w:rsidP="0039266B">
            <w:pPr>
              <w:rPr>
                <w:rFonts w:asciiTheme="minorHAnsi" w:hAnsiTheme="minorHAnsi" w:cstheme="minorHAnsi"/>
                <w:sz w:val="18"/>
                <w:szCs w:val="18"/>
              </w:rPr>
            </w:pPr>
            <w:ins w:id="48" w:author="Roger Marks" w:date="2023-05-24T10:16:00Z">
              <w:r w:rsidRPr="004E2F89">
                <w:rPr>
                  <w:rFonts w:asciiTheme="minorHAnsi" w:hAnsiTheme="minorHAnsi" w:cstheme="minorHAnsi"/>
                  <w:sz w:val="18"/>
                  <w:szCs w:val="18"/>
                </w:rPr>
                <w:t xml:space="preserve">Marcel </w:t>
              </w:r>
              <w:proofErr w:type="spellStart"/>
              <w:r w:rsidRPr="004E2F89">
                <w:rPr>
                  <w:rFonts w:asciiTheme="minorHAnsi" w:hAnsiTheme="minorHAnsi" w:cstheme="minorHAnsi"/>
                  <w:sz w:val="18"/>
                  <w:szCs w:val="18"/>
                </w:rPr>
                <w:t>Kiessling</w:t>
              </w:r>
            </w:ins>
            <w:proofErr w:type="spellEnd"/>
          </w:p>
        </w:tc>
        <w:tc>
          <w:tcPr>
            <w:tcW w:w="2430" w:type="dxa"/>
          </w:tcPr>
          <w:p w14:paraId="20DA711F" w14:textId="5E8517BE" w:rsidR="0039266B" w:rsidRPr="004E2F89" w:rsidRDefault="0039266B" w:rsidP="0039266B">
            <w:pPr>
              <w:spacing w:after="0" w:line="240" w:lineRule="auto"/>
              <w:rPr>
                <w:rFonts w:asciiTheme="minorHAnsi" w:hAnsiTheme="minorHAnsi" w:cstheme="minorHAnsi"/>
                <w:sz w:val="18"/>
                <w:szCs w:val="18"/>
              </w:rPr>
            </w:pPr>
            <w:ins w:id="49" w:author="Roger Marks" w:date="2023-05-24T10:16:00Z">
              <w:r w:rsidRPr="004E2F89">
                <w:rPr>
                  <w:rFonts w:asciiTheme="minorHAnsi" w:hAnsiTheme="minorHAnsi" w:cstheme="minorHAnsi"/>
                  <w:sz w:val="18"/>
                  <w:szCs w:val="18"/>
                </w:rPr>
                <w:t>Beckhoff Automation</w:t>
              </w:r>
            </w:ins>
          </w:p>
        </w:tc>
        <w:tc>
          <w:tcPr>
            <w:tcW w:w="4710" w:type="dxa"/>
          </w:tcPr>
          <w:p w14:paraId="773269C8" w14:textId="32ECC637" w:rsidR="0039266B" w:rsidRPr="004E2F89" w:rsidRDefault="0039266B" w:rsidP="0039266B">
            <w:pPr>
              <w:spacing w:after="0" w:line="240" w:lineRule="auto"/>
              <w:rPr>
                <w:rFonts w:asciiTheme="minorHAnsi" w:hAnsiTheme="minorHAnsi" w:cstheme="minorHAnsi"/>
                <w:sz w:val="18"/>
                <w:szCs w:val="18"/>
              </w:rPr>
            </w:pPr>
            <w:ins w:id="50" w:author="Roger Marks" w:date="2023-05-24T10:16:00Z">
              <w:r w:rsidRPr="004E2F89">
                <w:rPr>
                  <w:rFonts w:asciiTheme="minorHAnsi" w:hAnsiTheme="minorHAnsi" w:cstheme="minorHAnsi"/>
                  <w:sz w:val="18"/>
                  <w:szCs w:val="18"/>
                </w:rPr>
                <w:t>Beckhoff Automation</w:t>
              </w:r>
            </w:ins>
          </w:p>
        </w:tc>
      </w:tr>
      <w:tr w:rsidR="0039266B" w:rsidRPr="00EE2052" w14:paraId="29D4508D" w14:textId="77777777" w:rsidTr="007F4F6F">
        <w:trPr>
          <w:cantSplit/>
        </w:trPr>
        <w:tc>
          <w:tcPr>
            <w:tcW w:w="2760" w:type="dxa"/>
          </w:tcPr>
          <w:p w14:paraId="22937769" w14:textId="407CFEED" w:rsidR="0039266B" w:rsidRPr="004E2F89" w:rsidRDefault="0039266B" w:rsidP="0039266B">
            <w:pPr>
              <w:rPr>
                <w:rFonts w:asciiTheme="minorHAnsi" w:hAnsiTheme="minorHAnsi" w:cstheme="minorHAnsi"/>
                <w:sz w:val="18"/>
                <w:szCs w:val="18"/>
              </w:rPr>
            </w:pPr>
            <w:proofErr w:type="spellStart"/>
            <w:ins w:id="51" w:author="Roger Marks" w:date="2023-05-24T10:16:00Z">
              <w:r w:rsidRPr="004E2F89">
                <w:rPr>
                  <w:rFonts w:asciiTheme="minorHAnsi" w:hAnsiTheme="minorHAnsi" w:cstheme="minorHAnsi"/>
                  <w:sz w:val="18"/>
                  <w:szCs w:val="18"/>
                </w:rPr>
                <w:t>Huajie</w:t>
              </w:r>
              <w:proofErr w:type="spellEnd"/>
              <w:r w:rsidRPr="004E2F89">
                <w:rPr>
                  <w:rFonts w:asciiTheme="minorHAnsi" w:hAnsiTheme="minorHAnsi" w:cstheme="minorHAnsi"/>
                  <w:sz w:val="18"/>
                  <w:szCs w:val="18"/>
                </w:rPr>
                <w:t xml:space="preserve"> Bao</w:t>
              </w:r>
            </w:ins>
          </w:p>
        </w:tc>
        <w:tc>
          <w:tcPr>
            <w:tcW w:w="2430" w:type="dxa"/>
          </w:tcPr>
          <w:p w14:paraId="0E58BB2F" w14:textId="164CA6DD" w:rsidR="0039266B" w:rsidRPr="004E2F89" w:rsidRDefault="0039266B" w:rsidP="0039266B">
            <w:pPr>
              <w:spacing w:after="0" w:line="240" w:lineRule="auto"/>
              <w:rPr>
                <w:rFonts w:asciiTheme="minorHAnsi" w:hAnsiTheme="minorHAnsi" w:cstheme="minorHAnsi"/>
                <w:sz w:val="18"/>
                <w:szCs w:val="18"/>
              </w:rPr>
            </w:pPr>
            <w:ins w:id="52" w:author="Roger Marks" w:date="2023-05-24T10:16:00Z">
              <w:r w:rsidRPr="004E2F89">
                <w:rPr>
                  <w:rFonts w:asciiTheme="minorHAnsi" w:hAnsiTheme="minorHAnsi" w:cstheme="minorHAnsi"/>
                  <w:sz w:val="18"/>
                  <w:szCs w:val="18"/>
                </w:rPr>
                <w:t>Huawei Technologies Co., Ltd</w:t>
              </w:r>
            </w:ins>
          </w:p>
        </w:tc>
        <w:tc>
          <w:tcPr>
            <w:tcW w:w="4710" w:type="dxa"/>
          </w:tcPr>
          <w:p w14:paraId="7D11AAD9" w14:textId="15AA1AD2" w:rsidR="0039266B" w:rsidRPr="004E2F89" w:rsidRDefault="0039266B" w:rsidP="0039266B">
            <w:pPr>
              <w:spacing w:after="0" w:line="240" w:lineRule="auto"/>
              <w:rPr>
                <w:rFonts w:asciiTheme="minorHAnsi" w:hAnsiTheme="minorHAnsi" w:cstheme="minorHAnsi"/>
                <w:sz w:val="18"/>
                <w:szCs w:val="18"/>
              </w:rPr>
            </w:pPr>
            <w:ins w:id="53" w:author="Roger Marks" w:date="2023-05-24T10:16:00Z">
              <w:r w:rsidRPr="004E2F89">
                <w:rPr>
                  <w:rFonts w:asciiTheme="minorHAnsi" w:hAnsiTheme="minorHAnsi" w:cstheme="minorHAnsi"/>
                  <w:sz w:val="18"/>
                  <w:szCs w:val="18"/>
                </w:rPr>
                <w:t>Huawei Technologies Co., Ltd</w:t>
              </w:r>
            </w:ins>
          </w:p>
        </w:tc>
      </w:tr>
      <w:tr w:rsidR="0039266B" w:rsidRPr="00EE2052" w14:paraId="5A4464AA" w14:textId="77777777" w:rsidTr="007F4F6F">
        <w:trPr>
          <w:cantSplit/>
        </w:trPr>
        <w:tc>
          <w:tcPr>
            <w:tcW w:w="2760" w:type="dxa"/>
          </w:tcPr>
          <w:p w14:paraId="7DD2C856" w14:textId="39D3960C" w:rsidR="0039266B" w:rsidRPr="004E2F89" w:rsidRDefault="0039266B" w:rsidP="0039266B">
            <w:pPr>
              <w:rPr>
                <w:rFonts w:asciiTheme="minorHAnsi" w:hAnsiTheme="minorHAnsi" w:cstheme="minorHAnsi"/>
                <w:sz w:val="18"/>
                <w:szCs w:val="18"/>
              </w:rPr>
            </w:pPr>
            <w:ins w:id="54" w:author="Roger Marks" w:date="2023-05-24T10:16:00Z">
              <w:r w:rsidRPr="00D6150E">
                <w:rPr>
                  <w:rFonts w:asciiTheme="minorHAnsi" w:hAnsiTheme="minorHAnsi" w:cstheme="minorHAnsi"/>
                  <w:sz w:val="18"/>
                  <w:szCs w:val="18"/>
                </w:rPr>
                <w:t xml:space="preserve">Stephan </w:t>
              </w:r>
              <w:proofErr w:type="spellStart"/>
              <w:r w:rsidRPr="00D6150E">
                <w:rPr>
                  <w:rFonts w:asciiTheme="minorHAnsi" w:hAnsiTheme="minorHAnsi" w:cstheme="minorHAnsi"/>
                  <w:sz w:val="18"/>
                  <w:szCs w:val="18"/>
                </w:rPr>
                <w:t>Kehrer</w:t>
              </w:r>
            </w:ins>
            <w:proofErr w:type="spellEnd"/>
          </w:p>
        </w:tc>
        <w:tc>
          <w:tcPr>
            <w:tcW w:w="2430" w:type="dxa"/>
          </w:tcPr>
          <w:p w14:paraId="1A5C982F" w14:textId="05302733" w:rsidR="0039266B" w:rsidRPr="004E2F89" w:rsidRDefault="0039266B" w:rsidP="0039266B">
            <w:pPr>
              <w:spacing w:after="0" w:line="240" w:lineRule="auto"/>
              <w:rPr>
                <w:rFonts w:asciiTheme="minorHAnsi" w:hAnsiTheme="minorHAnsi" w:cstheme="minorHAnsi"/>
                <w:sz w:val="18"/>
                <w:szCs w:val="18"/>
              </w:rPr>
            </w:pPr>
            <w:proofErr w:type="spellStart"/>
            <w:ins w:id="55" w:author="Roger Marks" w:date="2023-05-24T10:16:00Z">
              <w:r w:rsidRPr="00D6150E">
                <w:rPr>
                  <w:rFonts w:asciiTheme="minorHAnsi" w:hAnsiTheme="minorHAnsi" w:cstheme="minorHAnsi"/>
                  <w:sz w:val="18"/>
                  <w:szCs w:val="18"/>
                </w:rPr>
                <w:t>Hirschmann</w:t>
              </w:r>
              <w:proofErr w:type="spellEnd"/>
              <w:r w:rsidRPr="00D6150E">
                <w:rPr>
                  <w:rFonts w:asciiTheme="minorHAnsi" w:hAnsiTheme="minorHAnsi" w:cstheme="minorHAnsi"/>
                  <w:sz w:val="18"/>
                  <w:szCs w:val="18"/>
                </w:rPr>
                <w:t xml:space="preserve"> Automation and Control GmbH</w:t>
              </w:r>
            </w:ins>
          </w:p>
        </w:tc>
        <w:tc>
          <w:tcPr>
            <w:tcW w:w="4710" w:type="dxa"/>
          </w:tcPr>
          <w:p w14:paraId="6D47102C" w14:textId="235C8507" w:rsidR="0039266B" w:rsidRPr="004E2F89" w:rsidRDefault="0039266B" w:rsidP="0039266B">
            <w:pPr>
              <w:spacing w:after="0" w:line="240" w:lineRule="auto"/>
              <w:rPr>
                <w:rFonts w:asciiTheme="minorHAnsi" w:hAnsiTheme="minorHAnsi" w:cstheme="minorHAnsi"/>
                <w:sz w:val="18"/>
                <w:szCs w:val="18"/>
              </w:rPr>
            </w:pPr>
            <w:proofErr w:type="spellStart"/>
            <w:ins w:id="56" w:author="Roger Marks" w:date="2023-05-24T10:16:00Z">
              <w:r w:rsidRPr="00D6150E">
                <w:rPr>
                  <w:rFonts w:asciiTheme="minorHAnsi" w:hAnsiTheme="minorHAnsi" w:cstheme="minorHAnsi"/>
                  <w:sz w:val="18"/>
                  <w:szCs w:val="18"/>
                </w:rPr>
                <w:t>Hirschmann</w:t>
              </w:r>
              <w:proofErr w:type="spellEnd"/>
              <w:r w:rsidRPr="00D6150E">
                <w:rPr>
                  <w:rFonts w:asciiTheme="minorHAnsi" w:hAnsiTheme="minorHAnsi" w:cstheme="minorHAnsi"/>
                  <w:sz w:val="18"/>
                  <w:szCs w:val="18"/>
                </w:rPr>
                <w:t xml:space="preserve"> Automation and Control GmbH</w:t>
              </w:r>
            </w:ins>
          </w:p>
        </w:tc>
      </w:tr>
    </w:tbl>
    <w:p w14:paraId="20803DAC" w14:textId="77777777" w:rsidR="00A51699" w:rsidRDefault="00A51699" w:rsidP="00695B6A">
      <w:pPr>
        <w:numPr>
          <w:ilvl w:val="1"/>
          <w:numId w:val="0"/>
        </w:numPr>
        <w:spacing w:after="0" w:line="240" w:lineRule="auto"/>
        <w:ind w:left="360" w:hanging="342"/>
        <w:rPr>
          <w:rFonts w:eastAsia="Times New Roman" w:cs="Calibri"/>
          <w:b/>
          <w:sz w:val="24"/>
          <w:szCs w:val="24"/>
          <w:u w:val="single"/>
        </w:rPr>
      </w:pPr>
    </w:p>
    <w:p w14:paraId="46B45E63" w14:textId="5A80F693" w:rsidR="0041696E" w:rsidRPr="00EE2052" w:rsidRDefault="0041696E" w:rsidP="00695B6A">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8.4 Activity Supporter/Partner</w:t>
      </w:r>
    </w:p>
    <w:p w14:paraId="1095E159"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 xml:space="preserve">Indicate </w:t>
      </w:r>
      <w:r w:rsidRPr="00EE2052">
        <w:rPr>
          <w:rFonts w:eastAsia="Times New Roman" w:cs="Calibri"/>
          <w:color w:val="FF0000"/>
          <w:lang w:val="en"/>
        </w:rPr>
        <w:t>whether an IEEE committee (including IEEE Societies and Technical Councils)</w:t>
      </w:r>
      <w:r w:rsidR="006D1979" w:rsidRPr="00EE2052">
        <w:rPr>
          <w:rFonts w:eastAsia="Times New Roman" w:cs="Calibri"/>
          <w:color w:val="FF0000"/>
          <w:lang w:val="en"/>
        </w:rPr>
        <w:t>, other than the Oversight Committee,</w:t>
      </w:r>
      <w:r w:rsidRPr="00EE2052">
        <w:rPr>
          <w:rFonts w:eastAsia="Times New Roman" w:cs="Calibri"/>
          <w:color w:val="FF0000"/>
          <w:lang w:val="en"/>
        </w:rPr>
        <w:t xml:space="preserve"> has agreed to participate or support this activity. Support may include, but is not limited to, financial support, marketing support and other ways to help the Activity complete its deliverables</w:t>
      </w:r>
      <w:r w:rsidRPr="00EE2052">
        <w:rPr>
          <w:rFonts w:eastAsia="Times New Roman" w:cs="Calibri"/>
          <w:color w:val="FF0000"/>
        </w:rPr>
        <w:t>.</w:t>
      </w:r>
    </w:p>
    <w:p w14:paraId="60F2BD97" w14:textId="77777777" w:rsidR="0041696E" w:rsidRPr="00EE2052" w:rsidRDefault="0041696E" w:rsidP="0041696E">
      <w:pPr>
        <w:spacing w:after="0" w:line="240" w:lineRule="auto"/>
        <w:rPr>
          <w:rFonts w:eastAsia="Times New Roman" w:cs="Calibri"/>
          <w:sz w:val="24"/>
          <w:szCs w:val="24"/>
        </w:rPr>
      </w:pPr>
    </w:p>
    <w:p w14:paraId="5B6034C7" w14:textId="6B044518"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Has an IEEE Committee</w:t>
      </w:r>
      <w:r w:rsidR="006D1979" w:rsidRPr="00EE2052">
        <w:rPr>
          <w:rFonts w:eastAsia="Times New Roman" w:cs="Calibri"/>
          <w:b/>
          <w:sz w:val="24"/>
          <w:szCs w:val="24"/>
        </w:rPr>
        <w:t>,</w:t>
      </w:r>
      <w:r w:rsidRPr="00EE2052">
        <w:rPr>
          <w:rFonts w:eastAsia="Times New Roman" w:cs="Calibri"/>
          <w:b/>
          <w:sz w:val="24"/>
          <w:szCs w:val="24"/>
        </w:rPr>
        <w:t xml:space="preserve"> </w:t>
      </w:r>
      <w:r w:rsidR="006D1979" w:rsidRPr="00EE2052">
        <w:rPr>
          <w:rFonts w:eastAsia="Times New Roman" w:cs="Calibri"/>
          <w:b/>
          <w:sz w:val="24"/>
          <w:szCs w:val="24"/>
        </w:rPr>
        <w:t xml:space="preserve">other than the Oversight Committee, </w:t>
      </w:r>
      <w:r w:rsidRPr="00EE2052">
        <w:rPr>
          <w:rFonts w:eastAsia="Times New Roman" w:cs="Calibri"/>
          <w:b/>
          <w:sz w:val="24"/>
          <w:szCs w:val="24"/>
        </w:rPr>
        <w:t>agreed to support this activity?</w:t>
      </w:r>
      <w:r w:rsidRPr="00EE2052">
        <w:rPr>
          <w:rFonts w:eastAsia="Times New Roman" w:cs="Calibri"/>
          <w:sz w:val="24"/>
          <w:szCs w:val="24"/>
        </w:rPr>
        <w:t xml:space="preserve"> </w:t>
      </w:r>
      <w:r w:rsidR="007F4F6F">
        <w:rPr>
          <w:rFonts w:eastAsia="Times New Roman" w:cs="Calibri"/>
          <w:sz w:val="24"/>
          <w:szCs w:val="24"/>
        </w:rPr>
        <w:t>No</w:t>
      </w:r>
    </w:p>
    <w:p w14:paraId="14D597DA" w14:textId="77777777" w:rsidR="0041696E" w:rsidRPr="00EE2052" w:rsidRDefault="0041696E" w:rsidP="0041696E">
      <w:pPr>
        <w:spacing w:after="0" w:line="240" w:lineRule="auto"/>
        <w:rPr>
          <w:rFonts w:eastAsia="Times New Roman" w:cs="Calibri"/>
          <w:sz w:val="24"/>
          <w:szCs w:val="24"/>
        </w:rPr>
      </w:pPr>
    </w:p>
    <w:p w14:paraId="612F4CB3"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E9E6C4E" w14:textId="77777777" w:rsidR="0041696E" w:rsidRPr="00EE2052" w:rsidRDefault="0041696E" w:rsidP="0041696E">
      <w:pPr>
        <w:spacing w:after="0" w:line="240" w:lineRule="auto"/>
        <w:rPr>
          <w:rFonts w:eastAsia="Times New Roman" w:cs="Calibri"/>
          <w:sz w:val="24"/>
          <w:szCs w:val="24"/>
        </w:rPr>
      </w:pPr>
    </w:p>
    <w:p w14:paraId="4EADE126"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IEEE Committee Name:</w:t>
      </w:r>
      <w:r w:rsidRPr="00EE2052">
        <w:rPr>
          <w:rFonts w:eastAsia="Times New Roman" w:cs="Calibri"/>
          <w:sz w:val="24"/>
          <w:szCs w:val="24"/>
        </w:rPr>
        <w:t xml:space="preserve"> </w:t>
      </w:r>
      <w:r w:rsidRPr="00EE2052">
        <w:rPr>
          <w:rFonts w:eastAsia="Times New Roman" w:cs="Calibri"/>
          <w:sz w:val="24"/>
          <w:szCs w:val="24"/>
          <w:highlight w:val="lightGray"/>
        </w:rPr>
        <w:t>Committee Name</w:t>
      </w:r>
    </w:p>
    <w:p w14:paraId="7FA34F89"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Name:</w:t>
      </w:r>
      <w:r w:rsidRPr="00EE2052">
        <w:rPr>
          <w:rFonts w:eastAsia="Times New Roman" w:cs="Calibri"/>
          <w:sz w:val="24"/>
          <w:szCs w:val="24"/>
        </w:rPr>
        <w:t xml:space="preserve"> </w:t>
      </w:r>
      <w:r w:rsidRPr="00EE2052">
        <w:rPr>
          <w:rFonts w:eastAsia="Times New Roman" w:cs="Calibri"/>
          <w:sz w:val="24"/>
          <w:szCs w:val="24"/>
          <w:highlight w:val="lightGray"/>
        </w:rPr>
        <w:t>Full Name</w:t>
      </w:r>
    </w:p>
    <w:p w14:paraId="372F27B7"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Email Address:</w:t>
      </w:r>
      <w:r w:rsidRPr="00EE2052">
        <w:rPr>
          <w:rFonts w:eastAsia="Times New Roman" w:cs="Calibri"/>
          <w:sz w:val="24"/>
          <w:szCs w:val="24"/>
        </w:rPr>
        <w:t xml:space="preserve"> </w:t>
      </w:r>
      <w:proofErr w:type="spellStart"/>
      <w:r w:rsidRPr="00EE2052">
        <w:rPr>
          <w:rFonts w:eastAsia="Times New Roman" w:cs="Calibri"/>
          <w:sz w:val="24"/>
          <w:szCs w:val="24"/>
          <w:highlight w:val="lightGray"/>
        </w:rPr>
        <w:t>who@where</w:t>
      </w:r>
      <w:proofErr w:type="spellEnd"/>
    </w:p>
    <w:p w14:paraId="27137584" w14:textId="77777777" w:rsidR="0041696E" w:rsidRPr="00EE2052" w:rsidRDefault="0041696E" w:rsidP="0041696E">
      <w:pPr>
        <w:spacing w:after="0" w:line="240" w:lineRule="auto"/>
        <w:rPr>
          <w:rFonts w:eastAsia="Times New Roman" w:cs="Calibri"/>
          <w:sz w:val="24"/>
          <w:szCs w:val="24"/>
        </w:rPr>
      </w:pPr>
    </w:p>
    <w:p w14:paraId="30902138"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sz w:val="24"/>
          <w:szCs w:val="24"/>
          <w:highlight w:val="lightGray"/>
        </w:rPr>
        <w:t>Please indicate if you are including a letter of support from the IEEE Committee.</w:t>
      </w:r>
    </w:p>
    <w:p w14:paraId="24573A23" w14:textId="77777777" w:rsidR="0041696E" w:rsidRPr="00EE2052" w:rsidRDefault="0041696E" w:rsidP="0041696E">
      <w:pPr>
        <w:spacing w:after="0" w:line="240" w:lineRule="auto"/>
        <w:rPr>
          <w:rFonts w:eastAsia="Times New Roman" w:cs="Calibri"/>
          <w:sz w:val="24"/>
          <w:szCs w:val="24"/>
        </w:rPr>
      </w:pPr>
    </w:p>
    <w:sectPr w:rsidR="0041696E" w:rsidRPr="00EE2052" w:rsidSect="00B43366">
      <w:headerReference w:type="default" r:id="rId17"/>
      <w:footerReference w:type="default" r:id="rId18"/>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D5D0" w14:textId="77777777" w:rsidR="004D3602" w:rsidRDefault="004D3602" w:rsidP="002E6905">
      <w:pPr>
        <w:spacing w:after="0" w:line="240" w:lineRule="auto"/>
      </w:pPr>
      <w:r>
        <w:separator/>
      </w:r>
    </w:p>
  </w:endnote>
  <w:endnote w:type="continuationSeparator" w:id="0">
    <w:p w14:paraId="0879FA08" w14:textId="77777777" w:rsidR="004D3602" w:rsidRDefault="004D3602"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CFE" w14:textId="07FC0D03" w:rsidR="002E6905" w:rsidRPr="004565E1" w:rsidRDefault="00CB5BF6"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31E7A26C" wp14:editId="461753F1">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56C28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E4EDD62" wp14:editId="304F20F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548C26DC" w14:textId="77777777" w:rsidR="002E6905" w:rsidRDefault="00FF1AE7">
    <w:pPr>
      <w:pStyle w:val="Footer"/>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0847" w14:textId="77777777" w:rsidR="004D3602" w:rsidRDefault="004D3602" w:rsidP="002E6905">
      <w:pPr>
        <w:spacing w:after="0" w:line="240" w:lineRule="auto"/>
      </w:pPr>
      <w:r>
        <w:separator/>
      </w:r>
    </w:p>
  </w:footnote>
  <w:footnote w:type="continuationSeparator" w:id="0">
    <w:p w14:paraId="27EAEAB0" w14:textId="77777777" w:rsidR="004D3602" w:rsidRDefault="004D3602"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32C" w14:textId="7195EA08" w:rsidR="002E6905" w:rsidRDefault="00CB5BF6">
    <w:pPr>
      <w:pStyle w:val="Header"/>
    </w:pPr>
    <w:r w:rsidRPr="00336EAA">
      <w:rPr>
        <w:noProof/>
      </w:rPr>
      <w:drawing>
        <wp:inline distT="0" distB="0" distL="0" distR="0" wp14:anchorId="06B444B5" wp14:editId="7746C8E5">
          <wp:extent cx="2380615"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38785"/>
                  </a:xfrm>
                  <a:prstGeom prst="rect">
                    <a:avLst/>
                  </a:prstGeom>
                  <a:noFill/>
                  <a:ln>
                    <a:noFill/>
                  </a:ln>
                </pic:spPr>
              </pic:pic>
            </a:graphicData>
          </a:graphic>
        </wp:inline>
      </w:drawing>
    </w:r>
  </w:p>
  <w:p w14:paraId="63DD4AC6"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5116">
    <w:abstractNumId w:val="1"/>
  </w:num>
  <w:num w:numId="2" w16cid:durableId="475994565">
    <w:abstractNumId w:val="4"/>
  </w:num>
  <w:num w:numId="3" w16cid:durableId="1208375610">
    <w:abstractNumId w:val="2"/>
  </w:num>
  <w:num w:numId="4" w16cid:durableId="1159616652">
    <w:abstractNumId w:val="3"/>
  </w:num>
  <w:num w:numId="5" w16cid:durableId="1451170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ger Marks">
    <w15:presenceInfo w15:providerId="None" w15:userId="Roger Ma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431AF"/>
    <w:rsid w:val="0005760E"/>
    <w:rsid w:val="00091013"/>
    <w:rsid w:val="00096D79"/>
    <w:rsid w:val="000C645E"/>
    <w:rsid w:val="000F3E0C"/>
    <w:rsid w:val="000F4DB6"/>
    <w:rsid w:val="000F56ED"/>
    <w:rsid w:val="00115682"/>
    <w:rsid w:val="001438FD"/>
    <w:rsid w:val="00156120"/>
    <w:rsid w:val="001A0575"/>
    <w:rsid w:val="001C1C5A"/>
    <w:rsid w:val="00270293"/>
    <w:rsid w:val="00270402"/>
    <w:rsid w:val="002C7151"/>
    <w:rsid w:val="002E40D3"/>
    <w:rsid w:val="002E6905"/>
    <w:rsid w:val="00311A40"/>
    <w:rsid w:val="003443BD"/>
    <w:rsid w:val="0035075D"/>
    <w:rsid w:val="003520D2"/>
    <w:rsid w:val="00382DB7"/>
    <w:rsid w:val="0038342F"/>
    <w:rsid w:val="00383858"/>
    <w:rsid w:val="0039266B"/>
    <w:rsid w:val="003B6FF0"/>
    <w:rsid w:val="003D72F7"/>
    <w:rsid w:val="0041299A"/>
    <w:rsid w:val="0041330A"/>
    <w:rsid w:val="0041696E"/>
    <w:rsid w:val="004565E1"/>
    <w:rsid w:val="004A112A"/>
    <w:rsid w:val="004A77F1"/>
    <w:rsid w:val="004C4E72"/>
    <w:rsid w:val="004C5FEA"/>
    <w:rsid w:val="004D3602"/>
    <w:rsid w:val="004E2F89"/>
    <w:rsid w:val="00502A98"/>
    <w:rsid w:val="00517E21"/>
    <w:rsid w:val="00531B8E"/>
    <w:rsid w:val="00562C24"/>
    <w:rsid w:val="00562FD4"/>
    <w:rsid w:val="00576740"/>
    <w:rsid w:val="005955BE"/>
    <w:rsid w:val="005B0FA8"/>
    <w:rsid w:val="005C2114"/>
    <w:rsid w:val="005E2FE9"/>
    <w:rsid w:val="0063429E"/>
    <w:rsid w:val="006346A8"/>
    <w:rsid w:val="006616CC"/>
    <w:rsid w:val="00680143"/>
    <w:rsid w:val="00695B6A"/>
    <w:rsid w:val="006D1979"/>
    <w:rsid w:val="006D604F"/>
    <w:rsid w:val="00726D14"/>
    <w:rsid w:val="00751424"/>
    <w:rsid w:val="00752E27"/>
    <w:rsid w:val="007617A8"/>
    <w:rsid w:val="007671E2"/>
    <w:rsid w:val="00770017"/>
    <w:rsid w:val="007812BB"/>
    <w:rsid w:val="00797BB0"/>
    <w:rsid w:val="007B1D8A"/>
    <w:rsid w:val="007F4F6F"/>
    <w:rsid w:val="00806C49"/>
    <w:rsid w:val="00812BDC"/>
    <w:rsid w:val="00876E86"/>
    <w:rsid w:val="008A71AF"/>
    <w:rsid w:val="009137DA"/>
    <w:rsid w:val="00916964"/>
    <w:rsid w:val="00966AF4"/>
    <w:rsid w:val="00974960"/>
    <w:rsid w:val="0098297A"/>
    <w:rsid w:val="00994CB7"/>
    <w:rsid w:val="00A43266"/>
    <w:rsid w:val="00A51699"/>
    <w:rsid w:val="00A70182"/>
    <w:rsid w:val="00A84D21"/>
    <w:rsid w:val="00AA4F5D"/>
    <w:rsid w:val="00AF1561"/>
    <w:rsid w:val="00B02D3F"/>
    <w:rsid w:val="00B07EF2"/>
    <w:rsid w:val="00B43366"/>
    <w:rsid w:val="00B441B2"/>
    <w:rsid w:val="00B54E43"/>
    <w:rsid w:val="00BC31F2"/>
    <w:rsid w:val="00BC63B8"/>
    <w:rsid w:val="00BE2D3F"/>
    <w:rsid w:val="00BE454E"/>
    <w:rsid w:val="00C3780A"/>
    <w:rsid w:val="00C43E1C"/>
    <w:rsid w:val="00C74924"/>
    <w:rsid w:val="00CB4774"/>
    <w:rsid w:val="00CB5BF6"/>
    <w:rsid w:val="00CF0EE5"/>
    <w:rsid w:val="00D4481D"/>
    <w:rsid w:val="00D6150E"/>
    <w:rsid w:val="00D63022"/>
    <w:rsid w:val="00D8736D"/>
    <w:rsid w:val="00D87813"/>
    <w:rsid w:val="00D95366"/>
    <w:rsid w:val="00DA1419"/>
    <w:rsid w:val="00DE552E"/>
    <w:rsid w:val="00E267F7"/>
    <w:rsid w:val="00E606E3"/>
    <w:rsid w:val="00E67293"/>
    <w:rsid w:val="00E73193"/>
    <w:rsid w:val="00EB6FB9"/>
    <w:rsid w:val="00EC48F6"/>
    <w:rsid w:val="00EE2052"/>
    <w:rsid w:val="00EF5B2F"/>
    <w:rsid w:val="00EF77B1"/>
    <w:rsid w:val="00F17229"/>
    <w:rsid w:val="00F17760"/>
    <w:rsid w:val="00F875A2"/>
    <w:rsid w:val="00F9385E"/>
    <w:rsid w:val="00FA74DB"/>
    <w:rsid w:val="00FB3D1B"/>
    <w:rsid w:val="00FC2E6D"/>
    <w:rsid w:val="00FF1AE7"/>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E19"/>
  <w15:chartTrackingRefBased/>
  <w15:docId w15:val="{756430E0-4846-4498-863A-0D804B1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17"/>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iPriority w:val="99"/>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uiPriority w:val="99"/>
    <w:semiHidden/>
    <w:unhideWhenUsed/>
    <w:rsid w:val="0035075D"/>
    <w:rPr>
      <w:color w:val="605E5C"/>
      <w:shd w:val="clear" w:color="auto" w:fill="E1DFDD"/>
    </w:rPr>
  </w:style>
  <w:style w:type="paragraph" w:styleId="Revision">
    <w:name w:val="Revision"/>
    <w:hidden/>
    <w:uiPriority w:val="99"/>
    <w:semiHidden/>
    <w:rsid w:val="00CB5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NP_Individual_Baseline.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Entity_Baseline.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ieee802.org/802-nendica/ieee-802-nendica-procedur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Individual.doc" TargetMode="External"/><Relationship Id="rId10" Type="http://schemas.openxmlformats.org/officeDocument/2006/relationships/hyperlink" Target="mailto:p.nikolich@iee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hyperlink" Target="https://standards.ieee.org/content/dam/ieee-standards/standards/web/governance/iccom/IC_Activity_PP_Abridged_Entity.d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E05D-3077-44D1-94C7-A3E878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11</TotalTime>
  <Pages>8</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16208</CharactersWithSpaces>
  <SharedDoc>false</SharedDoc>
  <HLinks>
    <vt:vector size="42" baseType="variant">
      <vt:variant>
        <vt:i4>6946849</vt:i4>
      </vt:variant>
      <vt:variant>
        <vt:i4>15</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12</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9</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6</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5</cp:revision>
  <cp:lastPrinted>2019-10-01T13:16:00Z</cp:lastPrinted>
  <dcterms:created xsi:type="dcterms:W3CDTF">2023-05-24T16:04:00Z</dcterms:created>
  <dcterms:modified xsi:type="dcterms:W3CDTF">2023-05-24T16:18:00Z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08519ae4865dbaff34fe261aa615897d7756e698cef540fd1574b8a0836cdda3</vt:lpwstr>
  </property>
</Properties>
</file>