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358E" w14:textId="048DA2F4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 xml:space="preserve">IEEE 802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LAN/MAN Standards Committee </w:t>
      </w:r>
      <w:r>
        <w:rPr>
          <w:rFonts w:ascii="Arial" w:hAnsi="Arial" w:cs="Arial"/>
          <w:color w:val="000000"/>
          <w:kern w:val="0"/>
          <w:sz w:val="28"/>
          <w:szCs w:val="28"/>
        </w:rPr>
        <w:t>Liaison Communication</w:t>
      </w:r>
    </w:p>
    <w:p w14:paraId="0E4B1A3E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1FB780FF" w14:textId="723A638F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Source: </w:t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>IEEE 802 LMSC</w:t>
      </w:r>
    </w:p>
    <w:p w14:paraId="1CCB3EEE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13"/>
          <w:szCs w:val="13"/>
        </w:rPr>
      </w:pPr>
    </w:p>
    <w:p w14:paraId="5DDC8C81" w14:textId="38BDD306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To: </w:t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>Kingston Zhang ISO/IEC JTC 1/SC 6/AG 4 Convenor</w:t>
      </w:r>
    </w:p>
    <w:p w14:paraId="710710D8" w14:textId="414994C0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6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kingston_zhang1999@126.com</w:t>
        </w:r>
      </w:hyperlink>
    </w:p>
    <w:p w14:paraId="2F135E9B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371E2275" w14:textId="370E31FC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CC: </w:t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Hyun Kook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Kahng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ISO/IEC JTC 1/SC 6 Chair</w:t>
      </w:r>
    </w:p>
    <w:p w14:paraId="1A1CC33D" w14:textId="680EAB1D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7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kahng@korea.ac.kr</w:t>
        </w:r>
      </w:hyperlink>
    </w:p>
    <w:p w14:paraId="142EDA12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 w14:paraId="5C7AC1BE" w14:textId="226FC0A9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Jungyup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Oh ISO/IEC JTC 1/SC 6 Committee manager</w:t>
      </w:r>
    </w:p>
    <w:p w14:paraId="6C6773E8" w14:textId="504F2613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8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houman@tta.or.kr</w:t>
        </w:r>
      </w:hyperlink>
    </w:p>
    <w:p w14:paraId="1A5AAE36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 w14:paraId="57D67BF9" w14:textId="10655E2F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Andrew Dryden ISO Technical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Programme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Manager</w:t>
      </w:r>
    </w:p>
    <w:p w14:paraId="5A5EE07D" w14:textId="49181A34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9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dryden@iso.org</w:t>
        </w:r>
      </w:hyperlink>
    </w:p>
    <w:p w14:paraId="45D658BB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 w14:paraId="04D6FDDF" w14:textId="198D5EEC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Konstantinos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Karachalios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Secretary, IEEE-SA Standards Board</w:t>
      </w:r>
    </w:p>
    <w:p w14:paraId="46D5FB0D" w14:textId="31FC7BAF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>Secretary, IEEE-SA Board of Governors</w:t>
      </w:r>
    </w:p>
    <w:p w14:paraId="1A0CED8D" w14:textId="2C92855A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10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sasecretary@ieee.org</w:t>
        </w:r>
      </w:hyperlink>
    </w:p>
    <w:p w14:paraId="3CCFCA9F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 w14:paraId="022EFB1B" w14:textId="63DCA07F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>Peter Yee Chair, IEEE 802 JTC1 Standing Committee</w:t>
      </w:r>
    </w:p>
    <w:p w14:paraId="5F63D9FA" w14:textId="18E03AC8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11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peter@akayla.com</w:t>
        </w:r>
      </w:hyperlink>
    </w:p>
    <w:p w14:paraId="4576C890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 w14:paraId="0ECE961A" w14:textId="7F40F3CA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From:</w:t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>James Gilb,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Chair, IEEE 802 LMSC</w:t>
      </w:r>
    </w:p>
    <w:p w14:paraId="08FC844B" w14:textId="560BD3C6" w:rsidR="008E70CB" w:rsidRDefault="008E70CB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hyperlink r:id="rId12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Gilb_IEEE@yahoo.com</w:t>
        </w:r>
      </w:hyperlink>
    </w:p>
    <w:p w14:paraId="14AE3B3E" w14:textId="26612D6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1D1E7C60" w14:textId="72913281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Subject: </w:t>
      </w:r>
      <w:r>
        <w:rPr>
          <w:rFonts w:ascii="Arial" w:hAnsi="Arial" w:cs="Arial"/>
          <w:color w:val="000000"/>
          <w:kern w:val="0"/>
          <w:sz w:val="22"/>
          <w:szCs w:val="22"/>
        </w:rPr>
        <w:t>Withdrawal of IEEE 802 participation in the activities of ISO/IEC JTC 1/SC 6/AG 4</w:t>
      </w:r>
    </w:p>
    <w:p w14:paraId="1693DF5F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359636BB" w14:textId="78029B6D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Approval: Agreed at IEEE 802 </w:t>
      </w:r>
      <w:r>
        <w:rPr>
          <w:rFonts w:ascii="Arial" w:hAnsi="Arial" w:cs="Arial"/>
          <w:color w:val="000000"/>
          <w:kern w:val="0"/>
          <w:sz w:val="22"/>
          <w:szCs w:val="22"/>
        </w:rPr>
        <w:t>plenary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meeting, </w:t>
      </w:r>
      <w:r>
        <w:rPr>
          <w:rFonts w:ascii="Arial" w:hAnsi="Arial" w:cs="Arial"/>
          <w:color w:val="000000"/>
          <w:kern w:val="0"/>
          <w:sz w:val="22"/>
          <w:szCs w:val="22"/>
        </w:rPr>
        <w:t>Denver, CO, US</w:t>
      </w:r>
      <w:r>
        <w:rPr>
          <w:rFonts w:ascii="Arial" w:hAnsi="Arial" w:cs="Arial"/>
          <w:color w:val="000000"/>
          <w:kern w:val="0"/>
          <w:sz w:val="22"/>
          <w:szCs w:val="22"/>
        </w:rPr>
        <w:t>, 1</w:t>
      </w:r>
      <w:r>
        <w:rPr>
          <w:rFonts w:ascii="Arial" w:hAnsi="Arial" w:cs="Arial"/>
          <w:color w:val="000000"/>
          <w:kern w:val="0"/>
          <w:sz w:val="22"/>
          <w:szCs w:val="22"/>
        </w:rPr>
        <w:t>5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March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kern w:val="0"/>
          <w:sz w:val="22"/>
          <w:szCs w:val="22"/>
        </w:rPr>
        <w:t>4</w:t>
      </w:r>
    </w:p>
    <w:p w14:paraId="3DD03BF1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5EBE8530" w14:textId="476FC41E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Dear </w:t>
      </w:r>
      <w:r>
        <w:rPr>
          <w:rFonts w:ascii="Arial" w:hAnsi="Arial" w:cs="Arial"/>
          <w:color w:val="000000"/>
          <w:kern w:val="0"/>
          <w:sz w:val="22"/>
          <w:szCs w:val="22"/>
        </w:rPr>
        <w:t>Mr.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Zhang and members of ISO/IEC JTC 1/SC 6/AG 4</w:t>
      </w:r>
      <w:r w:rsidR="006B359B">
        <w:rPr>
          <w:rFonts w:ascii="Arial" w:hAnsi="Arial" w:cs="Arial"/>
          <w:color w:val="000000"/>
          <w:kern w:val="0"/>
          <w:sz w:val="22"/>
          <w:szCs w:val="22"/>
        </w:rPr>
        <w:t>:</w:t>
      </w:r>
    </w:p>
    <w:p w14:paraId="062783D6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6CCAF6BC" w14:textId="4727DF15" w:rsidR="006B359B" w:rsidRDefault="006B359B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The IEEE 802 LAN/MAN Standards Committee would like to inform you of the formal withdrawal of participation by IEEE 802 members from the activities of ISO/IEC JTC 1/SC 6/AG 4. As noted in the 3 October 2023 liaison from IEEE 802.3, the value of IEEE 802 members’ continued participation in AG 4 is unclear. Either the output that is relevant to IEEE 802 modulation and coding schemes will be at too high a level to be practically useful or it will require 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substantial 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>investment of time by IEEE 802 experts that we are currently unable to sustain.</w:t>
      </w:r>
    </w:p>
    <w:p w14:paraId="70CD5848" w14:textId="77777777" w:rsidR="006748F2" w:rsidRDefault="006748F2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4D409CED" w14:textId="7405CBA2" w:rsidR="006748F2" w:rsidRDefault="006A0A9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The c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urrent IEEE 802 participants in AG 4 are George Zimmerman and Peter Yee. I </w:t>
      </w:r>
      <w:r w:rsidR="00104BC6">
        <w:rPr>
          <w:rFonts w:ascii="Arial" w:hAnsi="Arial" w:cs="Arial"/>
          <w:color w:val="000000"/>
          <w:kern w:val="0"/>
          <w:sz w:val="22"/>
          <w:szCs w:val="22"/>
        </w:rPr>
        <w:t>request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 that they be removed from the rolls of AG 4 participants. Peter Yee and other IEEE </w:t>
      </w:r>
      <w:r w:rsidR="00104BC6">
        <w:rPr>
          <w:rFonts w:ascii="Arial" w:hAnsi="Arial" w:cs="Arial"/>
          <w:color w:val="000000"/>
          <w:kern w:val="0"/>
          <w:sz w:val="22"/>
          <w:szCs w:val="22"/>
        </w:rPr>
        <w:t xml:space="preserve">802 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designated experts to SC 6 will, of course, continue to participate in other SC 6 activities </w:t>
      </w:r>
      <w:r w:rsidR="004E5333">
        <w:rPr>
          <w:rFonts w:ascii="Arial" w:hAnsi="Arial" w:cs="Arial"/>
          <w:color w:val="000000"/>
          <w:kern w:val="0"/>
          <w:sz w:val="22"/>
          <w:szCs w:val="22"/>
        </w:rPr>
        <w:t>as necessary to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 facilitate the processing of IEEE 802 standards under the PSDO agreement between ISO and IEEE.</w:t>
      </w:r>
      <w:r w:rsidR="004E5333">
        <w:rPr>
          <w:rFonts w:ascii="Arial" w:hAnsi="Arial" w:cs="Arial"/>
          <w:color w:val="000000"/>
          <w:kern w:val="0"/>
          <w:sz w:val="22"/>
          <w:szCs w:val="22"/>
        </w:rPr>
        <w:t xml:space="preserve"> IEEE 802 will also continue to provide IEEE 802 status reports </w:t>
      </w:r>
      <w:r>
        <w:rPr>
          <w:rFonts w:ascii="Arial" w:hAnsi="Arial" w:cs="Arial"/>
          <w:color w:val="000000"/>
          <w:kern w:val="0"/>
          <w:sz w:val="22"/>
          <w:szCs w:val="22"/>
        </w:rPr>
        <w:t>to</w:t>
      </w:r>
      <w:r w:rsidR="004E5333">
        <w:rPr>
          <w:rFonts w:ascii="Arial" w:hAnsi="Arial" w:cs="Arial"/>
          <w:color w:val="000000"/>
          <w:kern w:val="0"/>
          <w:sz w:val="22"/>
          <w:szCs w:val="22"/>
        </w:rPr>
        <w:t xml:space="preserve"> SC 6 plenaries and to notify SC 6 of new activities within IEEE 802.</w:t>
      </w:r>
    </w:p>
    <w:p w14:paraId="473A86FB" w14:textId="77777777" w:rsidR="006B359B" w:rsidRDefault="006B359B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156DB659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Sincerely,</w:t>
      </w:r>
    </w:p>
    <w:p w14:paraId="2CF93825" w14:textId="7A424197" w:rsidR="00302DF7" w:rsidRDefault="006748F2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James Gilb</w:t>
      </w:r>
    </w:p>
    <w:p w14:paraId="1A09BFDE" w14:textId="0A4BBE2A" w:rsidR="00927F31" w:rsidRDefault="00302DF7" w:rsidP="00302DF7">
      <w:r>
        <w:rPr>
          <w:rFonts w:ascii="Arial" w:hAnsi="Arial" w:cs="Arial"/>
          <w:color w:val="000000"/>
          <w:kern w:val="0"/>
          <w:sz w:val="22"/>
          <w:szCs w:val="22"/>
        </w:rPr>
        <w:t>Chair, IEEE 802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 LAN/MAN Standards Committee</w:t>
      </w:r>
    </w:p>
    <w:sectPr w:rsidR="00927F31" w:rsidSect="00B40B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4921" w14:textId="77777777" w:rsidR="00B40BC1" w:rsidRDefault="00B40BC1" w:rsidP="00A25EF9">
      <w:pPr>
        <w:spacing w:after="0"/>
      </w:pPr>
      <w:r>
        <w:separator/>
      </w:r>
    </w:p>
  </w:endnote>
  <w:endnote w:type="continuationSeparator" w:id="0">
    <w:p w14:paraId="7373C1A4" w14:textId="77777777" w:rsidR="00B40BC1" w:rsidRDefault="00B40BC1" w:rsidP="00A25E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810C" w14:textId="77777777" w:rsidR="00A25EF9" w:rsidRDefault="00A25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1FD2" w14:textId="77777777" w:rsidR="00A25EF9" w:rsidRDefault="00A25E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3CB1" w14:textId="77777777" w:rsidR="00A25EF9" w:rsidRDefault="00A2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4036" w14:textId="77777777" w:rsidR="00B40BC1" w:rsidRDefault="00B40BC1" w:rsidP="00A25EF9">
      <w:pPr>
        <w:spacing w:after="0"/>
      </w:pPr>
      <w:r>
        <w:separator/>
      </w:r>
    </w:p>
  </w:footnote>
  <w:footnote w:type="continuationSeparator" w:id="0">
    <w:p w14:paraId="68631A52" w14:textId="77777777" w:rsidR="00B40BC1" w:rsidRDefault="00B40BC1" w:rsidP="00A25E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9009" w14:textId="51957A7C" w:rsidR="00A25EF9" w:rsidRDefault="00B40BC1">
    <w:pPr>
      <w:pStyle w:val="Header"/>
    </w:pPr>
    <w:r>
      <w:rPr>
        <w:noProof/>
      </w:rPr>
      <w:pict w14:anchorId="6E88D4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86784" o:spid="_x0000_s1027" type="#_x0000_t136" alt="" style="position:absolute;margin-left:0;margin-top:0;width:423pt;height:236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0CE0" w14:textId="28E140F7" w:rsidR="00A25EF9" w:rsidRDefault="00B40BC1">
    <w:pPr>
      <w:pStyle w:val="Header"/>
    </w:pPr>
    <w:r>
      <w:rPr>
        <w:noProof/>
      </w:rPr>
      <w:pict w14:anchorId="64861F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86785" o:spid="_x0000_s1026" type="#_x0000_t136" alt="" style="position:absolute;margin-left:0;margin-top:0;width:423pt;height:236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8666" w14:textId="16D89AE3" w:rsidR="00A25EF9" w:rsidRDefault="00B40BC1">
    <w:pPr>
      <w:pStyle w:val="Header"/>
    </w:pPr>
    <w:r>
      <w:rPr>
        <w:noProof/>
      </w:rPr>
      <w:pict w14:anchorId="0EBABE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86783" o:spid="_x0000_s1025" type="#_x0000_t136" alt="" style="position:absolute;margin-left:0;margin-top:0;width:423pt;height:236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F7"/>
    <w:rsid w:val="000600FA"/>
    <w:rsid w:val="00104BC6"/>
    <w:rsid w:val="001374BA"/>
    <w:rsid w:val="00302DF7"/>
    <w:rsid w:val="004E5333"/>
    <w:rsid w:val="006748F2"/>
    <w:rsid w:val="006A0A97"/>
    <w:rsid w:val="006B359B"/>
    <w:rsid w:val="007A3285"/>
    <w:rsid w:val="00870F58"/>
    <w:rsid w:val="00894E56"/>
    <w:rsid w:val="008E70CB"/>
    <w:rsid w:val="00927F31"/>
    <w:rsid w:val="00A25EF9"/>
    <w:rsid w:val="00A62D88"/>
    <w:rsid w:val="00B40BC1"/>
    <w:rsid w:val="00D7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CDF50"/>
  <w14:defaultImageDpi w14:val="32767"/>
  <w15:chartTrackingRefBased/>
  <w15:docId w15:val="{FC35E13A-1989-FC4A-B4AF-F11622D0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62D88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2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D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D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D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D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D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D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D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2D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2D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5E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5EF9"/>
  </w:style>
  <w:style w:type="paragraph" w:styleId="Footer">
    <w:name w:val="footer"/>
    <w:basedOn w:val="Normal"/>
    <w:link w:val="FooterChar"/>
    <w:uiPriority w:val="99"/>
    <w:unhideWhenUsed/>
    <w:rsid w:val="00A25E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man@tta.or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ahng@korea.ac.kr" TargetMode="External"/><Relationship Id="rId12" Type="http://schemas.openxmlformats.org/officeDocument/2006/relationships/hyperlink" Target="mailto:Gilb_IEEE@yahoo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ingston_zhang1999@126.com" TargetMode="External"/><Relationship Id="rId11" Type="http://schemas.openxmlformats.org/officeDocument/2006/relationships/hyperlink" Target="mailto:peter@akayla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sasecretary@ieee.or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ryden@iso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Yee</dc:creator>
  <cp:keywords/>
  <dc:description/>
  <cp:lastModifiedBy>Peter Yee</cp:lastModifiedBy>
  <cp:revision>5</cp:revision>
  <dcterms:created xsi:type="dcterms:W3CDTF">2024-03-13T19:36:00Z</dcterms:created>
  <dcterms:modified xsi:type="dcterms:W3CDTF">2024-03-13T20:54:00Z</dcterms:modified>
</cp:coreProperties>
</file>