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rsidTr="003B6241">
        <w:tc>
          <w:tcPr>
            <w:tcW w:w="1350" w:type="dxa"/>
            <w:tcBorders>
              <w:top w:val="single" w:sz="4" w:space="0" w:color="000000"/>
              <w:bottom w:val="single" w:sz="4" w:space="0" w:color="000000"/>
            </w:tcBorders>
          </w:tcPr>
          <w:p w:rsidR="0047671D" w:rsidRDefault="00424BAB" w:rsidP="0047671D">
            <w:pPr>
              <w:pStyle w:val="covertext"/>
              <w:snapToGrid w:val="0"/>
            </w:pPr>
            <w:r>
              <w:t>Working Group</w:t>
            </w:r>
          </w:p>
        </w:tc>
        <w:tc>
          <w:tcPr>
            <w:tcW w:w="8114" w:type="dxa"/>
            <w:tcBorders>
              <w:top w:val="single" w:sz="4" w:space="0" w:color="000000"/>
              <w:bottom w:val="single" w:sz="4" w:space="0" w:color="000000"/>
            </w:tcBorders>
          </w:tcPr>
          <w:p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rsidR="0047671D" w:rsidRPr="00764DFB" w:rsidRDefault="0047671D" w:rsidP="0047671D">
            <w:pPr>
              <w:pStyle w:val="covertext"/>
            </w:pPr>
          </w:p>
        </w:tc>
      </w:tr>
      <w:tr w:rsidR="0047671D" w:rsidRPr="00BD5B21" w:rsidTr="003B6241">
        <w:tc>
          <w:tcPr>
            <w:tcW w:w="1350" w:type="dxa"/>
            <w:tcBorders>
              <w:bottom w:val="single" w:sz="4" w:space="0" w:color="000000"/>
            </w:tcBorders>
          </w:tcPr>
          <w:p w:rsidR="0047671D" w:rsidRDefault="0047671D" w:rsidP="0047671D">
            <w:pPr>
              <w:pStyle w:val="covertext"/>
              <w:snapToGrid w:val="0"/>
            </w:pPr>
            <w:r>
              <w:t>Title</w:t>
            </w:r>
          </w:p>
        </w:tc>
        <w:tc>
          <w:tcPr>
            <w:tcW w:w="8114" w:type="dxa"/>
            <w:tcBorders>
              <w:bottom w:val="single" w:sz="4" w:space="0" w:color="000000"/>
            </w:tcBorders>
          </w:tcPr>
          <w:p w:rsidR="0047671D" w:rsidRPr="00424BAB" w:rsidRDefault="00DB33C6" w:rsidP="00023970">
            <w:pPr>
              <w:pStyle w:val="covertext"/>
              <w:snapToGrid w:val="0"/>
              <w:rPr>
                <w:rFonts w:eastAsia="MS Mincho"/>
                <w:b/>
                <w:i/>
                <w:lang w:eastAsia="ja-JP"/>
              </w:rPr>
            </w:pPr>
            <w:r>
              <w:rPr>
                <w:rFonts w:eastAsia="MS Mincho"/>
                <w:b/>
                <w:i/>
                <w:lang w:eastAsia="ja-JP"/>
              </w:rPr>
              <w:t xml:space="preserve">(Unapproved) </w:t>
            </w:r>
            <w:r w:rsidR="00023970">
              <w:rPr>
                <w:rFonts w:eastAsia="MS Mincho"/>
                <w:b/>
                <w:i/>
                <w:lang w:eastAsia="ja-JP"/>
              </w:rPr>
              <w:t>Meeting minutes 0164</w:t>
            </w:r>
            <w:r w:rsidR="00095F30" w:rsidRPr="00095F30">
              <w:rPr>
                <w:rFonts w:eastAsia="MS Mincho"/>
                <w:b/>
                <w:i/>
                <w:lang w:eastAsia="ja-JP"/>
              </w:rPr>
              <w:t xml:space="preserve"> for P1900.5</w:t>
            </w:r>
            <w:r w:rsidR="00023970">
              <w:rPr>
                <w:rFonts w:eastAsia="MS Mincho"/>
                <w:b/>
                <w:i/>
                <w:lang w:eastAsia="ja-JP"/>
              </w:rPr>
              <w:t>.2</w:t>
            </w:r>
            <w:r w:rsidR="00095F30" w:rsidRPr="00095F30">
              <w:rPr>
                <w:rFonts w:eastAsia="MS Mincho"/>
                <w:b/>
                <w:i/>
                <w:lang w:eastAsia="ja-JP"/>
              </w:rPr>
              <w:t xml:space="preserve"> </w:t>
            </w:r>
            <w:r w:rsidR="00924FB7">
              <w:rPr>
                <w:rFonts w:eastAsia="MS Mincho"/>
                <w:b/>
                <w:i/>
                <w:lang w:eastAsia="ja-JP"/>
              </w:rPr>
              <w:t>Ad Hoc</w:t>
            </w:r>
            <w:r w:rsidR="00095F30" w:rsidRPr="00095F30">
              <w:rPr>
                <w:rFonts w:eastAsia="MS Mincho"/>
                <w:b/>
                <w:i/>
                <w:lang w:eastAsia="ja-JP"/>
              </w:rPr>
              <w:t xml:space="preserve"> Meeting –</w:t>
            </w:r>
            <w:r w:rsidR="00924FB7">
              <w:rPr>
                <w:rFonts w:eastAsia="MS Mincho"/>
                <w:b/>
                <w:i/>
                <w:lang w:eastAsia="ja-JP"/>
              </w:rPr>
              <w:t>Electronic Meeting</w:t>
            </w:r>
            <w:r w:rsidR="00023970">
              <w:rPr>
                <w:rFonts w:eastAsia="MS Mincho"/>
                <w:b/>
                <w:i/>
                <w:lang w:eastAsia="ja-JP"/>
              </w:rPr>
              <w:t>, February 26 / 2015</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DCN</w:t>
            </w:r>
          </w:p>
        </w:tc>
        <w:tc>
          <w:tcPr>
            <w:tcW w:w="8114" w:type="dxa"/>
            <w:tcBorders>
              <w:bottom w:val="single" w:sz="4" w:space="0" w:color="000000"/>
            </w:tcBorders>
          </w:tcPr>
          <w:p w:rsidR="0047671D" w:rsidRPr="00095F30" w:rsidRDefault="00F1626C" w:rsidP="00A52F19">
            <w:pPr>
              <w:pStyle w:val="covertext"/>
              <w:snapToGrid w:val="0"/>
              <w:rPr>
                <w:rFonts w:eastAsia="MS Mincho"/>
                <w:b/>
                <w:i/>
                <w:lang w:eastAsia="ja-JP"/>
              </w:rPr>
            </w:pPr>
            <w:r>
              <w:rPr>
                <w:b/>
                <w:i/>
              </w:rPr>
              <w:t>5-15-00</w:t>
            </w:r>
            <w:r w:rsidR="00023970">
              <w:rPr>
                <w:b/>
                <w:i/>
              </w:rPr>
              <w:t>1</w:t>
            </w:r>
            <w:r w:rsidR="00A52F19">
              <w:rPr>
                <w:b/>
                <w:i/>
              </w:rPr>
              <w:t>7</w:t>
            </w:r>
            <w:r w:rsidR="00924FB7">
              <w:rPr>
                <w:b/>
                <w:i/>
              </w:rPr>
              <w:t>-00</w:t>
            </w:r>
            <w:r w:rsidR="00DB33C6" w:rsidRPr="00DB33C6">
              <w:rPr>
                <w:b/>
                <w:i/>
              </w:rPr>
              <w:t>-mins</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Date Submitted</w:t>
            </w:r>
          </w:p>
        </w:tc>
        <w:tc>
          <w:tcPr>
            <w:tcW w:w="8114" w:type="dxa"/>
            <w:tcBorders>
              <w:bottom w:val="single" w:sz="4" w:space="0" w:color="000000"/>
            </w:tcBorders>
          </w:tcPr>
          <w:p w:rsidR="0047671D" w:rsidRPr="00095F30" w:rsidRDefault="00A44B13" w:rsidP="00A52F19">
            <w:pPr>
              <w:pStyle w:val="covertext"/>
              <w:snapToGrid w:val="0"/>
              <w:rPr>
                <w:rFonts w:eastAsia="MS Mincho"/>
                <w:b/>
                <w:i/>
                <w:lang w:eastAsia="ja-JP"/>
              </w:rPr>
            </w:pPr>
            <w:r>
              <w:rPr>
                <w:rFonts w:eastAsia="MS Mincho"/>
                <w:b/>
                <w:i/>
                <w:lang w:eastAsia="ja-JP"/>
              </w:rPr>
              <w:t>03/</w:t>
            </w:r>
            <w:r w:rsidR="00A52F19">
              <w:rPr>
                <w:rFonts w:eastAsia="MS Mincho"/>
                <w:b/>
                <w:i/>
                <w:lang w:eastAsia="ja-JP"/>
              </w:rPr>
              <w:t>8</w:t>
            </w:r>
            <w:r>
              <w:rPr>
                <w:rFonts w:eastAsia="MS Mincho"/>
                <w:b/>
                <w:i/>
                <w:lang w:eastAsia="ja-JP"/>
              </w:rPr>
              <w:t>/2015</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Source(s)</w:t>
            </w:r>
          </w:p>
        </w:tc>
        <w:tc>
          <w:tcPr>
            <w:tcW w:w="8114" w:type="dxa"/>
            <w:tcBorders>
              <w:bottom w:val="single" w:sz="4" w:space="0" w:color="000000"/>
            </w:tcBorders>
          </w:tcPr>
          <w:p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095F30" w:rsidRDefault="0047671D" w:rsidP="0047671D">
            <w:pPr>
              <w:pStyle w:val="covertext"/>
              <w:snapToGrid w:val="0"/>
              <w:rPr>
                <w:rFonts w:eastAsia="MS Mincho"/>
                <w:color w:val="FF0000"/>
                <w:lang w:eastAsia="ja-JP"/>
              </w:rPr>
            </w:pPr>
          </w:p>
        </w:tc>
      </w:tr>
      <w:tr w:rsidR="0047671D" w:rsidRPr="00095F30" w:rsidTr="003B6241">
        <w:tc>
          <w:tcPr>
            <w:tcW w:w="1350" w:type="dxa"/>
            <w:tcBorders>
              <w:bottom w:val="single" w:sz="4" w:space="0" w:color="000000"/>
            </w:tcBorders>
          </w:tcPr>
          <w:p w:rsidR="0047671D" w:rsidRDefault="0047671D" w:rsidP="0047671D">
            <w:pPr>
              <w:pStyle w:val="covertext"/>
              <w:snapToGrid w:val="0"/>
            </w:pPr>
            <w:r>
              <w:t>Abstract</w:t>
            </w:r>
          </w:p>
        </w:tc>
        <w:tc>
          <w:tcPr>
            <w:tcW w:w="8114" w:type="dxa"/>
            <w:tcBorders>
              <w:bottom w:val="single" w:sz="4" w:space="0" w:color="000000"/>
            </w:tcBorders>
          </w:tcPr>
          <w:p w:rsidR="0047671D" w:rsidRPr="00095F30" w:rsidRDefault="00095F30" w:rsidP="00023970">
            <w:pPr>
              <w:pStyle w:val="covertext"/>
              <w:snapToGrid w:val="0"/>
              <w:rPr>
                <w:rFonts w:eastAsia="MS Mincho"/>
                <w:b/>
                <w:i/>
                <w:lang w:eastAsia="ja-JP"/>
              </w:rPr>
            </w:pPr>
            <w:r>
              <w:rPr>
                <w:rFonts w:eastAsia="MS Mincho"/>
                <w:b/>
                <w:i/>
                <w:lang w:eastAsia="ja-JP"/>
              </w:rPr>
              <w:t>Minutes for IEEE 1900.5</w:t>
            </w:r>
            <w:r w:rsidR="00023970">
              <w:rPr>
                <w:rFonts w:eastAsia="MS Mincho"/>
                <w:b/>
                <w:i/>
                <w:lang w:eastAsia="ja-JP"/>
              </w:rPr>
              <w:t>.2</w:t>
            </w:r>
            <w:r>
              <w:rPr>
                <w:rFonts w:eastAsia="MS Mincho"/>
                <w:b/>
                <w:i/>
                <w:lang w:eastAsia="ja-JP"/>
              </w:rPr>
              <w:t xml:space="preserve"> </w:t>
            </w:r>
            <w:r w:rsidR="00023970">
              <w:rPr>
                <w:rFonts w:eastAsia="MS Mincho"/>
                <w:b/>
                <w:i/>
                <w:lang w:eastAsia="ja-JP"/>
              </w:rPr>
              <w:t>ad-</w:t>
            </w:r>
            <w:r w:rsidR="00DF70DF">
              <w:rPr>
                <w:rFonts w:eastAsia="MS Mincho"/>
                <w:b/>
                <w:i/>
                <w:lang w:eastAsia="ja-JP"/>
              </w:rPr>
              <w:t xml:space="preserve">hoc </w:t>
            </w:r>
            <w:r>
              <w:rPr>
                <w:rFonts w:eastAsia="MS Mincho"/>
                <w:b/>
                <w:i/>
                <w:lang w:eastAsia="ja-JP"/>
              </w:rPr>
              <w:t>electronic meeting</w:t>
            </w:r>
            <w:r w:rsidR="00DF70DF">
              <w:rPr>
                <w:rFonts w:eastAsia="MS Mincho"/>
                <w:b/>
                <w:i/>
                <w:lang w:eastAsia="ja-JP"/>
              </w:rPr>
              <w:t xml:space="preserve"> held </w:t>
            </w:r>
            <w:r w:rsidR="00023970">
              <w:rPr>
                <w:rFonts w:eastAsia="MS Mincho"/>
                <w:b/>
                <w:i/>
                <w:lang w:eastAsia="ja-JP"/>
              </w:rPr>
              <w:t>on February 26 / 2015</w:t>
            </w:r>
          </w:p>
        </w:tc>
      </w:tr>
      <w:tr w:rsidR="0047671D" w:rsidRPr="00BD5B21"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F34D7D" w:rsidRDefault="0047671D" w:rsidP="0047671D">
            <w:pPr>
              <w:pStyle w:val="covertext"/>
              <w:snapToGrid w:val="0"/>
              <w:rPr>
                <w:rFonts w:eastAsia="MS Mincho"/>
                <w:lang w:eastAsia="ja-JP"/>
              </w:rPr>
            </w:pPr>
          </w:p>
        </w:tc>
      </w:tr>
      <w:tr w:rsidR="0047671D" w:rsidRPr="00BD5B21" w:rsidTr="003B6241">
        <w:trPr>
          <w:trHeight w:val="840"/>
        </w:trPr>
        <w:tc>
          <w:tcPr>
            <w:tcW w:w="1350" w:type="dxa"/>
            <w:tcBorders>
              <w:bottom w:val="single" w:sz="4" w:space="0" w:color="000000"/>
            </w:tcBorders>
          </w:tcPr>
          <w:p w:rsidR="0047671D" w:rsidRDefault="0047671D" w:rsidP="0047671D">
            <w:pPr>
              <w:pStyle w:val="covertext"/>
              <w:snapToGrid w:val="0"/>
            </w:pPr>
            <w:r>
              <w:t>Notice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rsidTr="003B6241">
        <w:trPr>
          <w:trHeight w:val="1439"/>
        </w:trPr>
        <w:tc>
          <w:tcPr>
            <w:tcW w:w="1350" w:type="dxa"/>
            <w:tcBorders>
              <w:bottom w:val="single" w:sz="4" w:space="0" w:color="000000"/>
            </w:tcBorders>
          </w:tcPr>
          <w:p w:rsidR="0047671D" w:rsidRDefault="0047671D" w:rsidP="0047671D">
            <w:pPr>
              <w:pStyle w:val="covertext"/>
              <w:snapToGrid w:val="0"/>
            </w:pPr>
            <w:r>
              <w:t>Release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rsidTr="003B6241">
        <w:tc>
          <w:tcPr>
            <w:tcW w:w="1350" w:type="dxa"/>
            <w:tcBorders>
              <w:bottom w:val="single" w:sz="4" w:space="0" w:color="000000"/>
            </w:tcBorders>
          </w:tcPr>
          <w:p w:rsidR="0047671D" w:rsidRDefault="0047671D" w:rsidP="0047671D">
            <w:pPr>
              <w:pStyle w:val="covertext"/>
              <w:snapToGrid w:val="0"/>
            </w:pPr>
            <w:r>
              <w:t>Patent Policy</w:t>
            </w:r>
          </w:p>
        </w:tc>
        <w:tc>
          <w:tcPr>
            <w:tcW w:w="8114" w:type="dxa"/>
            <w:tcBorders>
              <w:bottom w:val="single" w:sz="4" w:space="0" w:color="000000"/>
            </w:tcBorders>
          </w:tcPr>
          <w:p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rsidR="002F2868" w:rsidRPr="002F2868" w:rsidRDefault="002F2868" w:rsidP="002F2868">
      <w:r w:rsidRPr="002F2868">
        <w:rPr>
          <w:b/>
          <w:bCs/>
        </w:rPr>
        <w:t>&gt;.</w:t>
      </w:r>
      <w:r w:rsidRPr="002F2868">
        <w:t xml:space="preserve">  </w:t>
      </w:r>
      <w:bookmarkStart w:id="0" w:name="_GoBack"/>
      <w:bookmarkEnd w:id="0"/>
    </w:p>
    <w:p w:rsidR="002F2868" w:rsidRPr="002F2868" w:rsidRDefault="002F2868" w:rsidP="002F2868"/>
    <w:p w:rsidR="00C15DB7" w:rsidRDefault="00C15DB7">
      <w:r>
        <w:br w:type="page"/>
      </w:r>
    </w:p>
    <w:p w:rsidR="00765AB1" w:rsidRDefault="00765AB1" w:rsidP="00765AB1">
      <w:pPr>
        <w:pStyle w:val="Caption"/>
        <w:jc w:val="center"/>
        <w:rPr>
          <w:sz w:val="24"/>
          <w:szCs w:val="24"/>
        </w:rPr>
      </w:pPr>
      <w:bookmarkStart w:id="1" w:name="_Ref205336819"/>
    </w:p>
    <w:tbl>
      <w:tblPr>
        <w:tblpPr w:leftFromText="180" w:rightFromText="180" w:vertAnchor="text" w:horzAnchor="page" w:tblpX="1909" w:tblpY="102"/>
        <w:tblW w:w="8432" w:type="dxa"/>
        <w:tblLook w:val="0000" w:firstRow="0" w:lastRow="0" w:firstColumn="0" w:lastColumn="0" w:noHBand="0" w:noVBand="0"/>
      </w:tblPr>
      <w:tblGrid>
        <w:gridCol w:w="8432"/>
      </w:tblGrid>
      <w:tr w:rsidR="00023970" w:rsidRPr="00AA7E4F" w:rsidTr="00AB2D8E">
        <w:trPr>
          <w:trHeight w:val="255"/>
        </w:trPr>
        <w:tc>
          <w:tcPr>
            <w:tcW w:w="8432" w:type="dxa"/>
            <w:tcBorders>
              <w:top w:val="nil"/>
              <w:left w:val="nil"/>
              <w:bottom w:val="nil"/>
              <w:right w:val="nil"/>
            </w:tcBorders>
            <w:shd w:val="clear" w:color="auto" w:fill="auto"/>
            <w:noWrap/>
            <w:vAlign w:val="bottom"/>
          </w:tcPr>
          <w:p w:rsidR="00023970" w:rsidRPr="00AA7E4F" w:rsidRDefault="00023970" w:rsidP="00023970">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IEEE 1900.5.2 – February 26/2015 ad-hoc meeting participants</w:t>
            </w:r>
          </w:p>
        </w:tc>
      </w:tr>
    </w:tbl>
    <w:p w:rsidR="00023970" w:rsidRPr="00AA7E4F" w:rsidRDefault="00023970" w:rsidP="00023970">
      <w:pPr>
        <w:pStyle w:val="Caption"/>
        <w:jc w:val="center"/>
        <w:rPr>
          <w:sz w:val="24"/>
          <w:szCs w:val="24"/>
        </w:rPr>
      </w:pPr>
    </w:p>
    <w:p w:rsidR="00023970" w:rsidRDefault="00023970" w:rsidP="00023970">
      <w:pPr>
        <w:pStyle w:val="Caption"/>
        <w:jc w:val="center"/>
        <w:rPr>
          <w:sz w:val="24"/>
          <w:szCs w:val="24"/>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023970" w:rsidRPr="00AA7E4F" w:rsidTr="00AB2D8E">
        <w:trPr>
          <w:trHeight w:val="150"/>
          <w:jc w:val="center"/>
        </w:trPr>
        <w:tc>
          <w:tcPr>
            <w:tcW w:w="1892" w:type="dxa"/>
            <w:vMerge w:val="restart"/>
            <w:tcBorders>
              <w:top w:val="single" w:sz="4" w:space="0" w:color="auto"/>
              <w:left w:val="single" w:sz="4" w:space="0" w:color="auto"/>
              <w:right w:val="single" w:sz="4" w:space="0" w:color="auto"/>
            </w:tcBorders>
            <w:vAlign w:val="center"/>
          </w:tcPr>
          <w:p w:rsidR="00023970" w:rsidRPr="00AA7E4F" w:rsidRDefault="00023970" w:rsidP="00AB2D8E">
            <w:pPr>
              <w:jc w:val="center"/>
              <w:rPr>
                <w:b/>
              </w:rPr>
            </w:pPr>
            <w:r>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rsidR="00023970" w:rsidRPr="00AA7E4F" w:rsidRDefault="00023970" w:rsidP="00AB2D8E">
            <w:pPr>
              <w:jc w:val="center"/>
              <w:rPr>
                <w:b/>
              </w:rPr>
            </w:pPr>
            <w:r w:rsidRPr="00AA7E4F">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rsidR="00023970" w:rsidRPr="00AA7E4F" w:rsidRDefault="00023970" w:rsidP="00AB2D8E">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rsidR="00023970" w:rsidRPr="00AA7E4F" w:rsidRDefault="00023970" w:rsidP="00AB2D8E">
            <w:pPr>
              <w:jc w:val="center"/>
              <w:rPr>
                <w:b/>
              </w:rPr>
            </w:pPr>
            <w:r w:rsidRPr="00AA7E4F">
              <w:rPr>
                <w:b/>
              </w:rPr>
              <w:t>E-Mail Address</w:t>
            </w:r>
          </w:p>
        </w:tc>
      </w:tr>
      <w:tr w:rsidR="00023970" w:rsidRPr="00AA7E4F" w:rsidTr="00AB2D8E">
        <w:trPr>
          <w:trHeight w:val="150"/>
          <w:jc w:val="center"/>
        </w:trPr>
        <w:tc>
          <w:tcPr>
            <w:tcW w:w="1892" w:type="dxa"/>
            <w:vMerge/>
            <w:tcBorders>
              <w:left w:val="single" w:sz="4" w:space="0" w:color="auto"/>
              <w:bottom w:val="single" w:sz="4" w:space="0" w:color="auto"/>
              <w:right w:val="single" w:sz="4" w:space="0" w:color="auto"/>
            </w:tcBorders>
          </w:tcPr>
          <w:p w:rsidR="00023970" w:rsidRPr="00AA7E4F" w:rsidRDefault="00023970" w:rsidP="00AB2D8E"/>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23970" w:rsidRPr="00AA7E4F" w:rsidRDefault="00023970" w:rsidP="00AB2D8E">
            <w:pPr>
              <w:jc w:val="center"/>
              <w:rPr>
                <w:b/>
              </w:rPr>
            </w:pPr>
            <w:r w:rsidRPr="00AA7E4F">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023970" w:rsidRPr="00AA7E4F" w:rsidRDefault="00023970" w:rsidP="00AB2D8E">
            <w:pPr>
              <w:jc w:val="center"/>
              <w:rPr>
                <w:b/>
              </w:rPr>
            </w:pPr>
            <w:r w:rsidRPr="00AA7E4F">
              <w:rPr>
                <w:b/>
              </w:rPr>
              <w:t>Last</w:t>
            </w:r>
          </w:p>
        </w:tc>
        <w:tc>
          <w:tcPr>
            <w:tcW w:w="2073" w:type="dxa"/>
            <w:vMerge/>
            <w:tcBorders>
              <w:left w:val="single" w:sz="4" w:space="0" w:color="auto"/>
              <w:bottom w:val="single" w:sz="4" w:space="0" w:color="auto"/>
              <w:right w:val="single" w:sz="4" w:space="0" w:color="auto"/>
            </w:tcBorders>
            <w:shd w:val="clear" w:color="auto" w:fill="auto"/>
          </w:tcPr>
          <w:p w:rsidR="00023970" w:rsidRPr="00AA7E4F" w:rsidRDefault="00023970" w:rsidP="00AB2D8E"/>
        </w:tc>
        <w:tc>
          <w:tcPr>
            <w:tcW w:w="3866" w:type="dxa"/>
            <w:vMerge/>
            <w:tcBorders>
              <w:left w:val="nil"/>
              <w:bottom w:val="single" w:sz="6" w:space="0" w:color="auto"/>
              <w:right w:val="single" w:sz="4" w:space="0" w:color="auto"/>
            </w:tcBorders>
          </w:tcPr>
          <w:p w:rsidR="00023970" w:rsidRPr="00AA7E4F" w:rsidRDefault="00023970" w:rsidP="00AB2D8E">
            <w:pPr>
              <w:rPr>
                <w:color w:val="0000D4"/>
                <w:u w:val="single"/>
              </w:rPr>
            </w:pPr>
          </w:p>
        </w:tc>
      </w:tr>
      <w:tr w:rsidR="00023970" w:rsidRPr="00AA7E4F"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023970" w:rsidRPr="00AA7E4F" w:rsidRDefault="00023970" w:rsidP="00AB2D8E">
            <w:r>
              <w:t>Acting Secretary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970" w:rsidRPr="00023970" w:rsidRDefault="00023970" w:rsidP="00AB2D8E">
            <w:pPr>
              <w:rPr>
                <w:b/>
                <w:i/>
              </w:rPr>
            </w:pPr>
            <w:r w:rsidRPr="00023970">
              <w:rPr>
                <w:b/>
                <w:i/>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023970" w:rsidRDefault="00023970" w:rsidP="00AB2D8E">
            <w:r>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023970" w:rsidRDefault="00023970" w:rsidP="00AB2D8E">
            <w:pPr>
              <w:rPr>
                <w:rFonts w:eastAsia="MS Mincho"/>
                <w:lang w:eastAsia="ja-JP"/>
              </w:rPr>
            </w:pPr>
            <w:r>
              <w:rPr>
                <w:rFonts w:eastAsia="MS Mincho"/>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rsidR="00023970" w:rsidRPr="00DF70DF" w:rsidRDefault="00193563" w:rsidP="00AB2D8E">
            <w:pPr>
              <w:rPr>
                <w:rStyle w:val="Hyperlink"/>
                <w:lang w:eastAsia="ja-JP"/>
              </w:rPr>
            </w:pPr>
            <w:hyperlink r:id="rId12" w:history="1">
              <w:r w:rsidR="00023970">
                <w:rPr>
                  <w:rStyle w:val="Hyperlink"/>
                  <w:rFonts w:eastAsia="MS Mincho"/>
                  <w:lang w:eastAsia="ja-JP"/>
                </w:rPr>
                <w:t>ccaicedo@syr.edu</w:t>
              </w:r>
            </w:hyperlink>
          </w:p>
        </w:tc>
      </w:tr>
      <w:tr w:rsidR="00023970" w:rsidRPr="00AA7E4F"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023970" w:rsidRDefault="00023970" w:rsidP="00AB2D8E">
            <w: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970" w:rsidRPr="00023970" w:rsidRDefault="00023970" w:rsidP="00AB2D8E">
            <w:pPr>
              <w:rPr>
                <w:b/>
                <w:i/>
              </w:rPr>
            </w:pPr>
            <w:r w:rsidRPr="00023970">
              <w:rPr>
                <w:b/>
                <w:i/>
              </w:rPr>
              <w:t>Jesse</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023970" w:rsidRDefault="00023970" w:rsidP="00AB2D8E">
            <w:pPr>
              <w:rPr>
                <w:rFonts w:eastAsia="MS Mincho"/>
                <w:lang w:eastAsia="ja-JP"/>
              </w:rPr>
            </w:pPr>
            <w:r>
              <w:rPr>
                <w:rFonts w:eastAsia="MS Mincho"/>
                <w:lang w:eastAsia="ja-JP"/>
              </w:rPr>
              <w:t>Caulfield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023970" w:rsidRDefault="00023970" w:rsidP="00AB2D8E">
            <w:pPr>
              <w:rPr>
                <w:rFonts w:eastAsia="MS Mincho"/>
                <w:lang w:eastAsia="ja-JP"/>
              </w:rPr>
            </w:pPr>
            <w:r>
              <w:rPr>
                <w:rFonts w:eastAsia="MS Mincho"/>
                <w:lang w:eastAsia="ja-JP"/>
              </w:rPr>
              <w:t>Key Bridge Global, LLC</w:t>
            </w:r>
          </w:p>
        </w:tc>
        <w:tc>
          <w:tcPr>
            <w:tcW w:w="3866" w:type="dxa"/>
            <w:tcBorders>
              <w:top w:val="single" w:sz="4" w:space="0" w:color="auto"/>
              <w:left w:val="nil"/>
              <w:bottom w:val="single" w:sz="4" w:space="0" w:color="auto"/>
              <w:right w:val="single" w:sz="4" w:space="0" w:color="auto"/>
            </w:tcBorders>
            <w:vAlign w:val="center"/>
          </w:tcPr>
          <w:p w:rsidR="00023970" w:rsidRPr="00DF70DF" w:rsidRDefault="00023970" w:rsidP="00AB2D8E">
            <w:pPr>
              <w:rPr>
                <w:rStyle w:val="Hyperlink"/>
                <w:lang w:eastAsia="ja-JP"/>
              </w:rPr>
            </w:pPr>
            <w:r w:rsidRPr="00DF70DF">
              <w:rPr>
                <w:rStyle w:val="Hyperlink"/>
                <w:rFonts w:eastAsia="MS Mincho"/>
              </w:rPr>
              <w:t>jesse.caulfield@keybridgeglobal.com</w:t>
            </w:r>
          </w:p>
        </w:tc>
      </w:tr>
      <w:tr w:rsidR="00023970" w:rsidRPr="00AA7E4F"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023970" w:rsidRDefault="00023970" w:rsidP="00AB2D8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970" w:rsidRPr="00023970" w:rsidRDefault="00023970" w:rsidP="00AB2D8E">
            <w:pPr>
              <w:rPr>
                <w:b/>
                <w:i/>
              </w:rPr>
            </w:pPr>
            <w:proofErr w:type="spellStart"/>
            <w:r w:rsidRPr="00023970">
              <w:rPr>
                <w:b/>
                <w:i/>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023970" w:rsidRDefault="00023970" w:rsidP="00AB2D8E">
            <w:proofErr w:type="spellStart"/>
            <w:r>
              <w:t>Khamberkar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rsidR="00023970" w:rsidRDefault="00023970" w:rsidP="00AB2D8E">
            <w:r>
              <w:t>Univ. of Buffalo</w:t>
            </w:r>
          </w:p>
        </w:tc>
        <w:tc>
          <w:tcPr>
            <w:tcW w:w="3866" w:type="dxa"/>
            <w:tcBorders>
              <w:top w:val="single" w:sz="4" w:space="0" w:color="auto"/>
              <w:left w:val="nil"/>
              <w:bottom w:val="single" w:sz="4" w:space="0" w:color="auto"/>
              <w:right w:val="single" w:sz="4" w:space="0" w:color="auto"/>
            </w:tcBorders>
            <w:vAlign w:val="bottom"/>
          </w:tcPr>
          <w:p w:rsidR="00023970" w:rsidRDefault="00023970" w:rsidP="00AB2D8E">
            <w:pPr>
              <w:rPr>
                <w:rFonts w:ascii="Arial" w:hAnsi="Arial" w:cs="Arial"/>
                <w:color w:val="0000D4"/>
                <w:sz w:val="20"/>
                <w:szCs w:val="20"/>
                <w:u w:val="single"/>
              </w:rPr>
            </w:pPr>
            <w:r>
              <w:rPr>
                <w:rFonts w:ascii="Arial" w:hAnsi="Arial" w:cs="Arial"/>
                <w:color w:val="0000D4"/>
                <w:sz w:val="20"/>
                <w:szCs w:val="20"/>
                <w:u w:val="single"/>
              </w:rPr>
              <w:t>nvk3@buffalo.edu</w:t>
            </w:r>
          </w:p>
        </w:tc>
      </w:tr>
      <w:tr w:rsidR="00023970" w:rsidRPr="00AA7E4F"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023970" w:rsidRDefault="00023970" w:rsidP="00AB2D8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23970" w:rsidRPr="00023970" w:rsidRDefault="00023970" w:rsidP="00AB2D8E">
            <w:pPr>
              <w:rPr>
                <w:b/>
                <w:i/>
              </w:rPr>
            </w:pPr>
            <w:r w:rsidRPr="00023970">
              <w:rPr>
                <w:b/>
                <w:i/>
              </w:rPr>
              <w:t>V</w:t>
            </w:r>
          </w:p>
        </w:tc>
        <w:tc>
          <w:tcPr>
            <w:tcW w:w="1437" w:type="dxa"/>
            <w:tcBorders>
              <w:top w:val="single" w:sz="4" w:space="0" w:color="auto"/>
              <w:left w:val="nil"/>
              <w:bottom w:val="single" w:sz="4" w:space="0" w:color="auto"/>
              <w:right w:val="single" w:sz="4" w:space="0" w:color="auto"/>
            </w:tcBorders>
            <w:shd w:val="clear" w:color="auto" w:fill="auto"/>
            <w:noWrap/>
          </w:tcPr>
          <w:p w:rsidR="00023970" w:rsidRDefault="00023970" w:rsidP="00AB2D8E">
            <w:r>
              <w:t>Prasad</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023970" w:rsidRDefault="00023970" w:rsidP="00AB2D8E">
            <w:pPr>
              <w:rPr>
                <w:lang w:eastAsia="ja-JP"/>
              </w:rPr>
            </w:pPr>
            <w:r>
              <w:t>Self</w:t>
            </w:r>
          </w:p>
        </w:tc>
        <w:tc>
          <w:tcPr>
            <w:tcW w:w="3866" w:type="dxa"/>
            <w:tcBorders>
              <w:top w:val="single" w:sz="4" w:space="0" w:color="auto"/>
              <w:left w:val="nil"/>
              <w:bottom w:val="single" w:sz="4" w:space="0" w:color="auto"/>
              <w:right w:val="single" w:sz="4" w:space="0" w:color="auto"/>
            </w:tcBorders>
          </w:tcPr>
          <w:p w:rsidR="00023970" w:rsidRDefault="00193563" w:rsidP="00AB2D8E">
            <w:pPr>
              <w:rPr>
                <w:lang w:eastAsia="ja-JP"/>
              </w:rPr>
            </w:pPr>
            <w:hyperlink r:id="rId13" w:history="1">
              <w:r w:rsidR="00023970">
                <w:rPr>
                  <w:rStyle w:val="Hyperlink"/>
                </w:rPr>
                <w:t>rvprassad@gmail.com</w:t>
              </w:r>
            </w:hyperlink>
            <w:r w:rsidR="00023970">
              <w:t xml:space="preserve"> </w:t>
            </w:r>
          </w:p>
        </w:tc>
      </w:tr>
      <w:tr w:rsidR="00023970" w:rsidRPr="00AA7E4F"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023970" w:rsidRDefault="00023970" w:rsidP="00AB2D8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23970" w:rsidRPr="00023970" w:rsidRDefault="00023970" w:rsidP="00AB2D8E">
            <w:pPr>
              <w:rPr>
                <w:b/>
                <w:i/>
              </w:rPr>
            </w:pPr>
            <w:r w:rsidRPr="00023970">
              <w:rPr>
                <w:b/>
                <w:i/>
              </w:rPr>
              <w:t>Tony</w:t>
            </w:r>
          </w:p>
        </w:tc>
        <w:tc>
          <w:tcPr>
            <w:tcW w:w="1437" w:type="dxa"/>
            <w:tcBorders>
              <w:top w:val="single" w:sz="4" w:space="0" w:color="auto"/>
              <w:left w:val="nil"/>
              <w:bottom w:val="single" w:sz="4" w:space="0" w:color="auto"/>
              <w:right w:val="single" w:sz="4" w:space="0" w:color="auto"/>
            </w:tcBorders>
            <w:shd w:val="clear" w:color="auto" w:fill="auto"/>
            <w:noWrap/>
          </w:tcPr>
          <w:p w:rsidR="00023970" w:rsidRPr="00164724" w:rsidRDefault="00023970" w:rsidP="00AB2D8E">
            <w:r w:rsidRPr="00164724">
              <w:t>Rennier</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023970" w:rsidRPr="00164724" w:rsidRDefault="00023970" w:rsidP="00AB2D8E">
            <w:r w:rsidRPr="00164724">
              <w:t>DISA DSO - DMI</w:t>
            </w:r>
          </w:p>
        </w:tc>
        <w:tc>
          <w:tcPr>
            <w:tcW w:w="3866" w:type="dxa"/>
            <w:tcBorders>
              <w:top w:val="single" w:sz="4" w:space="0" w:color="auto"/>
              <w:left w:val="nil"/>
              <w:bottom w:val="single" w:sz="4" w:space="0" w:color="auto"/>
              <w:right w:val="single" w:sz="4" w:space="0" w:color="auto"/>
            </w:tcBorders>
          </w:tcPr>
          <w:p w:rsidR="00023970" w:rsidRPr="00164724" w:rsidRDefault="00193563" w:rsidP="00AB2D8E">
            <w:pPr>
              <w:rPr>
                <w:color w:val="0000D4"/>
                <w:u w:val="single"/>
              </w:rPr>
            </w:pPr>
            <w:hyperlink r:id="rId14" w:history="1">
              <w:r w:rsidR="00023970" w:rsidRPr="00164724">
                <w:rPr>
                  <w:rStyle w:val="Hyperlink"/>
                </w:rPr>
                <w:t>Tony.rennier.contractor@exelisinc.com</w:t>
              </w:r>
            </w:hyperlink>
          </w:p>
        </w:tc>
      </w:tr>
      <w:tr w:rsidR="00023970" w:rsidRPr="00AA7E4F"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023970" w:rsidRDefault="00023970" w:rsidP="00AB2D8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970" w:rsidRPr="00023970" w:rsidRDefault="00023970" w:rsidP="00AB2D8E">
            <w:pPr>
              <w:rPr>
                <w:b/>
                <w:i/>
              </w:rPr>
            </w:pPr>
            <w:r w:rsidRPr="00023970">
              <w:rPr>
                <w:b/>
                <w:i/>
              </w:rPr>
              <w:t>Sam</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023970" w:rsidRDefault="00023970" w:rsidP="00AB2D8E">
            <w:r>
              <w:t>Schmitz</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023970" w:rsidRDefault="00023970" w:rsidP="00AB2D8E">
            <w:pPr>
              <w:rPr>
                <w:rFonts w:eastAsia="MS Mincho"/>
                <w:lang w:eastAsia="ja-JP"/>
              </w:rPr>
            </w:pPr>
            <w:r>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rsidR="00023970" w:rsidRPr="00DF70DF" w:rsidRDefault="00023970" w:rsidP="00AB2D8E">
            <w:pPr>
              <w:rPr>
                <w:rStyle w:val="Hyperlink"/>
                <w:lang w:eastAsia="ja-JP"/>
              </w:rPr>
            </w:pPr>
            <w:r w:rsidRPr="00DF70DF">
              <w:rPr>
                <w:rStyle w:val="Hyperlink"/>
                <w:rFonts w:eastAsia="MS Mincho"/>
              </w:rPr>
              <w:t>sschmitz@mitre.org</w:t>
            </w:r>
          </w:p>
        </w:tc>
      </w:tr>
      <w:tr w:rsidR="00023970" w:rsidRPr="00AA7E4F"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023970" w:rsidRDefault="00023970" w:rsidP="00AB2D8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23970" w:rsidRPr="00023970" w:rsidRDefault="00023970" w:rsidP="00AB2D8E">
            <w:pPr>
              <w:rPr>
                <w:b/>
                <w:i/>
              </w:rPr>
            </w:pPr>
            <w:proofErr w:type="spellStart"/>
            <w:r w:rsidRPr="00023970">
              <w:rPr>
                <w:b/>
                <w:i/>
              </w:rPr>
              <w:t>Reinhard</w:t>
            </w:r>
            <w:proofErr w:type="spellEnd"/>
            <w:r w:rsidRPr="00023970">
              <w:rPr>
                <w:b/>
                <w:i/>
              </w:rPr>
              <w:t xml:space="preserve"> </w:t>
            </w:r>
          </w:p>
        </w:tc>
        <w:tc>
          <w:tcPr>
            <w:tcW w:w="1437" w:type="dxa"/>
            <w:tcBorders>
              <w:top w:val="single" w:sz="4" w:space="0" w:color="auto"/>
              <w:left w:val="nil"/>
              <w:bottom w:val="single" w:sz="4" w:space="0" w:color="auto"/>
              <w:right w:val="single" w:sz="4" w:space="0" w:color="auto"/>
            </w:tcBorders>
            <w:shd w:val="clear" w:color="auto" w:fill="auto"/>
            <w:noWrap/>
          </w:tcPr>
          <w:p w:rsidR="00023970" w:rsidRPr="00164724" w:rsidRDefault="00023970" w:rsidP="00AB2D8E">
            <w:r w:rsidRPr="00164724">
              <w:t>Schrage</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023970" w:rsidRPr="00164724" w:rsidRDefault="00023970" w:rsidP="00AB2D8E">
            <w:r w:rsidRPr="00164724">
              <w:t>self</w:t>
            </w:r>
          </w:p>
        </w:tc>
        <w:tc>
          <w:tcPr>
            <w:tcW w:w="3866" w:type="dxa"/>
            <w:tcBorders>
              <w:top w:val="single" w:sz="4" w:space="0" w:color="auto"/>
              <w:left w:val="nil"/>
              <w:bottom w:val="single" w:sz="4" w:space="0" w:color="auto"/>
              <w:right w:val="single" w:sz="4" w:space="0" w:color="auto"/>
            </w:tcBorders>
          </w:tcPr>
          <w:p w:rsidR="00023970" w:rsidRPr="00164724" w:rsidRDefault="00193563" w:rsidP="00AB2D8E">
            <w:hyperlink r:id="rId15" w:history="1">
              <w:r w:rsidR="00023970" w:rsidRPr="00164724">
                <w:rPr>
                  <w:rStyle w:val="Hyperlink"/>
                </w:rPr>
                <w:t>Reinhard@schrageconsult.com</w:t>
              </w:r>
            </w:hyperlink>
            <w:r w:rsidR="00023970" w:rsidRPr="00164724">
              <w:t xml:space="preserve"> </w:t>
            </w:r>
          </w:p>
        </w:tc>
      </w:tr>
      <w:tr w:rsidR="00023970" w:rsidRPr="00AA7E4F" w:rsidTr="00AB2D8E">
        <w:trPr>
          <w:trHeight w:val="327"/>
          <w:jc w:val="center"/>
        </w:trPr>
        <w:tc>
          <w:tcPr>
            <w:tcW w:w="1892" w:type="dxa"/>
            <w:tcBorders>
              <w:top w:val="nil"/>
              <w:left w:val="single" w:sz="4" w:space="0" w:color="auto"/>
              <w:bottom w:val="single" w:sz="4" w:space="0" w:color="auto"/>
              <w:right w:val="single" w:sz="4" w:space="0" w:color="auto"/>
            </w:tcBorders>
          </w:tcPr>
          <w:p w:rsidR="00023970" w:rsidRPr="00AA7E4F" w:rsidRDefault="00023970" w:rsidP="00AB2D8E">
            <w:r>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023970" w:rsidRPr="00023970" w:rsidRDefault="00023970" w:rsidP="00AB2D8E">
            <w:pPr>
              <w:rPr>
                <w:b/>
                <w:i/>
              </w:rPr>
            </w:pPr>
            <w:r w:rsidRPr="00023970">
              <w:rPr>
                <w:b/>
                <w:i/>
              </w:rPr>
              <w:t>Mat</w:t>
            </w:r>
          </w:p>
        </w:tc>
        <w:tc>
          <w:tcPr>
            <w:tcW w:w="1437" w:type="dxa"/>
            <w:tcBorders>
              <w:top w:val="nil"/>
              <w:left w:val="nil"/>
              <w:bottom w:val="single" w:sz="4" w:space="0" w:color="auto"/>
              <w:right w:val="single" w:sz="4" w:space="0" w:color="auto"/>
            </w:tcBorders>
            <w:shd w:val="clear" w:color="auto" w:fill="auto"/>
            <w:noWrap/>
            <w:vAlign w:val="center"/>
          </w:tcPr>
          <w:p w:rsidR="00023970" w:rsidRDefault="00023970" w:rsidP="00AB2D8E">
            <w:r>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rsidR="00023970" w:rsidRDefault="00023970" w:rsidP="00AB2D8E">
            <w:pPr>
              <w:rPr>
                <w:rFonts w:eastAsia="MS Mincho"/>
                <w:lang w:eastAsia="ja-JP"/>
              </w:rPr>
            </w:pPr>
            <w:r>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rsidR="00023970" w:rsidRDefault="00193563" w:rsidP="00AB2D8E">
            <w:pPr>
              <w:rPr>
                <w:rFonts w:eastAsia="MS Mincho"/>
                <w:lang w:eastAsia="ja-JP"/>
              </w:rPr>
            </w:pPr>
            <w:hyperlink r:id="rId16" w:history="1">
              <w:r w:rsidR="00023970">
                <w:rPr>
                  <w:rStyle w:val="Hyperlink"/>
                  <w:rFonts w:eastAsia="MS Mincho"/>
                  <w:lang w:eastAsia="ja-JP"/>
                </w:rPr>
                <w:t>Matthew.sherman@baesystems.com</w:t>
              </w:r>
            </w:hyperlink>
            <w:r w:rsidR="00023970">
              <w:rPr>
                <w:rFonts w:eastAsia="MS Mincho"/>
                <w:lang w:eastAsia="ja-JP"/>
              </w:rPr>
              <w:t xml:space="preserve"> </w:t>
            </w:r>
          </w:p>
        </w:tc>
      </w:tr>
      <w:tr w:rsidR="00023970" w:rsidRPr="00AA7E4F"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023970" w:rsidRPr="00AA7E4F" w:rsidRDefault="00023970" w:rsidP="00AB2D8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970" w:rsidRPr="00023970" w:rsidRDefault="00023970" w:rsidP="00AB2D8E">
            <w:pPr>
              <w:rPr>
                <w:b/>
                <w:i/>
              </w:rPr>
            </w:pPr>
            <w:r w:rsidRPr="00023970">
              <w:rPr>
                <w:b/>
                <w:i/>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023970" w:rsidRDefault="00023970" w:rsidP="00AB2D8E">
            <w:r>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023970" w:rsidRDefault="00023970" w:rsidP="00AB2D8E">
            <w:pPr>
              <w:rPr>
                <w:rFonts w:eastAsia="MS Mincho"/>
                <w:lang w:eastAsia="ja-JP"/>
              </w:rPr>
            </w:pPr>
            <w:r>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rsidR="00023970" w:rsidRPr="00DF70DF" w:rsidRDefault="00023970" w:rsidP="00AB2D8E">
            <w:pPr>
              <w:rPr>
                <w:rStyle w:val="Hyperlink"/>
                <w:lang w:eastAsia="ja-JP"/>
              </w:rPr>
            </w:pPr>
            <w:r w:rsidRPr="00DF70DF">
              <w:rPr>
                <w:rStyle w:val="Hyperlink"/>
                <w:rFonts w:eastAsia="MS Mincho"/>
              </w:rPr>
              <w:t>jstine@mitre.org</w:t>
            </w:r>
          </w:p>
        </w:tc>
      </w:tr>
      <w:tr w:rsidR="00023970" w:rsidRPr="00AA7E4F"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023970" w:rsidRDefault="00023970" w:rsidP="00AB2D8E">
            <w:r>
              <w:t>Vice Chair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970" w:rsidRPr="00023970" w:rsidRDefault="00023970" w:rsidP="00AB2D8E">
            <w:pPr>
              <w:rPr>
                <w:b/>
                <w:i/>
              </w:rPr>
            </w:pPr>
            <w:r w:rsidRPr="00023970">
              <w:rPr>
                <w:b/>
                <w:i/>
              </w:rPr>
              <w:t>Darcy</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023970" w:rsidRDefault="00023970" w:rsidP="00AB2D8E">
            <w:pPr>
              <w:rPr>
                <w:rFonts w:eastAsia="MS Mincho"/>
                <w:lang w:eastAsia="ja-JP"/>
              </w:rPr>
            </w:pPr>
            <w:r>
              <w:rPr>
                <w:rFonts w:eastAsia="MS Mincho"/>
                <w:lang w:eastAsia="ja-JP"/>
              </w:rPr>
              <w:t>Swain-Walsh</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023970" w:rsidRDefault="00023970" w:rsidP="00AB2D8E">
            <w:pPr>
              <w:rPr>
                <w:rFonts w:eastAsia="MS Mincho"/>
                <w:lang w:eastAsia="ja-JP"/>
              </w:rPr>
            </w:pPr>
            <w:r>
              <w:rPr>
                <w:rFonts w:eastAsia="MS Mincho"/>
                <w:lang w:eastAsia="ja-JP"/>
              </w:rPr>
              <w:t>MITRE (DISA DSO)</w:t>
            </w:r>
          </w:p>
        </w:tc>
        <w:tc>
          <w:tcPr>
            <w:tcW w:w="3866" w:type="dxa"/>
            <w:tcBorders>
              <w:top w:val="single" w:sz="4" w:space="0" w:color="auto"/>
              <w:left w:val="nil"/>
              <w:bottom w:val="single" w:sz="4" w:space="0" w:color="auto"/>
              <w:right w:val="single" w:sz="4" w:space="0" w:color="auto"/>
            </w:tcBorders>
            <w:vAlign w:val="center"/>
          </w:tcPr>
          <w:p w:rsidR="00023970" w:rsidRPr="00DF70DF" w:rsidRDefault="00193563" w:rsidP="00AB2D8E">
            <w:pPr>
              <w:rPr>
                <w:rStyle w:val="Hyperlink"/>
                <w:lang w:eastAsia="ja-JP"/>
              </w:rPr>
            </w:pPr>
            <w:hyperlink r:id="rId17" w:history="1">
              <w:r w:rsidR="00023970" w:rsidRPr="00DF70DF">
                <w:rPr>
                  <w:rStyle w:val="Hyperlink"/>
                  <w:rFonts w:eastAsia="MS Mincho"/>
                  <w:lang w:eastAsia="ja-JP"/>
                </w:rPr>
                <w:t>dswain@mitre.org</w:t>
              </w:r>
            </w:hyperlink>
          </w:p>
        </w:tc>
      </w:tr>
      <w:tr w:rsidR="00023970" w:rsidRPr="00AA7E4F"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023970" w:rsidRDefault="00023970" w:rsidP="00AB2D8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970" w:rsidRPr="00023970" w:rsidRDefault="00023970" w:rsidP="00AB2D8E">
            <w:pPr>
              <w:rPr>
                <w:b/>
                <w:i/>
              </w:rPr>
            </w:pPr>
            <w:r w:rsidRPr="00023970">
              <w:rPr>
                <w:b/>
                <w:i/>
              </w:rPr>
              <w:t>Harris</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023970" w:rsidRDefault="00023970" w:rsidP="00AB2D8E">
            <w:r>
              <w:t>Zebrowitz</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rsidR="00023970" w:rsidRDefault="00023970" w:rsidP="00AB2D8E">
            <w:r>
              <w:t>DISA/DSO - MITRE</w:t>
            </w:r>
          </w:p>
        </w:tc>
        <w:tc>
          <w:tcPr>
            <w:tcW w:w="3866" w:type="dxa"/>
            <w:tcBorders>
              <w:top w:val="single" w:sz="4" w:space="0" w:color="auto"/>
              <w:left w:val="nil"/>
              <w:bottom w:val="single" w:sz="4" w:space="0" w:color="auto"/>
              <w:right w:val="single" w:sz="4" w:space="0" w:color="auto"/>
            </w:tcBorders>
            <w:vAlign w:val="bottom"/>
          </w:tcPr>
          <w:p w:rsidR="00023970" w:rsidRDefault="00193563" w:rsidP="00AB2D8E">
            <w:pPr>
              <w:rPr>
                <w:rFonts w:ascii="Arial" w:hAnsi="Arial" w:cs="Arial"/>
                <w:color w:val="0000D4"/>
                <w:sz w:val="20"/>
                <w:szCs w:val="20"/>
                <w:u w:val="single"/>
              </w:rPr>
            </w:pPr>
            <w:hyperlink r:id="rId18" w:history="1">
              <w:r w:rsidR="00023970" w:rsidRPr="00BF59F1">
                <w:rPr>
                  <w:rStyle w:val="Hyperlink"/>
                  <w:rFonts w:ascii="Arial" w:hAnsi="Arial" w:cs="Arial"/>
                  <w:sz w:val="20"/>
                  <w:szCs w:val="20"/>
                </w:rPr>
                <w:t>hzebrowitz@mitre.org</w:t>
              </w:r>
            </w:hyperlink>
          </w:p>
        </w:tc>
      </w:tr>
      <w:tr w:rsidR="00023970" w:rsidRPr="00AA7E4F"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023970" w:rsidRDefault="00B1738E" w:rsidP="00AB2D8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970" w:rsidRPr="00023970" w:rsidRDefault="00023970" w:rsidP="00AB2D8E">
            <w:pPr>
              <w:rPr>
                <w:b/>
                <w:i/>
              </w:rPr>
            </w:pPr>
            <w:r w:rsidRPr="00023970">
              <w:rPr>
                <w:b/>
                <w:i/>
              </w:rPr>
              <w:t>Chester</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023970" w:rsidRDefault="00023970" w:rsidP="00AB2D8E">
            <w:r>
              <w:t>David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rsidR="00023970" w:rsidRDefault="00B1738E" w:rsidP="00AB2D8E">
            <w:r>
              <w:t>Harris Corp.</w:t>
            </w:r>
          </w:p>
        </w:tc>
        <w:tc>
          <w:tcPr>
            <w:tcW w:w="3866" w:type="dxa"/>
            <w:tcBorders>
              <w:top w:val="single" w:sz="4" w:space="0" w:color="auto"/>
              <w:left w:val="nil"/>
              <w:bottom w:val="single" w:sz="4" w:space="0" w:color="auto"/>
              <w:right w:val="single" w:sz="4" w:space="0" w:color="auto"/>
            </w:tcBorders>
            <w:vAlign w:val="bottom"/>
          </w:tcPr>
          <w:p w:rsidR="00023970" w:rsidRDefault="00B1738E" w:rsidP="00AB2D8E">
            <w:pPr>
              <w:rPr>
                <w:rFonts w:ascii="Arial" w:hAnsi="Arial" w:cs="Arial"/>
                <w:color w:val="0000D4"/>
                <w:sz w:val="20"/>
                <w:szCs w:val="20"/>
                <w:u w:val="single"/>
              </w:rPr>
            </w:pPr>
            <w:r>
              <w:rPr>
                <w:rFonts w:ascii="Arial" w:hAnsi="Arial" w:cs="Arial"/>
                <w:color w:val="0000D4"/>
                <w:sz w:val="20"/>
                <w:szCs w:val="20"/>
                <w:u w:val="single"/>
              </w:rPr>
              <w:t>dchest04@harris.com</w:t>
            </w:r>
          </w:p>
        </w:tc>
      </w:tr>
      <w:tr w:rsidR="00023970" w:rsidRPr="00AA7E4F"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023970" w:rsidRDefault="00B1738E" w:rsidP="00AB2D8E">
            <w: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970" w:rsidRPr="00023970" w:rsidRDefault="00023970" w:rsidP="00AB2D8E">
            <w:pPr>
              <w:rPr>
                <w:b/>
                <w:i/>
              </w:rPr>
            </w:pPr>
            <w:r w:rsidRPr="00023970">
              <w:rPr>
                <w:b/>
                <w:i/>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023970" w:rsidRDefault="00023970" w:rsidP="00AB2D8E">
            <w:r>
              <w:t>Harper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rsidR="00023970" w:rsidRDefault="00B1738E" w:rsidP="00AB2D8E">
            <w:r>
              <w:t>Pathfinder Wireless</w:t>
            </w:r>
          </w:p>
        </w:tc>
        <w:tc>
          <w:tcPr>
            <w:tcW w:w="3866" w:type="dxa"/>
            <w:tcBorders>
              <w:top w:val="single" w:sz="4" w:space="0" w:color="auto"/>
              <w:left w:val="nil"/>
              <w:bottom w:val="single" w:sz="4" w:space="0" w:color="auto"/>
              <w:right w:val="single" w:sz="4" w:space="0" w:color="auto"/>
            </w:tcBorders>
            <w:vAlign w:val="bottom"/>
          </w:tcPr>
          <w:p w:rsidR="00023970" w:rsidRDefault="00B1738E" w:rsidP="00AB2D8E">
            <w:pPr>
              <w:rPr>
                <w:rFonts w:ascii="Arial" w:hAnsi="Arial" w:cs="Arial"/>
                <w:color w:val="0000D4"/>
                <w:sz w:val="20"/>
                <w:szCs w:val="20"/>
                <w:u w:val="single"/>
              </w:rPr>
            </w:pPr>
            <w:r>
              <w:rPr>
                <w:rFonts w:ascii="Arial" w:hAnsi="Arial" w:cs="Arial"/>
                <w:color w:val="0000D4"/>
                <w:sz w:val="20"/>
                <w:szCs w:val="20"/>
                <w:u w:val="single"/>
              </w:rPr>
              <w:t>colby@pathfinderwireless.com</w:t>
            </w:r>
          </w:p>
        </w:tc>
      </w:tr>
      <w:tr w:rsidR="00B1738E" w:rsidRPr="00AA7E4F"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B1738E" w:rsidRDefault="00B1738E" w:rsidP="00AB2D8E">
            <w: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738E" w:rsidRPr="00023970" w:rsidRDefault="00B1738E" w:rsidP="00AB2D8E">
            <w:pPr>
              <w:rPr>
                <w:b/>
                <w:i/>
              </w:rPr>
            </w:pPr>
            <w:r>
              <w:rPr>
                <w:b/>
                <w:i/>
              </w:rPr>
              <w:t>Yuriy</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B1738E" w:rsidRDefault="00B1738E" w:rsidP="00AB2D8E">
            <w:r>
              <w:t>Posherstnik</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rsidR="00B1738E" w:rsidRDefault="00B1738E" w:rsidP="00AB2D8E">
            <w:r>
              <w:t>US Army RDECOM CERDEC</w:t>
            </w:r>
          </w:p>
        </w:tc>
        <w:tc>
          <w:tcPr>
            <w:tcW w:w="3866" w:type="dxa"/>
            <w:tcBorders>
              <w:top w:val="single" w:sz="4" w:space="0" w:color="auto"/>
              <w:left w:val="nil"/>
              <w:bottom w:val="single" w:sz="4" w:space="0" w:color="auto"/>
              <w:right w:val="single" w:sz="4" w:space="0" w:color="auto"/>
            </w:tcBorders>
            <w:vAlign w:val="bottom"/>
          </w:tcPr>
          <w:p w:rsidR="00B1738E" w:rsidRDefault="00B1738E" w:rsidP="00AB2D8E">
            <w:pPr>
              <w:rPr>
                <w:rFonts w:ascii="Arial" w:hAnsi="Arial" w:cs="Arial"/>
                <w:color w:val="0000D4"/>
                <w:sz w:val="20"/>
                <w:szCs w:val="20"/>
                <w:u w:val="single"/>
              </w:rPr>
            </w:pPr>
            <w:r>
              <w:rPr>
                <w:rStyle w:val="Hyperlink"/>
                <w:rFonts w:eastAsia="MS Mincho"/>
                <w:lang w:eastAsia="ja-JP"/>
              </w:rPr>
              <w:t>yuriy.posherstnik.civ@mail.mil</w:t>
            </w:r>
          </w:p>
        </w:tc>
      </w:tr>
    </w:tbl>
    <w:p w:rsidR="00023970" w:rsidRDefault="00023970" w:rsidP="00023970">
      <w:pPr>
        <w:autoSpaceDE w:val="0"/>
        <w:autoSpaceDN w:val="0"/>
        <w:adjustRightInd w:val="0"/>
        <w:rPr>
          <w:b/>
          <w:u w:val="single"/>
          <w:lang w:val="en-GB"/>
        </w:rPr>
      </w:pPr>
    </w:p>
    <w:p w:rsidR="00023970" w:rsidRDefault="00023970" w:rsidP="00023970">
      <w:pPr>
        <w:autoSpaceDE w:val="0"/>
        <w:autoSpaceDN w:val="0"/>
        <w:adjustRightInd w:val="0"/>
        <w:rPr>
          <w:b/>
          <w:u w:val="single"/>
          <w:lang w:val="en-GB"/>
        </w:rPr>
      </w:pPr>
    </w:p>
    <w:p w:rsidR="00765AB1" w:rsidRDefault="00765AB1" w:rsidP="00765AB1">
      <w:pPr>
        <w:rPr>
          <w:lang w:eastAsia="ja-JP"/>
        </w:rPr>
      </w:pPr>
    </w:p>
    <w:bookmarkEnd w:id="1"/>
    <w:p w:rsidR="00023970" w:rsidRDefault="00023970" w:rsidP="00095F30">
      <w:pPr>
        <w:autoSpaceDE w:val="0"/>
        <w:autoSpaceDN w:val="0"/>
        <w:adjustRightInd w:val="0"/>
        <w:ind w:left="-360"/>
        <w:rPr>
          <w:b/>
          <w:u w:val="single"/>
          <w:lang w:val="en-GB"/>
        </w:rPr>
      </w:pPr>
    </w:p>
    <w:p w:rsidR="00095F30" w:rsidRDefault="00095F30" w:rsidP="00095F30">
      <w:pPr>
        <w:autoSpaceDE w:val="0"/>
        <w:autoSpaceDN w:val="0"/>
        <w:adjustRightInd w:val="0"/>
        <w:ind w:left="-360"/>
        <w:rPr>
          <w:b/>
          <w:u w:val="single"/>
          <w:lang w:val="en-GB"/>
        </w:rPr>
      </w:pPr>
      <w:r>
        <w:rPr>
          <w:b/>
          <w:u w:val="single"/>
          <w:lang w:val="en-GB"/>
        </w:rPr>
        <w:t>Actions:</w:t>
      </w:r>
    </w:p>
    <w:p w:rsidR="00095F30" w:rsidRDefault="00095F30" w:rsidP="00095F30">
      <w:pPr>
        <w:autoSpaceDE w:val="0"/>
        <w:autoSpaceDN w:val="0"/>
        <w:adjustRightInd w:val="0"/>
        <w:ind w:left="-360"/>
        <w:rPr>
          <w:b/>
          <w:u w:val="single"/>
          <w:lang w:val="en-GB"/>
        </w:rPr>
      </w:pPr>
    </w:p>
    <w:p w:rsidR="00095F30" w:rsidRDefault="00023970" w:rsidP="00095F30">
      <w:pPr>
        <w:autoSpaceDE w:val="0"/>
        <w:autoSpaceDN w:val="0"/>
        <w:adjustRightInd w:val="0"/>
        <w:ind w:left="-360"/>
        <w:rPr>
          <w:lang w:val="en-GB"/>
        </w:rPr>
      </w:pPr>
      <w:r>
        <w:rPr>
          <w:lang w:val="en-GB"/>
        </w:rPr>
        <w:t>Darcy chaired the meeting. The meeting was called to order at 11:30 AM. EST.</w:t>
      </w:r>
      <w:r w:rsidR="00095F30" w:rsidRPr="00AA7E4F">
        <w:rPr>
          <w:lang w:val="en-GB"/>
        </w:rPr>
        <w:t xml:space="preserve">  </w:t>
      </w:r>
    </w:p>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rPr>
          <w:b/>
          <w:u w:val="single"/>
          <w:lang w:val="en-GB"/>
        </w:rPr>
      </w:pPr>
    </w:p>
    <w:p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rsidR="00095F30" w:rsidRDefault="00095F30" w:rsidP="00095F30">
      <w:pPr>
        <w:autoSpaceDE w:val="0"/>
        <w:autoSpaceDN w:val="0"/>
        <w:adjustRightInd w:val="0"/>
        <w:ind w:left="-360"/>
        <w:rPr>
          <w:lang w:val="en-GB"/>
        </w:rPr>
      </w:pPr>
    </w:p>
    <w:p w:rsidR="00262BD1" w:rsidRDefault="00262BD1" w:rsidP="00095F30">
      <w:pPr>
        <w:autoSpaceDE w:val="0"/>
        <w:autoSpaceDN w:val="0"/>
        <w:adjustRightInd w:val="0"/>
        <w:ind w:left="-360"/>
        <w:rPr>
          <w:lang w:val="en-GB"/>
        </w:rPr>
      </w:pPr>
      <w:r>
        <w:rPr>
          <w:lang w:val="en-GB"/>
        </w:rPr>
        <w:t>The following agenda was presented</w:t>
      </w:r>
    </w:p>
    <w:p w:rsidR="00262BD1" w:rsidRDefault="00262BD1" w:rsidP="00262BD1">
      <w:pPr>
        <w:autoSpaceDE w:val="0"/>
        <w:autoSpaceDN w:val="0"/>
        <w:adjustRightInd w:val="0"/>
        <w:ind w:left="-360"/>
        <w:rPr>
          <w:lang w:val="en-GB"/>
        </w:rPr>
      </w:pPr>
    </w:p>
    <w:p w:rsidR="00262BD1" w:rsidRPr="00262BD1" w:rsidRDefault="00262BD1" w:rsidP="00262BD1">
      <w:pPr>
        <w:pStyle w:val="ListParagraph"/>
        <w:numPr>
          <w:ilvl w:val="0"/>
          <w:numId w:val="15"/>
        </w:numPr>
        <w:autoSpaceDE w:val="0"/>
        <w:autoSpaceDN w:val="0"/>
        <w:adjustRightInd w:val="0"/>
        <w:rPr>
          <w:rFonts w:ascii="Times New Roman" w:hAnsi="Times New Roman"/>
          <w:lang w:val="en-GB"/>
        </w:rPr>
      </w:pPr>
      <w:r w:rsidRPr="00262BD1">
        <w:rPr>
          <w:rFonts w:ascii="Times New Roman" w:hAnsi="Times New Roman"/>
          <w:lang w:val="en-GB"/>
        </w:rPr>
        <w:t>Roll Call</w:t>
      </w:r>
    </w:p>
    <w:p w:rsidR="00262BD1" w:rsidRPr="00262BD1" w:rsidRDefault="00262BD1" w:rsidP="00262BD1">
      <w:pPr>
        <w:pStyle w:val="ListParagraph"/>
        <w:numPr>
          <w:ilvl w:val="0"/>
          <w:numId w:val="15"/>
        </w:numPr>
        <w:autoSpaceDE w:val="0"/>
        <w:autoSpaceDN w:val="0"/>
        <w:adjustRightInd w:val="0"/>
        <w:rPr>
          <w:rFonts w:ascii="Times New Roman" w:hAnsi="Times New Roman"/>
          <w:lang w:val="en-GB"/>
        </w:rPr>
      </w:pPr>
      <w:r w:rsidRPr="00262BD1">
        <w:rPr>
          <w:rFonts w:ascii="Times New Roman" w:hAnsi="Times New Roman"/>
          <w:lang w:val="en-GB"/>
        </w:rPr>
        <w:t>Review Patent Policy</w:t>
      </w:r>
    </w:p>
    <w:p w:rsidR="00262BD1" w:rsidRPr="00262BD1" w:rsidRDefault="00262BD1" w:rsidP="00262BD1">
      <w:pPr>
        <w:pStyle w:val="ListParagraph"/>
        <w:numPr>
          <w:ilvl w:val="0"/>
          <w:numId w:val="15"/>
        </w:numPr>
        <w:autoSpaceDE w:val="0"/>
        <w:autoSpaceDN w:val="0"/>
        <w:adjustRightInd w:val="0"/>
        <w:rPr>
          <w:rFonts w:ascii="Times New Roman" w:hAnsi="Times New Roman"/>
          <w:lang w:val="en-GB"/>
        </w:rPr>
      </w:pPr>
      <w:r w:rsidRPr="00262BD1">
        <w:rPr>
          <w:rFonts w:ascii="Times New Roman" w:hAnsi="Times New Roman"/>
          <w:lang w:val="en-GB"/>
        </w:rPr>
        <w:t>Review Schedule and Plan Forward</w:t>
      </w:r>
    </w:p>
    <w:p w:rsidR="00262BD1" w:rsidRPr="00262BD1" w:rsidRDefault="00262BD1" w:rsidP="00262BD1">
      <w:pPr>
        <w:pStyle w:val="ListParagraph"/>
        <w:numPr>
          <w:ilvl w:val="0"/>
          <w:numId w:val="15"/>
        </w:numPr>
        <w:autoSpaceDE w:val="0"/>
        <w:autoSpaceDN w:val="0"/>
        <w:adjustRightInd w:val="0"/>
        <w:rPr>
          <w:rFonts w:ascii="Times New Roman" w:hAnsi="Times New Roman"/>
          <w:lang w:val="en-GB"/>
        </w:rPr>
      </w:pPr>
      <w:r w:rsidRPr="00262BD1">
        <w:rPr>
          <w:rFonts w:ascii="Times New Roman" w:hAnsi="Times New Roman"/>
          <w:lang w:val="en-GB"/>
        </w:rPr>
        <w:t>Review Updated Document</w:t>
      </w:r>
    </w:p>
    <w:p w:rsidR="00262BD1" w:rsidRPr="00262BD1" w:rsidRDefault="00262BD1" w:rsidP="00262BD1">
      <w:pPr>
        <w:pStyle w:val="ListParagraph"/>
        <w:numPr>
          <w:ilvl w:val="0"/>
          <w:numId w:val="15"/>
        </w:numPr>
        <w:autoSpaceDE w:val="0"/>
        <w:autoSpaceDN w:val="0"/>
        <w:adjustRightInd w:val="0"/>
        <w:rPr>
          <w:rFonts w:ascii="Times New Roman" w:hAnsi="Times New Roman"/>
          <w:lang w:val="en-GB"/>
        </w:rPr>
      </w:pPr>
      <w:r w:rsidRPr="00262BD1">
        <w:rPr>
          <w:rFonts w:ascii="Times New Roman" w:hAnsi="Times New Roman"/>
          <w:lang w:val="en-GB"/>
        </w:rPr>
        <w:lastRenderedPageBreak/>
        <w:t>Other Business/Discussion</w:t>
      </w:r>
    </w:p>
    <w:p w:rsidR="00262BD1" w:rsidRPr="00262BD1" w:rsidRDefault="00262BD1" w:rsidP="00262BD1">
      <w:pPr>
        <w:pStyle w:val="ListParagraph"/>
        <w:numPr>
          <w:ilvl w:val="0"/>
          <w:numId w:val="15"/>
        </w:numPr>
        <w:autoSpaceDE w:val="0"/>
        <w:autoSpaceDN w:val="0"/>
        <w:adjustRightInd w:val="0"/>
        <w:rPr>
          <w:rFonts w:ascii="Times New Roman" w:hAnsi="Times New Roman"/>
          <w:lang w:val="en-GB"/>
        </w:rPr>
      </w:pPr>
      <w:r w:rsidRPr="00262BD1">
        <w:rPr>
          <w:rFonts w:ascii="Times New Roman" w:hAnsi="Times New Roman"/>
          <w:lang w:val="en-GB"/>
        </w:rPr>
        <w:t>Adjourn</w:t>
      </w:r>
    </w:p>
    <w:p w:rsidR="00262BD1" w:rsidRDefault="00262BD1" w:rsidP="00095F30">
      <w:pPr>
        <w:autoSpaceDE w:val="0"/>
        <w:autoSpaceDN w:val="0"/>
        <w:adjustRightInd w:val="0"/>
        <w:ind w:left="-360"/>
        <w:rPr>
          <w:b/>
          <w:lang w:val="en-GB"/>
        </w:rPr>
      </w:pPr>
    </w:p>
    <w:p w:rsidR="00095F30" w:rsidRPr="00095F30" w:rsidRDefault="00095F30" w:rsidP="00095F30">
      <w:pPr>
        <w:autoSpaceDE w:val="0"/>
        <w:autoSpaceDN w:val="0"/>
        <w:adjustRightInd w:val="0"/>
        <w:ind w:left="-360"/>
        <w:rPr>
          <w:b/>
          <w:lang w:val="en-GB"/>
        </w:rPr>
      </w:pPr>
      <w:r w:rsidRPr="00095F30">
        <w:rPr>
          <w:b/>
          <w:lang w:val="en-GB"/>
        </w:rPr>
        <w:t>Roll Call</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Pr>
          <w:lang w:val="en-GB"/>
        </w:rPr>
        <w:t>The participants identified in table 1 were noted.</w:t>
      </w:r>
    </w:p>
    <w:p w:rsidR="00095F30" w:rsidRDefault="00095F30" w:rsidP="00095F30">
      <w:pPr>
        <w:autoSpaceDE w:val="0"/>
        <w:autoSpaceDN w:val="0"/>
        <w:adjustRightInd w:val="0"/>
        <w:ind w:left="-360"/>
        <w:rPr>
          <w:lang w:val="en-GB"/>
        </w:rPr>
      </w:pPr>
    </w:p>
    <w:p w:rsidR="00095F30" w:rsidRDefault="00212D3D" w:rsidP="00095F30">
      <w:pPr>
        <w:autoSpaceDE w:val="0"/>
        <w:autoSpaceDN w:val="0"/>
        <w:adjustRightInd w:val="0"/>
        <w:ind w:left="-360"/>
        <w:rPr>
          <w:lang w:val="en-GB"/>
        </w:rPr>
      </w:pPr>
      <w:r>
        <w:rPr>
          <w:lang w:val="en-GB"/>
        </w:rPr>
        <w:t>No quorum was required as the group was meeting in Ad Hoc</w:t>
      </w:r>
      <w:r w:rsidR="00095F30">
        <w:rPr>
          <w:lang w:val="en-GB"/>
        </w:rPr>
        <w:t>.</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p>
    <w:p w:rsidR="00262BD1" w:rsidRPr="00262BD1" w:rsidRDefault="00262BD1" w:rsidP="00262BD1">
      <w:pPr>
        <w:autoSpaceDE w:val="0"/>
        <w:autoSpaceDN w:val="0"/>
        <w:adjustRightInd w:val="0"/>
        <w:ind w:left="-360"/>
        <w:rPr>
          <w:b/>
          <w:lang w:val="en-GB"/>
        </w:rPr>
      </w:pPr>
      <w:bookmarkStart w:id="2" w:name="OLE_LINK11"/>
      <w:r w:rsidRPr="00262BD1">
        <w:rPr>
          <w:b/>
          <w:lang w:val="en-GB"/>
        </w:rPr>
        <w:t>Review Patent Policy</w:t>
      </w:r>
    </w:p>
    <w:p w:rsidR="00095F30" w:rsidRDefault="00095F30" w:rsidP="00095F30">
      <w:pPr>
        <w:ind w:left="-360"/>
        <w:rPr>
          <w:rFonts w:eastAsia="Calibri"/>
        </w:rPr>
      </w:pPr>
    </w:p>
    <w:p w:rsidR="00095F30" w:rsidRDefault="00212D3D" w:rsidP="00095F30">
      <w:pPr>
        <w:ind w:left="-360"/>
        <w:rPr>
          <w:rFonts w:eastAsia="Calibri"/>
        </w:rPr>
      </w:pPr>
      <w:r>
        <w:rPr>
          <w:rFonts w:eastAsia="Calibri"/>
        </w:rPr>
        <w:t>The Chair r</w:t>
      </w:r>
      <w:r w:rsidR="00095F30">
        <w:rPr>
          <w:rFonts w:eastAsia="Calibri"/>
        </w:rPr>
        <w:t>eviewed the patent slides with the group.</w:t>
      </w:r>
    </w:p>
    <w:p w:rsidR="00095F30" w:rsidRDefault="00212D3D" w:rsidP="00095F30">
      <w:pPr>
        <w:ind w:left="-360"/>
        <w:rPr>
          <w:rFonts w:eastAsia="Calibri"/>
        </w:rPr>
      </w:pPr>
      <w:r>
        <w:rPr>
          <w:rFonts w:eastAsia="Calibri"/>
        </w:rPr>
        <w:t>The Chair asked if anyone had ‘potentially essential patents” they wanted to identify</w:t>
      </w:r>
    </w:p>
    <w:p w:rsidR="00212D3D" w:rsidRDefault="00212D3D" w:rsidP="00095F30">
      <w:pPr>
        <w:ind w:left="-360"/>
        <w:rPr>
          <w:rFonts w:eastAsia="Calibri"/>
        </w:rPr>
      </w:pPr>
      <w:r>
        <w:rPr>
          <w:rFonts w:eastAsia="Calibri"/>
        </w:rPr>
        <w:tab/>
        <w:t>None came fo</w:t>
      </w:r>
      <w:r w:rsidR="00BE33FB">
        <w:rPr>
          <w:rFonts w:eastAsia="Calibri"/>
        </w:rPr>
        <w:t>r</w:t>
      </w:r>
      <w:r>
        <w:rPr>
          <w:rFonts w:eastAsia="Calibri"/>
        </w:rPr>
        <w:t>ward</w:t>
      </w:r>
    </w:p>
    <w:p w:rsidR="00212D3D" w:rsidRDefault="00212D3D" w:rsidP="00095F30">
      <w:pPr>
        <w:ind w:left="-360"/>
        <w:rPr>
          <w:rFonts w:eastAsia="Calibri"/>
        </w:rPr>
      </w:pPr>
    </w:p>
    <w:p w:rsidR="00212D3D" w:rsidRDefault="00212D3D" w:rsidP="00095F30">
      <w:pPr>
        <w:ind w:hanging="360"/>
        <w:rPr>
          <w:rFonts w:eastAsia="Calibri"/>
        </w:rPr>
      </w:pPr>
    </w:p>
    <w:p w:rsidR="00131380" w:rsidRPr="00131380" w:rsidRDefault="00131380" w:rsidP="00131380">
      <w:pPr>
        <w:autoSpaceDE w:val="0"/>
        <w:autoSpaceDN w:val="0"/>
        <w:adjustRightInd w:val="0"/>
        <w:ind w:left="-360"/>
        <w:rPr>
          <w:b/>
          <w:lang w:val="en-GB"/>
        </w:rPr>
      </w:pPr>
      <w:r w:rsidRPr="00131380">
        <w:rPr>
          <w:b/>
          <w:lang w:val="en-GB"/>
        </w:rPr>
        <w:t>Review Schedule and Plan Forward</w:t>
      </w:r>
    </w:p>
    <w:p w:rsidR="00131380" w:rsidRDefault="00131380" w:rsidP="00095F30">
      <w:pPr>
        <w:ind w:hanging="360"/>
        <w:rPr>
          <w:rFonts w:eastAsia="Calibri"/>
        </w:rPr>
      </w:pPr>
    </w:p>
    <w:p w:rsidR="00212D3D" w:rsidRDefault="00095F30" w:rsidP="00095F30">
      <w:pPr>
        <w:ind w:hanging="360"/>
        <w:rPr>
          <w:rFonts w:eastAsia="Calibri"/>
        </w:rPr>
      </w:pPr>
      <w:r>
        <w:rPr>
          <w:rFonts w:eastAsia="Calibri"/>
        </w:rPr>
        <w:t xml:space="preserve">The Chair </w:t>
      </w:r>
      <w:r w:rsidR="000C267C">
        <w:rPr>
          <w:rFonts w:eastAsia="Calibri"/>
        </w:rPr>
        <w:t>asked for comment on a</w:t>
      </w:r>
      <w:r w:rsidR="00212D3D">
        <w:rPr>
          <w:rFonts w:eastAsia="Calibri"/>
        </w:rPr>
        <w:t xml:space="preserve"> proposed schedule for 1900.5.2 </w:t>
      </w:r>
      <w:r w:rsidR="000C267C">
        <w:rPr>
          <w:rFonts w:eastAsia="Calibri"/>
        </w:rPr>
        <w:t xml:space="preserve">activities. </w:t>
      </w:r>
      <w:r w:rsidR="00212D3D">
        <w:rPr>
          <w:rFonts w:eastAsia="Calibri"/>
        </w:rPr>
        <w:t xml:space="preserve">The </w:t>
      </w:r>
      <w:r w:rsidR="00FE0C11">
        <w:rPr>
          <w:rFonts w:eastAsia="Calibri"/>
        </w:rPr>
        <w:t>schedule</w:t>
      </w:r>
      <w:r w:rsidR="00212D3D">
        <w:rPr>
          <w:rFonts w:eastAsia="Calibri"/>
        </w:rPr>
        <w:t xml:space="preserve"> is reflected below and in </w:t>
      </w:r>
      <w:r w:rsidR="00BE33FB">
        <w:rPr>
          <w:rFonts w:eastAsia="Calibri"/>
        </w:rPr>
        <w:t>5-1</w:t>
      </w:r>
      <w:r w:rsidR="000C267C">
        <w:rPr>
          <w:rFonts w:eastAsia="Calibri"/>
        </w:rPr>
        <w:t>5</w:t>
      </w:r>
      <w:r w:rsidR="00BE33FB">
        <w:rPr>
          <w:rFonts w:eastAsia="Calibri"/>
        </w:rPr>
        <w:t>-00</w:t>
      </w:r>
      <w:r w:rsidR="000C267C">
        <w:rPr>
          <w:rFonts w:eastAsia="Calibri"/>
        </w:rPr>
        <w:t>12</w:t>
      </w:r>
      <w:r w:rsidR="00BE33FB">
        <w:rPr>
          <w:rFonts w:eastAsia="Calibri"/>
        </w:rPr>
        <w:t>-</w:t>
      </w:r>
      <w:r w:rsidR="000C267C">
        <w:rPr>
          <w:rFonts w:eastAsia="Calibri"/>
        </w:rPr>
        <w:t>00</w:t>
      </w:r>
      <w:r w:rsidR="00BE33FB">
        <w:rPr>
          <w:rFonts w:eastAsia="Calibri"/>
        </w:rPr>
        <w:t>:</w:t>
      </w:r>
    </w:p>
    <w:p w:rsidR="00BE33FB" w:rsidRDefault="00BE33FB" w:rsidP="00095F30">
      <w:pPr>
        <w:ind w:hanging="360"/>
        <w:rPr>
          <w:rFonts w:eastAsia="Calibri"/>
        </w:rPr>
      </w:pPr>
    </w:p>
    <w:p w:rsidR="00E3300C" w:rsidRPr="000C267C" w:rsidRDefault="00894378" w:rsidP="000C267C">
      <w:pPr>
        <w:numPr>
          <w:ilvl w:val="0"/>
          <w:numId w:val="16"/>
        </w:numPr>
        <w:rPr>
          <w:rFonts w:eastAsia="Calibri"/>
        </w:rPr>
      </w:pPr>
      <w:r w:rsidRPr="000C267C">
        <w:rPr>
          <w:rFonts w:eastAsia="Calibri"/>
        </w:rPr>
        <w:t>3/3/15 – Monthly 1900.5 Working group meeting</w:t>
      </w:r>
    </w:p>
    <w:p w:rsidR="00E3300C" w:rsidRPr="000C267C" w:rsidRDefault="00894378" w:rsidP="000C267C">
      <w:pPr>
        <w:numPr>
          <w:ilvl w:val="0"/>
          <w:numId w:val="16"/>
        </w:numPr>
        <w:rPr>
          <w:rFonts w:eastAsia="Calibri"/>
        </w:rPr>
      </w:pPr>
      <w:r w:rsidRPr="000C267C">
        <w:rPr>
          <w:rFonts w:eastAsia="Calibri"/>
        </w:rPr>
        <w:t>3/12/15 - P1900.5.2 Ad-hoc meeting</w:t>
      </w:r>
    </w:p>
    <w:p w:rsidR="00E3300C" w:rsidRPr="000C267C" w:rsidRDefault="00894378" w:rsidP="000C267C">
      <w:pPr>
        <w:numPr>
          <w:ilvl w:val="0"/>
          <w:numId w:val="16"/>
        </w:numPr>
        <w:rPr>
          <w:rFonts w:eastAsia="Calibri"/>
        </w:rPr>
      </w:pPr>
      <w:r w:rsidRPr="000C267C">
        <w:rPr>
          <w:rFonts w:eastAsia="Calibri"/>
        </w:rPr>
        <w:t>3/26/15 - P1900.5.2 Ad-hoc meeting</w:t>
      </w:r>
    </w:p>
    <w:p w:rsidR="00E3300C" w:rsidRPr="000C267C" w:rsidRDefault="00894378" w:rsidP="000C267C">
      <w:pPr>
        <w:numPr>
          <w:ilvl w:val="0"/>
          <w:numId w:val="16"/>
        </w:numPr>
        <w:rPr>
          <w:rFonts w:eastAsia="Calibri"/>
        </w:rPr>
      </w:pPr>
      <w:r w:rsidRPr="000C267C">
        <w:rPr>
          <w:rFonts w:eastAsia="Calibri"/>
        </w:rPr>
        <w:t>4/7/15 – Monthly 1900.5 Working group meeting</w:t>
      </w:r>
    </w:p>
    <w:p w:rsidR="00E3300C" w:rsidRPr="000C267C" w:rsidRDefault="00894378" w:rsidP="000C267C">
      <w:pPr>
        <w:numPr>
          <w:ilvl w:val="0"/>
          <w:numId w:val="16"/>
        </w:numPr>
        <w:rPr>
          <w:rFonts w:eastAsia="Calibri"/>
        </w:rPr>
      </w:pPr>
      <w:r w:rsidRPr="000C267C">
        <w:rPr>
          <w:rFonts w:eastAsia="Calibri"/>
        </w:rPr>
        <w:t>4/9/15 - P1900.5.2 Ad-hoc meeting</w:t>
      </w:r>
    </w:p>
    <w:p w:rsidR="00E3300C" w:rsidRPr="000C267C" w:rsidRDefault="00894378" w:rsidP="000C267C">
      <w:pPr>
        <w:numPr>
          <w:ilvl w:val="0"/>
          <w:numId w:val="16"/>
        </w:numPr>
        <w:rPr>
          <w:rFonts w:eastAsia="Calibri"/>
        </w:rPr>
      </w:pPr>
      <w:r w:rsidRPr="000C267C">
        <w:rPr>
          <w:rFonts w:eastAsia="Calibri"/>
        </w:rPr>
        <w:t>4/23/15 - P1900.5.2 Ad-hoc meeting</w:t>
      </w:r>
    </w:p>
    <w:p w:rsidR="00E3300C" w:rsidRPr="000C267C" w:rsidRDefault="00894378" w:rsidP="000C267C">
      <w:pPr>
        <w:numPr>
          <w:ilvl w:val="0"/>
          <w:numId w:val="16"/>
        </w:numPr>
        <w:rPr>
          <w:rFonts w:eastAsia="Calibri"/>
        </w:rPr>
      </w:pPr>
      <w:r w:rsidRPr="000C267C">
        <w:rPr>
          <w:rFonts w:eastAsia="Calibri"/>
        </w:rPr>
        <w:t>5/5/15 – Monthly 1900.5 Working group meeting</w:t>
      </w:r>
    </w:p>
    <w:p w:rsidR="00E3300C" w:rsidRPr="000C267C" w:rsidRDefault="00894378" w:rsidP="000C267C">
      <w:pPr>
        <w:numPr>
          <w:ilvl w:val="0"/>
          <w:numId w:val="16"/>
        </w:numPr>
        <w:rPr>
          <w:rFonts w:eastAsia="Calibri"/>
        </w:rPr>
      </w:pPr>
      <w:r w:rsidRPr="000C267C">
        <w:rPr>
          <w:rFonts w:eastAsia="Calibri"/>
        </w:rPr>
        <w:t>5/7/15 - P1900.5.2 Ad-hoc meeting</w:t>
      </w:r>
    </w:p>
    <w:p w:rsidR="00E3300C" w:rsidRPr="000C267C" w:rsidRDefault="00894378" w:rsidP="000C267C">
      <w:pPr>
        <w:numPr>
          <w:ilvl w:val="0"/>
          <w:numId w:val="16"/>
        </w:numPr>
        <w:rPr>
          <w:rFonts w:eastAsia="Calibri"/>
        </w:rPr>
      </w:pPr>
      <w:r w:rsidRPr="000C267C">
        <w:rPr>
          <w:rFonts w:eastAsia="Calibri"/>
        </w:rPr>
        <w:t>5/21/15 - P1900.5.2 Ad-hoc meeting</w:t>
      </w:r>
    </w:p>
    <w:p w:rsidR="00E3300C" w:rsidRPr="000C267C" w:rsidRDefault="00894378" w:rsidP="000C267C">
      <w:pPr>
        <w:numPr>
          <w:ilvl w:val="0"/>
          <w:numId w:val="16"/>
        </w:numPr>
        <w:rPr>
          <w:rFonts w:eastAsia="Calibri"/>
        </w:rPr>
      </w:pPr>
      <w:r w:rsidRPr="000C267C">
        <w:rPr>
          <w:rFonts w:eastAsia="Calibri"/>
        </w:rPr>
        <w:t>6/2/15 – Monthly 1900.5 Working group meeting</w:t>
      </w:r>
    </w:p>
    <w:p w:rsidR="00E3300C" w:rsidRPr="000C267C" w:rsidRDefault="00894378" w:rsidP="000C267C">
      <w:pPr>
        <w:numPr>
          <w:ilvl w:val="0"/>
          <w:numId w:val="16"/>
        </w:numPr>
        <w:rPr>
          <w:rFonts w:eastAsia="Calibri"/>
        </w:rPr>
      </w:pPr>
      <w:r w:rsidRPr="000C267C">
        <w:rPr>
          <w:rFonts w:eastAsia="Calibri"/>
        </w:rPr>
        <w:t>6/4/15 - P1900.5.2 Ad-hoc meeting</w:t>
      </w:r>
    </w:p>
    <w:p w:rsidR="00BE33FB" w:rsidRDefault="00BE33FB" w:rsidP="00095F30">
      <w:pPr>
        <w:ind w:hanging="360"/>
        <w:rPr>
          <w:rFonts w:eastAsia="Calibri"/>
        </w:rPr>
      </w:pPr>
    </w:p>
    <w:p w:rsidR="00131380" w:rsidRDefault="00FE0C11" w:rsidP="000C267C">
      <w:pPr>
        <w:ind w:left="-360"/>
        <w:rPr>
          <w:rFonts w:eastAsia="Calibri"/>
        </w:rPr>
      </w:pPr>
      <w:r>
        <w:rPr>
          <w:rFonts w:eastAsia="Calibri"/>
        </w:rPr>
        <w:t xml:space="preserve">The group </w:t>
      </w:r>
      <w:r w:rsidR="000C267C">
        <w:rPr>
          <w:rFonts w:eastAsia="Calibri"/>
        </w:rPr>
        <w:t>did not present any major changes or comments to the schedule. John Stine commented that it seemed reasonable and that that he will be presenting to the Wireless Innovation Forum in March</w:t>
      </w:r>
      <w:r w:rsidR="00131380">
        <w:rPr>
          <w:rFonts w:eastAsia="Calibri"/>
        </w:rPr>
        <w:t xml:space="preserve">. Jesse commented on the work of </w:t>
      </w:r>
      <w:proofErr w:type="spellStart"/>
      <w:r w:rsidR="00131380">
        <w:rPr>
          <w:rFonts w:eastAsia="Calibri"/>
        </w:rPr>
        <w:t>WinForum</w:t>
      </w:r>
      <w:proofErr w:type="spellEnd"/>
      <w:r w:rsidR="00131380">
        <w:rPr>
          <w:rFonts w:eastAsia="Calibri"/>
        </w:rPr>
        <w:t xml:space="preserve"> group 3 and how it plans to use SCMs</w:t>
      </w:r>
    </w:p>
    <w:p w:rsidR="00131380" w:rsidRDefault="00131380" w:rsidP="00FE0C11">
      <w:pPr>
        <w:ind w:left="-360"/>
        <w:rPr>
          <w:rFonts w:eastAsia="Calibri"/>
        </w:rPr>
      </w:pPr>
    </w:p>
    <w:p w:rsidR="00131380" w:rsidRDefault="00131380" w:rsidP="00FE0C11">
      <w:pPr>
        <w:ind w:left="-360"/>
        <w:rPr>
          <w:rFonts w:eastAsia="Calibri"/>
        </w:rPr>
      </w:pPr>
    </w:p>
    <w:p w:rsidR="00131380" w:rsidRPr="00131380" w:rsidRDefault="00131380" w:rsidP="00131380">
      <w:pPr>
        <w:autoSpaceDE w:val="0"/>
        <w:autoSpaceDN w:val="0"/>
        <w:adjustRightInd w:val="0"/>
        <w:ind w:left="-360"/>
        <w:rPr>
          <w:b/>
          <w:lang w:val="en-GB"/>
        </w:rPr>
      </w:pPr>
      <w:r w:rsidRPr="00131380">
        <w:rPr>
          <w:b/>
          <w:lang w:val="en-GB"/>
        </w:rPr>
        <w:t>Review Updated Document</w:t>
      </w:r>
    </w:p>
    <w:p w:rsidR="00131380" w:rsidRDefault="00131380" w:rsidP="00FE0C11">
      <w:pPr>
        <w:ind w:left="-360"/>
        <w:rPr>
          <w:rFonts w:eastAsia="Calibri"/>
        </w:rPr>
      </w:pPr>
    </w:p>
    <w:p w:rsidR="00942608" w:rsidRDefault="0032433C" w:rsidP="00942608">
      <w:pPr>
        <w:ind w:left="-360"/>
        <w:rPr>
          <w:rFonts w:eastAsia="Calibri"/>
        </w:rPr>
      </w:pPr>
      <w:r>
        <w:rPr>
          <w:rFonts w:eastAsia="Calibri"/>
        </w:rPr>
        <w:t xml:space="preserve">John Stine presented the updated Draft 1900.5.2 Standard document (DCN 5-15-006-01 is the version with visible text change indications, DCN 5-15-006-02 is the </w:t>
      </w:r>
      <w:r w:rsidR="00942608">
        <w:rPr>
          <w:rFonts w:eastAsia="Calibri"/>
        </w:rPr>
        <w:t xml:space="preserve">equivalent </w:t>
      </w:r>
      <w:r>
        <w:rPr>
          <w:rFonts w:eastAsia="Calibri"/>
        </w:rPr>
        <w:t xml:space="preserve">version </w:t>
      </w:r>
      <w:r w:rsidR="00942608">
        <w:rPr>
          <w:rFonts w:eastAsia="Calibri"/>
        </w:rPr>
        <w:t xml:space="preserve">without visible text change indications). </w:t>
      </w:r>
    </w:p>
    <w:p w:rsidR="00942608" w:rsidRDefault="00942608" w:rsidP="00942608">
      <w:pPr>
        <w:ind w:left="-360"/>
        <w:rPr>
          <w:rFonts w:eastAsia="Calibri"/>
        </w:rPr>
      </w:pPr>
    </w:p>
    <w:p w:rsidR="00942608" w:rsidRDefault="00942608" w:rsidP="00942608">
      <w:pPr>
        <w:ind w:left="-360"/>
        <w:rPr>
          <w:rFonts w:eastAsia="Calibri"/>
        </w:rPr>
      </w:pPr>
      <w:r>
        <w:rPr>
          <w:rFonts w:eastAsia="Calibri"/>
        </w:rPr>
        <w:lastRenderedPageBreak/>
        <w:t xml:space="preserve">The group discussion identifies that the structure and definition of the </w:t>
      </w:r>
      <w:proofErr w:type="spellStart"/>
      <w:r>
        <w:rPr>
          <w:rFonts w:eastAsia="Calibri"/>
        </w:rPr>
        <w:t>SCMSet</w:t>
      </w:r>
      <w:proofErr w:type="spellEnd"/>
      <w:r>
        <w:rPr>
          <w:rFonts w:eastAsia="Calibri"/>
        </w:rPr>
        <w:t xml:space="preserve"> need to be further analyzed and agreed upon. John will submit a question for vote by the group regarding the </w:t>
      </w:r>
      <w:proofErr w:type="spellStart"/>
      <w:r>
        <w:rPr>
          <w:rFonts w:eastAsia="Calibri"/>
        </w:rPr>
        <w:t>SCMSet</w:t>
      </w:r>
      <w:proofErr w:type="spellEnd"/>
      <w:r>
        <w:rPr>
          <w:rFonts w:eastAsia="Calibri"/>
        </w:rPr>
        <w:t xml:space="preserve"> and the incorporation of information into it that defines an overarching model. Tony will help John in structuring the question. </w:t>
      </w:r>
    </w:p>
    <w:p w:rsidR="00942608" w:rsidRDefault="00942608" w:rsidP="00942608">
      <w:pPr>
        <w:ind w:left="-360"/>
        <w:rPr>
          <w:rFonts w:eastAsia="Calibri"/>
        </w:rPr>
      </w:pPr>
    </w:p>
    <w:p w:rsidR="00942608" w:rsidRDefault="00942608" w:rsidP="00942608">
      <w:pPr>
        <w:ind w:left="-360"/>
        <w:rPr>
          <w:rFonts w:eastAsia="Calibri"/>
        </w:rPr>
      </w:pPr>
      <w:r>
        <w:rPr>
          <w:rFonts w:eastAsia="Calibri"/>
        </w:rPr>
        <w:t>John also described the way specifying values by direction have been updated in the draft standard.</w:t>
      </w:r>
    </w:p>
    <w:p w:rsidR="00942608" w:rsidRDefault="00942608" w:rsidP="00942608">
      <w:pPr>
        <w:ind w:left="-360"/>
        <w:rPr>
          <w:rFonts w:eastAsia="Calibri"/>
        </w:rPr>
      </w:pPr>
    </w:p>
    <w:p w:rsidR="00942608" w:rsidRDefault="00942608" w:rsidP="00942608">
      <w:pPr>
        <w:ind w:left="-360"/>
        <w:rPr>
          <w:rFonts w:eastAsia="Calibri"/>
        </w:rPr>
      </w:pPr>
      <w:r>
        <w:rPr>
          <w:rFonts w:eastAsia="Calibri"/>
        </w:rPr>
        <w:t xml:space="preserve">The group tentatively agrees that the Power Level construct will be renamed </w:t>
      </w:r>
      <w:r>
        <w:rPr>
          <w:rFonts w:eastAsia="Calibri"/>
          <w:i/>
        </w:rPr>
        <w:t>Reference Power Level</w:t>
      </w:r>
      <w:r>
        <w:rPr>
          <w:rFonts w:eastAsia="Calibri"/>
        </w:rPr>
        <w:t xml:space="preserve">. </w:t>
      </w:r>
    </w:p>
    <w:p w:rsidR="00942608" w:rsidRDefault="00942608" w:rsidP="00942608">
      <w:pPr>
        <w:ind w:left="-360"/>
        <w:rPr>
          <w:rFonts w:eastAsia="Calibri"/>
        </w:rPr>
      </w:pPr>
    </w:p>
    <w:p w:rsidR="00942608" w:rsidRDefault="00942608" w:rsidP="00942608">
      <w:pPr>
        <w:ind w:left="-360"/>
        <w:rPr>
          <w:rFonts w:eastAsia="Calibri"/>
        </w:rPr>
      </w:pPr>
      <w:r>
        <w:rPr>
          <w:rFonts w:eastAsia="Calibri"/>
        </w:rPr>
        <w:t>Overall, the group manages to cover sections 7, 8 and parts of 9.</w:t>
      </w:r>
    </w:p>
    <w:p w:rsidR="00FE0C11" w:rsidRDefault="00FE0C11" w:rsidP="00BE33FB">
      <w:pPr>
        <w:ind w:hanging="360"/>
        <w:rPr>
          <w:rFonts w:eastAsia="Calibri"/>
        </w:rPr>
      </w:pPr>
    </w:p>
    <w:p w:rsidR="00942608" w:rsidRDefault="00942608" w:rsidP="00BE33FB">
      <w:pPr>
        <w:ind w:hanging="360"/>
        <w:rPr>
          <w:rFonts w:eastAsia="Calibri"/>
        </w:rPr>
      </w:pPr>
    </w:p>
    <w:p w:rsidR="00942608" w:rsidRPr="00942608" w:rsidRDefault="00942608" w:rsidP="00942608">
      <w:pPr>
        <w:autoSpaceDE w:val="0"/>
        <w:autoSpaceDN w:val="0"/>
        <w:adjustRightInd w:val="0"/>
        <w:ind w:left="-360"/>
        <w:rPr>
          <w:b/>
          <w:lang w:val="en-GB"/>
        </w:rPr>
      </w:pPr>
      <w:r w:rsidRPr="00942608">
        <w:rPr>
          <w:b/>
          <w:lang w:val="en-GB"/>
        </w:rPr>
        <w:t>Other Business/Discussion</w:t>
      </w:r>
    </w:p>
    <w:p w:rsidR="00942608" w:rsidRDefault="00942608" w:rsidP="00BE33FB">
      <w:pPr>
        <w:ind w:hanging="360"/>
        <w:rPr>
          <w:rFonts w:eastAsia="Calibri"/>
        </w:rPr>
      </w:pPr>
    </w:p>
    <w:p w:rsidR="00612240" w:rsidRPr="00612240" w:rsidRDefault="00612240" w:rsidP="00612240">
      <w:pPr>
        <w:ind w:hanging="360"/>
        <w:rPr>
          <w:rFonts w:eastAsia="Calibri"/>
        </w:rPr>
      </w:pPr>
      <w:r w:rsidRPr="00612240">
        <w:rPr>
          <w:rFonts w:eastAsia="Calibri"/>
        </w:rPr>
        <w:t xml:space="preserve">Jesse has </w:t>
      </w:r>
      <w:r>
        <w:rPr>
          <w:rFonts w:eastAsia="Calibri"/>
        </w:rPr>
        <w:t xml:space="preserve">elaborated an updated </w:t>
      </w:r>
      <w:r w:rsidRPr="00612240">
        <w:rPr>
          <w:rFonts w:eastAsia="Calibri"/>
        </w:rPr>
        <w:t>SCM schema which will be worked on to incorporate NIEM</w:t>
      </w:r>
      <w:r>
        <w:rPr>
          <w:rFonts w:eastAsia="Calibri"/>
        </w:rPr>
        <w:t xml:space="preserve"> during the next few weeks.</w:t>
      </w:r>
    </w:p>
    <w:p w:rsidR="00612240" w:rsidRDefault="00612240" w:rsidP="00612240">
      <w:pPr>
        <w:ind w:hanging="360"/>
        <w:rPr>
          <w:rFonts w:eastAsia="Calibri"/>
        </w:rPr>
      </w:pPr>
      <w:r w:rsidRPr="00612240">
        <w:rPr>
          <w:rFonts w:eastAsia="Calibri"/>
        </w:rPr>
        <w:t>Jesse will forw</w:t>
      </w:r>
      <w:r>
        <w:rPr>
          <w:rFonts w:eastAsia="Calibri"/>
        </w:rPr>
        <w:t xml:space="preserve">ard updated schema to Carlos and </w:t>
      </w:r>
      <w:r w:rsidRPr="00612240">
        <w:rPr>
          <w:rFonts w:eastAsia="Calibri"/>
        </w:rPr>
        <w:t>Matt</w:t>
      </w:r>
      <w:r>
        <w:rPr>
          <w:rFonts w:eastAsia="Calibri"/>
        </w:rPr>
        <w:t xml:space="preserve">. </w:t>
      </w:r>
    </w:p>
    <w:p w:rsidR="00942608" w:rsidRDefault="00942608" w:rsidP="00BE33FB">
      <w:pPr>
        <w:ind w:hanging="360"/>
        <w:rPr>
          <w:rFonts w:eastAsia="Calibri"/>
        </w:rPr>
      </w:pPr>
    </w:p>
    <w:p w:rsidR="00D67C41" w:rsidRPr="00BE33FB" w:rsidRDefault="00D67C41" w:rsidP="00BE33FB">
      <w:pPr>
        <w:ind w:hanging="360"/>
        <w:rPr>
          <w:rFonts w:eastAsia="Calibri"/>
        </w:rPr>
      </w:pPr>
    </w:p>
    <w:p w:rsidR="00BE33FB" w:rsidRPr="00665474" w:rsidRDefault="00612240" w:rsidP="00BE33FB">
      <w:pPr>
        <w:ind w:hanging="360"/>
        <w:rPr>
          <w:rFonts w:eastAsia="Calibri"/>
          <w:b/>
        </w:rPr>
      </w:pPr>
      <w:r>
        <w:rPr>
          <w:rFonts w:eastAsia="Calibri"/>
          <w:b/>
        </w:rPr>
        <w:t>Adjourn</w:t>
      </w:r>
    </w:p>
    <w:p w:rsidR="00D67C41" w:rsidRDefault="00D67C41" w:rsidP="00BE33FB">
      <w:pPr>
        <w:ind w:hanging="360"/>
        <w:rPr>
          <w:rFonts w:eastAsia="Calibri"/>
        </w:rPr>
      </w:pPr>
    </w:p>
    <w:p w:rsidR="00D67C41" w:rsidRDefault="00D67C41" w:rsidP="00BE33FB">
      <w:pPr>
        <w:ind w:hanging="360"/>
        <w:rPr>
          <w:rFonts w:eastAsia="Calibri"/>
        </w:rPr>
      </w:pPr>
      <w:r>
        <w:rPr>
          <w:rFonts w:eastAsia="Calibri"/>
        </w:rPr>
        <w:t xml:space="preserve">The </w:t>
      </w:r>
      <w:r w:rsidR="00612240">
        <w:rPr>
          <w:rFonts w:eastAsia="Calibri"/>
        </w:rPr>
        <w:t>meeting was adjourned at 1</w:t>
      </w:r>
      <w:r>
        <w:rPr>
          <w:rFonts w:eastAsia="Calibri"/>
        </w:rPr>
        <w:t>:</w:t>
      </w:r>
      <w:r w:rsidR="00612240">
        <w:rPr>
          <w:rFonts w:eastAsia="Calibri"/>
        </w:rPr>
        <w:t>0</w:t>
      </w:r>
      <w:r>
        <w:rPr>
          <w:rFonts w:eastAsia="Calibri"/>
        </w:rPr>
        <w:t>0 PM.</w:t>
      </w:r>
      <w:r w:rsidR="00612240">
        <w:rPr>
          <w:rFonts w:eastAsia="Calibri"/>
        </w:rPr>
        <w:t xml:space="preserve"> EST</w:t>
      </w:r>
    </w:p>
    <w:p w:rsidR="00BE33FB" w:rsidRDefault="00BE33FB" w:rsidP="00095F30">
      <w:pPr>
        <w:ind w:hanging="360"/>
        <w:rPr>
          <w:rFonts w:eastAsia="Calibri"/>
        </w:rPr>
      </w:pPr>
    </w:p>
    <w:p w:rsidR="00D67C41" w:rsidRDefault="00D67C41" w:rsidP="00095F30">
      <w:pPr>
        <w:ind w:hanging="360"/>
        <w:rPr>
          <w:rFonts w:eastAsia="Calibri"/>
        </w:rPr>
      </w:pPr>
    </w:p>
    <w:bookmarkEnd w:id="2"/>
    <w:p w:rsidR="00D67C41" w:rsidRDefault="00D67C41" w:rsidP="00095F30">
      <w:pPr>
        <w:ind w:hanging="360"/>
        <w:rPr>
          <w:rFonts w:eastAsia="Calibri"/>
        </w:rPr>
      </w:pPr>
    </w:p>
    <w:sectPr w:rsidR="00D67C41" w:rsidSect="00DF70DF">
      <w:headerReference w:type="default" r:id="rId19"/>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563" w:rsidRDefault="00193563" w:rsidP="00C15DB7">
      <w:r>
        <w:separator/>
      </w:r>
    </w:p>
  </w:endnote>
  <w:endnote w:type="continuationSeparator" w:id="0">
    <w:p w:rsidR="00193563" w:rsidRDefault="00193563"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563" w:rsidRDefault="00193563" w:rsidP="00C15DB7">
      <w:r>
        <w:separator/>
      </w:r>
    </w:p>
  </w:footnote>
  <w:footnote w:type="continuationSeparator" w:id="0">
    <w:p w:rsidR="00193563" w:rsidRDefault="00193563"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B7" w:rsidRDefault="00C31830" w:rsidP="009962A7">
    <w:pPr>
      <w:pStyle w:val="Header"/>
    </w:pPr>
    <w:fldSimple w:instr=" FILENAME   \* MERGEFORMAT ">
      <w:r w:rsidR="00A44B13">
        <w:rPr>
          <w:noProof/>
        </w:rPr>
        <w:t>Draft_5-15-001</w:t>
      </w:r>
      <w:r w:rsidR="00A52F19">
        <w:rPr>
          <w:noProof/>
        </w:rPr>
        <w:t>7</w:t>
      </w:r>
      <w:r w:rsidR="00A44B13">
        <w:rPr>
          <w:noProof/>
        </w:rPr>
        <w:t>-00-mins-162-minutes-for-1900-5-ad-hoc-Feb-26-2015.docx</w:t>
      </w:r>
    </w:fldSimple>
    <w:r w:rsidR="001B4273">
      <w:tab/>
    </w:r>
    <w:r w:rsidR="006B41ED">
      <w:fldChar w:fldCharType="begin"/>
    </w:r>
    <w:r w:rsidR="006B41ED">
      <w:instrText xml:space="preserve"> SAVEDATE  \@ "M/d/yyyy"  \* MERGEFORMAT </w:instrText>
    </w:r>
    <w:r w:rsidR="006B41ED">
      <w:fldChar w:fldCharType="separate"/>
    </w:r>
    <w:r w:rsidR="00A52F19">
      <w:rPr>
        <w:noProof/>
      </w:rPr>
      <w:t>3/3/2015</w:t>
    </w:r>
    <w:r w:rsidR="006B41E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C1A1C"/>
    <w:multiLevelType w:val="hybridMultilevel"/>
    <w:tmpl w:val="9F3A09B6"/>
    <w:lvl w:ilvl="0" w:tplc="FF867524">
      <w:start w:val="1"/>
      <w:numFmt w:val="bullet"/>
      <w:lvlText w:val="•"/>
      <w:lvlJc w:val="left"/>
      <w:pPr>
        <w:tabs>
          <w:tab w:val="num" w:pos="720"/>
        </w:tabs>
        <w:ind w:left="720" w:hanging="360"/>
      </w:pPr>
      <w:rPr>
        <w:rFonts w:ascii="Arial" w:hAnsi="Arial" w:hint="default"/>
      </w:rPr>
    </w:lvl>
    <w:lvl w:ilvl="1" w:tplc="72E2A9C2" w:tentative="1">
      <w:start w:val="1"/>
      <w:numFmt w:val="bullet"/>
      <w:lvlText w:val="•"/>
      <w:lvlJc w:val="left"/>
      <w:pPr>
        <w:tabs>
          <w:tab w:val="num" w:pos="1440"/>
        </w:tabs>
        <w:ind w:left="1440" w:hanging="360"/>
      </w:pPr>
      <w:rPr>
        <w:rFonts w:ascii="Arial" w:hAnsi="Arial" w:hint="default"/>
      </w:rPr>
    </w:lvl>
    <w:lvl w:ilvl="2" w:tplc="237EDB40" w:tentative="1">
      <w:start w:val="1"/>
      <w:numFmt w:val="bullet"/>
      <w:lvlText w:val="•"/>
      <w:lvlJc w:val="left"/>
      <w:pPr>
        <w:tabs>
          <w:tab w:val="num" w:pos="2160"/>
        </w:tabs>
        <w:ind w:left="2160" w:hanging="360"/>
      </w:pPr>
      <w:rPr>
        <w:rFonts w:ascii="Arial" w:hAnsi="Arial" w:hint="default"/>
      </w:rPr>
    </w:lvl>
    <w:lvl w:ilvl="3" w:tplc="D9F05D48" w:tentative="1">
      <w:start w:val="1"/>
      <w:numFmt w:val="bullet"/>
      <w:lvlText w:val="•"/>
      <w:lvlJc w:val="left"/>
      <w:pPr>
        <w:tabs>
          <w:tab w:val="num" w:pos="2880"/>
        </w:tabs>
        <w:ind w:left="2880" w:hanging="360"/>
      </w:pPr>
      <w:rPr>
        <w:rFonts w:ascii="Arial" w:hAnsi="Arial" w:hint="default"/>
      </w:rPr>
    </w:lvl>
    <w:lvl w:ilvl="4" w:tplc="FE4C6626" w:tentative="1">
      <w:start w:val="1"/>
      <w:numFmt w:val="bullet"/>
      <w:lvlText w:val="•"/>
      <w:lvlJc w:val="left"/>
      <w:pPr>
        <w:tabs>
          <w:tab w:val="num" w:pos="3600"/>
        </w:tabs>
        <w:ind w:left="3600" w:hanging="360"/>
      </w:pPr>
      <w:rPr>
        <w:rFonts w:ascii="Arial" w:hAnsi="Arial" w:hint="default"/>
      </w:rPr>
    </w:lvl>
    <w:lvl w:ilvl="5" w:tplc="5A20DE6A" w:tentative="1">
      <w:start w:val="1"/>
      <w:numFmt w:val="bullet"/>
      <w:lvlText w:val="•"/>
      <w:lvlJc w:val="left"/>
      <w:pPr>
        <w:tabs>
          <w:tab w:val="num" w:pos="4320"/>
        </w:tabs>
        <w:ind w:left="4320" w:hanging="360"/>
      </w:pPr>
      <w:rPr>
        <w:rFonts w:ascii="Arial" w:hAnsi="Arial" w:hint="default"/>
      </w:rPr>
    </w:lvl>
    <w:lvl w:ilvl="6" w:tplc="382C5916" w:tentative="1">
      <w:start w:val="1"/>
      <w:numFmt w:val="bullet"/>
      <w:lvlText w:val="•"/>
      <w:lvlJc w:val="left"/>
      <w:pPr>
        <w:tabs>
          <w:tab w:val="num" w:pos="5040"/>
        </w:tabs>
        <w:ind w:left="5040" w:hanging="360"/>
      </w:pPr>
      <w:rPr>
        <w:rFonts w:ascii="Arial" w:hAnsi="Arial" w:hint="default"/>
      </w:rPr>
    </w:lvl>
    <w:lvl w:ilvl="7" w:tplc="0F00C0B4" w:tentative="1">
      <w:start w:val="1"/>
      <w:numFmt w:val="bullet"/>
      <w:lvlText w:val="•"/>
      <w:lvlJc w:val="left"/>
      <w:pPr>
        <w:tabs>
          <w:tab w:val="num" w:pos="5760"/>
        </w:tabs>
        <w:ind w:left="5760" w:hanging="360"/>
      </w:pPr>
      <w:rPr>
        <w:rFonts w:ascii="Arial" w:hAnsi="Arial" w:hint="default"/>
      </w:rPr>
    </w:lvl>
    <w:lvl w:ilvl="8" w:tplc="748A72B6" w:tentative="1">
      <w:start w:val="1"/>
      <w:numFmt w:val="bullet"/>
      <w:lvlText w:val="•"/>
      <w:lvlJc w:val="left"/>
      <w:pPr>
        <w:tabs>
          <w:tab w:val="num" w:pos="6480"/>
        </w:tabs>
        <w:ind w:left="6480" w:hanging="360"/>
      </w:pPr>
      <w:rPr>
        <w:rFonts w:ascii="Arial" w:hAnsi="Arial" w:hint="default"/>
      </w:rPr>
    </w:lvl>
  </w:abstractNum>
  <w:abstractNum w:abstractNumId="1">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4">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6">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9576E3"/>
    <w:multiLevelType w:val="hybridMultilevel"/>
    <w:tmpl w:val="74DE0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2">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F46DCC"/>
    <w:multiLevelType w:val="hybridMultilevel"/>
    <w:tmpl w:val="D8828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5">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12"/>
  </w:num>
  <w:num w:numId="6">
    <w:abstractNumId w:val="15"/>
  </w:num>
  <w:num w:numId="7">
    <w:abstractNumId w:val="3"/>
  </w:num>
  <w:num w:numId="8">
    <w:abstractNumId w:val="10"/>
  </w:num>
  <w:num w:numId="9">
    <w:abstractNumId w:val="5"/>
  </w:num>
  <w:num w:numId="10">
    <w:abstractNumId w:val="6"/>
  </w:num>
  <w:num w:numId="11">
    <w:abstractNumId w:val="14"/>
  </w:num>
  <w:num w:numId="12">
    <w:abstractNumId w:val="9"/>
  </w:num>
  <w:num w:numId="13">
    <w:abstractNumId w:val="11"/>
  </w:num>
  <w:num w:numId="14">
    <w:abstractNumId w:val="13"/>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23970"/>
    <w:rsid w:val="000239FC"/>
    <w:rsid w:val="00095F30"/>
    <w:rsid w:val="000B5155"/>
    <w:rsid w:val="000B5ACF"/>
    <w:rsid w:val="000C267C"/>
    <w:rsid w:val="00131380"/>
    <w:rsid w:val="0013529A"/>
    <w:rsid w:val="00193563"/>
    <w:rsid w:val="001B4273"/>
    <w:rsid w:val="00212D3D"/>
    <w:rsid w:val="00241639"/>
    <w:rsid w:val="0024306D"/>
    <w:rsid w:val="00251023"/>
    <w:rsid w:val="00262BD1"/>
    <w:rsid w:val="002D680F"/>
    <w:rsid w:val="002F2868"/>
    <w:rsid w:val="0032433C"/>
    <w:rsid w:val="003578B7"/>
    <w:rsid w:val="003D318D"/>
    <w:rsid w:val="003D45C0"/>
    <w:rsid w:val="00417635"/>
    <w:rsid w:val="00424BAB"/>
    <w:rsid w:val="0047671D"/>
    <w:rsid w:val="0048592E"/>
    <w:rsid w:val="004B3C32"/>
    <w:rsid w:val="00591844"/>
    <w:rsid w:val="00612240"/>
    <w:rsid w:val="006179A5"/>
    <w:rsid w:val="00665474"/>
    <w:rsid w:val="00672544"/>
    <w:rsid w:val="006B41ED"/>
    <w:rsid w:val="006F12A6"/>
    <w:rsid w:val="00731774"/>
    <w:rsid w:val="00765AB1"/>
    <w:rsid w:val="008359DC"/>
    <w:rsid w:val="0084090A"/>
    <w:rsid w:val="00845FD3"/>
    <w:rsid w:val="00891D26"/>
    <w:rsid w:val="00894378"/>
    <w:rsid w:val="008D3600"/>
    <w:rsid w:val="00900A7D"/>
    <w:rsid w:val="00924FB7"/>
    <w:rsid w:val="00942608"/>
    <w:rsid w:val="009962A7"/>
    <w:rsid w:val="009E3B5F"/>
    <w:rsid w:val="00A02571"/>
    <w:rsid w:val="00A17573"/>
    <w:rsid w:val="00A44B13"/>
    <w:rsid w:val="00A52F19"/>
    <w:rsid w:val="00A9583B"/>
    <w:rsid w:val="00AB19BD"/>
    <w:rsid w:val="00AD07E3"/>
    <w:rsid w:val="00B1738E"/>
    <w:rsid w:val="00B3564D"/>
    <w:rsid w:val="00BE33FB"/>
    <w:rsid w:val="00C15DB7"/>
    <w:rsid w:val="00C31830"/>
    <w:rsid w:val="00CE5A17"/>
    <w:rsid w:val="00D54943"/>
    <w:rsid w:val="00D67C41"/>
    <w:rsid w:val="00D970E1"/>
    <w:rsid w:val="00DB33C6"/>
    <w:rsid w:val="00DD43EF"/>
    <w:rsid w:val="00DE1B54"/>
    <w:rsid w:val="00DF70DF"/>
    <w:rsid w:val="00E23A2E"/>
    <w:rsid w:val="00E31F7E"/>
    <w:rsid w:val="00E3300C"/>
    <w:rsid w:val="00E96A81"/>
    <w:rsid w:val="00F1626C"/>
    <w:rsid w:val="00F3629C"/>
    <w:rsid w:val="00F907C6"/>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2EB435-E9D2-4EEF-8DB9-88AAEA8D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paragraph" w:styleId="BalloonText">
    <w:name w:val="Balloon Text"/>
    <w:basedOn w:val="Normal"/>
    <w:link w:val="BalloonTextChar"/>
    <w:semiHidden/>
    <w:unhideWhenUsed/>
    <w:rsid w:val="00B1738E"/>
    <w:rPr>
      <w:rFonts w:ascii="Tahoma" w:hAnsi="Tahoma" w:cs="Tahoma"/>
      <w:sz w:val="16"/>
      <w:szCs w:val="16"/>
    </w:rPr>
  </w:style>
  <w:style w:type="character" w:customStyle="1" w:styleId="BalloonTextChar">
    <w:name w:val="Balloon Text Char"/>
    <w:basedOn w:val="DefaultParagraphFont"/>
    <w:link w:val="BalloonText"/>
    <w:semiHidden/>
    <w:rsid w:val="00B17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9769">
      <w:bodyDiv w:val="1"/>
      <w:marLeft w:val="0"/>
      <w:marRight w:val="0"/>
      <w:marTop w:val="0"/>
      <w:marBottom w:val="0"/>
      <w:divBdr>
        <w:top w:val="none" w:sz="0" w:space="0" w:color="auto"/>
        <w:left w:val="none" w:sz="0" w:space="0" w:color="auto"/>
        <w:bottom w:val="none" w:sz="0" w:space="0" w:color="auto"/>
        <w:right w:val="none" w:sz="0" w:space="0" w:color="auto"/>
      </w:divBdr>
    </w:div>
    <w:div w:id="93980179">
      <w:bodyDiv w:val="1"/>
      <w:marLeft w:val="0"/>
      <w:marRight w:val="0"/>
      <w:marTop w:val="0"/>
      <w:marBottom w:val="0"/>
      <w:divBdr>
        <w:top w:val="none" w:sz="0" w:space="0" w:color="auto"/>
        <w:left w:val="none" w:sz="0" w:space="0" w:color="auto"/>
        <w:bottom w:val="none" w:sz="0" w:space="0" w:color="auto"/>
        <w:right w:val="none" w:sz="0" w:space="0" w:color="auto"/>
      </w:divBdr>
    </w:div>
    <w:div w:id="107042340">
      <w:bodyDiv w:val="1"/>
      <w:marLeft w:val="0"/>
      <w:marRight w:val="0"/>
      <w:marTop w:val="0"/>
      <w:marBottom w:val="0"/>
      <w:divBdr>
        <w:top w:val="none" w:sz="0" w:space="0" w:color="auto"/>
        <w:left w:val="none" w:sz="0" w:space="0" w:color="auto"/>
        <w:bottom w:val="none" w:sz="0" w:space="0" w:color="auto"/>
        <w:right w:val="none" w:sz="0" w:space="0" w:color="auto"/>
      </w:divBdr>
      <w:divsChild>
        <w:div w:id="1713262176">
          <w:marLeft w:val="547"/>
          <w:marRight w:val="0"/>
          <w:marTop w:val="154"/>
          <w:marBottom w:val="0"/>
          <w:divBdr>
            <w:top w:val="none" w:sz="0" w:space="0" w:color="auto"/>
            <w:left w:val="none" w:sz="0" w:space="0" w:color="auto"/>
            <w:bottom w:val="none" w:sz="0" w:space="0" w:color="auto"/>
            <w:right w:val="none" w:sz="0" w:space="0" w:color="auto"/>
          </w:divBdr>
        </w:div>
        <w:div w:id="948589048">
          <w:marLeft w:val="547"/>
          <w:marRight w:val="0"/>
          <w:marTop w:val="154"/>
          <w:marBottom w:val="0"/>
          <w:divBdr>
            <w:top w:val="none" w:sz="0" w:space="0" w:color="auto"/>
            <w:left w:val="none" w:sz="0" w:space="0" w:color="auto"/>
            <w:bottom w:val="none" w:sz="0" w:space="0" w:color="auto"/>
            <w:right w:val="none" w:sz="0" w:space="0" w:color="auto"/>
          </w:divBdr>
        </w:div>
        <w:div w:id="570888443">
          <w:marLeft w:val="547"/>
          <w:marRight w:val="0"/>
          <w:marTop w:val="154"/>
          <w:marBottom w:val="0"/>
          <w:divBdr>
            <w:top w:val="none" w:sz="0" w:space="0" w:color="auto"/>
            <w:left w:val="none" w:sz="0" w:space="0" w:color="auto"/>
            <w:bottom w:val="none" w:sz="0" w:space="0" w:color="auto"/>
            <w:right w:val="none" w:sz="0" w:space="0" w:color="auto"/>
          </w:divBdr>
        </w:div>
        <w:div w:id="1818375648">
          <w:marLeft w:val="547"/>
          <w:marRight w:val="0"/>
          <w:marTop w:val="154"/>
          <w:marBottom w:val="0"/>
          <w:divBdr>
            <w:top w:val="none" w:sz="0" w:space="0" w:color="auto"/>
            <w:left w:val="none" w:sz="0" w:space="0" w:color="auto"/>
            <w:bottom w:val="none" w:sz="0" w:space="0" w:color="auto"/>
            <w:right w:val="none" w:sz="0" w:space="0" w:color="auto"/>
          </w:divBdr>
        </w:div>
        <w:div w:id="75249137">
          <w:marLeft w:val="547"/>
          <w:marRight w:val="0"/>
          <w:marTop w:val="154"/>
          <w:marBottom w:val="0"/>
          <w:divBdr>
            <w:top w:val="none" w:sz="0" w:space="0" w:color="auto"/>
            <w:left w:val="none" w:sz="0" w:space="0" w:color="auto"/>
            <w:bottom w:val="none" w:sz="0" w:space="0" w:color="auto"/>
            <w:right w:val="none" w:sz="0" w:space="0" w:color="auto"/>
          </w:divBdr>
        </w:div>
        <w:div w:id="1694377847">
          <w:marLeft w:val="547"/>
          <w:marRight w:val="0"/>
          <w:marTop w:val="154"/>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06139779">
      <w:bodyDiv w:val="1"/>
      <w:marLeft w:val="0"/>
      <w:marRight w:val="0"/>
      <w:marTop w:val="0"/>
      <w:marBottom w:val="0"/>
      <w:divBdr>
        <w:top w:val="none" w:sz="0" w:space="0" w:color="auto"/>
        <w:left w:val="none" w:sz="0" w:space="0" w:color="auto"/>
        <w:bottom w:val="none" w:sz="0" w:space="0" w:color="auto"/>
        <w:right w:val="none" w:sz="0" w:space="0" w:color="auto"/>
      </w:divBdr>
      <w:divsChild>
        <w:div w:id="320930284">
          <w:marLeft w:val="446"/>
          <w:marRight w:val="0"/>
          <w:marTop w:val="0"/>
          <w:marBottom w:val="120"/>
          <w:divBdr>
            <w:top w:val="none" w:sz="0" w:space="0" w:color="auto"/>
            <w:left w:val="none" w:sz="0" w:space="0" w:color="auto"/>
            <w:bottom w:val="none" w:sz="0" w:space="0" w:color="auto"/>
            <w:right w:val="none" w:sz="0" w:space="0" w:color="auto"/>
          </w:divBdr>
        </w:div>
        <w:div w:id="724450315">
          <w:marLeft w:val="446"/>
          <w:marRight w:val="0"/>
          <w:marTop w:val="0"/>
          <w:marBottom w:val="120"/>
          <w:divBdr>
            <w:top w:val="none" w:sz="0" w:space="0" w:color="auto"/>
            <w:left w:val="none" w:sz="0" w:space="0" w:color="auto"/>
            <w:bottom w:val="none" w:sz="0" w:space="0" w:color="auto"/>
            <w:right w:val="none" w:sz="0" w:space="0" w:color="auto"/>
          </w:divBdr>
        </w:div>
        <w:div w:id="1216622718">
          <w:marLeft w:val="446"/>
          <w:marRight w:val="0"/>
          <w:marTop w:val="0"/>
          <w:marBottom w:val="120"/>
          <w:divBdr>
            <w:top w:val="none" w:sz="0" w:space="0" w:color="auto"/>
            <w:left w:val="none" w:sz="0" w:space="0" w:color="auto"/>
            <w:bottom w:val="none" w:sz="0" w:space="0" w:color="auto"/>
            <w:right w:val="none" w:sz="0" w:space="0" w:color="auto"/>
          </w:divBdr>
        </w:div>
        <w:div w:id="1023484301">
          <w:marLeft w:val="446"/>
          <w:marRight w:val="0"/>
          <w:marTop w:val="0"/>
          <w:marBottom w:val="120"/>
          <w:divBdr>
            <w:top w:val="none" w:sz="0" w:space="0" w:color="auto"/>
            <w:left w:val="none" w:sz="0" w:space="0" w:color="auto"/>
            <w:bottom w:val="none" w:sz="0" w:space="0" w:color="auto"/>
            <w:right w:val="none" w:sz="0" w:space="0" w:color="auto"/>
          </w:divBdr>
        </w:div>
        <w:div w:id="1948388434">
          <w:marLeft w:val="446"/>
          <w:marRight w:val="0"/>
          <w:marTop w:val="0"/>
          <w:marBottom w:val="120"/>
          <w:divBdr>
            <w:top w:val="none" w:sz="0" w:space="0" w:color="auto"/>
            <w:left w:val="none" w:sz="0" w:space="0" w:color="auto"/>
            <w:bottom w:val="none" w:sz="0" w:space="0" w:color="auto"/>
            <w:right w:val="none" w:sz="0" w:space="0" w:color="auto"/>
          </w:divBdr>
        </w:div>
        <w:div w:id="1063404732">
          <w:marLeft w:val="446"/>
          <w:marRight w:val="0"/>
          <w:marTop w:val="0"/>
          <w:marBottom w:val="120"/>
          <w:divBdr>
            <w:top w:val="none" w:sz="0" w:space="0" w:color="auto"/>
            <w:left w:val="none" w:sz="0" w:space="0" w:color="auto"/>
            <w:bottom w:val="none" w:sz="0" w:space="0" w:color="auto"/>
            <w:right w:val="none" w:sz="0" w:space="0" w:color="auto"/>
          </w:divBdr>
        </w:div>
        <w:div w:id="1716854859">
          <w:marLeft w:val="446"/>
          <w:marRight w:val="0"/>
          <w:marTop w:val="0"/>
          <w:marBottom w:val="120"/>
          <w:divBdr>
            <w:top w:val="none" w:sz="0" w:space="0" w:color="auto"/>
            <w:left w:val="none" w:sz="0" w:space="0" w:color="auto"/>
            <w:bottom w:val="none" w:sz="0" w:space="0" w:color="auto"/>
            <w:right w:val="none" w:sz="0" w:space="0" w:color="auto"/>
          </w:divBdr>
        </w:div>
        <w:div w:id="685904008">
          <w:marLeft w:val="446"/>
          <w:marRight w:val="0"/>
          <w:marTop w:val="0"/>
          <w:marBottom w:val="120"/>
          <w:divBdr>
            <w:top w:val="none" w:sz="0" w:space="0" w:color="auto"/>
            <w:left w:val="none" w:sz="0" w:space="0" w:color="auto"/>
            <w:bottom w:val="none" w:sz="0" w:space="0" w:color="auto"/>
            <w:right w:val="none" w:sz="0" w:space="0" w:color="auto"/>
          </w:divBdr>
        </w:div>
        <w:div w:id="1595360664">
          <w:marLeft w:val="446"/>
          <w:marRight w:val="0"/>
          <w:marTop w:val="0"/>
          <w:marBottom w:val="120"/>
          <w:divBdr>
            <w:top w:val="none" w:sz="0" w:space="0" w:color="auto"/>
            <w:left w:val="none" w:sz="0" w:space="0" w:color="auto"/>
            <w:bottom w:val="none" w:sz="0" w:space="0" w:color="auto"/>
            <w:right w:val="none" w:sz="0" w:space="0" w:color="auto"/>
          </w:divBdr>
        </w:div>
        <w:div w:id="1535925149">
          <w:marLeft w:val="446"/>
          <w:marRight w:val="0"/>
          <w:marTop w:val="0"/>
          <w:marBottom w:val="120"/>
          <w:divBdr>
            <w:top w:val="none" w:sz="0" w:space="0" w:color="auto"/>
            <w:left w:val="none" w:sz="0" w:space="0" w:color="auto"/>
            <w:bottom w:val="none" w:sz="0" w:space="0" w:color="auto"/>
            <w:right w:val="none" w:sz="0" w:space="0" w:color="auto"/>
          </w:divBdr>
        </w:div>
        <w:div w:id="1440183358">
          <w:marLeft w:val="446"/>
          <w:marRight w:val="0"/>
          <w:marTop w:val="0"/>
          <w:marBottom w:val="12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rvprassad@gmail.com" TargetMode="External"/><Relationship Id="rId18" Type="http://schemas.openxmlformats.org/officeDocument/2006/relationships/hyperlink" Target="mailto:hzebrowitz@mitr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caicedo@syr.edu" TargetMode="External"/><Relationship Id="rId17" Type="http://schemas.openxmlformats.org/officeDocument/2006/relationships/hyperlink" Target="mailto:dswain@mitre.org" TargetMode="External"/><Relationship Id="rId2" Type="http://schemas.openxmlformats.org/officeDocument/2006/relationships/numbering" Target="numbering.xml"/><Relationship Id="rId16" Type="http://schemas.openxmlformats.org/officeDocument/2006/relationships/hyperlink" Target="mailto:Matthew.sherman@baesystem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mailto:Reinhard@schrageconsult.com" TargetMode="External"/><Relationship Id="rId10" Type="http://schemas.openxmlformats.org/officeDocument/2006/relationships/hyperlink" Target="http://standards.ieee.org/guides/opman/sect6.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Tony.rennier.contractor@exelis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9C340-7CFA-4157-A8C7-31927004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5830</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cp:keywords/>
  <dc:description/>
  <cp:lastModifiedBy>Carlos Caicedo</cp:lastModifiedBy>
  <cp:revision>3</cp:revision>
  <dcterms:created xsi:type="dcterms:W3CDTF">2015-03-08T22:24:00Z</dcterms:created>
  <dcterms:modified xsi:type="dcterms:W3CDTF">2015-03-08T22:25:00Z</dcterms:modified>
</cp:coreProperties>
</file>